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4C0C" w14:textId="1CADD091" w:rsidR="00134FA7" w:rsidRDefault="00134FA7" w:rsidP="00134FA7">
      <w:pPr>
        <w:spacing w:after="0" w:line="240" w:lineRule="auto"/>
        <w:jc w:val="center"/>
        <w:rPr>
          <w:rFonts w:ascii="Times New Roman" w:eastAsia="Times New Roman" w:hAnsi="Times New Roman" w:cs="Times New Roman"/>
          <w:b/>
          <w:bCs/>
          <w:color w:val="000000"/>
        </w:rPr>
      </w:pPr>
      <w:r w:rsidRPr="00495A8F">
        <w:rPr>
          <w:rFonts w:ascii="Times New Roman" w:eastAsia="Times New Roman" w:hAnsi="Times New Roman" w:cs="Times New Roman"/>
          <w:b/>
          <w:bCs/>
          <w:color w:val="000000"/>
          <w:lang w:val="x-none"/>
        </w:rPr>
        <w:t>UMOW</w:t>
      </w:r>
      <w:r w:rsidRPr="00495A8F">
        <w:rPr>
          <w:rFonts w:ascii="Times New Roman" w:eastAsia="Times New Roman" w:hAnsi="Times New Roman" w:cs="Times New Roman"/>
          <w:b/>
          <w:bCs/>
          <w:color w:val="000000"/>
        </w:rPr>
        <w:t>A …………….. MALUCH 2022-2029 – gminy / tworzenie miejsc opieki</w:t>
      </w:r>
      <w:r w:rsidR="00C94067" w:rsidRPr="00495A8F">
        <w:rPr>
          <w:rFonts w:ascii="Times New Roman" w:eastAsia="Times New Roman" w:hAnsi="Times New Roman" w:cs="Times New Roman"/>
          <w:b/>
          <w:bCs/>
          <w:color w:val="000000"/>
        </w:rPr>
        <w:t xml:space="preserve"> z FERS</w:t>
      </w:r>
    </w:p>
    <w:p w14:paraId="5326FCF4" w14:textId="19C2F1E9" w:rsidR="00243F89" w:rsidRDefault="00243F89" w:rsidP="00134FA7">
      <w:pPr>
        <w:spacing w:after="0" w:line="240" w:lineRule="auto"/>
        <w:jc w:val="center"/>
        <w:rPr>
          <w:rFonts w:ascii="Times New Roman" w:eastAsia="Times New Roman" w:hAnsi="Times New Roman" w:cs="Times New Roman"/>
          <w:b/>
          <w:bCs/>
          <w:color w:val="000000"/>
        </w:rPr>
      </w:pPr>
    </w:p>
    <w:p w14:paraId="66C7463E" w14:textId="77777777" w:rsidR="00243F89" w:rsidRPr="00495A8F" w:rsidRDefault="00243F89" w:rsidP="00134FA7">
      <w:pPr>
        <w:spacing w:after="0" w:line="240" w:lineRule="auto"/>
        <w:jc w:val="center"/>
        <w:rPr>
          <w:rFonts w:ascii="Times New Roman" w:eastAsia="Times New Roman" w:hAnsi="Times New Roman" w:cs="Times New Roman"/>
          <w:b/>
          <w:bCs/>
          <w:color w:val="000000"/>
        </w:rPr>
      </w:pPr>
    </w:p>
    <w:p w14:paraId="4BBD4E56" w14:textId="77777777" w:rsidR="00134FA7" w:rsidRPr="00495A8F" w:rsidRDefault="00134FA7" w:rsidP="00134FA7">
      <w:pPr>
        <w:spacing w:after="0" w:line="240" w:lineRule="auto"/>
        <w:jc w:val="center"/>
        <w:rPr>
          <w:rFonts w:ascii="Times New Roman" w:eastAsia="Times New Roman" w:hAnsi="Times New Roman" w:cs="Times New Roman"/>
          <w:bCs/>
          <w:color w:val="000000"/>
          <w:lang w:val="x-none"/>
        </w:rPr>
      </w:pPr>
      <w:r w:rsidRPr="00495A8F">
        <w:rPr>
          <w:rFonts w:ascii="Times New Roman" w:eastAsia="Times New Roman" w:hAnsi="Times New Roman" w:cs="Times New Roman"/>
          <w:bCs/>
          <w:color w:val="000000"/>
          <w:lang w:val="x-none"/>
        </w:rPr>
        <w:t>-----------------------------------------------------------------------------------------------------------------</w:t>
      </w:r>
    </w:p>
    <w:p w14:paraId="38731B53" w14:textId="2717770E" w:rsidR="00134FA7" w:rsidRPr="00495A8F" w:rsidRDefault="00134FA7" w:rsidP="00495A8F">
      <w:pPr>
        <w:spacing w:after="0" w:line="240" w:lineRule="auto"/>
        <w:jc w:val="both"/>
        <w:rPr>
          <w:rFonts w:ascii="Times New Roman" w:eastAsia="Times New Roman" w:hAnsi="Times New Roman" w:cs="Times New Roman"/>
          <w:bCs/>
          <w:i/>
          <w:color w:val="000000"/>
        </w:rPr>
      </w:pPr>
      <w:r w:rsidRPr="00495A8F">
        <w:rPr>
          <w:rFonts w:ascii="Times New Roman" w:eastAsia="Times New Roman" w:hAnsi="Times New Roman" w:cs="Times New Roman"/>
          <w:bCs/>
          <w:i/>
          <w:color w:val="000000"/>
        </w:rPr>
        <w:t xml:space="preserve">Umowa o dofinansowanie zadania </w:t>
      </w:r>
      <w:proofErr w:type="spellStart"/>
      <w:r w:rsidRPr="00495A8F">
        <w:rPr>
          <w:rFonts w:ascii="Times New Roman" w:eastAsia="Times New Roman" w:hAnsi="Times New Roman" w:cs="Times New Roman"/>
          <w:bCs/>
          <w:i/>
          <w:color w:val="000000"/>
        </w:rPr>
        <w:t>pn</w:t>
      </w:r>
      <w:proofErr w:type="spellEnd"/>
      <w:r w:rsidRPr="00495A8F">
        <w:rPr>
          <w:rFonts w:ascii="Times New Roman" w:eastAsia="Times New Roman" w:hAnsi="Times New Roman" w:cs="Times New Roman"/>
          <w:bCs/>
          <w:i/>
          <w:color w:val="000000"/>
        </w:rPr>
        <w:t>.</w:t>
      </w:r>
      <w:r w:rsidR="00495A8F" w:rsidRPr="00495A8F">
        <w:rPr>
          <w:rFonts w:ascii="Times New Roman" w:eastAsia="Times New Roman" w:hAnsi="Times New Roman" w:cs="Times New Roman"/>
          <w:bCs/>
          <w:i/>
          <w:color w:val="000000"/>
        </w:rPr>
        <w:t>:</w:t>
      </w:r>
      <w:r w:rsidRPr="00495A8F">
        <w:rPr>
          <w:rFonts w:ascii="Times New Roman" w:eastAsia="Times New Roman" w:hAnsi="Times New Roman" w:cs="Times New Roman"/>
          <w:bCs/>
          <w:i/>
          <w:color w:val="000000"/>
        </w:rPr>
        <w:t>„</w:t>
      </w:r>
      <w:r w:rsidRPr="00495A8F">
        <w:rPr>
          <w:rFonts w:ascii="Times New Roman" w:eastAsia="Times New Roman" w:hAnsi="Times New Roman" w:cs="Times New Roman"/>
          <w:b/>
          <w:bCs/>
          <w:i/>
          <w:color w:val="000000"/>
        </w:rPr>
        <w:t xml:space="preserve">Utworzenie </w:t>
      </w:r>
      <w:r w:rsidRPr="00495A8F">
        <w:rPr>
          <w:rFonts w:ascii="Times New Roman" w:eastAsia="Times New Roman" w:hAnsi="Times New Roman" w:cs="Times New Roman"/>
          <w:b/>
          <w:bCs/>
          <w:i/>
          <w:color w:val="000000"/>
          <w:highlight w:val="yellow"/>
        </w:rPr>
        <w:t>….</w:t>
      </w:r>
      <w:r w:rsidRPr="00495A8F">
        <w:rPr>
          <w:rFonts w:ascii="Times New Roman" w:eastAsia="Times New Roman" w:hAnsi="Times New Roman" w:cs="Times New Roman"/>
          <w:b/>
          <w:bCs/>
          <w:i/>
          <w:color w:val="000000"/>
        </w:rPr>
        <w:t xml:space="preserve"> </w:t>
      </w:r>
      <w:r w:rsidR="00495A8F" w:rsidRPr="00495A8F">
        <w:rPr>
          <w:rFonts w:ascii="Times New Roman" w:eastAsia="Times New Roman" w:hAnsi="Times New Roman" w:cs="Times New Roman"/>
          <w:b/>
          <w:bCs/>
          <w:i/>
          <w:color w:val="000000"/>
        </w:rPr>
        <w:t xml:space="preserve">(liczba) </w:t>
      </w:r>
      <w:r w:rsidRPr="00495A8F">
        <w:rPr>
          <w:rFonts w:ascii="Times New Roman" w:eastAsia="Times New Roman" w:hAnsi="Times New Roman" w:cs="Times New Roman"/>
          <w:b/>
          <w:bCs/>
          <w:i/>
          <w:color w:val="000000"/>
        </w:rPr>
        <w:t xml:space="preserve">nowych miejsc opieki dla dzieci w wieku </w:t>
      </w:r>
      <w:r w:rsidR="00495A8F">
        <w:rPr>
          <w:rFonts w:ascii="Times New Roman" w:eastAsia="Times New Roman" w:hAnsi="Times New Roman" w:cs="Times New Roman"/>
          <w:b/>
          <w:bCs/>
          <w:i/>
          <w:color w:val="000000"/>
        </w:rPr>
        <w:br/>
      </w:r>
      <w:r w:rsidRPr="00495A8F">
        <w:rPr>
          <w:rFonts w:ascii="Times New Roman" w:eastAsia="Times New Roman" w:hAnsi="Times New Roman" w:cs="Times New Roman"/>
          <w:b/>
          <w:bCs/>
          <w:i/>
          <w:color w:val="000000"/>
        </w:rPr>
        <w:t xml:space="preserve">do lat 3 w żłobku/klubie dziecięcym/u dziennego opiekuna </w:t>
      </w:r>
      <w:r w:rsidR="00495A8F" w:rsidRPr="00495A8F">
        <w:rPr>
          <w:rFonts w:ascii="Times New Roman" w:eastAsia="Times New Roman" w:hAnsi="Times New Roman" w:cs="Times New Roman"/>
          <w:b/>
          <w:bCs/>
          <w:i/>
          <w:color w:val="000000"/>
          <w:highlight w:val="yellow"/>
        </w:rPr>
        <w:t>………………………………………………</w:t>
      </w:r>
      <w:r w:rsidR="00495A8F">
        <w:rPr>
          <w:rFonts w:ascii="Times New Roman" w:eastAsia="Times New Roman" w:hAnsi="Times New Roman" w:cs="Times New Roman"/>
          <w:b/>
          <w:bCs/>
          <w:i/>
          <w:color w:val="000000"/>
        </w:rPr>
        <w:br/>
      </w:r>
      <w:r w:rsidRPr="00495A8F">
        <w:rPr>
          <w:rFonts w:ascii="Times New Roman" w:eastAsia="Times New Roman" w:hAnsi="Times New Roman" w:cs="Times New Roman"/>
          <w:b/>
          <w:bCs/>
          <w:i/>
          <w:color w:val="000000"/>
          <w:highlight w:val="yellow"/>
        </w:rPr>
        <w:t>(nazwa i adres instytucji</w:t>
      </w:r>
      <w:r w:rsidRPr="00495A8F">
        <w:rPr>
          <w:rFonts w:ascii="Times New Roman" w:eastAsia="Times New Roman" w:hAnsi="Times New Roman" w:cs="Times New Roman"/>
          <w:b/>
          <w:bCs/>
          <w:i/>
          <w:color w:val="000000"/>
        </w:rPr>
        <w:t>)</w:t>
      </w:r>
      <w:r w:rsidRPr="00495A8F">
        <w:rPr>
          <w:rFonts w:ascii="Times New Roman" w:eastAsia="Times New Roman" w:hAnsi="Times New Roman" w:cs="Times New Roman"/>
          <w:bCs/>
          <w:i/>
          <w:color w:val="000000"/>
        </w:rPr>
        <w:t xml:space="preserve"> w ramach Programu rozwoju instytucji opieki nad dziećmi w wieku do lat 3 </w:t>
      </w:r>
      <w:r w:rsidR="00903B12">
        <w:rPr>
          <w:rFonts w:ascii="Times New Roman" w:eastAsia="Times New Roman" w:hAnsi="Times New Roman" w:cs="Times New Roman"/>
          <w:bCs/>
          <w:i/>
          <w:color w:val="000000"/>
        </w:rPr>
        <w:br/>
      </w:r>
      <w:r w:rsidRPr="00495A8F">
        <w:rPr>
          <w:rFonts w:ascii="Times New Roman" w:eastAsia="Times New Roman" w:hAnsi="Times New Roman" w:cs="Times New Roman"/>
          <w:bCs/>
          <w:i/>
          <w:color w:val="000000"/>
        </w:rPr>
        <w:t xml:space="preserve">„Maluch+” 2022-2029, współfinansowana z Europejskiego Funduszu Społecznego plus w ramach III Priorytetu programu Fundusze Europejskie dla Rozwoju Społecznego, II Osi Priorytetowej „Opieka nad dziećmi </w:t>
      </w:r>
      <w:r w:rsidR="00903B12">
        <w:rPr>
          <w:rFonts w:ascii="Times New Roman" w:eastAsia="Times New Roman" w:hAnsi="Times New Roman" w:cs="Times New Roman"/>
          <w:bCs/>
          <w:i/>
          <w:color w:val="000000"/>
        </w:rPr>
        <w:br/>
      </w:r>
      <w:r w:rsidRPr="00495A8F">
        <w:rPr>
          <w:rFonts w:ascii="Times New Roman" w:eastAsia="Times New Roman" w:hAnsi="Times New Roman" w:cs="Times New Roman"/>
          <w:bCs/>
          <w:i/>
          <w:color w:val="000000"/>
        </w:rPr>
        <w:t>i równowaga miedzy życiem prywatnym i zawodowym”</w:t>
      </w:r>
    </w:p>
    <w:p w14:paraId="32EC1013" w14:textId="77777777" w:rsidR="00134FA7" w:rsidRPr="00495A8F" w:rsidRDefault="00134FA7" w:rsidP="00134FA7">
      <w:pPr>
        <w:spacing w:after="0" w:line="240" w:lineRule="auto"/>
        <w:jc w:val="center"/>
        <w:rPr>
          <w:rFonts w:ascii="Times New Roman" w:eastAsia="Times New Roman" w:hAnsi="Times New Roman" w:cs="Times New Roman"/>
          <w:b/>
          <w:bCs/>
          <w:color w:val="000000"/>
          <w:lang w:val="x-none"/>
        </w:rPr>
      </w:pPr>
    </w:p>
    <w:p w14:paraId="0CF2362C" w14:textId="5C1BDD29" w:rsidR="00B42FCB" w:rsidRPr="00B42FCB" w:rsidRDefault="00B42FCB" w:rsidP="00B45BD8">
      <w:pPr>
        <w:spacing w:after="0" w:line="360" w:lineRule="auto"/>
        <w:jc w:val="center"/>
        <w:rPr>
          <w:rFonts w:ascii="Times New Roman" w:eastAsia="Times New Roman" w:hAnsi="Times New Roman" w:cs="Times New Roman"/>
          <w:b/>
          <w:bCs/>
          <w:color w:val="000000"/>
        </w:rPr>
      </w:pPr>
      <w:bookmarkStart w:id="0" w:name="_Hlk139286112"/>
      <w:r w:rsidRPr="00B42FCB">
        <w:rPr>
          <w:rFonts w:ascii="Times New Roman" w:eastAsia="Times New Roman" w:hAnsi="Times New Roman" w:cs="Times New Roman"/>
          <w:b/>
          <w:bCs/>
          <w:color w:val="000000"/>
          <w:lang w:val="x-none"/>
        </w:rPr>
        <w:t xml:space="preserve">UMOWA </w:t>
      </w:r>
      <w:r w:rsidRPr="00B42FCB">
        <w:rPr>
          <w:rFonts w:ascii="Times New Roman" w:eastAsia="Times New Roman" w:hAnsi="Times New Roman" w:cs="Times New Roman"/>
          <w:b/>
          <w:bCs/>
          <w:color w:val="000000"/>
        </w:rPr>
        <w:t>NR …/I-FERS/TW/2023</w:t>
      </w:r>
    </w:p>
    <w:p w14:paraId="34004A22" w14:textId="1DC0FF96" w:rsidR="00B42FCB" w:rsidRPr="00B45BD8" w:rsidRDefault="00B45BD8" w:rsidP="00B45BD8">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z dnia …………………… 2023 roku </w:t>
      </w:r>
    </w:p>
    <w:bookmarkEnd w:id="0"/>
    <w:p w14:paraId="786E7950" w14:textId="77777777" w:rsidR="00134FA7" w:rsidRPr="00B42FCB" w:rsidRDefault="00134FA7" w:rsidP="00134FA7">
      <w:pPr>
        <w:spacing w:after="0" w:line="240" w:lineRule="auto"/>
        <w:jc w:val="both"/>
        <w:rPr>
          <w:rFonts w:ascii="Times New Roman" w:eastAsia="Times New Roman" w:hAnsi="Times New Roman" w:cs="Times New Roman"/>
          <w:color w:val="000000"/>
          <w:lang w:val="x-none" w:eastAsia="pl-PL"/>
        </w:rPr>
      </w:pPr>
    </w:p>
    <w:p w14:paraId="6BC93C4C" w14:textId="77777777" w:rsidR="007A4FF0" w:rsidRPr="007A4FF0" w:rsidRDefault="00134FA7" w:rsidP="007A4FF0">
      <w:pPr>
        <w:jc w:val="both"/>
        <w:rPr>
          <w:rFonts w:ascii="Times New Roman" w:hAnsi="Times New Roman" w:cs="Times New Roman"/>
        </w:rPr>
      </w:pPr>
      <w:r w:rsidRPr="007A4FF0">
        <w:rPr>
          <w:rFonts w:ascii="Times New Roman" w:eastAsia="Times New Roman" w:hAnsi="Times New Roman" w:cs="Times New Roman"/>
          <w:color w:val="000000"/>
          <w:lang w:eastAsia="pl-PL"/>
        </w:rPr>
        <w:t xml:space="preserve"> </w:t>
      </w:r>
      <w:r w:rsidR="007A4FF0" w:rsidRPr="007A4FF0">
        <w:rPr>
          <w:rFonts w:ascii="Times New Roman" w:hAnsi="Times New Roman" w:cs="Times New Roman"/>
        </w:rPr>
        <w:t>Umowa zostaje zawarta pomiędzy:</w:t>
      </w:r>
    </w:p>
    <w:p w14:paraId="221B2B05" w14:textId="77777777" w:rsidR="007A4FF0" w:rsidRPr="007A4FF0" w:rsidRDefault="007A4FF0" w:rsidP="007A4FF0">
      <w:pPr>
        <w:spacing w:after="0"/>
        <w:jc w:val="both"/>
        <w:rPr>
          <w:rFonts w:ascii="Times New Roman" w:hAnsi="Times New Roman" w:cs="Times New Roman"/>
        </w:rPr>
      </w:pPr>
      <w:r w:rsidRPr="007A4FF0">
        <w:rPr>
          <w:rFonts w:ascii="Times New Roman" w:hAnsi="Times New Roman" w:cs="Times New Roman"/>
        </w:rPr>
        <w:t xml:space="preserve">Skarbem Państwa – Wojewodą Pomorskim, w imieniu którego działa na podstawie udzielonego pełnomocnictwa Dyrektor Wydziału Finansów i Budżetu Pomorskiego Urzędu Wojewódzkiego w Gdańsku </w:t>
      </w:r>
      <w:r w:rsidRPr="007A4FF0">
        <w:rPr>
          <w:rFonts w:ascii="Times New Roman" w:hAnsi="Times New Roman" w:cs="Times New Roman"/>
        </w:rPr>
        <w:br/>
        <w:t xml:space="preserve">– </w:t>
      </w:r>
      <w:r w:rsidRPr="007A4FF0">
        <w:rPr>
          <w:rFonts w:ascii="Times New Roman" w:hAnsi="Times New Roman" w:cs="Times New Roman"/>
          <w:highlight w:val="yellow"/>
        </w:rPr>
        <w:t>…...........................</w:t>
      </w:r>
      <w:r w:rsidRPr="007A4FF0">
        <w:rPr>
          <w:rFonts w:ascii="Times New Roman" w:hAnsi="Times New Roman" w:cs="Times New Roman"/>
        </w:rPr>
        <w:t xml:space="preserve"> (imię i nazwisko Dyrektora), zwany dalej „Wojewodą” </w:t>
      </w:r>
    </w:p>
    <w:p w14:paraId="074E1897" w14:textId="71A27360" w:rsidR="007A4FF0" w:rsidRPr="007A4FF0" w:rsidRDefault="007A4FF0" w:rsidP="007A4FF0">
      <w:pPr>
        <w:spacing w:after="0"/>
        <w:jc w:val="both"/>
        <w:rPr>
          <w:rFonts w:ascii="Times New Roman" w:hAnsi="Times New Roman" w:cs="Times New Roman"/>
        </w:rPr>
      </w:pPr>
      <w:r>
        <w:rPr>
          <w:rFonts w:ascii="Times New Roman" w:hAnsi="Times New Roman" w:cs="Times New Roman"/>
        </w:rPr>
        <w:t>a</w:t>
      </w:r>
    </w:p>
    <w:p w14:paraId="5A120E0E" w14:textId="77777777" w:rsidR="007A4FF0" w:rsidRPr="007A4FF0" w:rsidRDefault="007A4FF0" w:rsidP="007A4FF0">
      <w:pPr>
        <w:spacing w:after="0"/>
        <w:jc w:val="both"/>
        <w:rPr>
          <w:rFonts w:ascii="Times New Roman" w:hAnsi="Times New Roman" w:cs="Times New Roman"/>
          <w:color w:val="000000"/>
        </w:rPr>
      </w:pPr>
      <w:r w:rsidRPr="007A4FF0">
        <w:rPr>
          <w:rFonts w:ascii="Times New Roman" w:hAnsi="Times New Roman" w:cs="Times New Roman"/>
          <w:color w:val="000000"/>
          <w:highlight w:val="yellow"/>
        </w:rPr>
        <w:t>Gminą/Miastem …………….</w:t>
      </w:r>
    </w:p>
    <w:p w14:paraId="01B20795" w14:textId="77777777" w:rsidR="007A4FF0" w:rsidRPr="007A4FF0" w:rsidRDefault="007A4FF0" w:rsidP="007A4FF0">
      <w:pPr>
        <w:spacing w:after="0"/>
        <w:jc w:val="both"/>
        <w:rPr>
          <w:rFonts w:ascii="Times New Roman" w:hAnsi="Times New Roman" w:cs="Times New Roman"/>
          <w:color w:val="000000"/>
        </w:rPr>
      </w:pPr>
      <w:r w:rsidRPr="007A4FF0">
        <w:rPr>
          <w:rFonts w:ascii="Times New Roman" w:hAnsi="Times New Roman" w:cs="Times New Roman"/>
          <w:color w:val="000000"/>
        </w:rPr>
        <w:t xml:space="preserve">w imieniu której/go działa </w:t>
      </w:r>
      <w:r w:rsidRPr="007A4FF0">
        <w:rPr>
          <w:rFonts w:ascii="Times New Roman" w:hAnsi="Times New Roman" w:cs="Times New Roman"/>
          <w:color w:val="000000"/>
          <w:highlight w:val="yellow"/>
        </w:rPr>
        <w:t>Wójt Gminy/Burmistrz Miasta i Gminy/Burmistrz Miasta/Prezydent Miasta</w:t>
      </w:r>
      <w:r w:rsidRPr="007A4FF0">
        <w:rPr>
          <w:rFonts w:ascii="Times New Roman" w:hAnsi="Times New Roman" w:cs="Times New Roman"/>
          <w:color w:val="000000"/>
        </w:rPr>
        <w:t xml:space="preserve"> reprezentowany przez Pana/Panią   </w:t>
      </w:r>
      <w:r w:rsidRPr="007A4FF0">
        <w:rPr>
          <w:rFonts w:ascii="Times New Roman" w:hAnsi="Times New Roman" w:cs="Times New Roman"/>
          <w:color w:val="000000"/>
          <w:highlight w:val="yellow"/>
        </w:rPr>
        <w:t>………</w:t>
      </w:r>
      <w:r w:rsidRPr="007A4FF0">
        <w:rPr>
          <w:rFonts w:ascii="Times New Roman" w:hAnsi="Times New Roman" w:cs="Times New Roman"/>
          <w:color w:val="000000"/>
        </w:rPr>
        <w:t xml:space="preserve">     </w:t>
      </w:r>
    </w:p>
    <w:p w14:paraId="25D98019" w14:textId="77777777" w:rsidR="007A4FF0" w:rsidRPr="007A4FF0" w:rsidRDefault="007A4FF0" w:rsidP="007A4FF0">
      <w:pPr>
        <w:spacing w:after="0"/>
        <w:rPr>
          <w:rFonts w:ascii="Times New Roman" w:hAnsi="Times New Roman" w:cs="Times New Roman"/>
          <w:color w:val="000000"/>
        </w:rPr>
      </w:pPr>
    </w:p>
    <w:p w14:paraId="241415EE" w14:textId="77777777" w:rsidR="007A4FF0" w:rsidRPr="007A4FF0" w:rsidRDefault="007A4FF0" w:rsidP="007A4FF0">
      <w:pPr>
        <w:spacing w:after="0"/>
        <w:rPr>
          <w:rFonts w:ascii="Times New Roman" w:hAnsi="Times New Roman" w:cs="Times New Roman"/>
          <w:color w:val="000000"/>
        </w:rPr>
      </w:pPr>
      <w:r w:rsidRPr="007A4FF0">
        <w:rPr>
          <w:rFonts w:ascii="Times New Roman" w:hAnsi="Times New Roman" w:cs="Times New Roman"/>
          <w:color w:val="000000"/>
        </w:rPr>
        <w:t>z kontrasygnatą:</w:t>
      </w:r>
    </w:p>
    <w:p w14:paraId="319A0395" w14:textId="77777777" w:rsidR="007A4FF0" w:rsidRPr="007A4FF0" w:rsidRDefault="007A4FF0" w:rsidP="007A4FF0">
      <w:pPr>
        <w:spacing w:after="0"/>
        <w:jc w:val="both"/>
        <w:rPr>
          <w:rFonts w:ascii="Times New Roman" w:hAnsi="Times New Roman" w:cs="Times New Roman"/>
          <w:color w:val="000000"/>
        </w:rPr>
      </w:pPr>
      <w:r w:rsidRPr="007A4FF0">
        <w:rPr>
          <w:rFonts w:ascii="Times New Roman" w:hAnsi="Times New Roman" w:cs="Times New Roman"/>
          <w:color w:val="000000"/>
        </w:rPr>
        <w:t xml:space="preserve">Skarbnika Gminy/Miasta i Gminy/Miasta lub osoby przez niego upoważnionej </w:t>
      </w:r>
    </w:p>
    <w:p w14:paraId="13128C89" w14:textId="77777777" w:rsidR="007A4FF0" w:rsidRPr="007A4FF0" w:rsidRDefault="007A4FF0" w:rsidP="007A4FF0">
      <w:pPr>
        <w:spacing w:after="0"/>
        <w:jc w:val="both"/>
        <w:rPr>
          <w:rFonts w:ascii="Times New Roman" w:hAnsi="Times New Roman" w:cs="Times New Roman"/>
          <w:b/>
        </w:rPr>
      </w:pPr>
      <w:r w:rsidRPr="007A4FF0">
        <w:rPr>
          <w:rFonts w:ascii="Times New Roman" w:hAnsi="Times New Roman" w:cs="Times New Roman"/>
        </w:rPr>
        <w:t>zwaną /</w:t>
      </w:r>
      <w:proofErr w:type="spellStart"/>
      <w:r w:rsidRPr="007A4FF0">
        <w:rPr>
          <w:rFonts w:ascii="Times New Roman" w:hAnsi="Times New Roman" w:cs="Times New Roman"/>
        </w:rPr>
        <w:t>ym</w:t>
      </w:r>
      <w:proofErr w:type="spellEnd"/>
      <w:r w:rsidRPr="007A4FF0">
        <w:rPr>
          <w:rFonts w:ascii="Times New Roman" w:hAnsi="Times New Roman" w:cs="Times New Roman"/>
        </w:rPr>
        <w:t xml:space="preserve"> dalej </w:t>
      </w:r>
      <w:r w:rsidRPr="007A4FF0">
        <w:rPr>
          <w:rFonts w:ascii="Times New Roman" w:hAnsi="Times New Roman" w:cs="Times New Roman"/>
          <w:color w:val="000000"/>
        </w:rPr>
        <w:t>„ostatecznym odbiorcą wsparcia”</w:t>
      </w:r>
      <w:r w:rsidRPr="007A4FF0">
        <w:rPr>
          <w:rFonts w:ascii="Times New Roman" w:hAnsi="Times New Roman" w:cs="Times New Roman"/>
        </w:rPr>
        <w:t xml:space="preserve"> </w:t>
      </w:r>
      <w:r w:rsidRPr="007A4FF0">
        <w:rPr>
          <w:rFonts w:ascii="Times New Roman" w:hAnsi="Times New Roman" w:cs="Times New Roman"/>
          <w:color w:val="000000"/>
        </w:rPr>
        <w:t>o następującej treści:</w:t>
      </w:r>
    </w:p>
    <w:p w14:paraId="4D1ED9B8" w14:textId="49A622EF" w:rsidR="00134FA7" w:rsidRPr="00495A8F" w:rsidRDefault="00134FA7" w:rsidP="00134FA7">
      <w:pPr>
        <w:spacing w:after="0" w:line="240" w:lineRule="auto"/>
        <w:rPr>
          <w:rFonts w:ascii="Times New Roman" w:eastAsia="Times New Roman" w:hAnsi="Times New Roman" w:cs="Times New Roman"/>
          <w:color w:val="000000"/>
          <w:lang w:eastAsia="pl-PL"/>
        </w:rPr>
      </w:pPr>
    </w:p>
    <w:p w14:paraId="33933DA3" w14:textId="77777777" w:rsidR="00134FA7" w:rsidRPr="00495A8F" w:rsidRDefault="00134FA7" w:rsidP="00134FA7">
      <w:pPr>
        <w:spacing w:after="0" w:line="240" w:lineRule="auto"/>
        <w:rPr>
          <w:rFonts w:ascii="Times New Roman" w:eastAsia="Times New Roman" w:hAnsi="Times New Roman" w:cs="Times New Roman"/>
          <w:color w:val="000000"/>
          <w:lang w:eastAsia="pl-PL"/>
        </w:rPr>
      </w:pPr>
    </w:p>
    <w:p w14:paraId="08825113" w14:textId="19C91A3A" w:rsidR="00134FA7" w:rsidRPr="00495A8F" w:rsidRDefault="00134FA7" w:rsidP="00134FA7">
      <w:pPr>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Na podstawie art. 62 ustawy z dnia 4 lutego 2011 r. o opiece nad dziećmi w wieku do lat 3 (</w:t>
      </w:r>
      <w:bookmarkStart w:id="1" w:name="_Hlk124411720"/>
      <w:r w:rsidRPr="00495A8F">
        <w:rPr>
          <w:rFonts w:ascii="Times New Roman" w:eastAsia="Times New Roman" w:hAnsi="Times New Roman" w:cs="Times New Roman"/>
          <w:color w:val="000000"/>
          <w:lang w:eastAsia="pl-PL"/>
        </w:rPr>
        <w:t>Dz. U. z 202</w:t>
      </w:r>
      <w:r w:rsidR="00E7075C">
        <w:rPr>
          <w:rFonts w:ascii="Times New Roman" w:eastAsia="Times New Roman" w:hAnsi="Times New Roman" w:cs="Times New Roman"/>
          <w:color w:val="000000"/>
          <w:lang w:eastAsia="pl-PL"/>
        </w:rPr>
        <w:t>3</w:t>
      </w:r>
      <w:r w:rsidRPr="00495A8F">
        <w:rPr>
          <w:rFonts w:ascii="Times New Roman" w:eastAsia="Times New Roman" w:hAnsi="Times New Roman" w:cs="Times New Roman"/>
          <w:color w:val="000000"/>
          <w:lang w:eastAsia="pl-PL"/>
        </w:rPr>
        <w:t xml:space="preserve"> r. </w:t>
      </w:r>
      <w:r w:rsidR="0038747B">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poz. 2</w:t>
      </w:r>
      <w:r w:rsidR="00E7075C">
        <w:rPr>
          <w:rFonts w:ascii="Times New Roman" w:eastAsia="Times New Roman" w:hAnsi="Times New Roman" w:cs="Times New Roman"/>
          <w:color w:val="000000"/>
          <w:lang w:eastAsia="pl-PL"/>
        </w:rPr>
        <w:t>0</w:t>
      </w:r>
      <w:r w:rsidRPr="00495A8F">
        <w:rPr>
          <w:rFonts w:ascii="Times New Roman" w:eastAsia="Times New Roman" w:hAnsi="Times New Roman" w:cs="Times New Roman"/>
          <w:color w:val="000000"/>
          <w:lang w:eastAsia="pl-PL"/>
        </w:rPr>
        <w:t xml:space="preserve">4, z </w:t>
      </w:r>
      <w:proofErr w:type="spellStart"/>
      <w:r w:rsidRPr="00495A8F">
        <w:rPr>
          <w:rFonts w:ascii="Times New Roman" w:eastAsia="Times New Roman" w:hAnsi="Times New Roman" w:cs="Times New Roman"/>
          <w:color w:val="000000"/>
          <w:lang w:eastAsia="pl-PL"/>
        </w:rPr>
        <w:t>późn</w:t>
      </w:r>
      <w:proofErr w:type="spellEnd"/>
      <w:r w:rsidRPr="00495A8F">
        <w:rPr>
          <w:rFonts w:ascii="Times New Roman" w:eastAsia="Times New Roman" w:hAnsi="Times New Roman" w:cs="Times New Roman"/>
          <w:color w:val="000000"/>
          <w:lang w:eastAsia="pl-PL"/>
        </w:rPr>
        <w:t>. zm.</w:t>
      </w:r>
      <w:bookmarkEnd w:id="1"/>
      <w:r w:rsidRPr="00495A8F">
        <w:rPr>
          <w:rFonts w:ascii="Times New Roman" w:eastAsia="Times New Roman" w:hAnsi="Times New Roman" w:cs="Times New Roman"/>
          <w:color w:val="000000"/>
          <w:lang w:eastAsia="pl-PL"/>
        </w:rPr>
        <w:t>) strony umowy ustalają, co następuje:</w:t>
      </w:r>
    </w:p>
    <w:p w14:paraId="0A6CE9A6" w14:textId="2CE483F5" w:rsidR="00134FA7" w:rsidRPr="00830551" w:rsidRDefault="00134FA7" w:rsidP="00134FA7">
      <w:pPr>
        <w:spacing w:after="0" w:line="240" w:lineRule="auto"/>
        <w:jc w:val="center"/>
        <w:rPr>
          <w:rFonts w:ascii="Times New Roman" w:eastAsia="Times New Roman" w:hAnsi="Times New Roman" w:cs="Times New Roman"/>
          <w:b/>
          <w:color w:val="000000"/>
          <w:sz w:val="10"/>
          <w:szCs w:val="10"/>
          <w:lang w:eastAsia="pl-PL"/>
        </w:rPr>
      </w:pPr>
      <w:r w:rsidRPr="00495A8F">
        <w:rPr>
          <w:rFonts w:ascii="Times New Roman" w:eastAsia="Times New Roman" w:hAnsi="Times New Roman" w:cs="Times New Roman"/>
          <w:b/>
          <w:color w:val="000000"/>
          <w:lang w:eastAsia="pl-PL"/>
        </w:rPr>
        <w:t xml:space="preserve">   </w:t>
      </w:r>
    </w:p>
    <w:p w14:paraId="55A71A81" w14:textId="77777777" w:rsidR="00830551" w:rsidRPr="00495A8F" w:rsidRDefault="00830551" w:rsidP="00134FA7">
      <w:pPr>
        <w:spacing w:after="0" w:line="240" w:lineRule="auto"/>
        <w:jc w:val="center"/>
        <w:rPr>
          <w:rFonts w:ascii="Times New Roman" w:eastAsia="Times New Roman" w:hAnsi="Times New Roman" w:cs="Times New Roman"/>
          <w:b/>
          <w:color w:val="000000"/>
          <w:lang w:eastAsia="pl-PL"/>
        </w:rPr>
      </w:pPr>
    </w:p>
    <w:p w14:paraId="781D19FE" w14:textId="77777777" w:rsidR="00134FA7" w:rsidRPr="00495A8F" w:rsidRDefault="00134FA7" w:rsidP="00134FA7">
      <w:pPr>
        <w:spacing w:after="0" w:line="240" w:lineRule="auto"/>
        <w:jc w:val="center"/>
        <w:rPr>
          <w:rFonts w:ascii="Times New Roman" w:eastAsia="Times New Roman" w:hAnsi="Times New Roman" w:cs="Times New Roman"/>
          <w:b/>
          <w:color w:val="000000"/>
          <w:lang w:eastAsia="pl-PL"/>
        </w:rPr>
      </w:pPr>
      <w:bookmarkStart w:id="2" w:name="_Hlk133411319"/>
      <w:r w:rsidRPr="00495A8F">
        <w:rPr>
          <w:rFonts w:ascii="Times New Roman" w:eastAsia="Times New Roman" w:hAnsi="Times New Roman" w:cs="Times New Roman"/>
          <w:b/>
          <w:color w:val="000000"/>
          <w:lang w:eastAsia="pl-PL"/>
        </w:rPr>
        <w:t>§</w:t>
      </w:r>
      <w:bookmarkEnd w:id="2"/>
      <w:r w:rsidRPr="00495A8F">
        <w:rPr>
          <w:rFonts w:ascii="Times New Roman" w:eastAsia="Times New Roman" w:hAnsi="Times New Roman" w:cs="Times New Roman"/>
          <w:b/>
          <w:color w:val="000000"/>
          <w:lang w:eastAsia="pl-PL"/>
        </w:rPr>
        <w:t xml:space="preserve"> 1</w:t>
      </w:r>
    </w:p>
    <w:p w14:paraId="0F7B17EB" w14:textId="6DE018EC" w:rsidR="00134FA7" w:rsidRDefault="00134FA7" w:rsidP="00134FA7">
      <w:pPr>
        <w:spacing w:after="0" w:line="240" w:lineRule="auto"/>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Przedmiot umowy i wysokość dofinansowania</w:t>
      </w:r>
    </w:p>
    <w:p w14:paraId="492913B0" w14:textId="77777777" w:rsidR="00DF6CBD" w:rsidRPr="00DF6CBD" w:rsidRDefault="00DF6CBD" w:rsidP="00134FA7">
      <w:pPr>
        <w:spacing w:after="0" w:line="240" w:lineRule="auto"/>
        <w:jc w:val="center"/>
        <w:rPr>
          <w:rFonts w:ascii="Times New Roman" w:eastAsia="Times New Roman" w:hAnsi="Times New Roman" w:cs="Times New Roman"/>
          <w:b/>
          <w:color w:val="000000"/>
          <w:sz w:val="16"/>
          <w:szCs w:val="16"/>
          <w:lang w:eastAsia="pl-PL"/>
        </w:rPr>
      </w:pPr>
    </w:p>
    <w:p w14:paraId="0051428E" w14:textId="4B239DDD" w:rsidR="00134FA7" w:rsidRPr="00495A8F" w:rsidRDefault="00134FA7" w:rsidP="00FB2667">
      <w:pPr>
        <w:numPr>
          <w:ilvl w:val="0"/>
          <w:numId w:val="1"/>
        </w:numPr>
        <w:spacing w:after="0" w:line="276" w:lineRule="auto"/>
        <w:jc w:val="both"/>
        <w:rPr>
          <w:rFonts w:ascii="Times New Roman" w:eastAsia="Times New Roman" w:hAnsi="Times New Roman" w:cs="Times New Roman"/>
          <w:lang w:eastAsia="pl-PL"/>
        </w:rPr>
      </w:pPr>
      <w:bookmarkStart w:id="3" w:name="_Hlk124519390"/>
      <w:r w:rsidRPr="00495A8F">
        <w:rPr>
          <w:rFonts w:ascii="Times New Roman" w:eastAsia="Times New Roman" w:hAnsi="Times New Roman" w:cs="Times New Roman"/>
          <w:lang w:eastAsia="pl-PL"/>
        </w:rPr>
        <w:t xml:space="preserve">Wojewoda na warunkach niniejszej umowy zobowiązuje się przekazać ostatecznemu odbiorcy wsparcia </w:t>
      </w:r>
      <w:r w:rsidRPr="008959FD">
        <w:rPr>
          <w:rFonts w:ascii="Times New Roman" w:eastAsia="Times New Roman" w:hAnsi="Times New Roman" w:cs="Times New Roman"/>
          <w:b/>
          <w:bCs/>
          <w:lang w:eastAsia="pl-PL"/>
        </w:rPr>
        <w:t xml:space="preserve">środki finansowe z FERS oraz środki z budżetu państwa w łącznej kwocie </w:t>
      </w:r>
      <w:r w:rsidRPr="008959FD">
        <w:rPr>
          <w:rFonts w:ascii="Times New Roman" w:eastAsia="Times New Roman" w:hAnsi="Times New Roman" w:cs="Times New Roman"/>
          <w:b/>
          <w:bCs/>
          <w:highlight w:val="yellow"/>
          <w:lang w:eastAsia="pl-PL"/>
        </w:rPr>
        <w:t>……</w:t>
      </w:r>
      <w:r w:rsidR="008959FD">
        <w:rPr>
          <w:rFonts w:ascii="Times New Roman" w:eastAsia="Times New Roman" w:hAnsi="Times New Roman" w:cs="Times New Roman"/>
          <w:b/>
          <w:bCs/>
          <w:highlight w:val="yellow"/>
          <w:lang w:eastAsia="pl-PL"/>
        </w:rPr>
        <w:t>…………….</w:t>
      </w:r>
      <w:r w:rsidRPr="008959FD">
        <w:rPr>
          <w:rFonts w:ascii="Times New Roman" w:eastAsia="Times New Roman" w:hAnsi="Times New Roman" w:cs="Times New Roman"/>
          <w:b/>
          <w:bCs/>
          <w:highlight w:val="yellow"/>
          <w:lang w:eastAsia="pl-PL"/>
        </w:rPr>
        <w:t>..</w:t>
      </w:r>
      <w:r w:rsidRPr="008959FD">
        <w:rPr>
          <w:rFonts w:ascii="Times New Roman" w:eastAsia="Times New Roman" w:hAnsi="Times New Roman" w:cs="Times New Roman"/>
          <w:b/>
          <w:bCs/>
          <w:lang w:eastAsia="pl-PL"/>
        </w:rPr>
        <w:t xml:space="preserve"> zł</w:t>
      </w:r>
      <w:r w:rsidRPr="00495A8F">
        <w:rPr>
          <w:rFonts w:ascii="Times New Roman" w:eastAsia="Times New Roman" w:hAnsi="Times New Roman" w:cs="Times New Roman"/>
          <w:lang w:eastAsia="pl-PL"/>
        </w:rPr>
        <w:t xml:space="preserve"> </w:t>
      </w:r>
      <w:r w:rsidR="008959FD">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 xml:space="preserve">(słownie złotych: </w:t>
      </w:r>
      <w:r w:rsidRPr="008959FD">
        <w:rPr>
          <w:rFonts w:ascii="Times New Roman" w:eastAsia="Times New Roman" w:hAnsi="Times New Roman" w:cs="Times New Roman"/>
          <w:b/>
          <w:bCs/>
          <w:highlight w:val="yellow"/>
          <w:lang w:eastAsia="pl-PL"/>
        </w:rPr>
        <w:t>…………</w:t>
      </w:r>
      <w:r w:rsidR="008959FD" w:rsidRPr="008959FD">
        <w:rPr>
          <w:rFonts w:ascii="Times New Roman" w:eastAsia="Times New Roman" w:hAnsi="Times New Roman" w:cs="Times New Roman"/>
          <w:b/>
          <w:bCs/>
          <w:highlight w:val="yellow"/>
          <w:lang w:eastAsia="pl-PL"/>
        </w:rPr>
        <w:t>……………………………………………</w:t>
      </w:r>
      <w:r w:rsidRPr="008959FD">
        <w:rPr>
          <w:rFonts w:ascii="Times New Roman" w:eastAsia="Times New Roman" w:hAnsi="Times New Roman" w:cs="Times New Roman"/>
          <w:b/>
          <w:bCs/>
          <w:highlight w:val="yellow"/>
          <w:lang w:eastAsia="pl-PL"/>
        </w:rPr>
        <w:t>….</w:t>
      </w:r>
      <w:r w:rsidRPr="008959FD">
        <w:rPr>
          <w:rFonts w:ascii="Times New Roman" w:eastAsia="Times New Roman" w:hAnsi="Times New Roman" w:cs="Times New Roman"/>
          <w:b/>
          <w:bCs/>
          <w:lang w:eastAsia="pl-PL"/>
        </w:rPr>
        <w:t xml:space="preserve"> xx</w:t>
      </w:r>
      <w:r w:rsidRPr="00495A8F">
        <w:rPr>
          <w:rFonts w:ascii="Times New Roman" w:eastAsia="Times New Roman" w:hAnsi="Times New Roman" w:cs="Times New Roman"/>
          <w:lang w:eastAsia="pl-PL"/>
        </w:rPr>
        <w:t>/</w:t>
      </w:r>
      <w:r w:rsidRPr="008959FD">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 xml:space="preserve">), z przeznaczeniem </w:t>
      </w:r>
      <w:r w:rsidR="008959FD">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 xml:space="preserve">na dofinansowanie realizacji zadania pn.: </w:t>
      </w:r>
      <w:r w:rsidR="00B01270" w:rsidRPr="00B01270">
        <w:rPr>
          <w:rFonts w:ascii="Times New Roman" w:eastAsia="Times New Roman" w:hAnsi="Times New Roman" w:cs="Times New Roman"/>
          <w:b/>
          <w:bCs/>
          <w:lang w:eastAsia="pl-PL"/>
        </w:rPr>
        <w:t>U</w:t>
      </w:r>
      <w:r w:rsidRPr="00B01270">
        <w:rPr>
          <w:rFonts w:ascii="Times New Roman" w:eastAsia="Times New Roman" w:hAnsi="Times New Roman" w:cs="Times New Roman"/>
          <w:b/>
          <w:bCs/>
          <w:lang w:eastAsia="pl-PL"/>
        </w:rPr>
        <w:t xml:space="preserve">tworzenie </w:t>
      </w:r>
      <w:r w:rsidRPr="00B01270">
        <w:rPr>
          <w:rFonts w:ascii="Times New Roman" w:eastAsia="Times New Roman" w:hAnsi="Times New Roman" w:cs="Times New Roman"/>
          <w:b/>
          <w:bCs/>
          <w:highlight w:val="yellow"/>
          <w:lang w:eastAsia="pl-PL"/>
        </w:rPr>
        <w:t>…</w:t>
      </w:r>
      <w:r w:rsidR="00B01270" w:rsidRPr="00B01270">
        <w:rPr>
          <w:rFonts w:ascii="Times New Roman" w:eastAsia="Times New Roman" w:hAnsi="Times New Roman" w:cs="Times New Roman"/>
          <w:b/>
          <w:bCs/>
          <w:highlight w:val="yellow"/>
          <w:lang w:eastAsia="pl-PL"/>
        </w:rPr>
        <w:t>…</w:t>
      </w:r>
      <w:r w:rsidRPr="00B01270">
        <w:rPr>
          <w:rFonts w:ascii="Times New Roman" w:eastAsia="Times New Roman" w:hAnsi="Times New Roman" w:cs="Times New Roman"/>
          <w:b/>
          <w:bCs/>
          <w:highlight w:val="yellow"/>
          <w:lang w:eastAsia="pl-PL"/>
        </w:rPr>
        <w:t>.</w:t>
      </w:r>
      <w:r w:rsidRPr="00B01270">
        <w:rPr>
          <w:rFonts w:ascii="Times New Roman" w:eastAsia="Times New Roman" w:hAnsi="Times New Roman" w:cs="Times New Roman"/>
          <w:b/>
          <w:bCs/>
          <w:lang w:eastAsia="pl-PL"/>
        </w:rPr>
        <w:t xml:space="preserve"> </w:t>
      </w:r>
      <w:r w:rsidR="00B01270">
        <w:rPr>
          <w:rFonts w:ascii="Times New Roman" w:eastAsia="Times New Roman" w:hAnsi="Times New Roman" w:cs="Times New Roman"/>
          <w:b/>
          <w:bCs/>
          <w:lang w:eastAsia="pl-PL"/>
        </w:rPr>
        <w:t xml:space="preserve">(liczba) </w:t>
      </w:r>
      <w:r w:rsidRPr="00B01270">
        <w:rPr>
          <w:rFonts w:ascii="Times New Roman" w:eastAsia="Times New Roman" w:hAnsi="Times New Roman" w:cs="Times New Roman"/>
          <w:b/>
          <w:bCs/>
          <w:lang w:eastAsia="pl-PL"/>
        </w:rPr>
        <w:t xml:space="preserve">nowych miejsc opieki dla dzieci </w:t>
      </w:r>
      <w:r w:rsidR="00B01270">
        <w:rPr>
          <w:rFonts w:ascii="Times New Roman" w:eastAsia="Times New Roman" w:hAnsi="Times New Roman" w:cs="Times New Roman"/>
          <w:b/>
          <w:bCs/>
          <w:lang w:eastAsia="pl-PL"/>
        </w:rPr>
        <w:br/>
      </w:r>
      <w:r w:rsidRPr="00B01270">
        <w:rPr>
          <w:rFonts w:ascii="Times New Roman" w:eastAsia="Times New Roman" w:hAnsi="Times New Roman" w:cs="Times New Roman"/>
          <w:b/>
          <w:bCs/>
          <w:lang w:eastAsia="pl-PL"/>
        </w:rPr>
        <w:t xml:space="preserve">w wieku do lat 3 w żłobku/klubie dziecięcym/u dziennego opiekuna </w:t>
      </w:r>
      <w:r w:rsidRPr="00B01270">
        <w:rPr>
          <w:rFonts w:ascii="Times New Roman" w:eastAsia="Times New Roman" w:hAnsi="Times New Roman" w:cs="Times New Roman"/>
          <w:b/>
          <w:bCs/>
          <w:highlight w:val="yellow"/>
          <w:lang w:eastAsia="pl-PL"/>
        </w:rPr>
        <w:t>……</w:t>
      </w:r>
      <w:r w:rsidR="00B01270" w:rsidRPr="00B01270">
        <w:rPr>
          <w:rFonts w:ascii="Times New Roman" w:eastAsia="Times New Roman" w:hAnsi="Times New Roman" w:cs="Times New Roman"/>
          <w:b/>
          <w:bCs/>
          <w:highlight w:val="yellow"/>
          <w:lang w:eastAsia="pl-PL"/>
        </w:rPr>
        <w:t>…………………………….</w:t>
      </w:r>
      <w:r w:rsidRPr="00B01270">
        <w:rPr>
          <w:rFonts w:ascii="Times New Roman" w:eastAsia="Times New Roman" w:hAnsi="Times New Roman" w:cs="Times New Roman"/>
          <w:b/>
          <w:bCs/>
          <w:highlight w:val="yellow"/>
          <w:lang w:eastAsia="pl-PL"/>
        </w:rPr>
        <w:t>…</w:t>
      </w:r>
      <w:r w:rsidRPr="00B01270">
        <w:rPr>
          <w:rFonts w:ascii="Times New Roman" w:eastAsia="Times New Roman" w:hAnsi="Times New Roman" w:cs="Times New Roman"/>
          <w:b/>
          <w:bCs/>
          <w:lang w:eastAsia="pl-PL"/>
        </w:rPr>
        <w:t xml:space="preserve"> </w:t>
      </w:r>
      <w:r w:rsidRPr="00495A8F">
        <w:rPr>
          <w:rFonts w:ascii="Times New Roman" w:eastAsia="Times New Roman" w:hAnsi="Times New Roman" w:cs="Times New Roman"/>
          <w:lang w:eastAsia="pl-PL"/>
        </w:rPr>
        <w:t xml:space="preserve">(nazwa i adres instytucji) zwanego dalej „zadaniem”, w ramach Programu rozwoju instytucji opieki </w:t>
      </w:r>
      <w:r w:rsidR="00B01270">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nad dziećmi w wieku do lat 3 „MALUCH+ 2022-2029”, zwanego dalej Programem.</w:t>
      </w:r>
    </w:p>
    <w:p w14:paraId="4872ED32" w14:textId="77777777" w:rsidR="00134FA7" w:rsidRPr="00495A8F" w:rsidRDefault="00134FA7" w:rsidP="00FB2667">
      <w:pPr>
        <w:numPr>
          <w:ilvl w:val="0"/>
          <w:numId w:val="1"/>
        </w:numPr>
        <w:tabs>
          <w:tab w:val="clear" w:pos="360"/>
          <w:tab w:val="num" w:pos="426"/>
        </w:tabs>
        <w:overflowPunct w:val="0"/>
        <w:autoSpaceDE w:val="0"/>
        <w:autoSpaceDN w:val="0"/>
        <w:adjustRightInd w:val="0"/>
        <w:spacing w:after="0" w:line="276" w:lineRule="auto"/>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Środki, o których mowa w ust. 1, pochodzić będą z następujących źródeł:</w:t>
      </w:r>
    </w:p>
    <w:p w14:paraId="7C026610" w14:textId="76296454" w:rsidR="00134FA7" w:rsidRPr="00495A8F" w:rsidRDefault="00134FA7" w:rsidP="00FB2667">
      <w:pPr>
        <w:numPr>
          <w:ilvl w:val="0"/>
          <w:numId w:val="14"/>
        </w:numPr>
        <w:overflowPunct w:val="0"/>
        <w:autoSpaceDE w:val="0"/>
        <w:autoSpaceDN w:val="0"/>
        <w:adjustRightInd w:val="0"/>
        <w:spacing w:after="0" w:line="276" w:lineRule="auto"/>
        <w:ind w:left="720"/>
        <w:jc w:val="both"/>
        <w:rPr>
          <w:rFonts w:ascii="Times New Roman" w:eastAsia="Times New Roman" w:hAnsi="Times New Roman" w:cs="Times New Roman"/>
          <w:lang w:eastAsia="pl-PL"/>
        </w:rPr>
      </w:pPr>
      <w:r w:rsidRPr="00B334B4">
        <w:rPr>
          <w:rFonts w:ascii="Times New Roman" w:eastAsia="Times New Roman" w:hAnsi="Times New Roman" w:cs="Times New Roman"/>
          <w:b/>
          <w:bCs/>
          <w:lang w:eastAsia="pl-PL"/>
        </w:rPr>
        <w:t>środki europejskie</w:t>
      </w:r>
      <w:r w:rsidRPr="00495A8F">
        <w:rPr>
          <w:rFonts w:ascii="Times New Roman" w:eastAsia="Times New Roman" w:hAnsi="Times New Roman" w:cs="Times New Roman"/>
          <w:lang w:eastAsia="pl-PL"/>
        </w:rPr>
        <w:t xml:space="preserve">  (rozdz. </w:t>
      </w:r>
      <w:r w:rsidRPr="00DA65EE">
        <w:rPr>
          <w:rFonts w:ascii="Times New Roman" w:eastAsia="Times New Roman" w:hAnsi="Times New Roman" w:cs="Times New Roman"/>
          <w:b/>
          <w:bCs/>
          <w:lang w:eastAsia="pl-PL"/>
        </w:rPr>
        <w:t>85516</w:t>
      </w:r>
      <w:r w:rsidRPr="00495A8F">
        <w:rPr>
          <w:rFonts w:ascii="Times New Roman" w:eastAsia="Times New Roman" w:hAnsi="Times New Roman" w:cs="Times New Roman"/>
          <w:lang w:eastAsia="pl-PL"/>
        </w:rPr>
        <w:t xml:space="preserve"> – System opieki nad dziećmi w wieku do lat 3</w:t>
      </w:r>
      <w:bookmarkStart w:id="4" w:name="_Hlk133410311"/>
      <w:r w:rsidRPr="00495A8F">
        <w:rPr>
          <w:rFonts w:ascii="Times New Roman" w:eastAsia="Times New Roman" w:hAnsi="Times New Roman" w:cs="Times New Roman"/>
          <w:lang w:eastAsia="pl-PL"/>
        </w:rPr>
        <w:t>)</w:t>
      </w:r>
    </w:p>
    <w:p w14:paraId="0312664F" w14:textId="7FD06B8E" w:rsidR="00134FA7" w:rsidRPr="00495A8F" w:rsidRDefault="00134FA7" w:rsidP="00FB2667">
      <w:pPr>
        <w:overflowPunct w:val="0"/>
        <w:autoSpaceDE w:val="0"/>
        <w:autoSpaceDN w:val="0"/>
        <w:adjustRightInd w:val="0"/>
        <w:spacing w:after="0" w:line="276" w:lineRule="auto"/>
        <w:ind w:left="720"/>
        <w:jc w:val="both"/>
        <w:rPr>
          <w:rFonts w:ascii="Times New Roman" w:eastAsia="Times New Roman" w:hAnsi="Times New Roman" w:cs="Times New Roman"/>
          <w:lang w:eastAsia="pl-PL"/>
        </w:rPr>
      </w:pPr>
      <w:r w:rsidRPr="00B334B4">
        <w:rPr>
          <w:rFonts w:ascii="Times New Roman" w:eastAsia="Times New Roman" w:hAnsi="Times New Roman" w:cs="Times New Roman"/>
          <w:b/>
          <w:bCs/>
          <w:lang w:eastAsia="pl-PL"/>
        </w:rPr>
        <w:t>w kwocie</w:t>
      </w:r>
      <w:r w:rsidR="00B334B4">
        <w:rPr>
          <w:rFonts w:ascii="Times New Roman" w:eastAsia="Times New Roman" w:hAnsi="Times New Roman" w:cs="Times New Roman"/>
          <w:b/>
          <w:bCs/>
          <w:lang w:eastAsia="pl-PL"/>
        </w:rPr>
        <w:t xml:space="preserve"> </w:t>
      </w:r>
      <w:r w:rsidRPr="00B334B4">
        <w:rPr>
          <w:rFonts w:ascii="Times New Roman" w:eastAsia="Times New Roman" w:hAnsi="Times New Roman" w:cs="Times New Roman"/>
          <w:b/>
          <w:bCs/>
          <w:highlight w:val="yellow"/>
          <w:lang w:eastAsia="pl-PL"/>
        </w:rPr>
        <w:t>……………….</w:t>
      </w:r>
      <w:r w:rsidR="00B334B4" w:rsidRPr="00B334B4">
        <w:rPr>
          <w:rFonts w:ascii="Times New Roman" w:eastAsia="Times New Roman" w:hAnsi="Times New Roman" w:cs="Times New Roman"/>
          <w:lang w:eastAsia="pl-PL"/>
        </w:rPr>
        <w:t xml:space="preserve"> </w:t>
      </w:r>
      <w:r w:rsidR="00B334B4" w:rsidRPr="00B334B4">
        <w:rPr>
          <w:rFonts w:ascii="Times New Roman" w:eastAsia="Times New Roman" w:hAnsi="Times New Roman" w:cs="Times New Roman"/>
          <w:b/>
          <w:bCs/>
          <w:lang w:eastAsia="pl-PL"/>
        </w:rPr>
        <w:t>zł</w:t>
      </w:r>
      <w:r w:rsidRPr="00495A8F">
        <w:rPr>
          <w:rFonts w:ascii="Times New Roman" w:eastAsia="Times New Roman" w:hAnsi="Times New Roman" w:cs="Times New Roman"/>
          <w:lang w:eastAsia="pl-PL"/>
        </w:rPr>
        <w:t xml:space="preserve">  (słownie złotych:</w:t>
      </w:r>
      <w:r w:rsidR="00B334B4">
        <w:rPr>
          <w:rFonts w:ascii="Times New Roman" w:eastAsia="Times New Roman" w:hAnsi="Times New Roman" w:cs="Times New Roman"/>
          <w:lang w:eastAsia="pl-PL"/>
        </w:rPr>
        <w:t xml:space="preserve"> </w:t>
      </w:r>
      <w:r w:rsidR="00B334B4"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highlight w:val="yellow"/>
          <w:lang w:eastAsia="pl-PL"/>
        </w:rPr>
        <w:t>…………...….xx</w:t>
      </w:r>
      <w:r w:rsidRPr="00B334B4">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w:t>
      </w:r>
      <w:bookmarkEnd w:id="4"/>
      <w:r w:rsidRPr="00495A8F">
        <w:rPr>
          <w:rFonts w:ascii="Times New Roman" w:eastAsia="Times New Roman" w:hAnsi="Times New Roman" w:cs="Times New Roman"/>
          <w:lang w:eastAsia="pl-PL"/>
        </w:rPr>
        <w:t xml:space="preserve">, </w:t>
      </w:r>
      <w:r w:rsidR="00B334B4">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 xml:space="preserve">co stanowi </w:t>
      </w:r>
      <w:r w:rsidRPr="00495A8F">
        <w:rPr>
          <w:rFonts w:ascii="Times New Roman" w:eastAsia="Times New Roman" w:hAnsi="Times New Roman" w:cs="Times New Roman"/>
          <w:b/>
          <w:lang w:eastAsia="pl-PL"/>
        </w:rPr>
        <w:t>82,52%</w:t>
      </w:r>
      <w:r w:rsidRPr="00495A8F">
        <w:rPr>
          <w:rFonts w:ascii="Times New Roman" w:eastAsia="Times New Roman" w:hAnsi="Times New Roman" w:cs="Times New Roman"/>
          <w:lang w:eastAsia="pl-PL"/>
        </w:rPr>
        <w:t xml:space="preserve"> dofinansowania, w tym:</w:t>
      </w:r>
    </w:p>
    <w:p w14:paraId="73EB86CA" w14:textId="0553999A" w:rsidR="00134FA7" w:rsidRPr="00495A8F" w:rsidRDefault="00134FA7" w:rsidP="00F407D5">
      <w:pPr>
        <w:numPr>
          <w:ilvl w:val="0"/>
          <w:numId w:val="15"/>
        </w:numPr>
        <w:overflowPunct w:val="0"/>
        <w:autoSpaceDE w:val="0"/>
        <w:autoSpaceDN w:val="0"/>
        <w:adjustRightInd w:val="0"/>
        <w:spacing w:after="0" w:line="276" w:lineRule="auto"/>
        <w:ind w:left="993" w:hanging="142"/>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 </w:t>
      </w:r>
      <w:r w:rsidRPr="00DA65EE">
        <w:rPr>
          <w:rFonts w:ascii="Times New Roman" w:eastAsia="Times New Roman" w:hAnsi="Times New Roman" w:cs="Times New Roman"/>
          <w:b/>
          <w:bCs/>
          <w:color w:val="000000"/>
          <w:lang w:eastAsia="pl-PL"/>
        </w:rPr>
        <w:t>§ 6257</w:t>
      </w:r>
      <w:r w:rsidRPr="00DA65EE">
        <w:rPr>
          <w:rFonts w:ascii="Times New Roman" w:eastAsia="Times New Roman" w:hAnsi="Times New Roman" w:cs="Times New Roman"/>
          <w:color w:val="000000"/>
          <w:lang w:eastAsia="pl-PL"/>
        </w:rPr>
        <w:t xml:space="preserve"> środki majątkowe</w:t>
      </w:r>
      <w:r w:rsidR="00B334B4" w:rsidRPr="00DA65EE">
        <w:rPr>
          <w:rFonts w:ascii="Times New Roman" w:eastAsia="Times New Roman" w:hAnsi="Times New Roman" w:cs="Times New Roman"/>
          <w:color w:val="000000"/>
          <w:lang w:eastAsia="pl-PL"/>
        </w:rPr>
        <w:t>:</w:t>
      </w:r>
      <w:r w:rsidRPr="00495A8F">
        <w:rPr>
          <w:rFonts w:ascii="Times New Roman" w:eastAsia="Times New Roman" w:hAnsi="Times New Roman" w:cs="Times New Roman"/>
          <w:lang w:eastAsia="pl-PL"/>
        </w:rPr>
        <w:t xml:space="preserve">  </w:t>
      </w:r>
      <w:r w:rsidRPr="00B334B4">
        <w:rPr>
          <w:rFonts w:ascii="Times New Roman" w:eastAsia="Times New Roman" w:hAnsi="Times New Roman" w:cs="Times New Roman"/>
          <w:b/>
          <w:bCs/>
          <w:highlight w:val="yellow"/>
          <w:lang w:eastAsia="pl-PL"/>
        </w:rPr>
        <w:t>…</w:t>
      </w:r>
      <w:r w:rsidR="00B334B4"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lang w:eastAsia="pl-PL"/>
        </w:rPr>
        <w:t xml:space="preserve"> </w:t>
      </w:r>
      <w:r w:rsidR="00B334B4" w:rsidRPr="00B334B4">
        <w:rPr>
          <w:rFonts w:ascii="Times New Roman" w:eastAsia="Times New Roman" w:hAnsi="Times New Roman" w:cs="Times New Roman"/>
          <w:b/>
          <w:bCs/>
          <w:lang w:eastAsia="pl-PL"/>
        </w:rPr>
        <w:t xml:space="preserve">zł </w:t>
      </w:r>
      <w:r w:rsidRPr="00495A8F">
        <w:rPr>
          <w:rFonts w:ascii="Times New Roman" w:eastAsia="Times New Roman" w:hAnsi="Times New Roman" w:cs="Times New Roman"/>
          <w:lang w:eastAsia="pl-PL"/>
        </w:rPr>
        <w:t>(słownie złotych:</w:t>
      </w:r>
      <w:r w:rsidR="00B334B4">
        <w:rPr>
          <w:rFonts w:ascii="Times New Roman" w:eastAsia="Times New Roman" w:hAnsi="Times New Roman" w:cs="Times New Roman"/>
          <w:lang w:eastAsia="pl-PL"/>
        </w:rPr>
        <w:t xml:space="preserve"> </w:t>
      </w:r>
      <w:r w:rsidRPr="00B334B4">
        <w:rPr>
          <w:rFonts w:ascii="Times New Roman" w:eastAsia="Times New Roman" w:hAnsi="Times New Roman" w:cs="Times New Roman"/>
          <w:b/>
          <w:bCs/>
          <w:highlight w:val="yellow"/>
          <w:lang w:eastAsia="pl-PL"/>
        </w:rPr>
        <w:t>…………...</w:t>
      </w:r>
      <w:r w:rsidR="00B334B4"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highlight w:val="yellow"/>
          <w:lang w:eastAsia="pl-PL"/>
        </w:rPr>
        <w:t>….</w:t>
      </w:r>
      <w:r w:rsidR="00B334B4" w:rsidRPr="00B334B4">
        <w:rPr>
          <w:rFonts w:ascii="Times New Roman" w:eastAsia="Times New Roman" w:hAnsi="Times New Roman" w:cs="Times New Roman"/>
          <w:b/>
          <w:bCs/>
          <w:highlight w:val="yellow"/>
          <w:lang w:eastAsia="pl-PL"/>
        </w:rPr>
        <w:t xml:space="preserve"> </w:t>
      </w:r>
      <w:r w:rsidRPr="00B334B4">
        <w:rPr>
          <w:rFonts w:ascii="Times New Roman" w:eastAsia="Times New Roman" w:hAnsi="Times New Roman" w:cs="Times New Roman"/>
          <w:b/>
          <w:bCs/>
          <w:highlight w:val="yellow"/>
          <w:lang w:eastAsia="pl-PL"/>
        </w:rPr>
        <w:t>xx</w:t>
      </w:r>
      <w:r w:rsidRPr="00495A8F">
        <w:rPr>
          <w:rFonts w:ascii="Times New Roman" w:eastAsia="Times New Roman" w:hAnsi="Times New Roman" w:cs="Times New Roman"/>
          <w:lang w:eastAsia="pl-PL"/>
        </w:rPr>
        <w:t>/</w:t>
      </w:r>
      <w:r w:rsidRPr="00B334B4">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w:t>
      </w:r>
    </w:p>
    <w:p w14:paraId="2D9EE607" w14:textId="353189E9" w:rsidR="00134FA7" w:rsidRPr="00495A8F" w:rsidRDefault="00134FA7" w:rsidP="00F407D5">
      <w:pPr>
        <w:numPr>
          <w:ilvl w:val="0"/>
          <w:numId w:val="15"/>
        </w:numPr>
        <w:overflowPunct w:val="0"/>
        <w:autoSpaceDE w:val="0"/>
        <w:autoSpaceDN w:val="0"/>
        <w:adjustRightInd w:val="0"/>
        <w:spacing w:after="0" w:line="276" w:lineRule="auto"/>
        <w:ind w:left="993" w:hanging="142"/>
        <w:jc w:val="both"/>
        <w:rPr>
          <w:rFonts w:ascii="Times New Roman" w:eastAsia="Times New Roman" w:hAnsi="Times New Roman" w:cs="Times New Roman"/>
          <w:lang w:eastAsia="pl-PL"/>
        </w:rPr>
      </w:pPr>
      <w:r w:rsidRPr="00DA65EE">
        <w:rPr>
          <w:rFonts w:ascii="Times New Roman" w:eastAsia="Times New Roman" w:hAnsi="Times New Roman" w:cs="Times New Roman"/>
          <w:b/>
          <w:bCs/>
          <w:lang w:eastAsia="pl-PL"/>
        </w:rPr>
        <w:t xml:space="preserve"> </w:t>
      </w:r>
      <w:r w:rsidRPr="00DA65EE">
        <w:rPr>
          <w:rFonts w:ascii="Times New Roman" w:eastAsia="Times New Roman" w:hAnsi="Times New Roman" w:cs="Times New Roman"/>
          <w:b/>
          <w:bCs/>
          <w:color w:val="000000"/>
          <w:lang w:eastAsia="pl-PL"/>
        </w:rPr>
        <w:t>§ 2057</w:t>
      </w:r>
      <w:r w:rsidRPr="00DA65EE">
        <w:rPr>
          <w:rFonts w:ascii="Times New Roman" w:eastAsia="Times New Roman" w:hAnsi="Times New Roman" w:cs="Times New Roman"/>
          <w:color w:val="000000"/>
          <w:lang w:eastAsia="pl-PL"/>
        </w:rPr>
        <w:t xml:space="preserve"> środki </w:t>
      </w:r>
      <w:r w:rsidRPr="00DA65EE">
        <w:rPr>
          <w:rFonts w:ascii="Times New Roman" w:eastAsia="Times New Roman" w:hAnsi="Times New Roman" w:cs="Times New Roman"/>
          <w:lang w:eastAsia="pl-PL"/>
        </w:rPr>
        <w:t>bieżące</w:t>
      </w:r>
      <w:r w:rsidR="00B334B4" w:rsidRPr="00DA65EE">
        <w:rPr>
          <w:rFonts w:ascii="Times New Roman" w:eastAsia="Times New Roman" w:hAnsi="Times New Roman" w:cs="Times New Roman"/>
          <w:lang w:eastAsia="pl-PL"/>
        </w:rPr>
        <w:t>:</w:t>
      </w:r>
      <w:r w:rsidRPr="00B334B4">
        <w:rPr>
          <w:rFonts w:ascii="Times New Roman" w:eastAsia="Times New Roman" w:hAnsi="Times New Roman" w:cs="Times New Roman"/>
          <w:b/>
          <w:bCs/>
          <w:lang w:eastAsia="pl-PL"/>
        </w:rPr>
        <w:t xml:space="preserve"> </w:t>
      </w:r>
      <w:r w:rsidRPr="00B334B4">
        <w:rPr>
          <w:rFonts w:ascii="Times New Roman" w:eastAsia="Times New Roman" w:hAnsi="Times New Roman" w:cs="Times New Roman"/>
          <w:b/>
          <w:bCs/>
          <w:highlight w:val="yellow"/>
          <w:lang w:eastAsia="pl-PL"/>
        </w:rPr>
        <w:t>……</w:t>
      </w:r>
      <w:r w:rsidR="00B334B4"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lang w:eastAsia="pl-PL"/>
        </w:rPr>
        <w:t xml:space="preserve"> </w:t>
      </w:r>
      <w:r w:rsidR="00B334B4" w:rsidRPr="00B334B4">
        <w:rPr>
          <w:rFonts w:ascii="Times New Roman" w:eastAsia="Times New Roman" w:hAnsi="Times New Roman" w:cs="Times New Roman"/>
          <w:b/>
          <w:bCs/>
          <w:lang w:eastAsia="pl-PL"/>
        </w:rPr>
        <w:t>zł</w:t>
      </w:r>
      <w:r w:rsidR="00B334B4">
        <w:rPr>
          <w:rFonts w:ascii="Times New Roman" w:eastAsia="Times New Roman" w:hAnsi="Times New Roman" w:cs="Times New Roman"/>
          <w:lang w:eastAsia="pl-PL"/>
        </w:rPr>
        <w:t xml:space="preserve"> </w:t>
      </w:r>
      <w:r w:rsidRPr="00495A8F">
        <w:rPr>
          <w:rFonts w:ascii="Times New Roman" w:eastAsia="Times New Roman" w:hAnsi="Times New Roman" w:cs="Times New Roman"/>
          <w:lang w:eastAsia="pl-PL"/>
        </w:rPr>
        <w:t>(słownie złotych:</w:t>
      </w:r>
      <w:r w:rsidR="00B334B4">
        <w:rPr>
          <w:rFonts w:ascii="Times New Roman" w:eastAsia="Times New Roman" w:hAnsi="Times New Roman" w:cs="Times New Roman"/>
          <w:lang w:eastAsia="pl-PL"/>
        </w:rPr>
        <w:t xml:space="preserve"> </w:t>
      </w:r>
      <w:r w:rsidRPr="00B334B4">
        <w:rPr>
          <w:rFonts w:ascii="Times New Roman" w:eastAsia="Times New Roman" w:hAnsi="Times New Roman" w:cs="Times New Roman"/>
          <w:b/>
          <w:bCs/>
          <w:highlight w:val="yellow"/>
          <w:lang w:eastAsia="pl-PL"/>
        </w:rPr>
        <w:t>…………</w:t>
      </w:r>
      <w:r w:rsidR="00B334B4">
        <w:rPr>
          <w:rFonts w:ascii="Times New Roman" w:eastAsia="Times New Roman" w:hAnsi="Times New Roman" w:cs="Times New Roman"/>
          <w:b/>
          <w:bCs/>
          <w:highlight w:val="yellow"/>
          <w:lang w:eastAsia="pl-PL"/>
        </w:rPr>
        <w:t>………….</w:t>
      </w:r>
      <w:r w:rsidRPr="00B334B4">
        <w:rPr>
          <w:rFonts w:ascii="Times New Roman" w:eastAsia="Times New Roman" w:hAnsi="Times New Roman" w:cs="Times New Roman"/>
          <w:b/>
          <w:bCs/>
          <w:highlight w:val="yellow"/>
          <w:lang w:eastAsia="pl-PL"/>
        </w:rPr>
        <w:t>..….</w:t>
      </w:r>
      <w:r w:rsidR="00B334B4">
        <w:rPr>
          <w:rFonts w:ascii="Times New Roman" w:eastAsia="Times New Roman" w:hAnsi="Times New Roman" w:cs="Times New Roman"/>
          <w:b/>
          <w:bCs/>
          <w:highlight w:val="yellow"/>
          <w:lang w:eastAsia="pl-PL"/>
        </w:rPr>
        <w:t xml:space="preserve"> </w:t>
      </w:r>
      <w:r w:rsidRPr="00B334B4">
        <w:rPr>
          <w:rFonts w:ascii="Times New Roman" w:eastAsia="Times New Roman" w:hAnsi="Times New Roman" w:cs="Times New Roman"/>
          <w:b/>
          <w:bCs/>
          <w:highlight w:val="yellow"/>
          <w:lang w:eastAsia="pl-PL"/>
        </w:rPr>
        <w:t>xx</w:t>
      </w:r>
      <w:r w:rsidRPr="00495A8F">
        <w:rPr>
          <w:rFonts w:ascii="Times New Roman" w:eastAsia="Times New Roman" w:hAnsi="Times New Roman" w:cs="Times New Roman"/>
          <w:lang w:eastAsia="pl-PL"/>
        </w:rPr>
        <w:t>/</w:t>
      </w:r>
      <w:r w:rsidRPr="00B334B4">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w:t>
      </w:r>
    </w:p>
    <w:p w14:paraId="380E059B" w14:textId="6BA0E5C9" w:rsidR="00134FA7" w:rsidRPr="004857F7" w:rsidRDefault="00134FA7" w:rsidP="00F407D5">
      <w:pPr>
        <w:numPr>
          <w:ilvl w:val="0"/>
          <w:numId w:val="14"/>
        </w:numPr>
        <w:overflowPunct w:val="0"/>
        <w:autoSpaceDE w:val="0"/>
        <w:autoSpaceDN w:val="0"/>
        <w:adjustRightInd w:val="0"/>
        <w:spacing w:after="0" w:line="276" w:lineRule="auto"/>
        <w:ind w:left="709" w:hanging="283"/>
        <w:jc w:val="both"/>
        <w:rPr>
          <w:rFonts w:ascii="Times New Roman" w:eastAsia="Times New Roman" w:hAnsi="Times New Roman" w:cs="Times New Roman"/>
          <w:lang w:eastAsia="pl-PL"/>
        </w:rPr>
      </w:pPr>
      <w:r w:rsidRPr="004857F7">
        <w:rPr>
          <w:rFonts w:ascii="Times New Roman" w:eastAsia="Times New Roman" w:hAnsi="Times New Roman" w:cs="Times New Roman"/>
          <w:lang w:eastAsia="pl-PL"/>
        </w:rPr>
        <w:t xml:space="preserve">środki dofinansowania w formie </w:t>
      </w:r>
      <w:r w:rsidRPr="004857F7">
        <w:rPr>
          <w:rFonts w:ascii="Times New Roman" w:eastAsia="Times New Roman" w:hAnsi="Times New Roman" w:cs="Times New Roman"/>
          <w:b/>
          <w:bCs/>
          <w:lang w:eastAsia="pl-PL"/>
        </w:rPr>
        <w:t>współfinansowania  krajowego</w:t>
      </w:r>
      <w:r w:rsidRPr="004857F7">
        <w:rPr>
          <w:rFonts w:ascii="Times New Roman" w:eastAsia="Times New Roman" w:hAnsi="Times New Roman" w:cs="Times New Roman"/>
          <w:lang w:eastAsia="pl-PL"/>
        </w:rPr>
        <w:t xml:space="preserve"> środków europejskich (rozdz. </w:t>
      </w:r>
      <w:r w:rsidRPr="004857F7">
        <w:rPr>
          <w:rFonts w:ascii="Times New Roman" w:eastAsia="Times New Roman" w:hAnsi="Times New Roman" w:cs="Times New Roman"/>
          <w:b/>
          <w:bCs/>
          <w:lang w:eastAsia="pl-PL"/>
        </w:rPr>
        <w:t xml:space="preserve">85516 </w:t>
      </w:r>
      <w:r w:rsidRPr="004857F7">
        <w:rPr>
          <w:rFonts w:ascii="Times New Roman" w:eastAsia="Times New Roman" w:hAnsi="Times New Roman" w:cs="Times New Roman"/>
          <w:lang w:eastAsia="pl-PL"/>
        </w:rPr>
        <w:t xml:space="preserve">– System opieki nad dziećmi w wieku do lat 3) </w:t>
      </w:r>
      <w:r w:rsidRPr="004857F7">
        <w:rPr>
          <w:rFonts w:ascii="Times New Roman" w:eastAsia="Times New Roman" w:hAnsi="Times New Roman" w:cs="Times New Roman"/>
          <w:b/>
          <w:bCs/>
          <w:lang w:eastAsia="pl-PL"/>
        </w:rPr>
        <w:t>w kwocie</w:t>
      </w:r>
      <w:r w:rsidR="004857F7" w:rsidRPr="004857F7">
        <w:rPr>
          <w:rFonts w:ascii="Times New Roman" w:eastAsia="Times New Roman" w:hAnsi="Times New Roman" w:cs="Times New Roman"/>
          <w:b/>
          <w:bCs/>
          <w:lang w:eastAsia="pl-PL"/>
        </w:rPr>
        <w:t xml:space="preserve">: </w:t>
      </w:r>
      <w:r w:rsidRPr="004857F7">
        <w:rPr>
          <w:rFonts w:ascii="Times New Roman" w:eastAsia="Times New Roman" w:hAnsi="Times New Roman" w:cs="Times New Roman"/>
          <w:b/>
          <w:bCs/>
          <w:highlight w:val="yellow"/>
          <w:lang w:eastAsia="pl-PL"/>
        </w:rPr>
        <w:t>…</w:t>
      </w:r>
      <w:r w:rsidR="004857F7" w:rsidRPr="004857F7">
        <w:rPr>
          <w:rFonts w:ascii="Times New Roman" w:eastAsia="Times New Roman" w:hAnsi="Times New Roman" w:cs="Times New Roman"/>
          <w:b/>
          <w:bCs/>
          <w:highlight w:val="yellow"/>
          <w:lang w:eastAsia="pl-PL"/>
        </w:rPr>
        <w:t>……</w:t>
      </w:r>
      <w:r w:rsidRPr="004857F7">
        <w:rPr>
          <w:rFonts w:ascii="Times New Roman" w:eastAsia="Times New Roman" w:hAnsi="Times New Roman" w:cs="Times New Roman"/>
          <w:b/>
          <w:bCs/>
          <w:highlight w:val="yellow"/>
          <w:lang w:eastAsia="pl-PL"/>
        </w:rPr>
        <w:t>…….</w:t>
      </w:r>
      <w:r w:rsidR="004857F7" w:rsidRPr="004857F7">
        <w:rPr>
          <w:rFonts w:ascii="Times New Roman" w:eastAsia="Times New Roman" w:hAnsi="Times New Roman" w:cs="Times New Roman"/>
          <w:b/>
          <w:bCs/>
          <w:highlight w:val="yellow"/>
          <w:lang w:eastAsia="pl-PL"/>
        </w:rPr>
        <w:t xml:space="preserve"> zł</w:t>
      </w:r>
      <w:r w:rsidRPr="004857F7">
        <w:rPr>
          <w:rFonts w:ascii="Times New Roman" w:eastAsia="Times New Roman" w:hAnsi="Times New Roman" w:cs="Times New Roman"/>
          <w:lang w:eastAsia="pl-PL"/>
        </w:rPr>
        <w:t xml:space="preserve"> (słownie złotych</w:t>
      </w:r>
      <w:r w:rsidR="00324F15">
        <w:rPr>
          <w:rFonts w:ascii="Times New Roman" w:eastAsia="Times New Roman" w:hAnsi="Times New Roman" w:cs="Times New Roman"/>
          <w:lang w:eastAsia="pl-PL"/>
        </w:rPr>
        <w:t xml:space="preserve">: </w:t>
      </w:r>
      <w:r w:rsidRPr="004857F7">
        <w:rPr>
          <w:rFonts w:ascii="Times New Roman" w:eastAsia="Times New Roman" w:hAnsi="Times New Roman" w:cs="Times New Roman"/>
          <w:lang w:eastAsia="pl-PL"/>
        </w:rPr>
        <w:t xml:space="preserve"> </w:t>
      </w:r>
      <w:r w:rsidRPr="00324F15">
        <w:rPr>
          <w:rFonts w:ascii="Times New Roman" w:eastAsia="Times New Roman" w:hAnsi="Times New Roman" w:cs="Times New Roman"/>
          <w:b/>
          <w:bCs/>
          <w:highlight w:val="yellow"/>
          <w:lang w:eastAsia="pl-PL"/>
        </w:rPr>
        <w:t>…………...….xx</w:t>
      </w:r>
      <w:r w:rsidRPr="00324F15">
        <w:rPr>
          <w:rFonts w:ascii="Times New Roman" w:eastAsia="Times New Roman" w:hAnsi="Times New Roman" w:cs="Times New Roman"/>
          <w:b/>
          <w:bCs/>
          <w:lang w:eastAsia="pl-PL"/>
        </w:rPr>
        <w:t>/100</w:t>
      </w:r>
      <w:r w:rsidRPr="004857F7">
        <w:rPr>
          <w:rFonts w:ascii="Times New Roman" w:eastAsia="Times New Roman" w:hAnsi="Times New Roman" w:cs="Times New Roman"/>
          <w:lang w:eastAsia="pl-PL"/>
        </w:rPr>
        <w:t xml:space="preserve">), co stanowi </w:t>
      </w:r>
      <w:r w:rsidRPr="004857F7">
        <w:rPr>
          <w:rFonts w:ascii="Times New Roman" w:eastAsia="Times New Roman" w:hAnsi="Times New Roman" w:cs="Times New Roman"/>
          <w:b/>
          <w:lang w:eastAsia="pl-PL"/>
        </w:rPr>
        <w:t xml:space="preserve">17,48% </w:t>
      </w:r>
      <w:r w:rsidRPr="004857F7">
        <w:rPr>
          <w:rFonts w:ascii="Times New Roman" w:eastAsia="Times New Roman" w:hAnsi="Times New Roman" w:cs="Times New Roman"/>
          <w:lang w:eastAsia="pl-PL"/>
        </w:rPr>
        <w:t>dofinansowania, w tym:</w:t>
      </w:r>
    </w:p>
    <w:p w14:paraId="0CF9DF28" w14:textId="7A199461" w:rsidR="00134FA7" w:rsidRPr="00495A8F" w:rsidRDefault="00134FA7" w:rsidP="00F407D5">
      <w:pPr>
        <w:numPr>
          <w:ilvl w:val="0"/>
          <w:numId w:val="15"/>
        </w:numPr>
        <w:overflowPunct w:val="0"/>
        <w:autoSpaceDE w:val="0"/>
        <w:autoSpaceDN w:val="0"/>
        <w:adjustRightInd w:val="0"/>
        <w:spacing w:after="0" w:line="276" w:lineRule="auto"/>
        <w:ind w:left="1134" w:hanging="141"/>
        <w:jc w:val="both"/>
        <w:rPr>
          <w:rFonts w:ascii="Times New Roman" w:eastAsia="Times New Roman" w:hAnsi="Times New Roman" w:cs="Times New Roman"/>
          <w:lang w:eastAsia="pl-PL"/>
        </w:rPr>
      </w:pPr>
      <w:r w:rsidRPr="00495A8F">
        <w:rPr>
          <w:rFonts w:ascii="Times New Roman" w:eastAsia="Times New Roman" w:hAnsi="Times New Roman" w:cs="Times New Roman"/>
          <w:color w:val="000000"/>
          <w:lang w:eastAsia="pl-PL"/>
        </w:rPr>
        <w:lastRenderedPageBreak/>
        <w:t xml:space="preserve">§ </w:t>
      </w:r>
      <w:r w:rsidRPr="00500B89">
        <w:rPr>
          <w:rFonts w:ascii="Times New Roman" w:eastAsia="Times New Roman" w:hAnsi="Times New Roman" w:cs="Times New Roman"/>
          <w:b/>
          <w:bCs/>
          <w:color w:val="000000"/>
          <w:lang w:eastAsia="pl-PL"/>
        </w:rPr>
        <w:t xml:space="preserve">6259 </w:t>
      </w:r>
      <w:r w:rsidRPr="00495A8F">
        <w:rPr>
          <w:rFonts w:ascii="Times New Roman" w:eastAsia="Times New Roman" w:hAnsi="Times New Roman" w:cs="Times New Roman"/>
          <w:color w:val="000000"/>
          <w:lang w:eastAsia="pl-PL"/>
        </w:rPr>
        <w:t>środki majątkowe</w:t>
      </w:r>
      <w:r w:rsidR="00697D9A">
        <w:rPr>
          <w:rFonts w:ascii="Times New Roman" w:eastAsia="Times New Roman" w:hAnsi="Times New Roman" w:cs="Times New Roman"/>
          <w:color w:val="000000"/>
          <w:lang w:eastAsia="pl-PL"/>
        </w:rPr>
        <w:t>:</w:t>
      </w:r>
      <w:r w:rsidRPr="00495A8F">
        <w:rPr>
          <w:rFonts w:ascii="Times New Roman" w:eastAsia="Times New Roman" w:hAnsi="Times New Roman" w:cs="Times New Roman"/>
          <w:lang w:eastAsia="pl-PL"/>
        </w:rPr>
        <w:t xml:space="preserve"> </w:t>
      </w:r>
      <w:r w:rsidRPr="00697D9A">
        <w:rPr>
          <w:rFonts w:ascii="Times New Roman" w:eastAsia="Times New Roman" w:hAnsi="Times New Roman" w:cs="Times New Roman"/>
          <w:b/>
          <w:bCs/>
          <w:lang w:eastAsia="pl-PL"/>
        </w:rPr>
        <w:t>…</w:t>
      </w:r>
      <w:r w:rsidR="00697D9A" w:rsidRPr="00697D9A">
        <w:rPr>
          <w:rFonts w:ascii="Times New Roman" w:eastAsia="Times New Roman" w:hAnsi="Times New Roman" w:cs="Times New Roman"/>
          <w:b/>
          <w:bCs/>
          <w:lang w:eastAsia="pl-PL"/>
        </w:rPr>
        <w:t>………</w:t>
      </w:r>
      <w:r w:rsidRPr="00697D9A">
        <w:rPr>
          <w:rFonts w:ascii="Times New Roman" w:eastAsia="Times New Roman" w:hAnsi="Times New Roman" w:cs="Times New Roman"/>
          <w:b/>
          <w:bCs/>
          <w:lang w:eastAsia="pl-PL"/>
        </w:rPr>
        <w:t>…..</w:t>
      </w:r>
      <w:r w:rsidR="00697D9A" w:rsidRPr="00697D9A">
        <w:rPr>
          <w:rFonts w:ascii="Times New Roman" w:eastAsia="Times New Roman" w:hAnsi="Times New Roman" w:cs="Times New Roman"/>
          <w:b/>
          <w:bCs/>
          <w:lang w:eastAsia="pl-PL"/>
        </w:rPr>
        <w:t xml:space="preserve"> zł</w:t>
      </w:r>
      <w:r w:rsidRPr="00495A8F">
        <w:rPr>
          <w:rFonts w:ascii="Times New Roman" w:eastAsia="Times New Roman" w:hAnsi="Times New Roman" w:cs="Times New Roman"/>
          <w:lang w:eastAsia="pl-PL"/>
        </w:rPr>
        <w:t xml:space="preserve"> (słownie złotych:</w:t>
      </w:r>
      <w:r w:rsidR="00697D9A">
        <w:rPr>
          <w:rFonts w:ascii="Times New Roman" w:eastAsia="Times New Roman" w:hAnsi="Times New Roman" w:cs="Times New Roman"/>
          <w:lang w:eastAsia="pl-PL"/>
        </w:rPr>
        <w:t xml:space="preserve"> </w:t>
      </w:r>
      <w:r w:rsidRPr="00697D9A">
        <w:rPr>
          <w:rFonts w:ascii="Times New Roman" w:eastAsia="Times New Roman" w:hAnsi="Times New Roman" w:cs="Times New Roman"/>
          <w:b/>
          <w:bCs/>
          <w:highlight w:val="yellow"/>
          <w:lang w:eastAsia="pl-PL"/>
        </w:rPr>
        <w:t>…</w:t>
      </w:r>
      <w:r w:rsidR="00697D9A" w:rsidRPr="00697D9A">
        <w:rPr>
          <w:rFonts w:ascii="Times New Roman" w:eastAsia="Times New Roman" w:hAnsi="Times New Roman" w:cs="Times New Roman"/>
          <w:b/>
          <w:bCs/>
          <w:highlight w:val="yellow"/>
          <w:lang w:eastAsia="pl-PL"/>
        </w:rPr>
        <w:t>……………</w:t>
      </w:r>
      <w:r w:rsidRPr="00697D9A">
        <w:rPr>
          <w:rFonts w:ascii="Times New Roman" w:eastAsia="Times New Roman" w:hAnsi="Times New Roman" w:cs="Times New Roman"/>
          <w:b/>
          <w:bCs/>
          <w:highlight w:val="yellow"/>
          <w:lang w:eastAsia="pl-PL"/>
        </w:rPr>
        <w:t>………...….</w:t>
      </w:r>
      <w:r w:rsidR="00697D9A" w:rsidRPr="00697D9A">
        <w:rPr>
          <w:rFonts w:ascii="Times New Roman" w:eastAsia="Times New Roman" w:hAnsi="Times New Roman" w:cs="Times New Roman"/>
          <w:b/>
          <w:bCs/>
          <w:highlight w:val="yellow"/>
          <w:lang w:eastAsia="pl-PL"/>
        </w:rPr>
        <w:t xml:space="preserve"> </w:t>
      </w:r>
      <w:r w:rsidRPr="00697D9A">
        <w:rPr>
          <w:rFonts w:ascii="Times New Roman" w:eastAsia="Times New Roman" w:hAnsi="Times New Roman" w:cs="Times New Roman"/>
          <w:b/>
          <w:bCs/>
          <w:highlight w:val="yellow"/>
          <w:lang w:eastAsia="pl-PL"/>
        </w:rPr>
        <w:t>xx</w:t>
      </w:r>
      <w:r w:rsidRPr="00697D9A">
        <w:rPr>
          <w:rFonts w:ascii="Times New Roman" w:eastAsia="Times New Roman" w:hAnsi="Times New Roman" w:cs="Times New Roman"/>
          <w:lang w:eastAsia="pl-PL"/>
        </w:rPr>
        <w:t>/</w:t>
      </w:r>
      <w:r w:rsidRPr="00697D9A">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w:t>
      </w:r>
    </w:p>
    <w:p w14:paraId="68F2BED2" w14:textId="2E051EB2" w:rsidR="00134FA7" w:rsidRPr="00495A8F" w:rsidRDefault="00134FA7" w:rsidP="00F407D5">
      <w:pPr>
        <w:numPr>
          <w:ilvl w:val="0"/>
          <w:numId w:val="15"/>
        </w:numPr>
        <w:overflowPunct w:val="0"/>
        <w:autoSpaceDE w:val="0"/>
        <w:autoSpaceDN w:val="0"/>
        <w:adjustRightInd w:val="0"/>
        <w:spacing w:after="0" w:line="276" w:lineRule="auto"/>
        <w:ind w:left="1134" w:hanging="141"/>
        <w:jc w:val="both"/>
        <w:rPr>
          <w:rFonts w:ascii="Times New Roman" w:eastAsia="Times New Roman" w:hAnsi="Times New Roman" w:cs="Times New Roman"/>
          <w:lang w:eastAsia="pl-PL"/>
        </w:rPr>
      </w:pPr>
      <w:r w:rsidRPr="00495A8F">
        <w:rPr>
          <w:rFonts w:ascii="Times New Roman" w:eastAsia="Times New Roman" w:hAnsi="Times New Roman" w:cs="Times New Roman"/>
          <w:color w:val="000000"/>
          <w:lang w:eastAsia="pl-PL"/>
        </w:rPr>
        <w:t xml:space="preserve">§ </w:t>
      </w:r>
      <w:r w:rsidRPr="00697D9A">
        <w:rPr>
          <w:rFonts w:ascii="Times New Roman" w:eastAsia="Times New Roman" w:hAnsi="Times New Roman" w:cs="Times New Roman"/>
          <w:b/>
          <w:bCs/>
          <w:color w:val="000000"/>
          <w:lang w:eastAsia="pl-PL"/>
        </w:rPr>
        <w:t>2059</w:t>
      </w:r>
      <w:r w:rsidRPr="00495A8F">
        <w:rPr>
          <w:rFonts w:ascii="Times New Roman" w:eastAsia="Times New Roman" w:hAnsi="Times New Roman" w:cs="Times New Roman"/>
          <w:color w:val="000000"/>
          <w:lang w:eastAsia="pl-PL"/>
        </w:rPr>
        <w:t xml:space="preserve"> środki</w:t>
      </w:r>
      <w:r w:rsidRPr="00495A8F">
        <w:rPr>
          <w:rFonts w:ascii="Times New Roman" w:eastAsia="Times New Roman" w:hAnsi="Times New Roman" w:cs="Times New Roman"/>
          <w:b/>
          <w:color w:val="000000"/>
          <w:lang w:eastAsia="pl-PL"/>
        </w:rPr>
        <w:t xml:space="preserve"> </w:t>
      </w:r>
      <w:r w:rsidRPr="00495A8F">
        <w:rPr>
          <w:rFonts w:ascii="Times New Roman" w:eastAsia="Times New Roman" w:hAnsi="Times New Roman" w:cs="Times New Roman"/>
          <w:lang w:eastAsia="pl-PL"/>
        </w:rPr>
        <w:t>bieżące</w:t>
      </w:r>
      <w:r w:rsidR="00697D9A">
        <w:rPr>
          <w:rFonts w:ascii="Times New Roman" w:eastAsia="Times New Roman" w:hAnsi="Times New Roman" w:cs="Times New Roman"/>
          <w:lang w:eastAsia="pl-PL"/>
        </w:rPr>
        <w:t>:</w:t>
      </w:r>
      <w:r w:rsidRPr="00495A8F">
        <w:rPr>
          <w:rFonts w:ascii="Times New Roman" w:eastAsia="Times New Roman" w:hAnsi="Times New Roman" w:cs="Times New Roman"/>
          <w:lang w:eastAsia="pl-PL"/>
        </w:rPr>
        <w:t xml:space="preserve"> </w:t>
      </w:r>
      <w:r w:rsidRPr="00697D9A">
        <w:rPr>
          <w:rFonts w:ascii="Times New Roman" w:eastAsia="Times New Roman" w:hAnsi="Times New Roman" w:cs="Times New Roman"/>
          <w:b/>
          <w:bCs/>
          <w:lang w:eastAsia="pl-PL"/>
        </w:rPr>
        <w:t>……</w:t>
      </w:r>
      <w:r w:rsidR="00697D9A" w:rsidRPr="00697D9A">
        <w:rPr>
          <w:rFonts w:ascii="Times New Roman" w:eastAsia="Times New Roman" w:hAnsi="Times New Roman" w:cs="Times New Roman"/>
          <w:b/>
          <w:bCs/>
          <w:lang w:eastAsia="pl-PL"/>
        </w:rPr>
        <w:t>….</w:t>
      </w:r>
      <w:r w:rsidRPr="00697D9A">
        <w:rPr>
          <w:rFonts w:ascii="Times New Roman" w:eastAsia="Times New Roman" w:hAnsi="Times New Roman" w:cs="Times New Roman"/>
          <w:b/>
          <w:bCs/>
          <w:lang w:eastAsia="pl-PL"/>
        </w:rPr>
        <w:t>…..</w:t>
      </w:r>
      <w:r w:rsidR="00697D9A" w:rsidRPr="00697D9A">
        <w:rPr>
          <w:rFonts w:ascii="Times New Roman" w:eastAsia="Times New Roman" w:hAnsi="Times New Roman" w:cs="Times New Roman"/>
          <w:b/>
          <w:bCs/>
          <w:lang w:eastAsia="pl-PL"/>
        </w:rPr>
        <w:t xml:space="preserve"> zł</w:t>
      </w:r>
      <w:r w:rsidRPr="00495A8F">
        <w:rPr>
          <w:rFonts w:ascii="Times New Roman" w:eastAsia="Times New Roman" w:hAnsi="Times New Roman" w:cs="Times New Roman"/>
          <w:lang w:eastAsia="pl-PL"/>
        </w:rPr>
        <w:t xml:space="preserve"> (słownie złotych:</w:t>
      </w:r>
      <w:r w:rsidR="00697D9A">
        <w:rPr>
          <w:rFonts w:ascii="Times New Roman" w:eastAsia="Times New Roman" w:hAnsi="Times New Roman" w:cs="Times New Roman"/>
          <w:lang w:eastAsia="pl-PL"/>
        </w:rPr>
        <w:t xml:space="preserve"> </w:t>
      </w:r>
      <w:r w:rsidRPr="00697D9A">
        <w:rPr>
          <w:rFonts w:ascii="Times New Roman" w:eastAsia="Times New Roman" w:hAnsi="Times New Roman" w:cs="Times New Roman"/>
          <w:b/>
          <w:bCs/>
          <w:highlight w:val="yellow"/>
          <w:lang w:eastAsia="pl-PL"/>
        </w:rPr>
        <w:t>…………...…</w:t>
      </w:r>
      <w:r w:rsidR="00697D9A" w:rsidRPr="00697D9A">
        <w:rPr>
          <w:rFonts w:ascii="Times New Roman" w:eastAsia="Times New Roman" w:hAnsi="Times New Roman" w:cs="Times New Roman"/>
          <w:b/>
          <w:bCs/>
          <w:highlight w:val="yellow"/>
          <w:lang w:eastAsia="pl-PL"/>
        </w:rPr>
        <w:t xml:space="preserve">………………….. </w:t>
      </w:r>
      <w:r w:rsidRPr="00697D9A">
        <w:rPr>
          <w:rFonts w:ascii="Times New Roman" w:eastAsia="Times New Roman" w:hAnsi="Times New Roman" w:cs="Times New Roman"/>
          <w:b/>
          <w:bCs/>
          <w:highlight w:val="yellow"/>
          <w:lang w:eastAsia="pl-PL"/>
        </w:rPr>
        <w:t>xx</w:t>
      </w:r>
      <w:r w:rsidRPr="00697D9A">
        <w:rPr>
          <w:rFonts w:ascii="Times New Roman" w:eastAsia="Times New Roman" w:hAnsi="Times New Roman" w:cs="Times New Roman"/>
          <w:b/>
          <w:bCs/>
          <w:lang w:eastAsia="pl-PL"/>
        </w:rPr>
        <w:t>/100</w:t>
      </w:r>
      <w:r w:rsidRPr="00495A8F">
        <w:rPr>
          <w:rFonts w:ascii="Times New Roman" w:eastAsia="Times New Roman" w:hAnsi="Times New Roman" w:cs="Times New Roman"/>
          <w:lang w:eastAsia="pl-PL"/>
        </w:rPr>
        <w:t>)</w:t>
      </w:r>
    </w:p>
    <w:p w14:paraId="438F6E75" w14:textId="77777777" w:rsidR="00134FA7" w:rsidRPr="00495A8F" w:rsidRDefault="00134FA7" w:rsidP="00FB2667">
      <w:pPr>
        <w:overflowPunct w:val="0"/>
        <w:autoSpaceDE w:val="0"/>
        <w:autoSpaceDN w:val="0"/>
        <w:adjustRightInd w:val="0"/>
        <w:spacing w:after="0" w:line="276" w:lineRule="auto"/>
        <w:ind w:left="928"/>
        <w:jc w:val="both"/>
        <w:rPr>
          <w:rFonts w:ascii="Times New Roman" w:eastAsia="Times New Roman" w:hAnsi="Times New Roman" w:cs="Times New Roman"/>
          <w:lang w:eastAsia="pl-PL"/>
        </w:rPr>
      </w:pPr>
    </w:p>
    <w:p w14:paraId="708D551E" w14:textId="6E70D90B" w:rsidR="00134FA7" w:rsidRPr="00495A8F" w:rsidRDefault="00134FA7" w:rsidP="00C52E97">
      <w:pPr>
        <w:overflowPunct w:val="0"/>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    </w:t>
      </w:r>
      <w:r w:rsidR="00DD534B">
        <w:rPr>
          <w:rFonts w:ascii="Times New Roman" w:eastAsia="Times New Roman" w:hAnsi="Times New Roman" w:cs="Times New Roman"/>
          <w:lang w:eastAsia="pl-PL"/>
        </w:rPr>
        <w:t xml:space="preserve"> </w:t>
      </w:r>
      <w:r w:rsidR="00C52E97">
        <w:rPr>
          <w:rFonts w:ascii="Times New Roman" w:eastAsia="Times New Roman" w:hAnsi="Times New Roman" w:cs="Times New Roman"/>
          <w:lang w:eastAsia="pl-PL"/>
        </w:rPr>
        <w:t xml:space="preserve"> </w:t>
      </w:r>
      <w:r w:rsidRPr="00495A8F">
        <w:rPr>
          <w:rFonts w:ascii="Times New Roman" w:eastAsia="Times New Roman" w:hAnsi="Times New Roman" w:cs="Times New Roman"/>
          <w:lang w:eastAsia="pl-PL"/>
        </w:rPr>
        <w:t xml:space="preserve">Wysokość dofinansowania z FERS na tworzenie miejsc dla </w:t>
      </w:r>
      <w:proofErr w:type="spellStart"/>
      <w:r w:rsidRPr="00495A8F">
        <w:rPr>
          <w:rFonts w:ascii="Times New Roman" w:eastAsia="Times New Roman" w:hAnsi="Times New Roman" w:cs="Times New Roman"/>
          <w:lang w:eastAsia="pl-PL"/>
        </w:rPr>
        <w:t>jst</w:t>
      </w:r>
      <w:proofErr w:type="spellEnd"/>
      <w:r w:rsidRPr="00495A8F">
        <w:rPr>
          <w:rFonts w:ascii="Times New Roman" w:eastAsia="Times New Roman" w:hAnsi="Times New Roman" w:cs="Times New Roman"/>
          <w:lang w:eastAsia="pl-PL"/>
        </w:rPr>
        <w:t xml:space="preserve"> wynosi </w:t>
      </w:r>
      <w:r w:rsidRPr="00215D48">
        <w:rPr>
          <w:rFonts w:ascii="Times New Roman" w:eastAsia="Times New Roman" w:hAnsi="Times New Roman" w:cs="Times New Roman"/>
          <w:b/>
          <w:highlight w:val="yellow"/>
          <w:lang w:eastAsia="pl-PL"/>
        </w:rPr>
        <w:t>12 410 zł z VAT</w:t>
      </w:r>
      <w:r w:rsidRPr="00495A8F">
        <w:rPr>
          <w:rFonts w:ascii="Times New Roman" w:eastAsia="Times New Roman" w:hAnsi="Times New Roman" w:cs="Times New Roman"/>
          <w:lang w:eastAsia="pl-PL"/>
        </w:rPr>
        <w:t xml:space="preserve"> na 1 nowotworzone </w:t>
      </w:r>
      <w:r w:rsidR="00DD534B">
        <w:rPr>
          <w:rFonts w:ascii="Times New Roman" w:eastAsia="Times New Roman" w:hAnsi="Times New Roman" w:cs="Times New Roman"/>
          <w:lang w:eastAsia="pl-PL"/>
        </w:rPr>
        <w:t xml:space="preserve"> </w:t>
      </w:r>
      <w:r w:rsidRPr="00495A8F">
        <w:rPr>
          <w:rFonts w:ascii="Times New Roman" w:eastAsia="Times New Roman" w:hAnsi="Times New Roman" w:cs="Times New Roman"/>
          <w:lang w:eastAsia="pl-PL"/>
        </w:rPr>
        <w:t>miejsce w żłobku, klubie dziecięcym lub u dziennego opiekuna.</w:t>
      </w:r>
    </w:p>
    <w:p w14:paraId="79075F33" w14:textId="2A8F77D7" w:rsidR="00134FA7" w:rsidRPr="00495A8F" w:rsidRDefault="00134FA7" w:rsidP="00134FA7">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lang w:eastAsia="pl-PL"/>
        </w:rPr>
      </w:pPr>
      <w:bookmarkStart w:id="5" w:name="_Hlk124249618"/>
      <w:r w:rsidRPr="00495A8F">
        <w:rPr>
          <w:rFonts w:ascii="Times New Roman" w:eastAsia="Times New Roman" w:hAnsi="Times New Roman" w:cs="Times New Roman"/>
          <w:lang w:eastAsia="pl-PL"/>
        </w:rPr>
        <w:t>Należy zachować procentowy udział środków wskazany w ust. 2 pkt 1 i 2 w całości realizacji zadania finansowanego z FERS.</w:t>
      </w:r>
    </w:p>
    <w:p w14:paraId="58AE1C8B" w14:textId="5DED94A7" w:rsidR="00134FA7" w:rsidRPr="00624B5A" w:rsidRDefault="00134FA7" w:rsidP="00134FA7">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624B5A">
        <w:rPr>
          <w:rFonts w:ascii="Times New Roman" w:eastAsia="Times New Roman" w:hAnsi="Times New Roman" w:cs="Times New Roman"/>
          <w:color w:val="000000"/>
          <w:lang w:eastAsia="pl-PL"/>
        </w:rPr>
        <w:t xml:space="preserve">Wysokość środków może dotyczyć 100% kosztów realizacji zadania, na które zostało przyznane dofinansowanie. Ostateczny odbiorca </w:t>
      </w:r>
      <w:r w:rsidRPr="00624B5A">
        <w:rPr>
          <w:rFonts w:ascii="Times New Roman" w:eastAsia="Times New Roman" w:hAnsi="Times New Roman" w:cs="Times New Roman"/>
          <w:color w:val="000000"/>
        </w:rPr>
        <w:t xml:space="preserve">wsparcia </w:t>
      </w:r>
      <w:r w:rsidRPr="00624B5A">
        <w:rPr>
          <w:rFonts w:ascii="Times New Roman" w:eastAsia="Times New Roman" w:hAnsi="Times New Roman" w:cs="Times New Roman"/>
          <w:color w:val="000000"/>
          <w:lang w:eastAsia="pl-PL"/>
        </w:rPr>
        <w:t xml:space="preserve">nie jest zobowiązany do wniesienia środków własnych </w:t>
      </w:r>
      <w:r w:rsidR="00624B5A">
        <w:rPr>
          <w:rFonts w:ascii="Times New Roman" w:eastAsia="Times New Roman" w:hAnsi="Times New Roman" w:cs="Times New Roman"/>
          <w:color w:val="000000"/>
          <w:lang w:eastAsia="pl-PL"/>
        </w:rPr>
        <w:br/>
      </w:r>
      <w:r w:rsidRPr="00624B5A">
        <w:rPr>
          <w:rFonts w:ascii="Times New Roman" w:eastAsia="Times New Roman" w:hAnsi="Times New Roman" w:cs="Times New Roman"/>
          <w:color w:val="000000"/>
          <w:lang w:eastAsia="pl-PL"/>
        </w:rPr>
        <w:t>na realizację zadania, na które przyznano dofinansowanie</w:t>
      </w:r>
      <w:bookmarkStart w:id="6" w:name="_Hlk124519883"/>
      <w:r w:rsidRPr="00624B5A">
        <w:rPr>
          <w:rFonts w:ascii="Times New Roman" w:eastAsia="Times New Roman" w:hAnsi="Times New Roman" w:cs="Times New Roman"/>
          <w:color w:val="000000"/>
          <w:lang w:eastAsia="pl-PL"/>
        </w:rPr>
        <w:t xml:space="preserve"> chyba, że koszt zadania niezbędny do zrealizowania zadania przewyższy kwotę dofinansowania określoną w umowie, to wydatki poniesione w części ponad kwotę dofinansowania ostateczny odbiorca wsparcia  jest zobowiązany pokryć z własnych środków.</w:t>
      </w:r>
      <w:bookmarkEnd w:id="6"/>
    </w:p>
    <w:p w14:paraId="2A89F370" w14:textId="3DBF65A5" w:rsidR="00134FA7" w:rsidRDefault="00134FA7" w:rsidP="00134FA7">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lang w:eastAsia="pl-PL"/>
        </w:rPr>
      </w:pPr>
      <w:bookmarkStart w:id="7" w:name="_Hlk124519772"/>
      <w:bookmarkEnd w:id="3"/>
      <w:bookmarkEnd w:id="5"/>
      <w:r w:rsidRPr="00495A8F">
        <w:rPr>
          <w:rFonts w:ascii="Times New Roman" w:eastAsia="Times New Roman" w:hAnsi="Times New Roman" w:cs="Times New Roman"/>
          <w:lang w:eastAsia="pl-PL"/>
        </w:rPr>
        <w:t xml:space="preserve">Szczegółowy opis zadania, określają: kalkulacja kosztów zadania utworzenia nowych miejsc opieki (stanowiąca </w:t>
      </w:r>
      <w:r w:rsidRPr="00BF5AF4">
        <w:rPr>
          <w:rFonts w:ascii="Times New Roman" w:eastAsia="Times New Roman" w:hAnsi="Times New Roman" w:cs="Times New Roman"/>
          <w:highlight w:val="green"/>
          <w:lang w:eastAsia="pl-PL"/>
        </w:rPr>
        <w:t>załącznik nr 1</w:t>
      </w:r>
      <w:r w:rsidRPr="00495A8F">
        <w:rPr>
          <w:rFonts w:ascii="Times New Roman" w:eastAsia="Times New Roman" w:hAnsi="Times New Roman" w:cs="Times New Roman"/>
          <w:lang w:eastAsia="pl-PL"/>
        </w:rPr>
        <w:t xml:space="preserve"> do umowy)</w:t>
      </w:r>
      <w:r w:rsidR="00BF5AF4">
        <w:rPr>
          <w:rFonts w:ascii="Times New Roman" w:eastAsia="Times New Roman" w:hAnsi="Times New Roman" w:cs="Times New Roman"/>
          <w:lang w:eastAsia="pl-PL"/>
        </w:rPr>
        <w:t xml:space="preserve">, </w:t>
      </w:r>
      <w:r w:rsidRPr="00495A8F">
        <w:rPr>
          <w:rFonts w:ascii="Times New Roman" w:eastAsia="Times New Roman" w:hAnsi="Times New Roman" w:cs="Times New Roman"/>
          <w:lang w:eastAsia="pl-PL"/>
        </w:rPr>
        <w:t xml:space="preserve">opis realizacji zadania (stanowiący </w:t>
      </w:r>
      <w:r w:rsidRPr="00BF5AF4">
        <w:rPr>
          <w:rFonts w:ascii="Times New Roman" w:eastAsia="Times New Roman" w:hAnsi="Times New Roman" w:cs="Times New Roman"/>
          <w:highlight w:val="green"/>
          <w:lang w:eastAsia="pl-PL"/>
        </w:rPr>
        <w:t>załącznik nr 2</w:t>
      </w:r>
      <w:r w:rsidRPr="00495A8F">
        <w:rPr>
          <w:rFonts w:ascii="Times New Roman" w:eastAsia="Times New Roman" w:hAnsi="Times New Roman" w:cs="Times New Roman"/>
          <w:lang w:eastAsia="pl-PL"/>
        </w:rPr>
        <w:t xml:space="preserve"> do umowy</w:t>
      </w:r>
      <w:bookmarkEnd w:id="7"/>
      <w:r w:rsidRPr="00495A8F">
        <w:rPr>
          <w:rFonts w:ascii="Times New Roman" w:eastAsia="Times New Roman" w:hAnsi="Times New Roman" w:cs="Times New Roman"/>
          <w:lang w:eastAsia="pl-PL"/>
        </w:rPr>
        <w:t xml:space="preserve">) </w:t>
      </w:r>
      <w:r w:rsidR="00BF5AF4">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 xml:space="preserve">oraz harmonogram płatności (stanowiący </w:t>
      </w:r>
      <w:r w:rsidRPr="00BF5AF4">
        <w:rPr>
          <w:rFonts w:ascii="Times New Roman" w:eastAsia="Times New Roman" w:hAnsi="Times New Roman" w:cs="Times New Roman"/>
          <w:highlight w:val="green"/>
          <w:lang w:eastAsia="pl-PL"/>
        </w:rPr>
        <w:t>załącznik nr 3</w:t>
      </w:r>
      <w:r w:rsidRPr="00495A8F">
        <w:rPr>
          <w:rFonts w:ascii="Times New Roman" w:eastAsia="Times New Roman" w:hAnsi="Times New Roman" w:cs="Times New Roman"/>
          <w:lang w:eastAsia="pl-PL"/>
        </w:rPr>
        <w:t xml:space="preserve"> do umowy)</w:t>
      </w:r>
      <w:r w:rsidR="00BF5AF4">
        <w:rPr>
          <w:rFonts w:ascii="Times New Roman" w:eastAsia="Times New Roman" w:hAnsi="Times New Roman" w:cs="Times New Roman"/>
          <w:lang w:eastAsia="pl-PL"/>
        </w:rPr>
        <w:t>.</w:t>
      </w:r>
    </w:p>
    <w:p w14:paraId="444D426B" w14:textId="77777777" w:rsidR="001D4211" w:rsidRPr="00591954" w:rsidRDefault="001D4211" w:rsidP="001D4211">
      <w:pPr>
        <w:pStyle w:val="Akapitzlist"/>
        <w:overflowPunct w:val="0"/>
        <w:autoSpaceDE w:val="0"/>
        <w:autoSpaceDN w:val="0"/>
        <w:adjustRightInd w:val="0"/>
        <w:ind w:left="360"/>
        <w:jc w:val="both"/>
        <w:rPr>
          <w:b/>
          <w:bCs/>
          <w:sz w:val="22"/>
          <w:szCs w:val="22"/>
        </w:rPr>
      </w:pPr>
      <w:r w:rsidRPr="00591954">
        <w:rPr>
          <w:b/>
          <w:bCs/>
          <w:sz w:val="22"/>
          <w:szCs w:val="22"/>
        </w:rPr>
        <w:t>Harmonogram płatności musi wynikać z terminów realizacji poszczególnych etapów zadania.</w:t>
      </w:r>
    </w:p>
    <w:p w14:paraId="49AD2895" w14:textId="77777777" w:rsidR="00473101" w:rsidRDefault="00134FA7" w:rsidP="00134FA7">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bookmarkStart w:id="8" w:name="_Hlk123670571"/>
      <w:r w:rsidRPr="00630A37">
        <w:rPr>
          <w:rFonts w:ascii="Times New Roman" w:eastAsia="Times New Roman" w:hAnsi="Times New Roman" w:cs="Times New Roman"/>
          <w:b/>
          <w:bCs/>
          <w:color w:val="000000"/>
          <w:lang w:eastAsia="pl-PL"/>
        </w:rPr>
        <w:t xml:space="preserve">Celem realizacji dofinansowanego zadania jest utworzenie nowych miejsc opieki </w:t>
      </w:r>
      <w:r w:rsidRPr="00495A8F">
        <w:rPr>
          <w:rFonts w:ascii="Times New Roman" w:eastAsia="Times New Roman" w:hAnsi="Times New Roman" w:cs="Times New Roman"/>
          <w:color w:val="000000"/>
          <w:lang w:eastAsia="pl-PL"/>
        </w:rPr>
        <w:t xml:space="preserve"> zgodnie z ustawą </w:t>
      </w:r>
      <w:r w:rsidR="00473101">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o opiece nad dziećmi w wieku do lat 3 oraz zgodnie z Programem</w:t>
      </w:r>
      <w:r w:rsidR="00473101">
        <w:rPr>
          <w:rFonts w:ascii="Times New Roman" w:eastAsia="Times New Roman" w:hAnsi="Times New Roman" w:cs="Times New Roman"/>
          <w:color w:val="000000"/>
          <w:lang w:eastAsia="pl-PL"/>
        </w:rPr>
        <w:t>,</w:t>
      </w:r>
      <w:r w:rsidRPr="00495A8F">
        <w:rPr>
          <w:rFonts w:ascii="Times New Roman" w:eastAsia="Times New Roman" w:hAnsi="Times New Roman" w:cs="Times New Roman"/>
          <w:color w:val="000000"/>
          <w:lang w:eastAsia="pl-PL"/>
        </w:rPr>
        <w:t xml:space="preserve"> potwierdzone dokonaniem wpisu tych miejsc do rejestru żłobków i klubów dziecięcych lub wykazu dziennych opiekunów. </w:t>
      </w:r>
    </w:p>
    <w:p w14:paraId="094CDB98" w14:textId="12FAAF4D" w:rsidR="00134FA7" w:rsidRPr="00495A8F" w:rsidRDefault="00134FA7" w:rsidP="00473101">
      <w:pPr>
        <w:overflowPunct w:val="0"/>
        <w:autoSpaceDE w:val="0"/>
        <w:autoSpaceDN w:val="0"/>
        <w:adjustRightInd w:val="0"/>
        <w:spacing w:after="0" w:line="240" w:lineRule="auto"/>
        <w:ind w:left="360"/>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Dokonanie wpisu należy rozumieć jako zwiększenie liczby miejsc opieki w stosunku do liczby tych miejsc </w:t>
      </w:r>
      <w:r w:rsidR="00473101">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w danej instytucji wpisanych do rejestru żłobków i klubów dziecięcych lub do wykazu dziennych opiekunów w dniu ogłoszenia Programu.</w:t>
      </w:r>
    </w:p>
    <w:p w14:paraId="649109C4" w14:textId="443E8369" w:rsidR="00134FA7" w:rsidRPr="00495A8F" w:rsidRDefault="00134FA7" w:rsidP="00134FA7">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bookmarkStart w:id="9" w:name="_Hlk124519822"/>
      <w:bookmarkEnd w:id="8"/>
      <w:r w:rsidRPr="00495A8F">
        <w:rPr>
          <w:rFonts w:ascii="Times New Roman" w:eastAsia="Times New Roman" w:hAnsi="Times New Roman" w:cs="Times New Roman"/>
          <w:color w:val="000000"/>
          <w:lang w:eastAsia="pl-PL"/>
        </w:rPr>
        <w:t xml:space="preserve">Ostateczny odbiorca </w:t>
      </w:r>
      <w:r w:rsidRPr="00495A8F">
        <w:rPr>
          <w:rFonts w:ascii="Times New Roman" w:eastAsia="Times New Roman" w:hAnsi="Times New Roman" w:cs="Times New Roman"/>
          <w:color w:val="000000"/>
        </w:rPr>
        <w:t xml:space="preserve">wsparcia </w:t>
      </w:r>
      <w:r w:rsidRPr="00495A8F">
        <w:rPr>
          <w:rFonts w:ascii="Times New Roman" w:eastAsia="Times New Roman" w:hAnsi="Times New Roman" w:cs="Times New Roman"/>
          <w:color w:val="000000"/>
          <w:lang w:eastAsia="pl-PL"/>
        </w:rPr>
        <w:t xml:space="preserve">zobowiązuje się do obsadzenia miejsc opieki, o których mowa w ust. 1, </w:t>
      </w:r>
      <w:r w:rsidR="001C2B4E">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w terminie </w:t>
      </w:r>
      <w:r w:rsidRPr="001C2B4E">
        <w:rPr>
          <w:rFonts w:ascii="Times New Roman" w:eastAsia="Times New Roman" w:hAnsi="Times New Roman" w:cs="Times New Roman"/>
          <w:b/>
          <w:bCs/>
          <w:color w:val="000000"/>
          <w:lang w:eastAsia="pl-PL"/>
        </w:rPr>
        <w:t>3 miesięcy</w:t>
      </w:r>
      <w:r w:rsidRPr="00495A8F">
        <w:rPr>
          <w:rFonts w:ascii="Times New Roman" w:eastAsia="Times New Roman" w:hAnsi="Times New Roman" w:cs="Times New Roman"/>
          <w:color w:val="000000"/>
          <w:lang w:eastAsia="pl-PL"/>
        </w:rPr>
        <w:t xml:space="preserve"> od dokonania wpisu tych miejsc do rejestru żłobków i klubów dziecięcych </w:t>
      </w:r>
      <w:r w:rsidR="0024664A">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lub wykazu dziennych opiekunów, a następnie do zapewnienia funkcjonowania tych miejsc opieki przez </w:t>
      </w:r>
      <w:r w:rsidR="0024664A">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okres </w:t>
      </w:r>
      <w:r w:rsidRPr="001C2B4E">
        <w:rPr>
          <w:rFonts w:ascii="Times New Roman" w:eastAsia="Times New Roman" w:hAnsi="Times New Roman" w:cs="Times New Roman"/>
          <w:b/>
          <w:bCs/>
          <w:color w:val="000000"/>
          <w:lang w:eastAsia="pl-PL"/>
        </w:rPr>
        <w:t>36 miesięcy</w:t>
      </w:r>
      <w:r w:rsidRPr="00495A8F">
        <w:rPr>
          <w:rFonts w:ascii="Times New Roman" w:eastAsia="Times New Roman" w:hAnsi="Times New Roman" w:cs="Times New Roman"/>
          <w:color w:val="000000"/>
          <w:lang w:eastAsia="pl-PL"/>
        </w:rPr>
        <w:t xml:space="preserve">, przy czym z ostatecznym odbiorcą </w:t>
      </w:r>
      <w:r w:rsidRPr="00495A8F">
        <w:rPr>
          <w:rFonts w:ascii="Times New Roman" w:eastAsia="Times New Roman" w:hAnsi="Times New Roman" w:cs="Times New Roman"/>
          <w:color w:val="000000"/>
        </w:rPr>
        <w:t xml:space="preserve">wsparcia </w:t>
      </w:r>
      <w:r w:rsidRPr="001C2B4E">
        <w:rPr>
          <w:rFonts w:ascii="Times New Roman" w:eastAsia="Times New Roman" w:hAnsi="Times New Roman" w:cs="Times New Roman"/>
          <w:b/>
          <w:bCs/>
          <w:color w:val="000000"/>
          <w:lang w:eastAsia="pl-PL"/>
        </w:rPr>
        <w:t xml:space="preserve">zostanie zawarta dodatkowa umowa </w:t>
      </w:r>
      <w:r w:rsidR="001C2B4E" w:rsidRPr="001C2B4E">
        <w:rPr>
          <w:rFonts w:ascii="Times New Roman" w:eastAsia="Times New Roman" w:hAnsi="Times New Roman" w:cs="Times New Roman"/>
          <w:b/>
          <w:bCs/>
          <w:color w:val="000000"/>
          <w:lang w:eastAsia="pl-PL"/>
        </w:rPr>
        <w:br/>
      </w:r>
      <w:r w:rsidRPr="001C2B4E">
        <w:rPr>
          <w:rFonts w:ascii="Times New Roman" w:eastAsia="Times New Roman" w:hAnsi="Times New Roman" w:cs="Times New Roman"/>
          <w:b/>
          <w:bCs/>
          <w:color w:val="000000"/>
          <w:lang w:eastAsia="pl-PL"/>
        </w:rPr>
        <w:t>na dofinansowanie funkcjonowania nowych miejsc opieki przez okres 36 miesięcy</w:t>
      </w:r>
      <w:r w:rsidRPr="00495A8F">
        <w:rPr>
          <w:rFonts w:ascii="Times New Roman" w:eastAsia="Times New Roman" w:hAnsi="Times New Roman" w:cs="Times New Roman"/>
          <w:color w:val="000000"/>
          <w:lang w:eastAsia="pl-PL"/>
        </w:rPr>
        <w:t xml:space="preserve"> na warunkach wynikających z Programu w terminie umożliwiającym płynne przekazywanie środków na funkcjonowanie nowych miejsc opieki po ukończeniu zadania</w:t>
      </w:r>
      <w:bookmarkEnd w:id="9"/>
      <w:r w:rsidRPr="00495A8F">
        <w:rPr>
          <w:rFonts w:ascii="Times New Roman" w:eastAsia="Times New Roman" w:hAnsi="Times New Roman" w:cs="Times New Roman"/>
          <w:color w:val="000000"/>
          <w:lang w:eastAsia="pl-PL"/>
        </w:rPr>
        <w:t>.</w:t>
      </w:r>
    </w:p>
    <w:p w14:paraId="03F1FD87" w14:textId="77777777" w:rsidR="00134FA7" w:rsidRPr="001C2B4E" w:rsidRDefault="00134FA7" w:rsidP="00134FA7">
      <w:pPr>
        <w:spacing w:after="0" w:line="240" w:lineRule="auto"/>
        <w:ind w:left="360" w:hanging="360"/>
        <w:jc w:val="center"/>
        <w:rPr>
          <w:rFonts w:ascii="Times New Roman" w:eastAsia="Times New Roman" w:hAnsi="Times New Roman" w:cs="Times New Roman"/>
          <w:b/>
          <w:color w:val="000000"/>
          <w:sz w:val="32"/>
          <w:szCs w:val="32"/>
          <w:lang w:eastAsia="pl-PL"/>
        </w:rPr>
      </w:pPr>
    </w:p>
    <w:p w14:paraId="5B84AE63"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2</w:t>
      </w:r>
    </w:p>
    <w:p w14:paraId="0C22E9B4"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bookmarkStart w:id="10" w:name="_Hlk124520433"/>
      <w:r w:rsidRPr="00495A8F">
        <w:rPr>
          <w:rFonts w:ascii="Times New Roman" w:eastAsia="Times New Roman" w:hAnsi="Times New Roman" w:cs="Times New Roman"/>
          <w:b/>
          <w:color w:val="000000"/>
          <w:lang w:eastAsia="pl-PL"/>
        </w:rPr>
        <w:t>Sposób wykonania zadania</w:t>
      </w:r>
    </w:p>
    <w:p w14:paraId="326C5AC9" w14:textId="77777777" w:rsidR="00134FA7" w:rsidRPr="001C2B4E"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01E393EF" w14:textId="77777777" w:rsidR="00134FA7" w:rsidRPr="00495A8F" w:rsidRDefault="00134FA7" w:rsidP="00134FA7">
      <w:pPr>
        <w:numPr>
          <w:ilvl w:val="0"/>
          <w:numId w:val="30"/>
        </w:numPr>
        <w:overflowPunct w:val="0"/>
        <w:autoSpaceDE w:val="0"/>
        <w:autoSpaceDN w:val="0"/>
        <w:adjustRightInd w:val="0"/>
        <w:spacing w:after="0" w:line="240" w:lineRule="auto"/>
        <w:jc w:val="both"/>
        <w:rPr>
          <w:rFonts w:ascii="Times New Roman" w:eastAsia="Times New Roman" w:hAnsi="Times New Roman" w:cs="Times New Roman"/>
          <w:lang w:eastAsia="pl-PL"/>
        </w:rPr>
      </w:pPr>
      <w:r w:rsidRPr="00777BFA">
        <w:rPr>
          <w:rFonts w:ascii="Times New Roman" w:eastAsia="Times New Roman" w:hAnsi="Times New Roman" w:cs="Times New Roman"/>
          <w:b/>
          <w:bCs/>
          <w:lang w:eastAsia="pl-PL"/>
        </w:rPr>
        <w:t>Okres realizacji Zadania</w:t>
      </w:r>
      <w:r w:rsidRPr="00495A8F">
        <w:rPr>
          <w:rFonts w:ascii="Times New Roman" w:eastAsia="Times New Roman" w:hAnsi="Times New Roman" w:cs="Times New Roman"/>
          <w:lang w:eastAsia="pl-PL"/>
        </w:rPr>
        <w:t xml:space="preserve"> ze środków o których mowa w § 1 ust. 2 ustala się na:</w:t>
      </w:r>
    </w:p>
    <w:p w14:paraId="12AEF32C" w14:textId="7E3E2E3C" w:rsidR="00134FA7" w:rsidRPr="00336A6D" w:rsidRDefault="00134FA7" w:rsidP="00134FA7">
      <w:pPr>
        <w:numPr>
          <w:ilvl w:val="0"/>
          <w:numId w:val="31"/>
        </w:numPr>
        <w:tabs>
          <w:tab w:val="num" w:pos="851"/>
        </w:tabs>
        <w:overflowPunct w:val="0"/>
        <w:autoSpaceDE w:val="0"/>
        <w:autoSpaceDN w:val="0"/>
        <w:adjustRightInd w:val="0"/>
        <w:spacing w:after="0" w:line="240" w:lineRule="auto"/>
        <w:ind w:left="851" w:hanging="425"/>
        <w:jc w:val="both"/>
        <w:rPr>
          <w:rFonts w:ascii="Times New Roman" w:eastAsia="Times New Roman" w:hAnsi="Times New Roman" w:cs="Times New Roman"/>
          <w:lang w:eastAsia="pl-PL"/>
        </w:rPr>
      </w:pPr>
      <w:r w:rsidRPr="00336A6D">
        <w:rPr>
          <w:rFonts w:ascii="Times New Roman" w:eastAsia="Times New Roman" w:hAnsi="Times New Roman" w:cs="Times New Roman"/>
          <w:b/>
          <w:bCs/>
          <w:lang w:eastAsia="pl-PL"/>
        </w:rPr>
        <w:t xml:space="preserve">rozpoczęcie realizacji Zadania –  </w:t>
      </w:r>
      <w:r w:rsidRPr="00336A6D">
        <w:rPr>
          <w:rFonts w:ascii="Times New Roman" w:eastAsia="Times New Roman" w:hAnsi="Times New Roman" w:cs="Times New Roman"/>
          <w:b/>
          <w:bCs/>
          <w:highlight w:val="yellow"/>
          <w:lang w:eastAsia="pl-PL"/>
        </w:rPr>
        <w:t>…</w:t>
      </w:r>
      <w:r w:rsidRPr="00336A6D">
        <w:rPr>
          <w:rFonts w:ascii="Times New Roman" w:eastAsia="Times New Roman" w:hAnsi="Times New Roman" w:cs="Times New Roman"/>
          <w:b/>
          <w:bCs/>
          <w:lang w:eastAsia="pl-PL"/>
        </w:rPr>
        <w:t xml:space="preserve"> </w:t>
      </w:r>
      <w:r w:rsidRPr="00336A6D">
        <w:rPr>
          <w:rFonts w:ascii="Times New Roman" w:eastAsia="Times New Roman" w:hAnsi="Times New Roman" w:cs="Times New Roman"/>
          <w:lang w:eastAsia="pl-PL"/>
        </w:rPr>
        <w:t>roku;</w:t>
      </w:r>
      <w:r w:rsidR="00EB4800" w:rsidRPr="00336A6D">
        <w:rPr>
          <w:rFonts w:ascii="Times New Roman" w:eastAsia="Times New Roman" w:hAnsi="Times New Roman" w:cs="Times New Roman"/>
          <w:lang w:eastAsia="pl-PL"/>
        </w:rPr>
        <w:t xml:space="preserve"> </w:t>
      </w:r>
      <w:r w:rsidR="00EB4800" w:rsidRPr="00336A6D">
        <w:rPr>
          <w:i/>
          <w:iCs/>
          <w:highlight w:val="lightGray"/>
        </w:rPr>
        <w:t>(25.05.2023)</w:t>
      </w:r>
    </w:p>
    <w:p w14:paraId="5CB38D11" w14:textId="59166A09" w:rsidR="00134FA7" w:rsidRPr="00336A6D" w:rsidRDefault="00336A6D" w:rsidP="00134FA7">
      <w:pPr>
        <w:numPr>
          <w:ilvl w:val="0"/>
          <w:numId w:val="31"/>
        </w:numPr>
        <w:overflowPunct w:val="0"/>
        <w:autoSpaceDE w:val="0"/>
        <w:autoSpaceDN w:val="0"/>
        <w:adjustRightInd w:val="0"/>
        <w:spacing w:after="0" w:line="240" w:lineRule="auto"/>
        <w:ind w:hanging="76"/>
        <w:jc w:val="both"/>
        <w:rPr>
          <w:rFonts w:ascii="Times New Roman" w:eastAsia="Times New Roman" w:hAnsi="Times New Roman" w:cs="Times New Roman"/>
          <w:b/>
          <w:bCs/>
          <w:lang w:eastAsia="pl-PL"/>
        </w:rPr>
      </w:pPr>
      <w:r w:rsidRPr="00336A6D">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 </w:t>
      </w:r>
      <w:r w:rsidR="00134FA7" w:rsidRPr="00336A6D">
        <w:rPr>
          <w:rFonts w:ascii="Times New Roman" w:eastAsia="Times New Roman" w:hAnsi="Times New Roman" w:cs="Times New Roman"/>
          <w:b/>
          <w:bCs/>
          <w:lang w:eastAsia="pl-PL"/>
        </w:rPr>
        <w:t xml:space="preserve">zakończenie rzeczowe Zadania – </w:t>
      </w:r>
      <w:r w:rsidR="00134FA7" w:rsidRPr="00336A6D">
        <w:rPr>
          <w:rFonts w:ascii="Times New Roman" w:eastAsia="Times New Roman" w:hAnsi="Times New Roman" w:cs="Times New Roman"/>
          <w:b/>
          <w:bCs/>
          <w:highlight w:val="yellow"/>
          <w:lang w:eastAsia="pl-PL"/>
        </w:rPr>
        <w:t>…</w:t>
      </w:r>
      <w:r w:rsidR="00134FA7" w:rsidRPr="00336A6D">
        <w:rPr>
          <w:rFonts w:ascii="Times New Roman" w:eastAsia="Times New Roman" w:hAnsi="Times New Roman" w:cs="Times New Roman"/>
          <w:b/>
          <w:bCs/>
          <w:lang w:eastAsia="pl-PL"/>
        </w:rPr>
        <w:t xml:space="preserve"> </w:t>
      </w:r>
      <w:r w:rsidR="00134FA7" w:rsidRPr="00336A6D">
        <w:rPr>
          <w:rFonts w:ascii="Times New Roman" w:eastAsia="Times New Roman" w:hAnsi="Times New Roman" w:cs="Times New Roman"/>
          <w:lang w:eastAsia="pl-PL"/>
        </w:rPr>
        <w:t>roku;</w:t>
      </w:r>
      <w:r w:rsidR="00EB4800" w:rsidRPr="00336A6D">
        <w:rPr>
          <w:rFonts w:ascii="Times New Roman" w:eastAsia="Times New Roman" w:hAnsi="Times New Roman" w:cs="Times New Roman"/>
          <w:lang w:eastAsia="pl-PL"/>
        </w:rPr>
        <w:t xml:space="preserve"> </w:t>
      </w:r>
      <w:r w:rsidR="00EB4800" w:rsidRPr="00336A6D">
        <w:rPr>
          <w:i/>
          <w:iCs/>
          <w:highlight w:val="lightGray"/>
        </w:rPr>
        <w:t>(dzień wpisu)</w:t>
      </w:r>
    </w:p>
    <w:p w14:paraId="6F37AADA" w14:textId="7EBE8589" w:rsidR="00134FA7" w:rsidRPr="00495A8F" w:rsidRDefault="00134FA7" w:rsidP="00134FA7">
      <w:pPr>
        <w:numPr>
          <w:ilvl w:val="0"/>
          <w:numId w:val="31"/>
        </w:numPr>
        <w:tabs>
          <w:tab w:val="num" w:pos="851"/>
        </w:tabs>
        <w:overflowPunct w:val="0"/>
        <w:autoSpaceDE w:val="0"/>
        <w:autoSpaceDN w:val="0"/>
        <w:adjustRightInd w:val="0"/>
        <w:spacing w:after="0" w:line="240" w:lineRule="auto"/>
        <w:ind w:left="851" w:hanging="425"/>
        <w:jc w:val="both"/>
        <w:rPr>
          <w:rFonts w:ascii="Times New Roman" w:eastAsia="Times New Roman" w:hAnsi="Times New Roman" w:cs="Times New Roman"/>
          <w:lang w:eastAsia="pl-PL"/>
        </w:rPr>
      </w:pPr>
      <w:r w:rsidRPr="00336A6D">
        <w:rPr>
          <w:rFonts w:ascii="Times New Roman" w:eastAsia="Times New Roman" w:hAnsi="Times New Roman" w:cs="Times New Roman"/>
          <w:b/>
          <w:bCs/>
          <w:lang w:eastAsia="pl-PL"/>
        </w:rPr>
        <w:t xml:space="preserve">zakończenie finansowe Zadania – </w:t>
      </w:r>
      <w:r w:rsidRPr="00336A6D">
        <w:rPr>
          <w:rFonts w:ascii="Times New Roman" w:eastAsia="Times New Roman" w:hAnsi="Times New Roman" w:cs="Times New Roman"/>
          <w:b/>
          <w:bCs/>
          <w:highlight w:val="yellow"/>
          <w:lang w:eastAsia="pl-PL"/>
        </w:rPr>
        <w:t>…</w:t>
      </w:r>
      <w:r w:rsidRPr="00336A6D">
        <w:rPr>
          <w:rFonts w:ascii="Times New Roman" w:eastAsia="Times New Roman" w:hAnsi="Times New Roman" w:cs="Times New Roman"/>
          <w:b/>
          <w:bCs/>
          <w:lang w:eastAsia="pl-PL"/>
        </w:rPr>
        <w:t xml:space="preserve"> </w:t>
      </w:r>
      <w:r w:rsidRPr="00336A6D">
        <w:rPr>
          <w:rFonts w:ascii="Times New Roman" w:eastAsia="Times New Roman" w:hAnsi="Times New Roman" w:cs="Times New Roman"/>
          <w:lang w:eastAsia="pl-PL"/>
        </w:rPr>
        <w:t xml:space="preserve">roku; </w:t>
      </w:r>
      <w:r w:rsidR="00EB4800" w:rsidRPr="00336A6D">
        <w:rPr>
          <w:rFonts w:ascii="Times New Roman" w:eastAsia="Times New Roman" w:hAnsi="Times New Roman" w:cs="Times New Roman"/>
          <w:lang w:eastAsia="pl-PL"/>
        </w:rPr>
        <w:t xml:space="preserve"> </w:t>
      </w:r>
      <w:r w:rsidR="00EB4800" w:rsidRPr="00336A6D">
        <w:rPr>
          <w:i/>
          <w:iCs/>
          <w:highlight w:val="lightGray"/>
        </w:rPr>
        <w:t>(1 m-c od wpisu)</w:t>
      </w:r>
    </w:p>
    <w:p w14:paraId="0057B5BE" w14:textId="72A8AEA0" w:rsidR="00134FA7" w:rsidRPr="00495A8F" w:rsidRDefault="00134FA7" w:rsidP="00AA2B97">
      <w:pPr>
        <w:numPr>
          <w:ilvl w:val="0"/>
          <w:numId w:val="30"/>
        </w:numPr>
        <w:overflowPunct w:val="0"/>
        <w:autoSpaceDE w:val="0"/>
        <w:autoSpaceDN w:val="0"/>
        <w:adjustRightInd w:val="0"/>
        <w:spacing w:after="0" w:line="240" w:lineRule="auto"/>
        <w:jc w:val="both"/>
        <w:rPr>
          <w:rFonts w:ascii="Times New Roman" w:eastAsia="Times New Roman" w:hAnsi="Times New Roman" w:cs="Times New Roman"/>
          <w:b/>
          <w:color w:val="000000"/>
          <w:lang w:eastAsia="pl-PL"/>
        </w:rPr>
      </w:pPr>
      <w:r w:rsidRPr="00AA2B97">
        <w:rPr>
          <w:rFonts w:ascii="Times New Roman" w:eastAsia="Times New Roman" w:hAnsi="Times New Roman" w:cs="Times New Roman"/>
          <w:b/>
          <w:bCs/>
          <w:u w:val="single"/>
          <w:lang w:eastAsia="pl-PL"/>
        </w:rPr>
        <w:t>Zakończenie rzeczowe Zadania</w:t>
      </w:r>
      <w:r w:rsidRPr="00495A8F">
        <w:rPr>
          <w:rFonts w:ascii="Times New Roman" w:eastAsia="Times New Roman" w:hAnsi="Times New Roman" w:cs="Times New Roman"/>
          <w:lang w:eastAsia="pl-PL"/>
        </w:rPr>
        <w:t>, o którym mowa w ust. 1 pkt</w:t>
      </w:r>
      <w:r w:rsidRPr="00495A8F">
        <w:rPr>
          <w:rFonts w:ascii="Times New Roman" w:eastAsia="Times New Roman" w:hAnsi="Times New Roman" w:cs="Times New Roman"/>
          <w:color w:val="FF0000"/>
          <w:lang w:eastAsia="pl-PL"/>
        </w:rPr>
        <w:t>.</w:t>
      </w:r>
      <w:r w:rsidRPr="00495A8F">
        <w:rPr>
          <w:rFonts w:ascii="Times New Roman" w:eastAsia="Times New Roman" w:hAnsi="Times New Roman" w:cs="Times New Roman"/>
          <w:color w:val="000000" w:themeColor="text1"/>
          <w:lang w:eastAsia="pl-PL"/>
        </w:rPr>
        <w:t xml:space="preserve"> 2</w:t>
      </w:r>
      <w:r w:rsidRPr="00495A8F">
        <w:rPr>
          <w:rFonts w:ascii="Times New Roman" w:eastAsia="Times New Roman" w:hAnsi="Times New Roman" w:cs="Times New Roman"/>
          <w:color w:val="FF0000"/>
          <w:lang w:eastAsia="pl-PL"/>
        </w:rPr>
        <w:t xml:space="preserve"> </w:t>
      </w:r>
      <w:r w:rsidRPr="00495A8F">
        <w:rPr>
          <w:rFonts w:ascii="Times New Roman" w:eastAsia="Times New Roman" w:hAnsi="Times New Roman" w:cs="Times New Roman"/>
          <w:lang w:eastAsia="pl-PL"/>
        </w:rPr>
        <w:t xml:space="preserve">należy rozumieć jako </w:t>
      </w:r>
      <w:r w:rsidRPr="00AA2B97">
        <w:rPr>
          <w:rFonts w:ascii="Times New Roman" w:eastAsia="Times New Roman" w:hAnsi="Times New Roman" w:cs="Times New Roman"/>
          <w:b/>
          <w:bCs/>
          <w:lang w:eastAsia="pl-PL"/>
        </w:rPr>
        <w:t xml:space="preserve">dzień dokonania wpisu </w:t>
      </w:r>
      <w:r w:rsidRPr="00AA2B97">
        <w:rPr>
          <w:rFonts w:ascii="Times New Roman" w:eastAsia="Times New Roman" w:hAnsi="Times New Roman" w:cs="Times New Roman"/>
          <w:b/>
          <w:bCs/>
          <w:highlight w:val="yellow"/>
          <w:lang w:eastAsia="pl-PL"/>
        </w:rPr>
        <w:t>……..</w:t>
      </w:r>
      <w:r w:rsidRPr="00AA2B97">
        <w:rPr>
          <w:rFonts w:ascii="Times New Roman" w:eastAsia="Times New Roman" w:hAnsi="Times New Roman" w:cs="Times New Roman"/>
          <w:b/>
          <w:bCs/>
          <w:lang w:eastAsia="pl-PL"/>
        </w:rPr>
        <w:t xml:space="preserve"> nowych miejsc opieki</w:t>
      </w:r>
      <w:r w:rsidRPr="00495A8F">
        <w:rPr>
          <w:rFonts w:ascii="Times New Roman" w:eastAsia="Times New Roman" w:hAnsi="Times New Roman" w:cs="Times New Roman"/>
          <w:lang w:eastAsia="pl-PL"/>
        </w:rPr>
        <w:t xml:space="preserve"> do rejestru żłobków, klubów dziecięcych / wykazu dziennych opiekunów lub zmiany wpisu w rejestrze żłobków, klubów dziecięcych / wykazie dziennych opiekunów przez zwiększenie liczby miejsc w instytucji opieki o </w:t>
      </w:r>
      <w:r w:rsidRPr="00A95506">
        <w:rPr>
          <w:rFonts w:ascii="Times New Roman" w:eastAsia="Times New Roman" w:hAnsi="Times New Roman" w:cs="Times New Roman"/>
          <w:highlight w:val="yellow"/>
          <w:lang w:eastAsia="pl-PL"/>
        </w:rPr>
        <w:t>….…</w:t>
      </w:r>
      <w:r w:rsidRPr="00495A8F">
        <w:rPr>
          <w:rFonts w:ascii="Times New Roman" w:eastAsia="Times New Roman" w:hAnsi="Times New Roman" w:cs="Times New Roman"/>
          <w:lang w:eastAsia="pl-PL"/>
        </w:rPr>
        <w:t xml:space="preserve"> nowych miejsc </w:t>
      </w:r>
      <w:r w:rsidRPr="00A95506">
        <w:rPr>
          <w:rFonts w:ascii="Times New Roman" w:eastAsia="Times New Roman" w:hAnsi="Times New Roman" w:cs="Times New Roman"/>
          <w:b/>
          <w:bCs/>
          <w:lang w:eastAsia="pl-PL"/>
        </w:rPr>
        <w:t>oraz wykonanie pełnego zakresu rzeczowego</w:t>
      </w:r>
      <w:r w:rsidRPr="00495A8F">
        <w:rPr>
          <w:rFonts w:ascii="Times New Roman" w:eastAsia="Times New Roman" w:hAnsi="Times New Roman" w:cs="Times New Roman"/>
          <w:lang w:eastAsia="pl-PL"/>
        </w:rPr>
        <w:t xml:space="preserve"> </w:t>
      </w:r>
      <w:r w:rsidRPr="00E97BD7">
        <w:rPr>
          <w:rFonts w:ascii="Times New Roman" w:eastAsia="Times New Roman" w:hAnsi="Times New Roman" w:cs="Times New Roman"/>
          <w:b/>
          <w:bCs/>
          <w:lang w:eastAsia="pl-PL"/>
        </w:rPr>
        <w:t>poprzez udokumentowanie wykonania prac, dostaw i usług</w:t>
      </w:r>
      <w:r w:rsidR="00102BCA">
        <w:rPr>
          <w:rFonts w:ascii="Times New Roman" w:eastAsia="Times New Roman" w:hAnsi="Times New Roman" w:cs="Times New Roman"/>
          <w:b/>
          <w:bCs/>
          <w:lang w:eastAsia="pl-PL"/>
        </w:rPr>
        <w:t xml:space="preserve">. </w:t>
      </w:r>
      <w:r w:rsidRPr="00495A8F">
        <w:rPr>
          <w:rFonts w:ascii="Times New Roman" w:eastAsia="Times New Roman" w:hAnsi="Times New Roman" w:cs="Times New Roman"/>
          <w:lang w:eastAsia="pl-PL"/>
        </w:rPr>
        <w:t xml:space="preserve">Dokonując wpisu instytucji opieki do rejestru żłobków i klubów dziecięcych / wykazu dziennych opiekunów lub dokonując zmiany wpisu, należy wskazać źródło dofinansowania tworzenia miejsc opieki poprzez podanie, że dofinansowanie pochodzi ze środków FERS </w:t>
      </w:r>
      <w:r w:rsidRPr="00495A8F">
        <w:rPr>
          <w:rFonts w:ascii="Times New Roman" w:eastAsia="Times New Roman" w:hAnsi="Times New Roman" w:cs="Times New Roman"/>
          <w:color w:val="000000"/>
          <w:lang w:eastAsia="pl-PL"/>
        </w:rPr>
        <w:t xml:space="preserve">i budżetu państwa, przy czym wpis instytucji opieki do rejestru żłobków i klubów dziecięcych lub dokonanie zmiany wpisu nie może nastąpić przed ogłoszeniem Programu. </w:t>
      </w:r>
    </w:p>
    <w:p w14:paraId="277CA945" w14:textId="77777777" w:rsidR="00134FA7" w:rsidRPr="00495A8F" w:rsidRDefault="00134FA7" w:rsidP="00134FA7">
      <w:pPr>
        <w:overflowPunct w:val="0"/>
        <w:autoSpaceDE w:val="0"/>
        <w:autoSpaceDN w:val="0"/>
        <w:adjustRightInd w:val="0"/>
        <w:spacing w:after="0" w:line="240" w:lineRule="auto"/>
        <w:ind w:left="360"/>
        <w:jc w:val="both"/>
        <w:rPr>
          <w:rFonts w:ascii="Times New Roman" w:eastAsia="Times New Roman" w:hAnsi="Times New Roman" w:cs="Times New Roman"/>
          <w:b/>
          <w:color w:val="000000" w:themeColor="text1"/>
          <w:lang w:eastAsia="pl-PL"/>
        </w:rPr>
      </w:pPr>
      <w:r w:rsidRPr="00495A8F">
        <w:rPr>
          <w:rFonts w:ascii="Times New Roman" w:eastAsia="Times New Roman" w:hAnsi="Times New Roman" w:cs="Times New Roman"/>
          <w:b/>
          <w:color w:val="000000" w:themeColor="text1"/>
          <w:u w:val="single"/>
          <w:lang w:eastAsia="pl-PL"/>
        </w:rPr>
        <w:t>Niedokonanie</w:t>
      </w:r>
      <w:r w:rsidRPr="00495A8F">
        <w:rPr>
          <w:rFonts w:ascii="Times New Roman" w:eastAsia="Times New Roman" w:hAnsi="Times New Roman" w:cs="Times New Roman"/>
          <w:b/>
          <w:color w:val="000000" w:themeColor="text1"/>
          <w:lang w:eastAsia="pl-PL"/>
        </w:rPr>
        <w:t xml:space="preserve"> wpisu do rejestru żłobków i klubów dziecięcych lub wykazu dziennych opiekunów skutkować będzie zwrotem dofinansowania w całości.</w:t>
      </w:r>
    </w:p>
    <w:p w14:paraId="7F7F4F35" w14:textId="77777777" w:rsidR="00134FA7" w:rsidRPr="00495A8F" w:rsidRDefault="00134FA7" w:rsidP="00134FA7">
      <w:pPr>
        <w:numPr>
          <w:ilvl w:val="0"/>
          <w:numId w:val="30"/>
        </w:numPr>
        <w:spacing w:after="0" w:line="240" w:lineRule="auto"/>
        <w:jc w:val="both"/>
        <w:rPr>
          <w:rFonts w:ascii="Times New Roman" w:eastAsia="Times New Roman" w:hAnsi="Times New Roman" w:cs="Times New Roman"/>
          <w:lang w:eastAsia="pl-PL"/>
        </w:rPr>
      </w:pPr>
      <w:r w:rsidRPr="00643049">
        <w:rPr>
          <w:rFonts w:ascii="Times New Roman" w:eastAsia="Times New Roman" w:hAnsi="Times New Roman" w:cs="Times New Roman"/>
          <w:b/>
          <w:bCs/>
          <w:u w:val="single"/>
          <w:lang w:eastAsia="pl-PL"/>
        </w:rPr>
        <w:t>Zakończenie finansowe Zadania</w:t>
      </w:r>
      <w:r w:rsidRPr="00495A8F">
        <w:rPr>
          <w:rFonts w:ascii="Times New Roman" w:eastAsia="Times New Roman" w:hAnsi="Times New Roman" w:cs="Times New Roman"/>
          <w:lang w:eastAsia="pl-PL"/>
        </w:rPr>
        <w:t>, o którym mowa w ust. 1 pkt</w:t>
      </w:r>
      <w:r w:rsidRPr="00495A8F">
        <w:rPr>
          <w:rFonts w:ascii="Times New Roman" w:eastAsia="Times New Roman" w:hAnsi="Times New Roman" w:cs="Times New Roman"/>
          <w:color w:val="FF0000"/>
          <w:lang w:eastAsia="pl-PL"/>
        </w:rPr>
        <w:t xml:space="preserve"> </w:t>
      </w:r>
      <w:r w:rsidRPr="00495A8F">
        <w:rPr>
          <w:rFonts w:ascii="Times New Roman" w:eastAsia="Times New Roman" w:hAnsi="Times New Roman" w:cs="Times New Roman"/>
          <w:color w:val="000000" w:themeColor="text1"/>
          <w:lang w:eastAsia="pl-PL"/>
        </w:rPr>
        <w:t>3</w:t>
      </w:r>
      <w:r w:rsidRPr="00495A8F">
        <w:rPr>
          <w:rFonts w:ascii="Times New Roman" w:eastAsia="Times New Roman" w:hAnsi="Times New Roman" w:cs="Times New Roman"/>
          <w:lang w:eastAsia="pl-PL"/>
        </w:rPr>
        <w:t xml:space="preserve"> należy rozumieć jako zrealizowanie wszystkich płatności w ramach Zadania. </w:t>
      </w:r>
    </w:p>
    <w:p w14:paraId="520E99AA" w14:textId="630A91A9" w:rsidR="00134FA7" w:rsidRPr="00495A8F" w:rsidRDefault="00134FA7" w:rsidP="00134FA7">
      <w:pPr>
        <w:numPr>
          <w:ilvl w:val="0"/>
          <w:numId w:val="30"/>
        </w:numPr>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lang w:eastAsia="pl-PL"/>
        </w:rPr>
      </w:pPr>
      <w:r w:rsidRPr="00495A8F">
        <w:rPr>
          <w:rFonts w:ascii="Times New Roman" w:eastAsia="Times New Roman" w:hAnsi="Times New Roman" w:cs="Times New Roman"/>
          <w:color w:val="000000" w:themeColor="text1"/>
          <w:lang w:eastAsia="pl-PL"/>
        </w:rPr>
        <w:t>W ramach umowy finansowane będą koszty poniesione w okresie rzeczowej realizacji umowy, o którym mowa w ust 1</w:t>
      </w:r>
      <w:r w:rsidR="006C6767">
        <w:rPr>
          <w:rFonts w:ascii="Times New Roman" w:eastAsia="Times New Roman" w:hAnsi="Times New Roman" w:cs="Times New Roman"/>
          <w:color w:val="000000" w:themeColor="text1"/>
          <w:lang w:eastAsia="pl-PL"/>
        </w:rPr>
        <w:t xml:space="preserve">, </w:t>
      </w:r>
      <w:r w:rsidRPr="00495A8F">
        <w:rPr>
          <w:rFonts w:ascii="Times New Roman" w:eastAsia="Times New Roman" w:hAnsi="Times New Roman" w:cs="Times New Roman"/>
          <w:color w:val="000000" w:themeColor="text1"/>
          <w:lang w:eastAsia="pl-PL"/>
        </w:rPr>
        <w:t xml:space="preserve">na podstawie dokumentów memoriałowych wystawionych do dnia dokonania wpisu </w:t>
      </w:r>
      <w:r w:rsidR="00FB2A60">
        <w:rPr>
          <w:rFonts w:ascii="Times New Roman" w:eastAsia="Times New Roman" w:hAnsi="Times New Roman" w:cs="Times New Roman"/>
          <w:color w:val="000000" w:themeColor="text1"/>
          <w:lang w:eastAsia="pl-PL"/>
        </w:rPr>
        <w:br/>
      </w:r>
      <w:r w:rsidRPr="00495A8F">
        <w:rPr>
          <w:rFonts w:ascii="Times New Roman" w:eastAsia="Times New Roman" w:hAnsi="Times New Roman" w:cs="Times New Roman"/>
          <w:color w:val="000000" w:themeColor="text1"/>
          <w:lang w:eastAsia="pl-PL"/>
        </w:rPr>
        <w:t>do rejestru żłobków, klubów dziecięcych / wykazu dziennych opiekunów.</w:t>
      </w:r>
    </w:p>
    <w:p w14:paraId="1AF4A9FB" w14:textId="77777777" w:rsidR="006F2C63" w:rsidRPr="006F2C63" w:rsidRDefault="00134FA7" w:rsidP="00D72648">
      <w:pPr>
        <w:numPr>
          <w:ilvl w:val="0"/>
          <w:numId w:val="30"/>
        </w:numPr>
        <w:tabs>
          <w:tab w:val="clear" w:pos="360"/>
          <w:tab w:val="num" w:pos="284"/>
        </w:tabs>
        <w:overflowPunct w:val="0"/>
        <w:autoSpaceDE w:val="0"/>
        <w:autoSpaceDN w:val="0"/>
        <w:adjustRightInd w:val="0"/>
        <w:spacing w:after="0" w:line="240" w:lineRule="auto"/>
        <w:contextualSpacing/>
        <w:jc w:val="both"/>
        <w:rPr>
          <w:rFonts w:ascii="Times New Roman" w:eastAsia="Times New Roman" w:hAnsi="Times New Roman" w:cs="Times New Roman"/>
          <w:color w:val="FF0000"/>
          <w:lang w:eastAsia="pl-PL"/>
        </w:rPr>
      </w:pPr>
      <w:r w:rsidRPr="00495A8F">
        <w:rPr>
          <w:rFonts w:ascii="Times New Roman" w:eastAsia="Times New Roman" w:hAnsi="Times New Roman" w:cs="Times New Roman"/>
          <w:lang w:eastAsia="pl-PL"/>
        </w:rPr>
        <w:lastRenderedPageBreak/>
        <w:t xml:space="preserve">Wszystkie płatności muszą być zrealizowane w terminie wskazanym w ust.1 pkt 3 i dotyczyć kosztów wskazanych w ust. 4. </w:t>
      </w:r>
    </w:p>
    <w:p w14:paraId="152A00E0" w14:textId="2A51B0B4" w:rsidR="00134FA7" w:rsidRPr="00495A8F" w:rsidRDefault="00134FA7" w:rsidP="006F2C63">
      <w:pPr>
        <w:overflowPunct w:val="0"/>
        <w:autoSpaceDE w:val="0"/>
        <w:autoSpaceDN w:val="0"/>
        <w:adjustRightInd w:val="0"/>
        <w:spacing w:after="0" w:line="240" w:lineRule="auto"/>
        <w:ind w:left="360"/>
        <w:contextualSpacing/>
        <w:jc w:val="both"/>
        <w:rPr>
          <w:rFonts w:ascii="Times New Roman" w:eastAsia="Times New Roman" w:hAnsi="Times New Roman" w:cs="Times New Roman"/>
          <w:color w:val="FF0000"/>
          <w:lang w:eastAsia="pl-PL"/>
        </w:rPr>
      </w:pPr>
      <w:r w:rsidRPr="00495A8F">
        <w:rPr>
          <w:rFonts w:ascii="Times New Roman" w:eastAsia="Times New Roman" w:hAnsi="Times New Roman" w:cs="Times New Roman"/>
          <w:lang w:eastAsia="pl-PL"/>
        </w:rPr>
        <w:t>Wydatki zrealizowane w późniejszym terminie będą traktowane jako niekwalifikowalne.</w:t>
      </w:r>
    </w:p>
    <w:p w14:paraId="07705D5B" w14:textId="2FF4A33F" w:rsidR="00134FA7" w:rsidRPr="00495A8F" w:rsidRDefault="00134FA7" w:rsidP="00D72648">
      <w:pPr>
        <w:tabs>
          <w:tab w:val="left" w:pos="284"/>
        </w:tabs>
        <w:overflowPunct w:val="0"/>
        <w:autoSpaceDE w:val="0"/>
        <w:autoSpaceDN w:val="0"/>
        <w:adjustRightInd w:val="0"/>
        <w:spacing w:after="0" w:line="240" w:lineRule="auto"/>
        <w:ind w:left="284" w:hanging="284"/>
        <w:jc w:val="both"/>
        <w:rPr>
          <w:rFonts w:ascii="Times New Roman" w:eastAsia="Times New Roman" w:hAnsi="Times New Roman" w:cs="Times New Roman"/>
          <w:color w:val="FF0000"/>
          <w:lang w:eastAsia="pl-PL"/>
        </w:rPr>
      </w:pPr>
      <w:r w:rsidRPr="00495A8F">
        <w:rPr>
          <w:rFonts w:ascii="Times New Roman" w:eastAsia="Times New Roman" w:hAnsi="Times New Roman" w:cs="Times New Roman"/>
          <w:lang w:eastAsia="pl-PL"/>
        </w:rPr>
        <w:t xml:space="preserve">6. Dopuszcza się refundację wydatków kwalifikowalnych poniesionych na realizację zadania w okresie </w:t>
      </w:r>
      <w:r w:rsidR="00D72648">
        <w:rPr>
          <w:rFonts w:ascii="Times New Roman" w:eastAsia="Times New Roman" w:hAnsi="Times New Roman" w:cs="Times New Roman"/>
          <w:lang w:eastAsia="pl-PL"/>
        </w:rPr>
        <w:br/>
      </w:r>
      <w:r w:rsidRPr="00495A8F">
        <w:rPr>
          <w:rFonts w:ascii="Times New Roman" w:eastAsia="Times New Roman" w:hAnsi="Times New Roman" w:cs="Times New Roman"/>
          <w:lang w:eastAsia="pl-PL"/>
        </w:rPr>
        <w:t>od 1.01.2021 r. do dnia podpisania umowy</w:t>
      </w:r>
      <w:r w:rsidRPr="00495A8F">
        <w:rPr>
          <w:rFonts w:ascii="Times New Roman" w:eastAsia="Times New Roman" w:hAnsi="Times New Roman" w:cs="Times New Roman"/>
          <w:color w:val="FF0000"/>
          <w:lang w:eastAsia="pl-PL"/>
        </w:rPr>
        <w:t>.</w:t>
      </w:r>
    </w:p>
    <w:p w14:paraId="7CBA2693" w14:textId="6FCFF442" w:rsidR="00134FA7" w:rsidRPr="00495A8F" w:rsidRDefault="00134FA7" w:rsidP="00134FA7">
      <w:pPr>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7. Ostateczny odbiorca </w:t>
      </w:r>
      <w:r w:rsidRPr="00495A8F">
        <w:rPr>
          <w:rFonts w:ascii="Times New Roman" w:eastAsia="Times New Roman" w:hAnsi="Times New Roman" w:cs="Times New Roman"/>
          <w:color w:val="000000"/>
        </w:rPr>
        <w:t xml:space="preserve">wsparcia </w:t>
      </w:r>
      <w:r w:rsidRPr="00495A8F">
        <w:rPr>
          <w:rFonts w:ascii="Times New Roman" w:eastAsia="Times New Roman" w:hAnsi="Times New Roman" w:cs="Times New Roman"/>
          <w:color w:val="000000"/>
          <w:lang w:eastAsia="pl-PL"/>
        </w:rPr>
        <w:t xml:space="preserve">zobowiązuje się, że wszystkie koszty i wydatki w ramach realizacji zadania będą wykorzystane wyłącznie na realizację zadania określonego w umowie oraz zgodnie z </w:t>
      </w:r>
      <w:r w:rsidR="00A07395">
        <w:rPr>
          <w:rFonts w:ascii="Times New Roman" w:eastAsia="Times New Roman" w:hAnsi="Times New Roman" w:cs="Times New Roman"/>
          <w:color w:val="000000"/>
          <w:lang w:eastAsia="pl-PL"/>
        </w:rPr>
        <w:t>k</w:t>
      </w:r>
      <w:r w:rsidRPr="00495A8F">
        <w:rPr>
          <w:rFonts w:ascii="Times New Roman" w:eastAsia="Times New Roman" w:hAnsi="Times New Roman" w:cs="Times New Roman"/>
          <w:color w:val="000000"/>
          <w:lang w:eastAsia="pl-PL"/>
        </w:rPr>
        <w:t xml:space="preserve">alkulacją kosztów określoną w załączniku nr </w:t>
      </w:r>
      <w:r w:rsidRPr="00495A8F">
        <w:rPr>
          <w:rFonts w:ascii="Times New Roman" w:eastAsia="Times New Roman" w:hAnsi="Times New Roman" w:cs="Times New Roman"/>
          <w:lang w:eastAsia="pl-PL"/>
        </w:rPr>
        <w:t>1</w:t>
      </w:r>
      <w:r w:rsidRPr="00495A8F">
        <w:rPr>
          <w:rFonts w:ascii="Times New Roman" w:eastAsia="Times New Roman" w:hAnsi="Times New Roman" w:cs="Times New Roman"/>
          <w:color w:val="000000"/>
          <w:lang w:eastAsia="pl-PL"/>
        </w:rPr>
        <w:t xml:space="preserve"> i Programem. Ponadto wydatki przewidziane do poniesienia na utworzenie jednego miejsca opieki nie są i nie będą jednocześnie finansowane ze wspólnotowych programów, instrumentów finansowych i funduszy, w tym z innych niż Europejskiego Funduszu Społecznego Plus, funduszy strukturalnych Unii Europejskiej.</w:t>
      </w:r>
    </w:p>
    <w:p w14:paraId="0C66D04A" w14:textId="77777777" w:rsidR="00134FA7" w:rsidRPr="00495A8F" w:rsidRDefault="00134FA7" w:rsidP="00134FA7">
      <w:pPr>
        <w:overflowPunct w:val="0"/>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8. Ostateczny odbiorca </w:t>
      </w:r>
      <w:r w:rsidRPr="00495A8F">
        <w:rPr>
          <w:rFonts w:ascii="Times New Roman" w:eastAsia="Times New Roman" w:hAnsi="Times New Roman" w:cs="Times New Roman"/>
        </w:rPr>
        <w:t xml:space="preserve">wsparcia </w:t>
      </w:r>
      <w:r w:rsidRPr="00495A8F">
        <w:rPr>
          <w:rFonts w:ascii="Times New Roman" w:eastAsia="Times New Roman" w:hAnsi="Times New Roman" w:cs="Times New Roman"/>
          <w:lang w:eastAsia="pl-PL"/>
        </w:rPr>
        <w:t>zobowiązuje się do należytego wykonania założeń umowy wraz z jej załącznikami:</w:t>
      </w:r>
    </w:p>
    <w:p w14:paraId="5F515629" w14:textId="77777777" w:rsidR="00134FA7" w:rsidRPr="00495A8F" w:rsidRDefault="00134FA7" w:rsidP="00655487">
      <w:pPr>
        <w:numPr>
          <w:ilvl w:val="1"/>
          <w:numId w:val="32"/>
        </w:numPr>
        <w:overflowPunct w:val="0"/>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w pełnym zakresie, z należytą starannością, w szczególności ponosząc wydatki celowo, rzetelnie, racjonalnie i oszczędnie z zachowaniem zasady uzyskiwania najlepszych efektów z danych nakładów</w:t>
      </w:r>
    </w:p>
    <w:p w14:paraId="4E635456" w14:textId="77777777" w:rsidR="00134FA7" w:rsidRPr="00495A8F" w:rsidRDefault="00134FA7" w:rsidP="00655487">
      <w:pPr>
        <w:numPr>
          <w:ilvl w:val="1"/>
          <w:numId w:val="32"/>
        </w:numPr>
        <w:overflowPunct w:val="0"/>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w sposób, który zapewni prawidłową i terminową realizację dofinansowanego zadania oraz osiągnięcie celów zakładanych w umowie</w:t>
      </w:r>
    </w:p>
    <w:p w14:paraId="53A7413B" w14:textId="77777777" w:rsidR="00134FA7" w:rsidRPr="00495A8F" w:rsidRDefault="00134FA7" w:rsidP="00655487">
      <w:pPr>
        <w:numPr>
          <w:ilvl w:val="1"/>
          <w:numId w:val="32"/>
        </w:numPr>
        <w:overflowPunct w:val="0"/>
        <w:autoSpaceDE w:val="0"/>
        <w:autoSpaceDN w:val="0"/>
        <w:adjustRightInd w:val="0"/>
        <w:spacing w:after="0" w:line="240" w:lineRule="auto"/>
        <w:ind w:left="709" w:hanging="425"/>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wykorzystując środki zgodnie z przeznaczeniem, na jakie je uzyskał i na warunkach określonych umową. </w:t>
      </w:r>
    </w:p>
    <w:p w14:paraId="536AFB24" w14:textId="77777777" w:rsidR="00134FA7" w:rsidRPr="00495A8F" w:rsidRDefault="00134FA7" w:rsidP="00134FA7">
      <w:pPr>
        <w:overflowPunct w:val="0"/>
        <w:autoSpaceDE w:val="0"/>
        <w:autoSpaceDN w:val="0"/>
        <w:adjustRightInd w:val="0"/>
        <w:spacing w:after="0" w:line="240" w:lineRule="auto"/>
        <w:ind w:left="142" w:hanging="142"/>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9. Środki, o których mowa w § 1 ust. 2, nie mogą zostać przekazane innym podmiotom niż wskazany w umowie.</w:t>
      </w:r>
    </w:p>
    <w:bookmarkEnd w:id="10"/>
    <w:p w14:paraId="515D58F9" w14:textId="77777777" w:rsidR="00134FA7" w:rsidRPr="007566D5" w:rsidRDefault="00134FA7" w:rsidP="00134FA7">
      <w:pPr>
        <w:overflowPunct w:val="0"/>
        <w:autoSpaceDE w:val="0"/>
        <w:autoSpaceDN w:val="0"/>
        <w:adjustRightInd w:val="0"/>
        <w:spacing w:after="0" w:line="240" w:lineRule="auto"/>
        <w:ind w:left="360"/>
        <w:rPr>
          <w:rFonts w:ascii="Times New Roman" w:eastAsia="Times New Roman" w:hAnsi="Times New Roman" w:cs="Times New Roman"/>
          <w:color w:val="000000"/>
          <w:sz w:val="32"/>
          <w:szCs w:val="32"/>
          <w:lang w:eastAsia="pl-PL"/>
        </w:rPr>
      </w:pPr>
    </w:p>
    <w:p w14:paraId="052B363B" w14:textId="77777777" w:rsidR="00134FA7" w:rsidRPr="00495A8F" w:rsidRDefault="00134FA7" w:rsidP="00134FA7">
      <w:pPr>
        <w:overflowPunct w:val="0"/>
        <w:autoSpaceDE w:val="0"/>
        <w:autoSpaceDN w:val="0"/>
        <w:adjustRightInd w:val="0"/>
        <w:spacing w:after="0" w:line="240" w:lineRule="auto"/>
        <w:ind w:left="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3</w:t>
      </w:r>
    </w:p>
    <w:p w14:paraId="65CC2CE1"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Koszty kwalifikowalne</w:t>
      </w:r>
    </w:p>
    <w:p w14:paraId="64E29D76" w14:textId="77777777" w:rsidR="00134FA7" w:rsidRPr="000B5E2D"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64BF9D05" w14:textId="77777777" w:rsidR="00134FA7" w:rsidRPr="00495A8F" w:rsidRDefault="00134FA7" w:rsidP="00134FA7">
      <w:pPr>
        <w:numPr>
          <w:ilvl w:val="0"/>
          <w:numId w:val="17"/>
        </w:numPr>
        <w:spacing w:after="0" w:line="240" w:lineRule="auto"/>
        <w:ind w:left="284" w:hanging="284"/>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Ostateczny odbiorca przyjmuje do wiadomości i akceptuje, że za wydatek kwalifikowalny uznany zostanie wydatek (spełniający łącznie następujące warunki), który:</w:t>
      </w:r>
    </w:p>
    <w:p w14:paraId="25F7AAE6" w14:textId="711A532D"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został uwzględniony w kalkulacji kosztów</w:t>
      </w:r>
      <w:r w:rsidR="00F64F79">
        <w:rPr>
          <w:rFonts w:ascii="Times New Roman" w:eastAsia="Times New Roman" w:hAnsi="Times New Roman" w:cs="Times New Roman"/>
          <w:lang w:eastAsia="pl-PL"/>
        </w:rPr>
        <w:t xml:space="preserve"> zadania</w:t>
      </w:r>
      <w:r w:rsidRPr="00495A8F">
        <w:rPr>
          <w:rFonts w:ascii="Times New Roman" w:eastAsia="Times New Roman" w:hAnsi="Times New Roman" w:cs="Times New Roman"/>
          <w:lang w:eastAsia="pl-PL"/>
        </w:rPr>
        <w:t>,</w:t>
      </w:r>
    </w:p>
    <w:p w14:paraId="29640A7B"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został faktycznie poniesiony w okresie wskazanym w Umowie, </w:t>
      </w:r>
    </w:p>
    <w:p w14:paraId="7DF2CAC0"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jest zgodny z obowiązującymi regulacjami zawartymi w Programie Maluch + 2022-2029 – pkt  5.3.2,</w:t>
      </w:r>
    </w:p>
    <w:p w14:paraId="66591F2F"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został poniesiony zgodnie z postanowieniami niniejszej Umowy i w związku z realizacją Umowy,</w:t>
      </w:r>
    </w:p>
    <w:p w14:paraId="040E3C99"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został dokonany w sposób przejrzysty, racjonalny i efektywny, z zachowaniem zasady uzyskiwania najlepszych efektów z danych nakładów,</w:t>
      </w:r>
    </w:p>
    <w:p w14:paraId="313769FD" w14:textId="5137BDC7" w:rsidR="00134FA7" w:rsidRPr="00495A8F" w:rsidRDefault="00134FA7" w:rsidP="00791FB0">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został należycie udokumentowany, zgodnie z wymogami określonymi w tym zakresie w Umowie,</w:t>
      </w:r>
    </w:p>
    <w:p w14:paraId="35E9CF6D"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dotyczy towarów dostarczonych lub usług wykonanych lub robót zrealizowanych oraz zaliczek dla wykonawców,</w:t>
      </w:r>
    </w:p>
    <w:p w14:paraId="65C74B22"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nie stanowi wydatku niekwalifikowalnego na mocy przepisów Programu Maluch + 2022-2029 – pkt 5.3.6; </w:t>
      </w:r>
    </w:p>
    <w:p w14:paraId="299A3C95" w14:textId="77777777" w:rsidR="00134FA7" w:rsidRPr="00495A8F" w:rsidRDefault="00134FA7" w:rsidP="00134FA7">
      <w:pPr>
        <w:numPr>
          <w:ilvl w:val="0"/>
          <w:numId w:val="16"/>
        </w:numPr>
        <w:spacing w:after="0" w:line="240" w:lineRule="auto"/>
        <w:contextualSpacing/>
        <w:jc w:val="both"/>
        <w:rPr>
          <w:rFonts w:ascii="Times New Roman" w:eastAsia="Times New Roman" w:hAnsi="Times New Roman" w:cs="Times New Roman"/>
          <w:lang w:eastAsia="pl-PL"/>
        </w:rPr>
      </w:pPr>
      <w:r w:rsidRPr="00495A8F">
        <w:rPr>
          <w:rFonts w:ascii="Times New Roman" w:eastAsia="Times New Roman" w:hAnsi="Times New Roman" w:cs="Times New Roman"/>
          <w:lang w:eastAsia="pl-PL"/>
        </w:rPr>
        <w:t xml:space="preserve"> nie został sfinansowany z innego źródła publicznego - zakaz podwójnego finansowania.</w:t>
      </w:r>
    </w:p>
    <w:p w14:paraId="1FC5D6BA" w14:textId="61B788C7" w:rsidR="006A2496" w:rsidRPr="006A2496" w:rsidRDefault="006A2496" w:rsidP="00AF29F2">
      <w:pPr>
        <w:pStyle w:val="Akapitzlist"/>
        <w:numPr>
          <w:ilvl w:val="0"/>
          <w:numId w:val="17"/>
        </w:numPr>
        <w:jc w:val="both"/>
        <w:rPr>
          <w:sz w:val="22"/>
          <w:szCs w:val="22"/>
        </w:rPr>
      </w:pPr>
      <w:r w:rsidRPr="006A2496">
        <w:rPr>
          <w:color w:val="000000"/>
          <w:sz w:val="22"/>
          <w:szCs w:val="22"/>
        </w:rPr>
        <w:t xml:space="preserve">Do kosztów kwalifikowalnych, zalicza się wydatki poniesione i zapłacone do dnia wpisu lub zmiany wpisu nowych miejsc opieki do rejestru żłobków i klubów dziecięcych lub wykazu dziennych opiekunów oraz koszty, </w:t>
      </w:r>
      <w:r w:rsidRPr="006A2496">
        <w:rPr>
          <w:sz w:val="22"/>
          <w:szCs w:val="22"/>
        </w:rPr>
        <w:t xml:space="preserve">udokumentowane dokumentem memoriałowym wystawionym do dnia wpisu do rejestru, a których termin zapłaty nastąpił po dniu wpisu jednak nie później niż do dnia </w:t>
      </w:r>
      <w:r w:rsidR="009F2772">
        <w:rPr>
          <w:sz w:val="22"/>
          <w:szCs w:val="22"/>
        </w:rPr>
        <w:t xml:space="preserve">finansowego zakończenia </w:t>
      </w:r>
      <w:r w:rsidR="009F2772" w:rsidRPr="007D5BC7">
        <w:rPr>
          <w:sz w:val="22"/>
          <w:szCs w:val="22"/>
        </w:rPr>
        <w:t>zadania</w:t>
      </w:r>
      <w:r w:rsidR="009F2772">
        <w:rPr>
          <w:sz w:val="22"/>
          <w:szCs w:val="22"/>
        </w:rPr>
        <w:t xml:space="preserve">, </w:t>
      </w:r>
      <w:r w:rsidR="00AF29F2">
        <w:rPr>
          <w:sz w:val="22"/>
          <w:szCs w:val="22"/>
        </w:rPr>
        <w:br/>
      </w:r>
      <w:r w:rsidR="009F2772">
        <w:rPr>
          <w:sz w:val="22"/>
          <w:szCs w:val="22"/>
        </w:rPr>
        <w:t xml:space="preserve">o którym mowa w </w:t>
      </w:r>
      <w:r w:rsidR="009F2772" w:rsidRPr="007D5BC7">
        <w:rPr>
          <w:sz w:val="22"/>
          <w:szCs w:val="22"/>
        </w:rPr>
        <w:t>§</w:t>
      </w:r>
      <w:r w:rsidR="009F2772">
        <w:rPr>
          <w:sz w:val="22"/>
          <w:szCs w:val="22"/>
        </w:rPr>
        <w:t xml:space="preserve"> 2 </w:t>
      </w:r>
      <w:r w:rsidR="009F2772" w:rsidRPr="007D5BC7">
        <w:rPr>
          <w:sz w:val="22"/>
          <w:szCs w:val="22"/>
        </w:rPr>
        <w:t>ust. 1 pkt. 3</w:t>
      </w:r>
      <w:r w:rsidRPr="006A2496">
        <w:rPr>
          <w:sz w:val="22"/>
          <w:szCs w:val="22"/>
        </w:rPr>
        <w:t>.</w:t>
      </w:r>
    </w:p>
    <w:p w14:paraId="03CB631C" w14:textId="316EA90C" w:rsidR="006A2496" w:rsidRPr="006A2496" w:rsidRDefault="006A2496" w:rsidP="006A2496">
      <w:pPr>
        <w:pStyle w:val="Akapitzlist"/>
        <w:numPr>
          <w:ilvl w:val="0"/>
          <w:numId w:val="17"/>
        </w:numPr>
        <w:jc w:val="both"/>
        <w:rPr>
          <w:sz w:val="22"/>
          <w:szCs w:val="22"/>
        </w:rPr>
      </w:pPr>
      <w:r w:rsidRPr="006A2496">
        <w:rPr>
          <w:sz w:val="22"/>
          <w:szCs w:val="22"/>
        </w:rPr>
        <w:t>Ostateczny odbiorca wsparcia zobowiązuje się do pokrycia wszelkich</w:t>
      </w:r>
      <w:r w:rsidRPr="006A2496">
        <w:rPr>
          <w:color w:val="000000"/>
          <w:sz w:val="22"/>
          <w:szCs w:val="22"/>
        </w:rPr>
        <w:t xml:space="preserve"> wydatków niekwalifikowalnych </w:t>
      </w:r>
      <w:r>
        <w:rPr>
          <w:color w:val="000000"/>
          <w:sz w:val="22"/>
          <w:szCs w:val="22"/>
        </w:rPr>
        <w:br/>
      </w:r>
      <w:r w:rsidRPr="006A2496">
        <w:rPr>
          <w:color w:val="000000"/>
          <w:sz w:val="22"/>
          <w:szCs w:val="22"/>
        </w:rPr>
        <w:t xml:space="preserve">w ramach zadania. </w:t>
      </w:r>
    </w:p>
    <w:p w14:paraId="2CA5CBDD" w14:textId="7D57F983" w:rsidR="006A2496" w:rsidRPr="006A2496" w:rsidRDefault="006A2496" w:rsidP="006A2496">
      <w:pPr>
        <w:pStyle w:val="Akapitzlist"/>
        <w:numPr>
          <w:ilvl w:val="0"/>
          <w:numId w:val="17"/>
        </w:numPr>
        <w:jc w:val="both"/>
        <w:rPr>
          <w:sz w:val="22"/>
          <w:szCs w:val="22"/>
        </w:rPr>
      </w:pPr>
      <w:r w:rsidRPr="006A2496">
        <w:rPr>
          <w:color w:val="000000"/>
          <w:sz w:val="22"/>
          <w:szCs w:val="22"/>
        </w:rPr>
        <w:t xml:space="preserve">Ewentualny wzrost wydatków poniesionych na zadanie nie ma wpływu na wysokość dofinansowania, </w:t>
      </w:r>
      <w:r>
        <w:rPr>
          <w:color w:val="000000"/>
          <w:sz w:val="22"/>
          <w:szCs w:val="22"/>
        </w:rPr>
        <w:br/>
      </w:r>
      <w:r w:rsidRPr="006A2496">
        <w:rPr>
          <w:color w:val="000000"/>
          <w:sz w:val="22"/>
          <w:szCs w:val="22"/>
        </w:rPr>
        <w:t>o którym mowa w § 1.</w:t>
      </w:r>
    </w:p>
    <w:p w14:paraId="6F8ABAF1" w14:textId="77777777" w:rsidR="006A2496" w:rsidRPr="006A2496" w:rsidRDefault="006A2496" w:rsidP="006A2496">
      <w:pPr>
        <w:pStyle w:val="Akapitzlist"/>
        <w:numPr>
          <w:ilvl w:val="0"/>
          <w:numId w:val="17"/>
        </w:numPr>
        <w:jc w:val="both"/>
        <w:rPr>
          <w:sz w:val="22"/>
          <w:szCs w:val="22"/>
        </w:rPr>
      </w:pPr>
      <w:r w:rsidRPr="006A2496">
        <w:rPr>
          <w:sz w:val="22"/>
          <w:szCs w:val="22"/>
        </w:rPr>
        <w:t xml:space="preserve">Należy rozliczyć proporcjonalnie koszty, które zostały poniesione w ramach zadania, ale dotyczą nie tylko nowych umownych miejsc opieki.   </w:t>
      </w:r>
    </w:p>
    <w:p w14:paraId="379A9FF2" w14:textId="4DC2426B" w:rsidR="007566D5" w:rsidRDefault="007566D5" w:rsidP="00134FA7">
      <w:pPr>
        <w:spacing w:after="0" w:line="240" w:lineRule="auto"/>
        <w:ind w:left="360" w:hanging="360"/>
        <w:jc w:val="center"/>
        <w:rPr>
          <w:rFonts w:ascii="Times New Roman" w:eastAsia="Times New Roman" w:hAnsi="Times New Roman" w:cs="Times New Roman"/>
          <w:color w:val="000000"/>
          <w:sz w:val="32"/>
          <w:szCs w:val="32"/>
          <w:lang w:eastAsia="pl-PL"/>
        </w:rPr>
      </w:pPr>
    </w:p>
    <w:p w14:paraId="7A413525"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4</w:t>
      </w:r>
    </w:p>
    <w:p w14:paraId="32A0BD82" w14:textId="23B2C9B9" w:rsidR="00134FA7"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Dokumentacja finansowo-księgowa i ewidencja księgowej zadania</w:t>
      </w:r>
    </w:p>
    <w:p w14:paraId="1CF18DDC" w14:textId="77777777" w:rsidR="000B5E2D" w:rsidRPr="000B5E2D" w:rsidRDefault="000B5E2D"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5B9301D0" w14:textId="5610C22E" w:rsidR="00134FA7" w:rsidRPr="00495A8F" w:rsidRDefault="00134FA7" w:rsidP="00134FA7">
      <w:pPr>
        <w:numPr>
          <w:ilvl w:val="0"/>
          <w:numId w:val="2"/>
        </w:numPr>
        <w:tabs>
          <w:tab w:val="num" w:pos="426"/>
        </w:tabs>
        <w:spacing w:after="0" w:line="240" w:lineRule="auto"/>
        <w:ind w:left="360"/>
        <w:jc w:val="both"/>
        <w:rPr>
          <w:rFonts w:ascii="Times New Roman" w:eastAsia="Times New Roman" w:hAnsi="Times New Roman" w:cs="Times New Roman"/>
          <w:lang w:val="x-none"/>
        </w:rPr>
      </w:pPr>
      <w:bookmarkStart w:id="11" w:name="_Hlk123670313"/>
      <w:r w:rsidRPr="00495A8F">
        <w:rPr>
          <w:rFonts w:ascii="Times New Roman" w:eastAsia="Times New Roman" w:hAnsi="Times New Roman" w:cs="Times New Roman"/>
          <w:lang w:val="x-none"/>
        </w:rPr>
        <w:t>Ostateczny odbiorca wsparcia zobowiązan</w:t>
      </w:r>
      <w:r w:rsidRPr="00495A8F">
        <w:rPr>
          <w:rFonts w:ascii="Times New Roman" w:eastAsia="Times New Roman" w:hAnsi="Times New Roman" w:cs="Times New Roman"/>
        </w:rPr>
        <w:t>y</w:t>
      </w:r>
      <w:r w:rsidR="00BF56D4">
        <w:rPr>
          <w:rFonts w:ascii="Times New Roman" w:eastAsia="Times New Roman" w:hAnsi="Times New Roman" w:cs="Times New Roman"/>
        </w:rPr>
        <w:t xml:space="preserve"> jest,</w:t>
      </w:r>
      <w:r w:rsidRPr="00495A8F">
        <w:rPr>
          <w:rFonts w:ascii="Times New Roman" w:eastAsia="Times New Roman" w:hAnsi="Times New Roman" w:cs="Times New Roman"/>
        </w:rPr>
        <w:t xml:space="preserve"> </w:t>
      </w:r>
      <w:r w:rsidRPr="00495A8F">
        <w:rPr>
          <w:rFonts w:ascii="Times New Roman" w:eastAsia="Times New Roman" w:hAnsi="Times New Roman" w:cs="Times New Roman"/>
          <w:lang w:val="x-none"/>
        </w:rPr>
        <w:t>zgodnie</w:t>
      </w:r>
      <w:r w:rsidRPr="00495A8F">
        <w:rPr>
          <w:rFonts w:ascii="Times New Roman" w:eastAsia="Times New Roman" w:hAnsi="Times New Roman" w:cs="Times New Roman"/>
        </w:rPr>
        <w:t xml:space="preserve"> z pkt. 8.2.10 Programu</w:t>
      </w:r>
      <w:r w:rsidR="00BF56D4">
        <w:rPr>
          <w:rFonts w:ascii="Times New Roman" w:eastAsia="Times New Roman" w:hAnsi="Times New Roman" w:cs="Times New Roman"/>
        </w:rPr>
        <w:t xml:space="preserve">, </w:t>
      </w:r>
      <w:r w:rsidRPr="00495A8F">
        <w:rPr>
          <w:rFonts w:ascii="Times New Roman" w:eastAsia="Times New Roman" w:hAnsi="Times New Roman" w:cs="Times New Roman"/>
          <w:iCs/>
        </w:rPr>
        <w:t xml:space="preserve">zgodnie z art. 152  ustawy </w:t>
      </w:r>
      <w:r w:rsidRPr="00495A8F">
        <w:rPr>
          <w:rFonts w:ascii="Times New Roman" w:eastAsia="Times New Roman" w:hAnsi="Times New Roman" w:cs="Times New Roman"/>
          <w:i/>
          <w:iCs/>
        </w:rPr>
        <w:t>o finansach publicznych</w:t>
      </w:r>
      <w:r w:rsidRPr="00495A8F">
        <w:rPr>
          <w:rFonts w:ascii="Times New Roman" w:eastAsia="Times New Roman" w:hAnsi="Times New Roman" w:cs="Times New Roman"/>
          <w:iCs/>
        </w:rPr>
        <w:t xml:space="preserve"> oraz </w:t>
      </w:r>
      <w:r w:rsidRPr="00495A8F">
        <w:rPr>
          <w:rFonts w:ascii="Times New Roman" w:eastAsia="Times New Roman" w:hAnsi="Times New Roman" w:cs="Times New Roman"/>
          <w:lang w:val="x-none"/>
        </w:rPr>
        <w:t>z</w:t>
      </w:r>
      <w:r w:rsidRPr="00495A8F">
        <w:rPr>
          <w:rFonts w:ascii="Times New Roman" w:eastAsia="Times New Roman" w:hAnsi="Times New Roman" w:cs="Times New Roman"/>
        </w:rPr>
        <w:t> </w:t>
      </w:r>
      <w:r w:rsidRPr="00495A8F">
        <w:rPr>
          <w:rFonts w:ascii="Times New Roman" w:eastAsia="Times New Roman" w:hAnsi="Times New Roman" w:cs="Times New Roman"/>
          <w:lang w:val="x-none"/>
        </w:rPr>
        <w:t>zasadami wynikającymi z ustawy z</w:t>
      </w:r>
      <w:r w:rsidRPr="00495A8F">
        <w:rPr>
          <w:rFonts w:ascii="Times New Roman" w:eastAsia="Times New Roman" w:hAnsi="Times New Roman" w:cs="Times New Roman"/>
        </w:rPr>
        <w:t> </w:t>
      </w:r>
      <w:r w:rsidRPr="00495A8F">
        <w:rPr>
          <w:rFonts w:ascii="Times New Roman" w:eastAsia="Times New Roman" w:hAnsi="Times New Roman" w:cs="Times New Roman"/>
          <w:lang w:val="x-none"/>
        </w:rPr>
        <w:t>dnia 29 września</w:t>
      </w:r>
      <w:r w:rsidRPr="00495A8F">
        <w:rPr>
          <w:rFonts w:ascii="Times New Roman" w:eastAsia="Times New Roman" w:hAnsi="Times New Roman" w:cs="Times New Roman"/>
        </w:rPr>
        <w:t xml:space="preserve"> </w:t>
      </w:r>
      <w:r w:rsidRPr="00495A8F">
        <w:rPr>
          <w:rFonts w:ascii="Times New Roman" w:eastAsia="Times New Roman" w:hAnsi="Times New Roman" w:cs="Times New Roman"/>
          <w:lang w:val="x-none"/>
        </w:rPr>
        <w:t>1994</w:t>
      </w:r>
      <w:r w:rsidRPr="00495A8F">
        <w:rPr>
          <w:rFonts w:ascii="Times New Roman" w:eastAsia="Times New Roman" w:hAnsi="Times New Roman" w:cs="Times New Roman"/>
        </w:rPr>
        <w:t> </w:t>
      </w:r>
      <w:r w:rsidRPr="00495A8F">
        <w:rPr>
          <w:rFonts w:ascii="Times New Roman" w:eastAsia="Times New Roman" w:hAnsi="Times New Roman" w:cs="Times New Roman"/>
          <w:lang w:val="x-none"/>
        </w:rPr>
        <w:t>r.</w:t>
      </w:r>
      <w:r w:rsidRPr="00495A8F">
        <w:rPr>
          <w:rFonts w:ascii="Times New Roman" w:eastAsia="Times New Roman" w:hAnsi="Times New Roman" w:cs="Times New Roman"/>
          <w:i/>
          <w:lang w:val="x-none"/>
        </w:rPr>
        <w:t xml:space="preserve"> o</w:t>
      </w:r>
      <w:r w:rsidRPr="00495A8F">
        <w:rPr>
          <w:rFonts w:ascii="Times New Roman" w:eastAsia="Times New Roman" w:hAnsi="Times New Roman" w:cs="Times New Roman"/>
          <w:i/>
        </w:rPr>
        <w:t> </w:t>
      </w:r>
      <w:r w:rsidRPr="00495A8F">
        <w:rPr>
          <w:rFonts w:ascii="Times New Roman" w:eastAsia="Times New Roman" w:hAnsi="Times New Roman" w:cs="Times New Roman"/>
          <w:i/>
          <w:lang w:val="x-none"/>
        </w:rPr>
        <w:t xml:space="preserve">rachunkowości </w:t>
      </w:r>
      <w:r w:rsidRPr="00495A8F">
        <w:rPr>
          <w:rFonts w:ascii="Times New Roman" w:eastAsia="Times New Roman" w:hAnsi="Times New Roman" w:cs="Times New Roman"/>
          <w:lang w:val="x-none"/>
        </w:rPr>
        <w:t>(Dz.U. z 2023 r. poz. 120, poz. 295</w:t>
      </w:r>
      <w:r w:rsidRPr="00495A8F">
        <w:rPr>
          <w:rFonts w:ascii="Times New Roman" w:eastAsia="Times New Roman" w:hAnsi="Times New Roman" w:cs="Times New Roman"/>
        </w:rPr>
        <w:t xml:space="preserve">) </w:t>
      </w:r>
      <w:r w:rsidRPr="00495A8F">
        <w:rPr>
          <w:rFonts w:ascii="Times New Roman" w:eastAsia="Times New Roman" w:hAnsi="Times New Roman" w:cs="Times New Roman"/>
          <w:lang w:val="x-none"/>
        </w:rPr>
        <w:t xml:space="preserve">do prowadzenia wyodrębnionej ewidencji </w:t>
      </w:r>
      <w:r w:rsidRPr="00495A8F">
        <w:rPr>
          <w:rFonts w:ascii="Times New Roman" w:eastAsia="Times New Roman" w:hAnsi="Times New Roman" w:cs="Times New Roman"/>
        </w:rPr>
        <w:t xml:space="preserve">księgowej środków </w:t>
      </w:r>
      <w:r w:rsidRPr="00495A8F">
        <w:rPr>
          <w:rFonts w:ascii="Times New Roman" w:eastAsia="Times New Roman" w:hAnsi="Times New Roman" w:cs="Times New Roman"/>
        </w:rPr>
        <w:lastRenderedPageBreak/>
        <w:t>dofinansowania</w:t>
      </w:r>
      <w:r w:rsidRPr="00495A8F">
        <w:rPr>
          <w:rFonts w:ascii="Times New Roman" w:eastAsia="Times New Roman" w:hAnsi="Times New Roman" w:cs="Times New Roman"/>
          <w:lang w:val="x-none"/>
        </w:rPr>
        <w:t xml:space="preserve">, a także wydatków dokonywanych z tych środków, w sposób </w:t>
      </w:r>
      <w:r w:rsidRPr="00495A8F">
        <w:rPr>
          <w:rFonts w:ascii="Times New Roman" w:eastAsia="Times New Roman" w:hAnsi="Times New Roman" w:cs="Times New Roman"/>
        </w:rPr>
        <w:t xml:space="preserve">przejrzysty, tak aby była możliwa </w:t>
      </w:r>
      <w:r w:rsidRPr="00495A8F">
        <w:rPr>
          <w:rFonts w:ascii="Times New Roman" w:eastAsia="Times New Roman" w:hAnsi="Times New Roman" w:cs="Times New Roman"/>
          <w:lang w:val="x-none"/>
        </w:rPr>
        <w:t>identyfikacja poszczególnych operacji księgowych zwi</w:t>
      </w:r>
      <w:r w:rsidRPr="00495A8F">
        <w:rPr>
          <w:rFonts w:ascii="Times New Roman" w:eastAsia="Times New Roman" w:hAnsi="Times New Roman" w:cs="Times New Roman"/>
        </w:rPr>
        <w:t>ązanych z umową.</w:t>
      </w:r>
    </w:p>
    <w:p w14:paraId="31B95D62" w14:textId="090BEAC2" w:rsidR="00134FA7" w:rsidRPr="00495A8F" w:rsidRDefault="00134FA7" w:rsidP="00577CDA">
      <w:pPr>
        <w:numPr>
          <w:ilvl w:val="0"/>
          <w:numId w:val="2"/>
        </w:numPr>
        <w:spacing w:after="0" w:line="240" w:lineRule="auto"/>
        <w:ind w:left="360"/>
        <w:jc w:val="both"/>
        <w:rPr>
          <w:rFonts w:ascii="Times New Roman" w:eastAsia="Times New Roman" w:hAnsi="Times New Roman" w:cs="Times New Roman"/>
          <w:lang w:val="x-none"/>
        </w:rPr>
      </w:pPr>
      <w:r w:rsidRPr="00495A8F">
        <w:rPr>
          <w:rFonts w:ascii="Times New Roman" w:eastAsia="Times New Roman" w:hAnsi="Times New Roman" w:cs="Times New Roman"/>
          <w:color w:val="000000"/>
          <w:lang w:eastAsia="pl-PL"/>
        </w:rPr>
        <w:t xml:space="preserve">Ostateczny odbiorca wsparcia zobowiązany jest do gromadzenia </w:t>
      </w:r>
      <w:r w:rsidRPr="00495A8F">
        <w:rPr>
          <w:rFonts w:ascii="Times New Roman" w:eastAsia="Times New Roman" w:hAnsi="Times New Roman" w:cs="Times New Roman"/>
          <w:lang w:val="x-none"/>
        </w:rPr>
        <w:t xml:space="preserve">dowodów księgowych w celu udokumentowania każdego poniesionego wydatku. </w:t>
      </w:r>
    </w:p>
    <w:bookmarkEnd w:id="11"/>
    <w:p w14:paraId="2F4043C2" w14:textId="1C5884A3" w:rsidR="00134FA7" w:rsidRPr="00495A8F" w:rsidRDefault="00134FA7" w:rsidP="00134FA7">
      <w:pPr>
        <w:numPr>
          <w:ilvl w:val="0"/>
          <w:numId w:val="2"/>
        </w:numPr>
        <w:tabs>
          <w:tab w:val="num" w:pos="0"/>
        </w:tabs>
        <w:spacing w:after="0" w:line="240" w:lineRule="auto"/>
        <w:ind w:left="284" w:hanging="284"/>
        <w:jc w:val="both"/>
        <w:rPr>
          <w:rFonts w:ascii="Times New Roman" w:eastAsia="Times New Roman" w:hAnsi="Times New Roman" w:cs="Times New Roman"/>
          <w:color w:val="000000"/>
          <w:lang w:val="x-none"/>
        </w:rPr>
      </w:pPr>
      <w:r w:rsidRPr="00495A8F">
        <w:rPr>
          <w:rFonts w:ascii="Times New Roman" w:eastAsia="Times New Roman" w:hAnsi="Times New Roman" w:cs="Times New Roman"/>
          <w:color w:val="000000"/>
        </w:rPr>
        <w:t>Ostateczny odbiorca wsparcia</w:t>
      </w:r>
      <w:r w:rsidRPr="00495A8F">
        <w:rPr>
          <w:rFonts w:ascii="Times New Roman" w:eastAsia="Times New Roman" w:hAnsi="Times New Roman" w:cs="Times New Roman"/>
          <w:color w:val="000000"/>
          <w:lang w:val="x-none"/>
        </w:rPr>
        <w:t xml:space="preserve"> zobowiązany jest do opisywania </w:t>
      </w:r>
      <w:r w:rsidRPr="00495A8F">
        <w:rPr>
          <w:rFonts w:ascii="Times New Roman" w:eastAsia="Times New Roman" w:hAnsi="Times New Roman" w:cs="Times New Roman"/>
          <w:color w:val="000000"/>
        </w:rPr>
        <w:t xml:space="preserve">oryginałów </w:t>
      </w:r>
      <w:r w:rsidRPr="00495A8F">
        <w:rPr>
          <w:rFonts w:ascii="Times New Roman" w:eastAsia="Times New Roman" w:hAnsi="Times New Roman" w:cs="Times New Roman"/>
          <w:color w:val="000000"/>
          <w:lang w:val="x-none"/>
        </w:rPr>
        <w:t>dowodów księgowych</w:t>
      </w:r>
      <w:r w:rsidRPr="00495A8F">
        <w:rPr>
          <w:rFonts w:ascii="Times New Roman" w:eastAsia="Times New Roman" w:hAnsi="Times New Roman" w:cs="Times New Roman"/>
          <w:color w:val="000000"/>
        </w:rPr>
        <w:t xml:space="preserve"> </w:t>
      </w:r>
      <w:r w:rsidRPr="00495A8F">
        <w:rPr>
          <w:rFonts w:ascii="Times New Roman" w:eastAsia="Times New Roman" w:hAnsi="Times New Roman" w:cs="Times New Roman"/>
          <w:color w:val="000000"/>
          <w:lang w:val="x-none"/>
        </w:rPr>
        <w:t>z</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uwzględnieniem odpowiednio art. 39 ustawy o</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finansach publicznych oraz</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rozporządzenia Ministra Finansów z dnia 2 marca 2010 r. w</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 xml:space="preserve">sprawie szczegółowej klasyfikacji dochodów, wydatków, przychodów </w:t>
      </w:r>
      <w:r w:rsidR="00CE60F5">
        <w:rPr>
          <w:rFonts w:ascii="Times New Roman" w:eastAsia="Times New Roman" w:hAnsi="Times New Roman" w:cs="Times New Roman"/>
          <w:color w:val="000000"/>
          <w:lang w:val="x-none"/>
        </w:rPr>
        <w:br/>
      </w:r>
      <w:r w:rsidRPr="00495A8F">
        <w:rPr>
          <w:rFonts w:ascii="Times New Roman" w:eastAsia="Times New Roman" w:hAnsi="Times New Roman" w:cs="Times New Roman"/>
          <w:color w:val="000000"/>
          <w:lang w:val="x-none"/>
        </w:rPr>
        <w:t>i rozchodów oraz</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środków pochodzących ze</w:t>
      </w:r>
      <w:r w:rsidRPr="00495A8F">
        <w:rPr>
          <w:rFonts w:ascii="Times New Roman" w:eastAsia="Times New Roman" w:hAnsi="Times New Roman" w:cs="Times New Roman"/>
          <w:color w:val="000000"/>
        </w:rPr>
        <w:t> </w:t>
      </w:r>
      <w:r w:rsidRPr="00495A8F">
        <w:rPr>
          <w:rFonts w:ascii="Times New Roman" w:eastAsia="Times New Roman" w:hAnsi="Times New Roman" w:cs="Times New Roman"/>
          <w:color w:val="000000"/>
          <w:lang w:val="x-none"/>
        </w:rPr>
        <w:t>źródeł zagranicznych (</w:t>
      </w:r>
      <w:bookmarkStart w:id="12" w:name="_Hlk124698618"/>
      <w:r w:rsidRPr="00495A8F">
        <w:rPr>
          <w:rFonts w:ascii="Times New Roman" w:eastAsia="Times New Roman" w:hAnsi="Times New Roman" w:cs="Times New Roman"/>
          <w:color w:val="000000"/>
          <w:lang w:val="x-none"/>
        </w:rPr>
        <w:t>Dz. U. z 20</w:t>
      </w:r>
      <w:r w:rsidRPr="00495A8F">
        <w:rPr>
          <w:rFonts w:ascii="Times New Roman" w:eastAsia="Times New Roman" w:hAnsi="Times New Roman" w:cs="Times New Roman"/>
          <w:color w:val="000000"/>
        </w:rPr>
        <w:t>22</w:t>
      </w:r>
      <w:r w:rsidRPr="00495A8F">
        <w:rPr>
          <w:rFonts w:ascii="Times New Roman" w:eastAsia="Times New Roman" w:hAnsi="Times New Roman" w:cs="Times New Roman"/>
          <w:color w:val="000000"/>
          <w:lang w:val="x-none"/>
        </w:rPr>
        <w:t xml:space="preserve"> r. poz. </w:t>
      </w:r>
      <w:r w:rsidRPr="00495A8F">
        <w:rPr>
          <w:rFonts w:ascii="Times New Roman" w:eastAsia="Times New Roman" w:hAnsi="Times New Roman" w:cs="Times New Roman"/>
          <w:color w:val="000000"/>
        </w:rPr>
        <w:t xml:space="preserve">513, z </w:t>
      </w:r>
      <w:proofErr w:type="spellStart"/>
      <w:r w:rsidRPr="00495A8F">
        <w:rPr>
          <w:rFonts w:ascii="Times New Roman" w:eastAsia="Times New Roman" w:hAnsi="Times New Roman" w:cs="Times New Roman"/>
          <w:color w:val="000000"/>
        </w:rPr>
        <w:t>późn</w:t>
      </w:r>
      <w:proofErr w:type="spellEnd"/>
      <w:r w:rsidRPr="00495A8F">
        <w:rPr>
          <w:rFonts w:ascii="Times New Roman" w:eastAsia="Times New Roman" w:hAnsi="Times New Roman" w:cs="Times New Roman"/>
          <w:color w:val="000000"/>
        </w:rPr>
        <w:t>. zm.</w:t>
      </w:r>
      <w:bookmarkEnd w:id="12"/>
      <w:r w:rsidRPr="00495A8F">
        <w:rPr>
          <w:rFonts w:ascii="Times New Roman" w:eastAsia="Times New Roman" w:hAnsi="Times New Roman" w:cs="Times New Roman"/>
          <w:color w:val="000000"/>
          <w:lang w:val="x-none"/>
        </w:rPr>
        <w:t>).</w:t>
      </w:r>
      <w:bookmarkStart w:id="13" w:name="_Hlk532978138"/>
      <w:r w:rsidRPr="00495A8F">
        <w:rPr>
          <w:rFonts w:ascii="Times New Roman" w:eastAsia="Times New Roman" w:hAnsi="Times New Roman" w:cs="Times New Roman"/>
          <w:color w:val="000000"/>
        </w:rPr>
        <w:t xml:space="preserve"> Na oryginałach dowodów </w:t>
      </w:r>
      <w:r w:rsidRPr="00495A8F">
        <w:rPr>
          <w:rFonts w:ascii="Times New Roman" w:eastAsia="Times New Roman" w:hAnsi="Times New Roman" w:cs="Times New Roman"/>
          <w:color w:val="000000"/>
          <w:lang w:val="x-none"/>
        </w:rPr>
        <w:t xml:space="preserve">księgowych należy </w:t>
      </w:r>
      <w:r w:rsidRPr="00495A8F">
        <w:rPr>
          <w:rFonts w:ascii="Times New Roman" w:eastAsia="Times New Roman" w:hAnsi="Times New Roman" w:cs="Times New Roman"/>
          <w:color w:val="000000"/>
        </w:rPr>
        <w:t xml:space="preserve">zamieścić </w:t>
      </w:r>
      <w:r w:rsidRPr="00495A8F">
        <w:rPr>
          <w:rFonts w:ascii="Times New Roman" w:eastAsia="Times New Roman" w:hAnsi="Times New Roman" w:cs="Times New Roman"/>
          <w:color w:val="000000"/>
          <w:lang w:val="x-none"/>
        </w:rPr>
        <w:t xml:space="preserve"> opis </w:t>
      </w:r>
      <w:r w:rsidRPr="00495A8F">
        <w:rPr>
          <w:rFonts w:ascii="Times New Roman" w:eastAsia="Times New Roman" w:hAnsi="Times New Roman" w:cs="Times New Roman"/>
          <w:color w:val="000000"/>
        </w:rPr>
        <w:t>według wzoru:</w:t>
      </w:r>
    </w:p>
    <w:p w14:paraId="4F742412" w14:textId="517FBA64" w:rsidR="00134FA7" w:rsidRPr="00495A8F" w:rsidRDefault="00134FA7" w:rsidP="00134FA7">
      <w:pPr>
        <w:spacing w:after="0" w:line="276" w:lineRule="auto"/>
        <w:ind w:left="283"/>
        <w:jc w:val="both"/>
        <w:rPr>
          <w:rFonts w:ascii="Times New Roman" w:eastAsia="Times New Roman" w:hAnsi="Times New Roman" w:cs="Times New Roman"/>
          <w:b/>
          <w:bCs/>
          <w:lang w:eastAsia="pl-PL"/>
        </w:rPr>
      </w:pPr>
      <w:r w:rsidRPr="00495A8F">
        <w:rPr>
          <w:rFonts w:ascii="Times New Roman" w:eastAsia="Times New Roman" w:hAnsi="Times New Roman" w:cs="Times New Roman"/>
          <w:b/>
          <w:bCs/>
          <w:lang w:eastAsia="pl-PL"/>
        </w:rPr>
        <w:t>„Wydatek kwalifikowalny w wysokości ………….…….zł, dofinansowany ze środków FERS</w:t>
      </w:r>
      <w:r w:rsidR="00CE60F5">
        <w:rPr>
          <w:rFonts w:ascii="Times New Roman" w:eastAsia="Times New Roman" w:hAnsi="Times New Roman" w:cs="Times New Roman"/>
          <w:b/>
          <w:bCs/>
          <w:lang w:eastAsia="pl-PL"/>
        </w:rPr>
        <w:t xml:space="preserve"> </w:t>
      </w:r>
      <w:r w:rsidR="00CE60F5">
        <w:rPr>
          <w:rFonts w:ascii="Times New Roman" w:eastAsia="Times New Roman" w:hAnsi="Times New Roman" w:cs="Times New Roman"/>
          <w:b/>
          <w:bCs/>
          <w:lang w:eastAsia="pl-PL"/>
        </w:rPr>
        <w:br/>
        <w:t xml:space="preserve">- </w:t>
      </w:r>
      <w:r w:rsidRPr="00495A8F">
        <w:rPr>
          <w:rFonts w:ascii="Times New Roman" w:eastAsia="Times New Roman" w:hAnsi="Times New Roman" w:cs="Times New Roman"/>
          <w:b/>
          <w:bCs/>
          <w:lang w:eastAsia="pl-PL"/>
        </w:rPr>
        <w:t xml:space="preserve"> kwota…………….zł/ </w:t>
      </w:r>
      <w:r w:rsidR="00CE60F5">
        <w:rPr>
          <w:rFonts w:ascii="Times New Roman" w:eastAsia="Times New Roman" w:hAnsi="Times New Roman" w:cs="Times New Roman"/>
          <w:b/>
          <w:bCs/>
          <w:lang w:eastAsia="pl-PL"/>
        </w:rPr>
        <w:t>b</w:t>
      </w:r>
      <w:r w:rsidRPr="00495A8F">
        <w:rPr>
          <w:rFonts w:ascii="Times New Roman" w:eastAsia="Times New Roman" w:hAnsi="Times New Roman" w:cs="Times New Roman"/>
          <w:b/>
          <w:bCs/>
          <w:lang w:eastAsia="pl-PL"/>
        </w:rPr>
        <w:t xml:space="preserve">udżet </w:t>
      </w:r>
      <w:r w:rsidR="00CE60F5">
        <w:rPr>
          <w:rFonts w:ascii="Times New Roman" w:eastAsia="Times New Roman" w:hAnsi="Times New Roman" w:cs="Times New Roman"/>
          <w:b/>
          <w:bCs/>
          <w:lang w:eastAsia="pl-PL"/>
        </w:rPr>
        <w:t>p</w:t>
      </w:r>
      <w:r w:rsidRPr="00495A8F">
        <w:rPr>
          <w:rFonts w:ascii="Times New Roman" w:eastAsia="Times New Roman" w:hAnsi="Times New Roman" w:cs="Times New Roman"/>
          <w:b/>
          <w:bCs/>
          <w:lang w:eastAsia="pl-PL"/>
        </w:rPr>
        <w:t>aństwa</w:t>
      </w:r>
      <w:r w:rsidR="00CE60F5">
        <w:rPr>
          <w:rFonts w:ascii="Times New Roman" w:eastAsia="Times New Roman" w:hAnsi="Times New Roman" w:cs="Times New Roman"/>
          <w:b/>
          <w:bCs/>
          <w:lang w:eastAsia="pl-PL"/>
        </w:rPr>
        <w:t xml:space="preserve"> -</w:t>
      </w:r>
      <w:r w:rsidRPr="00495A8F">
        <w:rPr>
          <w:rFonts w:ascii="Times New Roman" w:eastAsia="Times New Roman" w:hAnsi="Times New Roman" w:cs="Times New Roman"/>
          <w:b/>
          <w:bCs/>
          <w:lang w:eastAsia="pl-PL"/>
        </w:rPr>
        <w:t xml:space="preserve"> kwota……..zł</w:t>
      </w:r>
      <w:r w:rsidR="00CE60F5">
        <w:rPr>
          <w:rFonts w:ascii="Times New Roman" w:eastAsia="Times New Roman" w:hAnsi="Times New Roman" w:cs="Times New Roman"/>
          <w:b/>
          <w:bCs/>
          <w:lang w:eastAsia="pl-PL"/>
        </w:rPr>
        <w:t>,</w:t>
      </w:r>
      <w:r w:rsidRPr="00495A8F">
        <w:rPr>
          <w:rFonts w:ascii="Times New Roman" w:eastAsia="Times New Roman" w:hAnsi="Times New Roman" w:cs="Times New Roman"/>
          <w:b/>
          <w:bCs/>
          <w:lang w:eastAsia="pl-PL"/>
        </w:rPr>
        <w:t xml:space="preserve"> wykazany w harmonogramie w kwartale….. roku….. do umowy nr …………..dla ………….. (nazwa i adres instytucji) w ramach Programu „MALUCH+” 2022-2029”.</w:t>
      </w:r>
    </w:p>
    <w:p w14:paraId="3598A207" w14:textId="6D8D514E" w:rsidR="00134FA7" w:rsidRPr="00224912" w:rsidRDefault="00134FA7" w:rsidP="00134FA7">
      <w:pPr>
        <w:tabs>
          <w:tab w:val="num" w:pos="284"/>
        </w:tabs>
        <w:spacing w:after="0" w:line="240" w:lineRule="auto"/>
        <w:ind w:left="284"/>
        <w:jc w:val="both"/>
        <w:rPr>
          <w:rFonts w:ascii="Times New Roman" w:eastAsia="Times New Roman" w:hAnsi="Times New Roman" w:cs="Times New Roman"/>
          <w:color w:val="000000"/>
          <w:lang w:val="x-none"/>
        </w:rPr>
      </w:pPr>
      <w:r w:rsidRPr="00224912">
        <w:rPr>
          <w:rFonts w:ascii="Times New Roman" w:eastAsia="Times New Roman" w:hAnsi="Times New Roman" w:cs="Times New Roman"/>
          <w:color w:val="000000"/>
          <w:lang w:val="x-none"/>
        </w:rPr>
        <w:t xml:space="preserve">Dowody księgowe mają wskazywać kto poniósł wydatek, w jakiej wysokości i na jaki cel. </w:t>
      </w:r>
    </w:p>
    <w:p w14:paraId="7A185237" w14:textId="39A85990" w:rsidR="00224912" w:rsidRPr="00224912" w:rsidRDefault="00224912" w:rsidP="00224912">
      <w:pPr>
        <w:pStyle w:val="Tekstpodstawowy"/>
        <w:tabs>
          <w:tab w:val="num" w:pos="720"/>
        </w:tabs>
        <w:ind w:left="284"/>
        <w:jc w:val="both"/>
        <w:rPr>
          <w:rFonts w:ascii="Times New Roman" w:hAnsi="Times New Roman" w:cs="Times New Roman"/>
          <w:color w:val="000000"/>
          <w:sz w:val="22"/>
        </w:rPr>
      </w:pPr>
      <w:r w:rsidRPr="00224912">
        <w:rPr>
          <w:rFonts w:ascii="Times New Roman" w:hAnsi="Times New Roman" w:cs="Times New Roman"/>
          <w:sz w:val="22"/>
        </w:rPr>
        <w:t xml:space="preserve">Jeżeli dowód księgowy nie wskazuje dokładnie przedmiotu, którego dotyczy, a w przypadku zakupu usług </w:t>
      </w:r>
      <w:r w:rsidRPr="00224912">
        <w:rPr>
          <w:rFonts w:ascii="Times New Roman" w:hAnsi="Times New Roman" w:cs="Times New Roman"/>
          <w:sz w:val="22"/>
        </w:rPr>
        <w:br/>
        <w:t xml:space="preserve">nie wskazuje miejsca wykonania danej usługi, należy oryginał dowodu uzupełnić o jednoznaczny opis </w:t>
      </w:r>
      <w:r w:rsidRPr="00224912">
        <w:rPr>
          <w:rFonts w:ascii="Times New Roman" w:hAnsi="Times New Roman" w:cs="Times New Roman"/>
          <w:sz w:val="22"/>
        </w:rPr>
        <w:br/>
        <w:t>w powyższym zakresie.</w:t>
      </w:r>
    </w:p>
    <w:bookmarkEnd w:id="13"/>
    <w:p w14:paraId="3B8CB811" w14:textId="77777777" w:rsidR="00134FA7" w:rsidRPr="00495A8F" w:rsidRDefault="00134FA7" w:rsidP="00134FA7">
      <w:pPr>
        <w:numPr>
          <w:ilvl w:val="0"/>
          <w:numId w:val="2"/>
        </w:numPr>
        <w:tabs>
          <w:tab w:val="num" w:pos="142"/>
          <w:tab w:val="num" w:pos="284"/>
        </w:tabs>
        <w:spacing w:after="0" w:line="240" w:lineRule="auto"/>
        <w:ind w:left="284" w:hanging="284"/>
        <w:jc w:val="both"/>
        <w:rPr>
          <w:rFonts w:ascii="Times New Roman" w:eastAsia="Times New Roman" w:hAnsi="Times New Roman" w:cs="Times New Roman"/>
          <w:color w:val="000000"/>
          <w:lang w:val="x-none"/>
        </w:rPr>
      </w:pPr>
      <w:r w:rsidRPr="00495A8F">
        <w:rPr>
          <w:rFonts w:ascii="Times New Roman" w:eastAsia="Times New Roman" w:hAnsi="Times New Roman" w:cs="Times New Roman"/>
          <w:color w:val="000000"/>
        </w:rPr>
        <w:t>Wydatki nieujęte w ewidencji księgowej zadania są niekwalifikowalne.</w:t>
      </w:r>
    </w:p>
    <w:p w14:paraId="207E2FA1" w14:textId="77777777" w:rsidR="00134FA7" w:rsidRPr="00495A8F" w:rsidRDefault="00134FA7" w:rsidP="00134FA7">
      <w:pPr>
        <w:numPr>
          <w:ilvl w:val="0"/>
          <w:numId w:val="2"/>
        </w:numPr>
        <w:tabs>
          <w:tab w:val="num" w:pos="142"/>
          <w:tab w:val="num" w:pos="284"/>
        </w:tabs>
        <w:spacing w:after="0" w:line="240" w:lineRule="auto"/>
        <w:ind w:left="284" w:hanging="284"/>
        <w:jc w:val="both"/>
        <w:rPr>
          <w:rFonts w:ascii="Times New Roman" w:eastAsia="Times New Roman" w:hAnsi="Times New Roman" w:cs="Times New Roman"/>
          <w:color w:val="000000"/>
          <w:lang w:val="x-none"/>
        </w:rPr>
      </w:pPr>
      <w:r w:rsidRPr="00495A8F">
        <w:rPr>
          <w:rFonts w:ascii="Times New Roman" w:eastAsia="Times New Roman" w:hAnsi="Times New Roman" w:cs="Times New Roman"/>
          <w:color w:val="000000"/>
        </w:rPr>
        <w:t>Ostateczny odbiorca</w:t>
      </w:r>
      <w:r w:rsidRPr="00495A8F">
        <w:rPr>
          <w:rFonts w:ascii="Times New Roman" w:eastAsia="Times New Roman" w:hAnsi="Times New Roman" w:cs="Times New Roman"/>
          <w:color w:val="000000"/>
          <w:lang w:val="x-none"/>
        </w:rPr>
        <w:t xml:space="preserve"> wsparcia</w:t>
      </w:r>
      <w:r w:rsidRPr="00495A8F">
        <w:rPr>
          <w:rFonts w:ascii="Times New Roman" w:eastAsia="Times New Roman" w:hAnsi="Times New Roman" w:cs="Times New Roman"/>
          <w:color w:val="000000"/>
        </w:rPr>
        <w:t xml:space="preserve"> </w:t>
      </w:r>
      <w:r w:rsidRPr="00495A8F">
        <w:rPr>
          <w:rFonts w:ascii="Times New Roman" w:eastAsia="Times New Roman" w:hAnsi="Times New Roman" w:cs="Times New Roman"/>
          <w:color w:val="000000"/>
          <w:lang w:val="x-none"/>
        </w:rPr>
        <w:t>zobowiązuje się do przechowywania dokumentacji związanej z realizacją zadania</w:t>
      </w:r>
      <w:r w:rsidRPr="00495A8F">
        <w:rPr>
          <w:rFonts w:ascii="Times New Roman" w:eastAsia="Times New Roman" w:hAnsi="Times New Roman" w:cs="Times New Roman"/>
          <w:color w:val="000000"/>
        </w:rPr>
        <w:t xml:space="preserve"> przez okres pięciu lat od dnia 31 grudnia roku, w którym nastąpiło zakończenie zadania,</w:t>
      </w:r>
    </w:p>
    <w:p w14:paraId="23F609F5" w14:textId="77777777" w:rsidR="00134FA7" w:rsidRPr="007566D5" w:rsidRDefault="00134FA7" w:rsidP="00134FA7">
      <w:pPr>
        <w:tabs>
          <w:tab w:val="num" w:pos="360"/>
        </w:tabs>
        <w:spacing w:after="0" w:line="240" w:lineRule="auto"/>
        <w:ind w:left="360" w:hanging="360"/>
        <w:jc w:val="center"/>
        <w:rPr>
          <w:rFonts w:ascii="Times New Roman" w:eastAsia="Times New Roman" w:hAnsi="Times New Roman" w:cs="Times New Roman"/>
          <w:color w:val="000000"/>
          <w:sz w:val="32"/>
          <w:szCs w:val="32"/>
          <w:lang w:eastAsia="pl-PL"/>
        </w:rPr>
      </w:pPr>
    </w:p>
    <w:p w14:paraId="30E8C702"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5</w:t>
      </w:r>
    </w:p>
    <w:p w14:paraId="6D276ABF" w14:textId="078A6593" w:rsidR="00134FA7"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Zgodność z prawem krajowym</w:t>
      </w:r>
    </w:p>
    <w:p w14:paraId="636769C7" w14:textId="77777777" w:rsidR="00F54561" w:rsidRPr="00F54561" w:rsidRDefault="00F54561"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1C37051E" w14:textId="77777777" w:rsidR="00134FA7" w:rsidRPr="00495A8F" w:rsidRDefault="00134FA7" w:rsidP="00134FA7">
      <w:pPr>
        <w:numPr>
          <w:ilvl w:val="1"/>
          <w:numId w:val="2"/>
        </w:numPr>
        <w:tabs>
          <w:tab w:val="num" w:pos="284"/>
        </w:tabs>
        <w:spacing w:after="0" w:line="240" w:lineRule="auto"/>
        <w:ind w:left="426" w:hanging="426"/>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t>
      </w:r>
      <w:r w:rsidRPr="00495A8F">
        <w:rPr>
          <w:rFonts w:ascii="Times New Roman" w:eastAsia="Times New Roman" w:hAnsi="Times New Roman" w:cs="Times New Roman"/>
          <w:color w:val="000000"/>
        </w:rPr>
        <w:t xml:space="preserve">wsparcia </w:t>
      </w:r>
      <w:r w:rsidRPr="00495A8F">
        <w:rPr>
          <w:rFonts w:ascii="Times New Roman" w:eastAsia="Times New Roman" w:hAnsi="Times New Roman" w:cs="Times New Roman"/>
          <w:color w:val="000000"/>
          <w:lang w:eastAsia="pl-PL"/>
        </w:rPr>
        <w:t>zapewnia przestrzeganie standardów dotyczących:</w:t>
      </w:r>
    </w:p>
    <w:p w14:paraId="05CC20C0" w14:textId="1E36BE94" w:rsidR="00134FA7" w:rsidRPr="00495A8F" w:rsidRDefault="00134FA7" w:rsidP="00134FA7">
      <w:pPr>
        <w:numPr>
          <w:ilvl w:val="0"/>
          <w:numId w:val="9"/>
        </w:numPr>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wymagań lokalowych</w:t>
      </w:r>
      <w:r w:rsidR="00114A32">
        <w:rPr>
          <w:rFonts w:ascii="Times New Roman" w:eastAsia="Times New Roman" w:hAnsi="Times New Roman" w:cs="Times New Roman"/>
          <w:color w:val="000000"/>
          <w:lang w:eastAsia="pl-PL"/>
        </w:rPr>
        <w:t xml:space="preserve">, bezpieczeństwa </w:t>
      </w:r>
      <w:r w:rsidRPr="00495A8F">
        <w:rPr>
          <w:rFonts w:ascii="Times New Roman" w:eastAsia="Times New Roman" w:hAnsi="Times New Roman" w:cs="Times New Roman"/>
          <w:color w:val="000000"/>
          <w:lang w:eastAsia="pl-PL"/>
        </w:rPr>
        <w:t xml:space="preserve"> i </w:t>
      </w:r>
      <w:r w:rsidRPr="00114A32">
        <w:rPr>
          <w:rFonts w:ascii="Times New Roman" w:eastAsia="Times New Roman" w:hAnsi="Times New Roman" w:cs="Times New Roman"/>
          <w:color w:val="000000"/>
          <w:lang w:eastAsia="pl-PL"/>
        </w:rPr>
        <w:t xml:space="preserve">sanitarnych </w:t>
      </w:r>
      <w:r w:rsidR="00114A32" w:rsidRPr="00114A32">
        <w:rPr>
          <w:rFonts w:ascii="Times New Roman" w:hAnsi="Times New Roman" w:cs="Times New Roman"/>
          <w:color w:val="000000"/>
        </w:rPr>
        <w:t>wynikających z przepisów prawa</w:t>
      </w:r>
      <w:r w:rsidRPr="00114A32">
        <w:rPr>
          <w:rFonts w:ascii="Times New Roman" w:eastAsia="Times New Roman" w:hAnsi="Times New Roman" w:cs="Times New Roman"/>
          <w:color w:val="000000"/>
          <w:lang w:eastAsia="pl-PL"/>
        </w:rPr>
        <w:t>,</w:t>
      </w:r>
      <w:r w:rsidRPr="00495A8F">
        <w:rPr>
          <w:rFonts w:ascii="Times New Roman" w:eastAsia="Times New Roman" w:hAnsi="Times New Roman" w:cs="Times New Roman"/>
          <w:color w:val="000000"/>
          <w:lang w:eastAsia="pl-PL"/>
        </w:rPr>
        <w:t xml:space="preserve"> </w:t>
      </w:r>
    </w:p>
    <w:p w14:paraId="031118DB" w14:textId="4B65C359" w:rsidR="00134FA7" w:rsidRPr="00495A8F" w:rsidRDefault="00134FA7" w:rsidP="00EA6AD2">
      <w:pPr>
        <w:numPr>
          <w:ilvl w:val="0"/>
          <w:numId w:val="9"/>
        </w:numPr>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opieki i edukacji, zgodnie z którymi będzie sprawowana opieka nad dziećmi w instytucjach opieki, </w:t>
      </w:r>
    </w:p>
    <w:p w14:paraId="41F33864" w14:textId="77777777" w:rsidR="00134FA7" w:rsidRPr="00495A8F" w:rsidRDefault="00134FA7" w:rsidP="00134FA7">
      <w:pPr>
        <w:numPr>
          <w:ilvl w:val="0"/>
          <w:numId w:val="9"/>
        </w:numPr>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jakości wypełniania funkcji opiekuńczo-wychowawczych i edukacyjnych </w:t>
      </w:r>
    </w:p>
    <w:p w14:paraId="2AC71BF7" w14:textId="77777777" w:rsidR="00134FA7" w:rsidRPr="00495A8F" w:rsidRDefault="00134FA7" w:rsidP="00134FA7">
      <w:pPr>
        <w:spacing w:after="0" w:line="240" w:lineRule="auto"/>
        <w:ind w:left="426"/>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zgodnie z warunkami i standardami jakości zawartymi w ustawie o opiece nad dziećmi w wieku do lat 3 oraz w aktach wykonawczych do tej ustawy.</w:t>
      </w:r>
    </w:p>
    <w:p w14:paraId="33888FB9" w14:textId="77777777" w:rsidR="00134FA7" w:rsidRPr="00495A8F" w:rsidRDefault="00134FA7" w:rsidP="00134FA7">
      <w:pPr>
        <w:numPr>
          <w:ilvl w:val="1"/>
          <w:numId w:val="2"/>
        </w:numPr>
        <w:tabs>
          <w:tab w:val="num" w:pos="284"/>
        </w:tabs>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t>
      </w:r>
      <w:r w:rsidRPr="00495A8F">
        <w:rPr>
          <w:rFonts w:ascii="Times New Roman" w:eastAsia="Times New Roman" w:hAnsi="Times New Roman" w:cs="Times New Roman"/>
          <w:color w:val="000000"/>
        </w:rPr>
        <w:t xml:space="preserve">wsparcia </w:t>
      </w:r>
      <w:r w:rsidRPr="00495A8F">
        <w:rPr>
          <w:rFonts w:ascii="Times New Roman" w:eastAsia="Times New Roman" w:hAnsi="Times New Roman" w:cs="Times New Roman"/>
          <w:color w:val="000000"/>
          <w:lang w:eastAsia="pl-PL"/>
        </w:rPr>
        <w:t>zapewnia przestrzeganie przepisów ustawodawstwa krajowego mającego zastosowanie do prowadzenia działalności polegającej na sprawowaniu opieki nad dziećmi w instytucjach opieki oraz wywiązywanie się ze zobowiązań, o których mowa odpowiednio w art. 35 ust. 1 lub art. 47a ustawy o opiece nad w wieku dziećmi do lat 3.</w:t>
      </w:r>
    </w:p>
    <w:p w14:paraId="18FE8081" w14:textId="2FF88E75" w:rsidR="00134FA7" w:rsidRPr="00495A8F" w:rsidRDefault="00134FA7" w:rsidP="00134FA7">
      <w:pPr>
        <w:numPr>
          <w:ilvl w:val="1"/>
          <w:numId w:val="2"/>
        </w:numPr>
        <w:tabs>
          <w:tab w:val="num" w:pos="284"/>
        </w:tabs>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Ostateczny o</w:t>
      </w:r>
      <w:r w:rsidR="004F3108">
        <w:rPr>
          <w:rFonts w:ascii="Times New Roman" w:eastAsia="Times New Roman" w:hAnsi="Times New Roman" w:cs="Times New Roman"/>
          <w:color w:val="000000"/>
          <w:lang w:eastAsia="pl-PL"/>
        </w:rPr>
        <w:t>d</w:t>
      </w:r>
      <w:r w:rsidRPr="00495A8F">
        <w:rPr>
          <w:rFonts w:ascii="Times New Roman" w:eastAsia="Times New Roman" w:hAnsi="Times New Roman" w:cs="Times New Roman"/>
          <w:color w:val="000000"/>
          <w:lang w:eastAsia="pl-PL"/>
        </w:rPr>
        <w:t xml:space="preserve">biorca </w:t>
      </w:r>
      <w:r w:rsidRPr="00495A8F">
        <w:rPr>
          <w:rFonts w:ascii="Times New Roman" w:eastAsia="Times New Roman" w:hAnsi="Times New Roman" w:cs="Times New Roman"/>
          <w:color w:val="000000"/>
        </w:rPr>
        <w:t xml:space="preserve">wsparcia </w:t>
      </w:r>
      <w:r w:rsidRPr="00495A8F">
        <w:rPr>
          <w:rFonts w:ascii="Times New Roman" w:eastAsia="Times New Roman" w:hAnsi="Times New Roman" w:cs="Times New Roman"/>
          <w:color w:val="000000"/>
          <w:lang w:eastAsia="pl-PL"/>
        </w:rPr>
        <w:t xml:space="preserve">zapewnia - w zależności od katalogu prowadzonych działań - w instytucjach opieki, dostępność osobom ze szczególnymi potrzebami, przez stosowanie uniwersalnego projektowania </w:t>
      </w:r>
      <w:r w:rsidR="00E24929">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lub racjonalnych usprawnień, zgodnie z przepisami ustawy z dnia 19 lipca 2019 r. o zapewnianiu dostępności osobom ze szczególnymi potrzebami (</w:t>
      </w:r>
      <w:r w:rsidRPr="00495A8F">
        <w:rPr>
          <w:rFonts w:ascii="Times New Roman" w:eastAsia="Times New Roman" w:hAnsi="Times New Roman" w:cs="Times New Roman"/>
          <w:lang w:eastAsia="pl-PL"/>
        </w:rPr>
        <w:t>Dz. U. z 2022 r. poz. 2240</w:t>
      </w:r>
      <w:r w:rsidRPr="00495A8F">
        <w:rPr>
          <w:rFonts w:ascii="Times New Roman" w:eastAsia="Times New Roman" w:hAnsi="Times New Roman" w:cs="Times New Roman"/>
          <w:color w:val="000000"/>
          <w:lang w:eastAsia="pl-PL"/>
        </w:rPr>
        <w:t>).</w:t>
      </w:r>
    </w:p>
    <w:p w14:paraId="76949599" w14:textId="2006A924" w:rsidR="00134FA7" w:rsidRPr="00495A8F" w:rsidRDefault="00134FA7" w:rsidP="00134FA7">
      <w:pPr>
        <w:numPr>
          <w:ilvl w:val="1"/>
          <w:numId w:val="2"/>
        </w:numPr>
        <w:tabs>
          <w:tab w:val="num" w:pos="284"/>
        </w:tabs>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t>
      </w:r>
      <w:r w:rsidRPr="00495A8F">
        <w:rPr>
          <w:rFonts w:ascii="Times New Roman" w:eastAsia="Times New Roman" w:hAnsi="Times New Roman" w:cs="Times New Roman"/>
          <w:color w:val="000000"/>
        </w:rPr>
        <w:t>wsparcia</w:t>
      </w:r>
      <w:r w:rsidRPr="00495A8F">
        <w:rPr>
          <w:rFonts w:ascii="Times New Roman" w:eastAsia="Times New Roman" w:hAnsi="Times New Roman" w:cs="Times New Roman"/>
          <w:color w:val="000000"/>
          <w:lang w:eastAsia="pl-PL"/>
        </w:rPr>
        <w:t xml:space="preserve"> zapewnia, że zadanie jest realizowane zgodnie z ustawą z dnia 11 września </w:t>
      </w:r>
      <w:r w:rsidR="00E24929">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2019 r. Prawo zamówień publicznych (</w:t>
      </w:r>
      <w:r w:rsidRPr="00495A8F">
        <w:rPr>
          <w:rFonts w:ascii="Times New Roman" w:eastAsia="Times New Roman" w:hAnsi="Times New Roman" w:cs="Times New Roman"/>
          <w:lang w:eastAsia="pl-PL"/>
        </w:rPr>
        <w:t xml:space="preserve">Dz. U. z 2022 r. poz. 1710, z </w:t>
      </w:r>
      <w:proofErr w:type="spellStart"/>
      <w:r w:rsidRPr="00495A8F">
        <w:rPr>
          <w:rFonts w:ascii="Times New Roman" w:eastAsia="Times New Roman" w:hAnsi="Times New Roman" w:cs="Times New Roman"/>
          <w:lang w:eastAsia="pl-PL"/>
        </w:rPr>
        <w:t>późn</w:t>
      </w:r>
      <w:proofErr w:type="spellEnd"/>
      <w:r w:rsidRPr="00495A8F">
        <w:rPr>
          <w:rFonts w:ascii="Times New Roman" w:eastAsia="Times New Roman" w:hAnsi="Times New Roman" w:cs="Times New Roman"/>
          <w:lang w:eastAsia="pl-PL"/>
        </w:rPr>
        <w:t>. zm.</w:t>
      </w:r>
      <w:r w:rsidRPr="00495A8F">
        <w:rPr>
          <w:rFonts w:ascii="Times New Roman" w:eastAsia="Times New Roman" w:hAnsi="Times New Roman" w:cs="Times New Roman"/>
          <w:color w:val="000000"/>
          <w:lang w:eastAsia="pl-PL"/>
        </w:rPr>
        <w:t>).</w:t>
      </w:r>
    </w:p>
    <w:p w14:paraId="3D3C0C63" w14:textId="77777777" w:rsidR="00134FA7" w:rsidRPr="007566D5" w:rsidRDefault="00134FA7" w:rsidP="00134FA7">
      <w:pPr>
        <w:spacing w:after="0" w:line="240" w:lineRule="auto"/>
        <w:ind w:left="284"/>
        <w:jc w:val="both"/>
        <w:rPr>
          <w:rFonts w:ascii="Times New Roman" w:eastAsia="Times New Roman" w:hAnsi="Times New Roman" w:cs="Times New Roman"/>
          <w:color w:val="000000"/>
          <w:sz w:val="32"/>
          <w:szCs w:val="32"/>
          <w:lang w:eastAsia="pl-PL"/>
        </w:rPr>
      </w:pPr>
    </w:p>
    <w:p w14:paraId="43B40AE8"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6</w:t>
      </w:r>
    </w:p>
    <w:p w14:paraId="6D13310F" w14:textId="6EF9111C" w:rsidR="00134FA7"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Warunki uruchomienia środków</w:t>
      </w:r>
    </w:p>
    <w:p w14:paraId="641260CC" w14:textId="77777777" w:rsidR="007566D5" w:rsidRPr="007566D5" w:rsidRDefault="007566D5"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4A4016D3" w14:textId="5E1FAD3E" w:rsidR="007566D5" w:rsidRPr="007566D5" w:rsidRDefault="007566D5" w:rsidP="007566D5">
      <w:pPr>
        <w:numPr>
          <w:ilvl w:val="0"/>
          <w:numId w:val="3"/>
        </w:numPr>
        <w:tabs>
          <w:tab w:val="clear" w:pos="720"/>
          <w:tab w:val="num" w:pos="142"/>
        </w:tabs>
        <w:overflowPunct w:val="0"/>
        <w:autoSpaceDE w:val="0"/>
        <w:autoSpaceDN w:val="0"/>
        <w:adjustRightInd w:val="0"/>
        <w:spacing w:after="0" w:line="240" w:lineRule="auto"/>
        <w:ind w:left="284" w:hanging="284"/>
        <w:jc w:val="both"/>
        <w:rPr>
          <w:rFonts w:ascii="Times New Roman" w:hAnsi="Times New Roman" w:cs="Times New Roman"/>
        </w:rPr>
      </w:pPr>
      <w:bookmarkStart w:id="14" w:name="_Ref8202057"/>
      <w:r w:rsidRPr="007566D5">
        <w:rPr>
          <w:rFonts w:ascii="Times New Roman" w:hAnsi="Times New Roman" w:cs="Times New Roman"/>
        </w:rPr>
        <w:t xml:space="preserve">Środki zaplanowane wcześniej w harmonogramie będą uruchamiane w formie zaliczki/ refundacji </w:t>
      </w:r>
      <w:r w:rsidRPr="007566D5">
        <w:rPr>
          <w:rFonts w:ascii="Times New Roman" w:hAnsi="Times New Roman" w:cs="Times New Roman"/>
        </w:rPr>
        <w:br/>
        <w:t xml:space="preserve">na podstawie </w:t>
      </w:r>
      <w:r w:rsidRPr="007566D5">
        <w:rPr>
          <w:rFonts w:ascii="Times New Roman" w:hAnsi="Times New Roman" w:cs="Times New Roman"/>
          <w:b/>
          <w:bCs/>
        </w:rPr>
        <w:t>kwartalnego</w:t>
      </w:r>
      <w:r w:rsidRPr="007566D5">
        <w:rPr>
          <w:rFonts w:ascii="Times New Roman" w:hAnsi="Times New Roman" w:cs="Times New Roman"/>
        </w:rPr>
        <w:t xml:space="preserve"> </w:t>
      </w:r>
      <w:r w:rsidRPr="007566D5">
        <w:rPr>
          <w:rFonts w:ascii="Times New Roman" w:hAnsi="Times New Roman" w:cs="Times New Roman"/>
          <w:b/>
          <w:bCs/>
        </w:rPr>
        <w:t xml:space="preserve">wniosku o uruchomienie środków, złożonego przez ostatecznego odbiorcę wsparcia raz na kwartał, </w:t>
      </w:r>
      <w:r w:rsidRPr="007566D5">
        <w:rPr>
          <w:rFonts w:ascii="Times New Roman" w:hAnsi="Times New Roman" w:cs="Times New Roman"/>
        </w:rPr>
        <w:t xml:space="preserve">z zastrzeżeniem ustępu </w:t>
      </w:r>
      <w:r w:rsidR="00FF00E9">
        <w:rPr>
          <w:rFonts w:ascii="Times New Roman" w:hAnsi="Times New Roman" w:cs="Times New Roman"/>
        </w:rPr>
        <w:t>2</w:t>
      </w:r>
      <w:r w:rsidRPr="007566D5">
        <w:rPr>
          <w:rFonts w:ascii="Times New Roman" w:hAnsi="Times New Roman" w:cs="Times New Roman"/>
          <w:b/>
          <w:bCs/>
        </w:rPr>
        <w:t xml:space="preserve">, w terminie do ostatniego dnia pierwszego miesiąca danego kwartału </w:t>
      </w:r>
      <w:r w:rsidRPr="007566D5">
        <w:rPr>
          <w:rFonts w:ascii="Times New Roman" w:hAnsi="Times New Roman" w:cs="Times New Roman"/>
        </w:rPr>
        <w:t xml:space="preserve">według wzoru stanowiącego </w:t>
      </w:r>
      <w:r w:rsidRPr="007566D5">
        <w:rPr>
          <w:rFonts w:ascii="Times New Roman" w:hAnsi="Times New Roman" w:cs="Times New Roman"/>
          <w:highlight w:val="green"/>
        </w:rPr>
        <w:t>załącznik nr 5</w:t>
      </w:r>
      <w:r w:rsidRPr="007566D5">
        <w:rPr>
          <w:rFonts w:ascii="Times New Roman" w:hAnsi="Times New Roman" w:cs="Times New Roman"/>
        </w:rPr>
        <w:t xml:space="preserve"> do umowy. </w:t>
      </w:r>
    </w:p>
    <w:p w14:paraId="17B8669C" w14:textId="7AD31570" w:rsidR="007566D5" w:rsidRPr="007566D5" w:rsidRDefault="007566D5" w:rsidP="009D41E1">
      <w:pPr>
        <w:numPr>
          <w:ilvl w:val="0"/>
          <w:numId w:val="3"/>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cs="Times New Roman"/>
          <w:color w:val="000000"/>
        </w:rPr>
      </w:pPr>
      <w:r w:rsidRPr="007566D5">
        <w:rPr>
          <w:rFonts w:ascii="Times New Roman" w:hAnsi="Times New Roman" w:cs="Times New Roman"/>
        </w:rPr>
        <w:t xml:space="preserve">W przypadku rezygnacji z zasady kwartalnego przekazywania środków, częstotliwość przekazywania dofinansowania reguluje </w:t>
      </w:r>
      <w:r w:rsidRPr="007566D5">
        <w:rPr>
          <w:rFonts w:ascii="Times New Roman" w:hAnsi="Times New Roman" w:cs="Times New Roman"/>
          <w:highlight w:val="green"/>
        </w:rPr>
        <w:t xml:space="preserve">załącznik nr </w:t>
      </w:r>
      <w:r w:rsidR="005838A3">
        <w:rPr>
          <w:rFonts w:ascii="Times New Roman" w:hAnsi="Times New Roman" w:cs="Times New Roman"/>
          <w:highlight w:val="green"/>
        </w:rPr>
        <w:t>9</w:t>
      </w:r>
      <w:r w:rsidRPr="007566D5">
        <w:rPr>
          <w:rFonts w:ascii="Times New Roman" w:hAnsi="Times New Roman" w:cs="Times New Roman"/>
          <w:highlight w:val="green"/>
        </w:rPr>
        <w:t xml:space="preserve"> do umowy</w:t>
      </w:r>
      <w:r w:rsidRPr="007566D5">
        <w:rPr>
          <w:rFonts w:ascii="Times New Roman" w:hAnsi="Times New Roman" w:cs="Times New Roman"/>
        </w:rPr>
        <w:t xml:space="preserve"> – Oświadczenie o rezygnacji z kwartalnego przekazywania środków</w:t>
      </w:r>
      <w:r w:rsidR="0042350C">
        <w:rPr>
          <w:rFonts w:ascii="Times New Roman" w:hAnsi="Times New Roman" w:cs="Times New Roman"/>
        </w:rPr>
        <w:t>.</w:t>
      </w:r>
    </w:p>
    <w:p w14:paraId="18452CDD" w14:textId="77777777" w:rsidR="007566D5" w:rsidRPr="007566D5" w:rsidRDefault="007566D5" w:rsidP="007566D5">
      <w:pPr>
        <w:numPr>
          <w:ilvl w:val="0"/>
          <w:numId w:val="3"/>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cs="Times New Roman"/>
          <w:bCs/>
        </w:rPr>
      </w:pPr>
      <w:r w:rsidRPr="007566D5">
        <w:rPr>
          <w:rFonts w:ascii="Times New Roman" w:hAnsi="Times New Roman" w:cs="Times New Roman"/>
        </w:rPr>
        <w:t xml:space="preserve">Wniosek musi być poprawny, kompletny oraz zgodny z harmonogramem płatności (stanowiącym załącznik nr 3 do umowy). W </w:t>
      </w:r>
      <w:r w:rsidRPr="007566D5">
        <w:rPr>
          <w:rFonts w:ascii="Times New Roman" w:hAnsi="Times New Roman" w:cs="Times New Roman"/>
          <w:bCs/>
        </w:rPr>
        <w:t xml:space="preserve">szczególności wysokość środków we wniosku nie może być wyższa niż kwota środków zaplanowana do wypłaty w danym kwartale w harmonogramie płatności. </w:t>
      </w:r>
    </w:p>
    <w:p w14:paraId="30D6EAFC" w14:textId="77777777" w:rsidR="007566D5" w:rsidRPr="007566D5" w:rsidRDefault="007566D5" w:rsidP="007566D5">
      <w:pPr>
        <w:numPr>
          <w:ilvl w:val="0"/>
          <w:numId w:val="3"/>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cs="Times New Roman"/>
        </w:rPr>
      </w:pPr>
      <w:r w:rsidRPr="007566D5">
        <w:rPr>
          <w:rFonts w:ascii="Times New Roman" w:hAnsi="Times New Roman" w:cs="Times New Roman"/>
        </w:rPr>
        <w:lastRenderedPageBreak/>
        <w:t xml:space="preserve">Weryfikacja wniosku przez Wojewodę następuje w terminie </w:t>
      </w:r>
      <w:r w:rsidRPr="007566D5">
        <w:rPr>
          <w:rFonts w:ascii="Times New Roman" w:hAnsi="Times New Roman" w:cs="Times New Roman"/>
          <w:b/>
          <w:bCs/>
        </w:rPr>
        <w:t>do 15 dni roboczych od daty złożenia poprawnego i kompletnego wniosku</w:t>
      </w:r>
      <w:r w:rsidRPr="007566D5">
        <w:rPr>
          <w:rFonts w:ascii="Times New Roman" w:hAnsi="Times New Roman" w:cs="Times New Roman"/>
        </w:rPr>
        <w:t xml:space="preserve"> o wypłatę lub daty usunięcia nieprawidłowości lub uzupełnienia braków, o stwierdzeniu których Wojewoda informuje ostatecznego odbiorcę wsparcia, wzywając do ich usunięcia lub uzupełnienia w wyznaczonym terminie.  </w:t>
      </w:r>
    </w:p>
    <w:p w14:paraId="40019113" w14:textId="7AF079FF" w:rsidR="007566D5" w:rsidRPr="007566D5" w:rsidRDefault="007566D5" w:rsidP="007566D5">
      <w:pPr>
        <w:numPr>
          <w:ilvl w:val="0"/>
          <w:numId w:val="3"/>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cs="Times New Roman"/>
        </w:rPr>
      </w:pPr>
      <w:r w:rsidRPr="007566D5">
        <w:rPr>
          <w:rFonts w:ascii="Times New Roman" w:hAnsi="Times New Roman" w:cs="Times New Roman"/>
          <w:color w:val="000000"/>
        </w:rPr>
        <w:t xml:space="preserve">Pierwsza transza dofinansowania przekazywana jest w wysokości określonej w zaakceptowanym wniosku. Warunkiem otrzymania kolejnych transz dofinansowania jest </w:t>
      </w:r>
      <w:r w:rsidRPr="007566D5">
        <w:rPr>
          <w:rFonts w:ascii="Times New Roman" w:hAnsi="Times New Roman" w:cs="Times New Roman"/>
        </w:rPr>
        <w:t xml:space="preserve">potwierdzenie wydatkowania </w:t>
      </w:r>
      <w:r w:rsidRPr="007566D5">
        <w:rPr>
          <w:rFonts w:ascii="Times New Roman" w:hAnsi="Times New Roman" w:cs="Times New Roman"/>
          <w:b/>
          <w:bCs/>
        </w:rPr>
        <w:t xml:space="preserve">co najmniej </w:t>
      </w:r>
      <w:r w:rsidRPr="007566D5">
        <w:rPr>
          <w:rFonts w:ascii="Times New Roman" w:hAnsi="Times New Roman" w:cs="Times New Roman"/>
          <w:b/>
          <w:bCs/>
        </w:rPr>
        <w:br/>
        <w:t>70 % łącznej kwoty otrzymanych środków z wcześniejszych transz dofinansowania</w:t>
      </w:r>
      <w:r w:rsidRPr="007566D5">
        <w:rPr>
          <w:rFonts w:ascii="Times New Roman" w:hAnsi="Times New Roman" w:cs="Times New Roman"/>
        </w:rPr>
        <w:t xml:space="preserve">, oraz zatwierdzenie przez Wojewodę kwartalnych sprawozdań monitorujących, o których mowa w § </w:t>
      </w:r>
      <w:r w:rsidR="00E121C2">
        <w:rPr>
          <w:rFonts w:ascii="Times New Roman" w:hAnsi="Times New Roman" w:cs="Times New Roman"/>
        </w:rPr>
        <w:t>9</w:t>
      </w:r>
      <w:r w:rsidRPr="007566D5">
        <w:rPr>
          <w:rFonts w:ascii="Times New Roman" w:hAnsi="Times New Roman" w:cs="Times New Roman"/>
        </w:rPr>
        <w:t xml:space="preserve"> dotyczących wcześniejszych okresów. </w:t>
      </w:r>
    </w:p>
    <w:p w14:paraId="17276357" w14:textId="77777777" w:rsidR="007566D5" w:rsidRPr="007566D5" w:rsidRDefault="007566D5" w:rsidP="007566D5">
      <w:pPr>
        <w:numPr>
          <w:ilvl w:val="0"/>
          <w:numId w:val="3"/>
        </w:numPr>
        <w:tabs>
          <w:tab w:val="num" w:pos="284"/>
        </w:tabs>
        <w:overflowPunct w:val="0"/>
        <w:autoSpaceDE w:val="0"/>
        <w:autoSpaceDN w:val="0"/>
        <w:adjustRightInd w:val="0"/>
        <w:spacing w:after="0" w:line="240" w:lineRule="auto"/>
        <w:ind w:left="284" w:hanging="284"/>
        <w:jc w:val="both"/>
        <w:rPr>
          <w:rFonts w:ascii="Times New Roman" w:hAnsi="Times New Roman" w:cs="Times New Roman"/>
          <w:color w:val="000000"/>
        </w:rPr>
      </w:pPr>
      <w:r w:rsidRPr="007566D5">
        <w:rPr>
          <w:rFonts w:ascii="Times New Roman" w:hAnsi="Times New Roman" w:cs="Times New Roman"/>
          <w:color w:val="000000"/>
        </w:rPr>
        <w:t xml:space="preserve">Wypłata środków europejskich, o których mowa w § 1 ust. 2 punkt 1, nastąpi na podstawie terminarza płatności ze środków europejskich. Terminarz dostępny jest na stronie internetowej Banku </w:t>
      </w:r>
      <w:r w:rsidRPr="007566D5">
        <w:rPr>
          <w:rFonts w:ascii="Times New Roman" w:hAnsi="Times New Roman" w:cs="Times New Roman"/>
          <w:color w:val="000000"/>
        </w:rPr>
        <w:br/>
        <w:t xml:space="preserve">Gospodarstwa Krajowego: </w:t>
      </w:r>
      <w:hyperlink r:id="rId8" w:anchor="c2021" w:history="1">
        <w:r w:rsidRPr="007566D5">
          <w:rPr>
            <w:rStyle w:val="Hipercze"/>
            <w:rFonts w:ascii="Times New Roman" w:hAnsi="Times New Roman" w:cs="Times New Roman"/>
          </w:rPr>
          <w:t>https://www.bgk.pl/instytucje-publiczne/obsluga-biezaca/obsluga-platnosci-ze-srodkow-europejskich-i-krajowego-wspolfinansowania/#c2021</w:t>
        </w:r>
      </w:hyperlink>
      <w:r w:rsidRPr="007566D5">
        <w:rPr>
          <w:rFonts w:ascii="Times New Roman" w:hAnsi="Times New Roman" w:cs="Times New Roman"/>
        </w:rPr>
        <w:t>.</w:t>
      </w:r>
    </w:p>
    <w:p w14:paraId="5D1AC77C" w14:textId="77777777" w:rsidR="007566D5" w:rsidRPr="007566D5" w:rsidRDefault="007566D5" w:rsidP="007566D5">
      <w:pPr>
        <w:numPr>
          <w:ilvl w:val="0"/>
          <w:numId w:val="3"/>
        </w:numPr>
        <w:tabs>
          <w:tab w:val="num" w:pos="284"/>
        </w:tabs>
        <w:overflowPunct w:val="0"/>
        <w:autoSpaceDE w:val="0"/>
        <w:autoSpaceDN w:val="0"/>
        <w:adjustRightInd w:val="0"/>
        <w:spacing w:after="0" w:line="240" w:lineRule="auto"/>
        <w:ind w:left="284" w:hanging="284"/>
        <w:jc w:val="both"/>
        <w:rPr>
          <w:rFonts w:ascii="Times New Roman" w:hAnsi="Times New Roman" w:cs="Times New Roman"/>
          <w:color w:val="000000"/>
        </w:rPr>
      </w:pPr>
      <w:r w:rsidRPr="007566D5">
        <w:rPr>
          <w:rFonts w:ascii="Times New Roman" w:hAnsi="Times New Roman" w:cs="Times New Roman"/>
          <w:color w:val="000000"/>
        </w:rPr>
        <w:t xml:space="preserve">Wypłata środków z budżetu państwa, o których mowa w § 1 ust. 2 punkt 2 nastąpi w terminie </w:t>
      </w:r>
      <w:r w:rsidRPr="007566D5">
        <w:rPr>
          <w:rFonts w:ascii="Times New Roman" w:hAnsi="Times New Roman" w:cs="Times New Roman"/>
          <w:b/>
          <w:bCs/>
          <w:color w:val="000000"/>
        </w:rPr>
        <w:t>do 18 dni roboczych</w:t>
      </w:r>
      <w:r w:rsidRPr="007566D5">
        <w:rPr>
          <w:rFonts w:ascii="Times New Roman" w:hAnsi="Times New Roman" w:cs="Times New Roman"/>
          <w:color w:val="000000"/>
        </w:rPr>
        <w:t xml:space="preserve"> od daty złożenia poprawnego wniosku.</w:t>
      </w:r>
    </w:p>
    <w:bookmarkEnd w:id="14"/>
    <w:p w14:paraId="6763D9CE" w14:textId="77777777" w:rsidR="007566D5" w:rsidRPr="007566D5" w:rsidRDefault="007566D5" w:rsidP="007566D5">
      <w:pPr>
        <w:numPr>
          <w:ilvl w:val="0"/>
          <w:numId w:val="3"/>
        </w:numPr>
        <w:tabs>
          <w:tab w:val="num" w:pos="284"/>
        </w:tabs>
        <w:overflowPunct w:val="0"/>
        <w:autoSpaceDE w:val="0"/>
        <w:autoSpaceDN w:val="0"/>
        <w:adjustRightInd w:val="0"/>
        <w:spacing w:after="0" w:line="240" w:lineRule="auto"/>
        <w:ind w:left="284" w:hanging="284"/>
        <w:jc w:val="both"/>
        <w:rPr>
          <w:rFonts w:ascii="Times New Roman" w:hAnsi="Times New Roman" w:cs="Times New Roman"/>
          <w:color w:val="000000"/>
          <w:highlight w:val="yellow"/>
        </w:rPr>
      </w:pPr>
      <w:r w:rsidRPr="007566D5">
        <w:rPr>
          <w:rFonts w:ascii="Times New Roman" w:hAnsi="Times New Roman" w:cs="Times New Roman"/>
          <w:color w:val="000000"/>
        </w:rPr>
        <w:t xml:space="preserve">Ostateczny odbiorca wsparcia zobowiązuje się do prowadzenia oddzielnego rachunku bankowego </w:t>
      </w:r>
      <w:r w:rsidRPr="007566D5">
        <w:rPr>
          <w:rFonts w:ascii="Times New Roman" w:hAnsi="Times New Roman" w:cs="Times New Roman"/>
          <w:color w:val="000000"/>
        </w:rPr>
        <w:br/>
        <w:t xml:space="preserve">dla środków, o których mowa w § 1 ust. 2 pkt 1 i 2, </w:t>
      </w:r>
      <w:r w:rsidRPr="007566D5">
        <w:rPr>
          <w:rFonts w:ascii="Times New Roman" w:hAnsi="Times New Roman" w:cs="Times New Roman"/>
          <w:color w:val="000000"/>
          <w:highlight w:val="yellow"/>
        </w:rPr>
        <w:t>o nr: …………………………………..</w:t>
      </w:r>
      <w:r w:rsidRPr="007566D5">
        <w:rPr>
          <w:rFonts w:ascii="Times New Roman" w:hAnsi="Times New Roman" w:cs="Times New Roman"/>
          <w:color w:val="000000"/>
        </w:rPr>
        <w:t xml:space="preserve"> prowadzonym </w:t>
      </w:r>
      <w:r w:rsidRPr="007566D5">
        <w:rPr>
          <w:rFonts w:ascii="Times New Roman" w:hAnsi="Times New Roman" w:cs="Times New Roman"/>
          <w:color w:val="000000"/>
        </w:rPr>
        <w:br/>
        <w:t xml:space="preserve">w banku </w:t>
      </w:r>
      <w:r w:rsidRPr="007566D5">
        <w:rPr>
          <w:rFonts w:ascii="Times New Roman" w:hAnsi="Times New Roman" w:cs="Times New Roman"/>
          <w:color w:val="000000"/>
          <w:highlight w:val="yellow"/>
        </w:rPr>
        <w:t>………………….</w:t>
      </w:r>
    </w:p>
    <w:p w14:paraId="41A82D2E" w14:textId="77777777" w:rsidR="00134FA7" w:rsidRPr="00F832F6" w:rsidRDefault="00134FA7" w:rsidP="00134FA7">
      <w:pPr>
        <w:spacing w:after="0" w:line="240" w:lineRule="auto"/>
        <w:rPr>
          <w:rFonts w:ascii="Times New Roman" w:eastAsia="Times New Roman" w:hAnsi="Times New Roman" w:cs="Times New Roman"/>
          <w:color w:val="000000"/>
          <w:sz w:val="32"/>
          <w:szCs w:val="32"/>
        </w:rPr>
      </w:pPr>
    </w:p>
    <w:p w14:paraId="6BDA081D"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xml:space="preserve">§ 7 </w:t>
      </w:r>
    </w:p>
    <w:p w14:paraId="2676288A"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Zmiany w umowie</w:t>
      </w:r>
    </w:p>
    <w:p w14:paraId="1DFDEE1B" w14:textId="77777777" w:rsidR="00134FA7" w:rsidRPr="00F832F6"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37108662" w14:textId="6FCD0317" w:rsidR="00F832F6" w:rsidRPr="001B3B84" w:rsidRDefault="00F832F6" w:rsidP="00F832F6">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b/>
        </w:rPr>
      </w:pPr>
      <w:r w:rsidRPr="00F832F6">
        <w:rPr>
          <w:rFonts w:ascii="Times New Roman" w:hAnsi="Times New Roman" w:cs="Times New Roman"/>
        </w:rPr>
        <w:t>Ostateczny odbiorca wsparcia zobowiązuje się do niezwłocznego informowania Wojewody w formie pisemnej o wszelkich problemach z realizacją zadania, w szczególności w zakresie terminowości realizacji zadania, wykorzystania środków, zmiany zakresu rzeczowego jak również zmianie wartości kosztorysowej zadania.</w:t>
      </w:r>
    </w:p>
    <w:p w14:paraId="26FC7328" w14:textId="77777777" w:rsidR="001B3B84" w:rsidRPr="001B3B84" w:rsidRDefault="001B3B84" w:rsidP="001B3B84">
      <w:pPr>
        <w:overflowPunct w:val="0"/>
        <w:autoSpaceDE w:val="0"/>
        <w:autoSpaceDN w:val="0"/>
        <w:adjustRightInd w:val="0"/>
        <w:spacing w:after="0" w:line="240" w:lineRule="auto"/>
        <w:ind w:left="284"/>
        <w:jc w:val="both"/>
        <w:rPr>
          <w:rFonts w:ascii="Times New Roman" w:hAnsi="Times New Roman" w:cs="Times New Roman"/>
          <w:b/>
          <w:sz w:val="4"/>
          <w:szCs w:val="4"/>
        </w:rPr>
      </w:pPr>
    </w:p>
    <w:p w14:paraId="10002683" w14:textId="77777777" w:rsidR="00F832F6" w:rsidRPr="00F832F6" w:rsidRDefault="00F832F6" w:rsidP="00F832F6">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b/>
        </w:rPr>
      </w:pPr>
      <w:r w:rsidRPr="00F832F6">
        <w:rPr>
          <w:rFonts w:ascii="Times New Roman" w:hAnsi="Times New Roman" w:cs="Times New Roman"/>
          <w:color w:val="000000"/>
          <w:u w:val="single"/>
        </w:rPr>
        <w:t xml:space="preserve">Zmiany dokonywane na wniosek ostatecznego odbiorcy wsparcia, </w:t>
      </w:r>
      <w:r w:rsidRPr="00F832F6">
        <w:rPr>
          <w:rFonts w:ascii="Times New Roman" w:hAnsi="Times New Roman" w:cs="Times New Roman"/>
          <w:b/>
          <w:bCs/>
          <w:color w:val="000000"/>
          <w:u w:val="single"/>
        </w:rPr>
        <w:t>wymagające zgody Wojewody i aneksu</w:t>
      </w:r>
      <w:r w:rsidRPr="00F832F6">
        <w:rPr>
          <w:rFonts w:ascii="Times New Roman" w:hAnsi="Times New Roman" w:cs="Times New Roman"/>
          <w:color w:val="000000"/>
        </w:rPr>
        <w:t>:</w:t>
      </w:r>
    </w:p>
    <w:p w14:paraId="70D218F3" w14:textId="77777777" w:rsidR="00F832F6" w:rsidRPr="00F832F6" w:rsidRDefault="00F832F6" w:rsidP="00F832F6">
      <w:pPr>
        <w:numPr>
          <w:ilvl w:val="0"/>
          <w:numId w:val="19"/>
        </w:numPr>
        <w:overflowPunct w:val="0"/>
        <w:autoSpaceDE w:val="0"/>
        <w:autoSpaceDN w:val="0"/>
        <w:adjustRightInd w:val="0"/>
        <w:spacing w:after="0" w:line="240" w:lineRule="auto"/>
        <w:ind w:left="709" w:hanging="283"/>
        <w:jc w:val="both"/>
        <w:rPr>
          <w:rFonts w:ascii="Times New Roman" w:hAnsi="Times New Roman" w:cs="Times New Roman"/>
        </w:rPr>
      </w:pPr>
      <w:r w:rsidRPr="00F832F6">
        <w:rPr>
          <w:rFonts w:ascii="Times New Roman" w:hAnsi="Times New Roman" w:cs="Times New Roman"/>
          <w:color w:val="000000"/>
        </w:rPr>
        <w:t xml:space="preserve">zmiany terminu zakończenia realizacji zadania i wykorzystania środków – we wniosku należy opisać powody przesunięcia przedmiotowego terminu/ wskazać uzasadnienie zmiany oraz nowy termin. </w:t>
      </w:r>
      <w:r w:rsidRPr="00F832F6">
        <w:rPr>
          <w:rFonts w:ascii="Times New Roman" w:hAnsi="Times New Roman" w:cs="Times New Roman"/>
          <w:color w:val="000000"/>
        </w:rPr>
        <w:br/>
        <w:t xml:space="preserve">Wraz z wnioskiem należy złożyć zaktualizowany </w:t>
      </w:r>
      <w:r w:rsidRPr="00F832F6">
        <w:rPr>
          <w:rFonts w:ascii="Times New Roman" w:hAnsi="Times New Roman" w:cs="Times New Roman"/>
        </w:rPr>
        <w:t xml:space="preserve">opis realizacji zadania (załącznik nr 2 do umowy) </w:t>
      </w:r>
      <w:r w:rsidRPr="00F832F6">
        <w:rPr>
          <w:rFonts w:ascii="Times New Roman" w:hAnsi="Times New Roman" w:cs="Times New Roman"/>
        </w:rPr>
        <w:br/>
        <w:t>oraz harmonogram płatności (załącznik nr 3 do umowy);</w:t>
      </w:r>
    </w:p>
    <w:p w14:paraId="4714064E" w14:textId="77777777" w:rsidR="00F832F6" w:rsidRPr="00F832F6" w:rsidRDefault="00F832F6" w:rsidP="00F832F6">
      <w:pPr>
        <w:numPr>
          <w:ilvl w:val="0"/>
          <w:numId w:val="19"/>
        </w:numPr>
        <w:overflowPunct w:val="0"/>
        <w:autoSpaceDE w:val="0"/>
        <w:autoSpaceDN w:val="0"/>
        <w:adjustRightInd w:val="0"/>
        <w:spacing w:after="0" w:line="240" w:lineRule="auto"/>
        <w:ind w:left="709" w:hanging="283"/>
        <w:jc w:val="both"/>
        <w:rPr>
          <w:rFonts w:ascii="Times New Roman" w:hAnsi="Times New Roman" w:cs="Times New Roman"/>
          <w:color w:val="000000"/>
        </w:rPr>
      </w:pPr>
      <w:r w:rsidRPr="00F832F6">
        <w:rPr>
          <w:rFonts w:ascii="Times New Roman" w:hAnsi="Times New Roman" w:cs="Times New Roman"/>
          <w:iCs/>
        </w:rPr>
        <w:t>wszystkie zmiany w obszarze:</w:t>
      </w:r>
    </w:p>
    <w:p w14:paraId="6642CB0E" w14:textId="77777777" w:rsidR="00F832F6" w:rsidRPr="00F832F6" w:rsidRDefault="00F832F6" w:rsidP="00F832F6">
      <w:pPr>
        <w:numPr>
          <w:ilvl w:val="0"/>
          <w:numId w:val="20"/>
        </w:numPr>
        <w:overflowPunct w:val="0"/>
        <w:autoSpaceDE w:val="0"/>
        <w:autoSpaceDN w:val="0"/>
        <w:adjustRightInd w:val="0"/>
        <w:spacing w:after="0" w:line="240" w:lineRule="auto"/>
        <w:ind w:left="1134" w:hanging="283"/>
        <w:jc w:val="both"/>
        <w:rPr>
          <w:rFonts w:ascii="Times New Roman" w:hAnsi="Times New Roman" w:cs="Times New Roman"/>
          <w:color w:val="000000"/>
        </w:rPr>
      </w:pPr>
      <w:r w:rsidRPr="00F832F6">
        <w:rPr>
          <w:rFonts w:ascii="Times New Roman" w:hAnsi="Times New Roman" w:cs="Times New Roman"/>
          <w:iCs/>
        </w:rPr>
        <w:t xml:space="preserve">zakresu rzeczowego zadania, </w:t>
      </w:r>
    </w:p>
    <w:p w14:paraId="2B74C76E" w14:textId="77777777" w:rsidR="00F832F6" w:rsidRPr="00F832F6" w:rsidRDefault="00F832F6" w:rsidP="00F832F6">
      <w:pPr>
        <w:numPr>
          <w:ilvl w:val="0"/>
          <w:numId w:val="20"/>
        </w:numPr>
        <w:overflowPunct w:val="0"/>
        <w:autoSpaceDE w:val="0"/>
        <w:autoSpaceDN w:val="0"/>
        <w:adjustRightInd w:val="0"/>
        <w:spacing w:after="0" w:line="240" w:lineRule="auto"/>
        <w:ind w:left="1134" w:hanging="283"/>
        <w:jc w:val="both"/>
        <w:rPr>
          <w:rFonts w:ascii="Times New Roman" w:hAnsi="Times New Roman" w:cs="Times New Roman"/>
          <w:color w:val="000000"/>
        </w:rPr>
      </w:pPr>
      <w:r w:rsidRPr="00F832F6">
        <w:rPr>
          <w:rFonts w:ascii="Times New Roman" w:hAnsi="Times New Roman" w:cs="Times New Roman"/>
          <w:iCs/>
        </w:rPr>
        <w:t>zmniejszenia wartości kosztorysowej,</w:t>
      </w:r>
    </w:p>
    <w:p w14:paraId="3A139DA7" w14:textId="77777777" w:rsidR="00F832F6" w:rsidRPr="00F832F6" w:rsidRDefault="00F832F6" w:rsidP="00F832F6">
      <w:pPr>
        <w:numPr>
          <w:ilvl w:val="0"/>
          <w:numId w:val="20"/>
        </w:numPr>
        <w:overflowPunct w:val="0"/>
        <w:autoSpaceDE w:val="0"/>
        <w:autoSpaceDN w:val="0"/>
        <w:adjustRightInd w:val="0"/>
        <w:spacing w:after="0" w:line="240" w:lineRule="auto"/>
        <w:ind w:left="1134" w:hanging="283"/>
        <w:jc w:val="both"/>
        <w:rPr>
          <w:rFonts w:ascii="Times New Roman" w:hAnsi="Times New Roman" w:cs="Times New Roman"/>
          <w:color w:val="000000"/>
        </w:rPr>
      </w:pPr>
      <w:r w:rsidRPr="00F832F6">
        <w:rPr>
          <w:rFonts w:ascii="Times New Roman" w:hAnsi="Times New Roman" w:cs="Times New Roman"/>
          <w:iCs/>
        </w:rPr>
        <w:t xml:space="preserve">zmiany liczby miejsc opieki, </w:t>
      </w:r>
    </w:p>
    <w:p w14:paraId="1D93EF94" w14:textId="77777777" w:rsidR="00F832F6" w:rsidRPr="00F832F6" w:rsidRDefault="00F832F6" w:rsidP="00F832F6">
      <w:pPr>
        <w:numPr>
          <w:ilvl w:val="0"/>
          <w:numId w:val="20"/>
        </w:numPr>
        <w:overflowPunct w:val="0"/>
        <w:autoSpaceDE w:val="0"/>
        <w:autoSpaceDN w:val="0"/>
        <w:adjustRightInd w:val="0"/>
        <w:spacing w:after="0" w:line="240" w:lineRule="auto"/>
        <w:ind w:left="1134" w:hanging="283"/>
        <w:jc w:val="both"/>
        <w:rPr>
          <w:rFonts w:ascii="Times New Roman" w:hAnsi="Times New Roman" w:cs="Times New Roman"/>
          <w:color w:val="000000"/>
        </w:rPr>
      </w:pPr>
      <w:r w:rsidRPr="00F832F6">
        <w:rPr>
          <w:rFonts w:ascii="Times New Roman" w:hAnsi="Times New Roman" w:cs="Times New Roman"/>
          <w:iCs/>
        </w:rPr>
        <w:t xml:space="preserve">przesunięcia wydatków w kalkulacji kosztów zadania powyżej 30 % </w:t>
      </w:r>
      <w:r w:rsidRPr="00F832F6">
        <w:rPr>
          <w:rFonts w:ascii="Times New Roman" w:hAnsi="Times New Roman" w:cs="Times New Roman"/>
        </w:rPr>
        <w:t xml:space="preserve">wartości poszczególnych pozycji w obrębie danej kategorii kosztów, </w:t>
      </w:r>
    </w:p>
    <w:p w14:paraId="4F5AC76C" w14:textId="77777777" w:rsidR="00F832F6" w:rsidRPr="00F832F6" w:rsidRDefault="00F832F6" w:rsidP="00F832F6">
      <w:pPr>
        <w:overflowPunct w:val="0"/>
        <w:autoSpaceDE w:val="0"/>
        <w:autoSpaceDN w:val="0"/>
        <w:adjustRightInd w:val="0"/>
        <w:ind w:left="709"/>
        <w:jc w:val="both"/>
        <w:rPr>
          <w:rFonts w:ascii="Times New Roman" w:hAnsi="Times New Roman" w:cs="Times New Roman"/>
        </w:rPr>
      </w:pPr>
      <w:r w:rsidRPr="00F832F6">
        <w:rPr>
          <w:rFonts w:ascii="Times New Roman" w:hAnsi="Times New Roman" w:cs="Times New Roman"/>
          <w:iCs/>
        </w:rPr>
        <w:t xml:space="preserve">– </w:t>
      </w:r>
      <w:r w:rsidRPr="00F832F6">
        <w:rPr>
          <w:rFonts w:ascii="Times New Roman" w:hAnsi="Times New Roman" w:cs="Times New Roman"/>
          <w:color w:val="000000"/>
        </w:rPr>
        <w:t xml:space="preserve">we wniosku należy wskazać przyczyny zmiany wraz z jej uzasadnieniem. Do wniosku należy dołączyć w formie edytowalnej zaktualizowane załączniki do umowy: </w:t>
      </w:r>
      <w:r w:rsidRPr="00F832F6">
        <w:rPr>
          <w:rFonts w:ascii="Times New Roman" w:hAnsi="Times New Roman" w:cs="Times New Roman"/>
        </w:rPr>
        <w:t xml:space="preserve">kalkulację kosztów </w:t>
      </w:r>
      <w:r w:rsidRPr="00F832F6">
        <w:rPr>
          <w:rFonts w:ascii="Times New Roman" w:hAnsi="Times New Roman" w:cs="Times New Roman"/>
          <w:iCs/>
        </w:rPr>
        <w:t xml:space="preserve">(załącznik </w:t>
      </w:r>
      <w:r w:rsidRPr="00F832F6">
        <w:rPr>
          <w:rFonts w:ascii="Times New Roman" w:hAnsi="Times New Roman" w:cs="Times New Roman"/>
          <w:iCs/>
        </w:rPr>
        <w:br/>
        <w:t xml:space="preserve">nr 1 do umowy), </w:t>
      </w:r>
      <w:r w:rsidRPr="00F832F6">
        <w:rPr>
          <w:rFonts w:ascii="Times New Roman" w:hAnsi="Times New Roman" w:cs="Times New Roman"/>
        </w:rPr>
        <w:t>opis realizacji zadania (załącznik nr 2 do umowy) oraz harmonogram płatności (załącznik nr 3 do umowy).</w:t>
      </w:r>
    </w:p>
    <w:p w14:paraId="68A15F16" w14:textId="77777777" w:rsidR="00F832F6" w:rsidRPr="00F832F6" w:rsidRDefault="00F832F6" w:rsidP="00F832F6">
      <w:pPr>
        <w:overflowPunct w:val="0"/>
        <w:autoSpaceDE w:val="0"/>
        <w:autoSpaceDN w:val="0"/>
        <w:adjustRightInd w:val="0"/>
        <w:ind w:left="709"/>
        <w:jc w:val="both"/>
        <w:rPr>
          <w:rFonts w:ascii="Times New Roman" w:hAnsi="Times New Roman" w:cs="Times New Roman"/>
        </w:rPr>
      </w:pPr>
      <w:r w:rsidRPr="00F832F6">
        <w:rPr>
          <w:rFonts w:ascii="Times New Roman" w:hAnsi="Times New Roman" w:cs="Times New Roman"/>
        </w:rPr>
        <w:t xml:space="preserve">Realizacja zmienionego zakresu rzeczowego zadania oraz przesunięcia, o których mowa powyżej </w:t>
      </w:r>
      <w:r w:rsidRPr="00F832F6">
        <w:rPr>
          <w:rFonts w:ascii="Times New Roman" w:hAnsi="Times New Roman" w:cs="Times New Roman"/>
        </w:rPr>
        <w:br/>
      </w:r>
      <w:r w:rsidRPr="00F832F6">
        <w:rPr>
          <w:rFonts w:ascii="Times New Roman" w:hAnsi="Times New Roman" w:cs="Times New Roman"/>
          <w:b/>
          <w:bCs/>
        </w:rPr>
        <w:t xml:space="preserve">bez zgody Wojewody, skutkować będą uznaniem wydatków, w części dotyczącej tych zmian </w:t>
      </w:r>
      <w:r w:rsidRPr="00F832F6">
        <w:rPr>
          <w:rFonts w:ascii="Times New Roman" w:hAnsi="Times New Roman" w:cs="Times New Roman"/>
          <w:b/>
          <w:bCs/>
        </w:rPr>
        <w:br/>
        <w:t>i przesunięć, za wydatki niekwalifikowalne.</w:t>
      </w:r>
    </w:p>
    <w:p w14:paraId="11C9BB91" w14:textId="77777777" w:rsidR="00F832F6" w:rsidRPr="00F832F6" w:rsidRDefault="00F832F6" w:rsidP="00F832F6">
      <w:pPr>
        <w:numPr>
          <w:ilvl w:val="0"/>
          <w:numId w:val="19"/>
        </w:numPr>
        <w:overflowPunct w:val="0"/>
        <w:autoSpaceDE w:val="0"/>
        <w:autoSpaceDN w:val="0"/>
        <w:adjustRightInd w:val="0"/>
        <w:spacing w:after="0" w:line="240" w:lineRule="auto"/>
        <w:ind w:left="709" w:hanging="283"/>
        <w:jc w:val="both"/>
        <w:rPr>
          <w:rFonts w:ascii="Times New Roman" w:hAnsi="Times New Roman" w:cs="Times New Roman"/>
          <w:color w:val="000000"/>
        </w:rPr>
      </w:pPr>
      <w:r w:rsidRPr="00F832F6">
        <w:rPr>
          <w:rFonts w:ascii="Times New Roman" w:hAnsi="Times New Roman" w:cs="Times New Roman"/>
          <w:iCs/>
        </w:rPr>
        <w:t xml:space="preserve">zmiana podmiotu oraz lokalizacji instytucji opieki -  </w:t>
      </w:r>
      <w:r w:rsidRPr="00F832F6">
        <w:rPr>
          <w:rFonts w:ascii="Times New Roman" w:hAnsi="Times New Roman" w:cs="Times New Roman"/>
          <w:color w:val="000000"/>
        </w:rPr>
        <w:t>we wniosku należy wskazać przyczyny zmiany wraz z jej uzasadnieniem;</w:t>
      </w:r>
    </w:p>
    <w:p w14:paraId="032D64B9" w14:textId="77777777" w:rsidR="00F832F6" w:rsidRPr="00F832F6" w:rsidRDefault="00F832F6" w:rsidP="001B3B84">
      <w:pPr>
        <w:numPr>
          <w:ilvl w:val="0"/>
          <w:numId w:val="19"/>
        </w:numPr>
        <w:overflowPunct w:val="0"/>
        <w:autoSpaceDE w:val="0"/>
        <w:autoSpaceDN w:val="0"/>
        <w:adjustRightInd w:val="0"/>
        <w:spacing w:after="0" w:line="240" w:lineRule="auto"/>
        <w:ind w:left="709" w:hanging="283"/>
        <w:jc w:val="both"/>
        <w:rPr>
          <w:rFonts w:ascii="Times New Roman" w:hAnsi="Times New Roman" w:cs="Times New Roman"/>
          <w:color w:val="000000"/>
        </w:rPr>
      </w:pPr>
      <w:r w:rsidRPr="00F832F6">
        <w:rPr>
          <w:rFonts w:ascii="Times New Roman" w:hAnsi="Times New Roman" w:cs="Times New Roman"/>
          <w:iCs/>
        </w:rPr>
        <w:t>zmiana formy organizacyjnej instytucji.</w:t>
      </w:r>
    </w:p>
    <w:p w14:paraId="7F7DC5C6" w14:textId="77777777" w:rsidR="00F832F6" w:rsidRPr="00F832F6" w:rsidRDefault="00F832F6" w:rsidP="001B3B84">
      <w:pPr>
        <w:overflowPunct w:val="0"/>
        <w:autoSpaceDE w:val="0"/>
        <w:autoSpaceDN w:val="0"/>
        <w:adjustRightInd w:val="0"/>
        <w:spacing w:line="240" w:lineRule="auto"/>
        <w:ind w:left="1080"/>
        <w:jc w:val="both"/>
        <w:rPr>
          <w:rFonts w:ascii="Times New Roman" w:hAnsi="Times New Roman" w:cs="Times New Roman"/>
          <w:color w:val="000000"/>
          <w:sz w:val="4"/>
          <w:szCs w:val="4"/>
        </w:rPr>
      </w:pPr>
    </w:p>
    <w:p w14:paraId="17194275" w14:textId="77777777" w:rsidR="00F832F6" w:rsidRPr="00F832F6" w:rsidRDefault="00F832F6" w:rsidP="001B3B84">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b/>
          <w:bCs/>
          <w:color w:val="000000"/>
          <w:u w:val="single"/>
        </w:rPr>
      </w:pPr>
      <w:r w:rsidRPr="00F832F6">
        <w:rPr>
          <w:rFonts w:ascii="Times New Roman" w:hAnsi="Times New Roman" w:cs="Times New Roman"/>
          <w:color w:val="000000"/>
          <w:u w:val="single"/>
        </w:rPr>
        <w:t xml:space="preserve"> Zmiany dokonywane na wniosek ostatecznego odbiorcy wsparcia, </w:t>
      </w:r>
      <w:r w:rsidRPr="00F832F6">
        <w:rPr>
          <w:rFonts w:ascii="Times New Roman" w:hAnsi="Times New Roman" w:cs="Times New Roman"/>
          <w:b/>
          <w:bCs/>
          <w:color w:val="000000"/>
          <w:u w:val="single"/>
        </w:rPr>
        <w:t>wymagające  aneksu:</w:t>
      </w:r>
    </w:p>
    <w:p w14:paraId="3F1740EB" w14:textId="77777777" w:rsidR="00F832F6" w:rsidRPr="00F832F6" w:rsidRDefault="00F832F6" w:rsidP="00FA2E39">
      <w:pPr>
        <w:numPr>
          <w:ilvl w:val="0"/>
          <w:numId w:val="21"/>
        </w:numPr>
        <w:overflowPunct w:val="0"/>
        <w:autoSpaceDE w:val="0"/>
        <w:autoSpaceDN w:val="0"/>
        <w:adjustRightInd w:val="0"/>
        <w:spacing w:after="0" w:line="240" w:lineRule="auto"/>
        <w:ind w:left="567" w:hanging="283"/>
        <w:jc w:val="both"/>
        <w:rPr>
          <w:rFonts w:ascii="Times New Roman" w:hAnsi="Times New Roman" w:cs="Times New Roman"/>
          <w:color w:val="000000"/>
        </w:rPr>
      </w:pPr>
      <w:r w:rsidRPr="00F832F6">
        <w:rPr>
          <w:rFonts w:ascii="Times New Roman" w:hAnsi="Times New Roman" w:cs="Times New Roman"/>
          <w:color w:val="000000"/>
        </w:rPr>
        <w:t>zmiana danych podmiotu, jego nazwy lub danych adresowych;</w:t>
      </w:r>
    </w:p>
    <w:p w14:paraId="7A225CF8" w14:textId="02412EA5" w:rsidR="00F832F6" w:rsidRDefault="00F832F6" w:rsidP="00FA2E39">
      <w:pPr>
        <w:numPr>
          <w:ilvl w:val="0"/>
          <w:numId w:val="21"/>
        </w:numPr>
        <w:overflowPunct w:val="0"/>
        <w:autoSpaceDE w:val="0"/>
        <w:autoSpaceDN w:val="0"/>
        <w:adjustRightInd w:val="0"/>
        <w:spacing w:after="0" w:line="240" w:lineRule="auto"/>
        <w:ind w:left="567" w:hanging="283"/>
        <w:jc w:val="both"/>
        <w:rPr>
          <w:rFonts w:ascii="Times New Roman" w:hAnsi="Times New Roman" w:cs="Times New Roman"/>
          <w:color w:val="000000"/>
        </w:rPr>
      </w:pPr>
      <w:r w:rsidRPr="00F832F6">
        <w:rPr>
          <w:rFonts w:ascii="Times New Roman" w:hAnsi="Times New Roman" w:cs="Times New Roman"/>
          <w:color w:val="000000"/>
        </w:rPr>
        <w:t>zmiana rachunku bankowego</w:t>
      </w:r>
    </w:p>
    <w:p w14:paraId="19A724C5" w14:textId="77777777" w:rsidR="00A66344" w:rsidRPr="00A66344" w:rsidRDefault="00A66344" w:rsidP="00A66344">
      <w:pPr>
        <w:overflowPunct w:val="0"/>
        <w:autoSpaceDE w:val="0"/>
        <w:autoSpaceDN w:val="0"/>
        <w:adjustRightInd w:val="0"/>
        <w:spacing w:after="0" w:line="240" w:lineRule="auto"/>
        <w:ind w:left="567"/>
        <w:jc w:val="both"/>
        <w:rPr>
          <w:rFonts w:ascii="Times New Roman" w:hAnsi="Times New Roman" w:cs="Times New Roman"/>
          <w:color w:val="000000"/>
          <w:sz w:val="4"/>
          <w:szCs w:val="4"/>
        </w:rPr>
      </w:pPr>
    </w:p>
    <w:p w14:paraId="57341F2E" w14:textId="77777777" w:rsidR="00F832F6" w:rsidRPr="00F832F6" w:rsidRDefault="00F832F6" w:rsidP="00FA2E39">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b/>
          <w:bCs/>
          <w:color w:val="000000"/>
          <w:u w:val="single"/>
        </w:rPr>
      </w:pPr>
      <w:r w:rsidRPr="00F832F6">
        <w:rPr>
          <w:rFonts w:ascii="Times New Roman" w:hAnsi="Times New Roman" w:cs="Times New Roman"/>
          <w:color w:val="000000"/>
          <w:u w:val="single"/>
        </w:rPr>
        <w:t xml:space="preserve"> Zmiany dokonywane na wniosek ostatecznego odbiorcy wsparcia, </w:t>
      </w:r>
      <w:r w:rsidRPr="00F832F6">
        <w:rPr>
          <w:rFonts w:ascii="Times New Roman" w:hAnsi="Times New Roman" w:cs="Times New Roman"/>
          <w:b/>
          <w:bCs/>
          <w:color w:val="000000"/>
          <w:u w:val="single"/>
        </w:rPr>
        <w:t>wymagające  zgody Wojewody:</w:t>
      </w:r>
    </w:p>
    <w:p w14:paraId="059D115D" w14:textId="248935A1" w:rsidR="00F832F6" w:rsidRPr="00A66344" w:rsidRDefault="00F832F6" w:rsidP="00F832F6">
      <w:pPr>
        <w:numPr>
          <w:ilvl w:val="0"/>
          <w:numId w:val="22"/>
        </w:numPr>
        <w:overflowPunct w:val="0"/>
        <w:autoSpaceDE w:val="0"/>
        <w:autoSpaceDN w:val="0"/>
        <w:adjustRightInd w:val="0"/>
        <w:spacing w:after="0" w:line="240" w:lineRule="auto"/>
        <w:ind w:left="567" w:hanging="284"/>
        <w:jc w:val="both"/>
        <w:rPr>
          <w:rFonts w:ascii="Times New Roman" w:hAnsi="Times New Roman" w:cs="Times New Roman"/>
          <w:b/>
          <w:bCs/>
          <w:color w:val="000000"/>
          <w:u w:val="single"/>
        </w:rPr>
      </w:pPr>
      <w:r w:rsidRPr="00F832F6">
        <w:rPr>
          <w:rFonts w:ascii="Times New Roman" w:hAnsi="Times New Roman" w:cs="Times New Roman"/>
        </w:rPr>
        <w:lastRenderedPageBreak/>
        <w:t xml:space="preserve">przesunięcia w wydatkach w zakresie kosztów inwestycyjnych (majątkowych), zawartych w kalkulacji kosztów zadania stanowiącej załącznik nr 1 do Umowy, </w:t>
      </w:r>
      <w:r w:rsidRPr="00F832F6">
        <w:rPr>
          <w:rFonts w:ascii="Times New Roman" w:hAnsi="Times New Roman" w:cs="Times New Roman"/>
          <w:b/>
          <w:bCs/>
        </w:rPr>
        <w:t>nie przekraczających 30%</w:t>
      </w:r>
      <w:r w:rsidRPr="00F832F6">
        <w:rPr>
          <w:rFonts w:ascii="Times New Roman" w:hAnsi="Times New Roman" w:cs="Times New Roman"/>
        </w:rPr>
        <w:t xml:space="preserve"> wartości poszczególnych pozycji kalkulacji - d</w:t>
      </w:r>
      <w:r w:rsidRPr="00F832F6">
        <w:rPr>
          <w:rFonts w:ascii="Times New Roman" w:hAnsi="Times New Roman" w:cs="Times New Roman"/>
          <w:color w:val="000000"/>
        </w:rPr>
        <w:t xml:space="preserve">o wniosku należy dołączyć w formie edytowalnej zaktualizowane załączniki do umowy:  </w:t>
      </w:r>
      <w:r w:rsidRPr="00F832F6">
        <w:rPr>
          <w:rFonts w:ascii="Times New Roman" w:hAnsi="Times New Roman" w:cs="Times New Roman"/>
        </w:rPr>
        <w:t>kalkulację kosztów (</w:t>
      </w:r>
      <w:r w:rsidRPr="00F832F6">
        <w:rPr>
          <w:rFonts w:ascii="Times New Roman" w:hAnsi="Times New Roman" w:cs="Times New Roman"/>
          <w:iCs/>
        </w:rPr>
        <w:t xml:space="preserve">załącznik nr 1 do umowy) oraz </w:t>
      </w:r>
      <w:r w:rsidRPr="00F832F6">
        <w:rPr>
          <w:rFonts w:ascii="Times New Roman" w:hAnsi="Times New Roman" w:cs="Times New Roman"/>
        </w:rPr>
        <w:t>opis realizacji zadania (załącznik nr 2 do umowy) oraz harmonogram płatności (załącznik nr 3 do umowy)</w:t>
      </w:r>
      <w:r w:rsidR="004A3624">
        <w:rPr>
          <w:rFonts w:ascii="Times New Roman" w:hAnsi="Times New Roman" w:cs="Times New Roman"/>
        </w:rPr>
        <w:t>.</w:t>
      </w:r>
    </w:p>
    <w:p w14:paraId="3EDB36C2" w14:textId="77777777" w:rsidR="00A66344" w:rsidRPr="00A66344" w:rsidRDefault="00A66344" w:rsidP="00A66344">
      <w:pPr>
        <w:overflowPunct w:val="0"/>
        <w:autoSpaceDE w:val="0"/>
        <w:autoSpaceDN w:val="0"/>
        <w:adjustRightInd w:val="0"/>
        <w:spacing w:after="0" w:line="240" w:lineRule="auto"/>
        <w:ind w:left="567"/>
        <w:jc w:val="both"/>
        <w:rPr>
          <w:rFonts w:ascii="Times New Roman" w:hAnsi="Times New Roman" w:cs="Times New Roman"/>
          <w:b/>
          <w:bCs/>
          <w:color w:val="000000"/>
          <w:sz w:val="4"/>
          <w:szCs w:val="4"/>
          <w:u w:val="single"/>
        </w:rPr>
      </w:pPr>
    </w:p>
    <w:p w14:paraId="75AFD49B" w14:textId="7AD07F13" w:rsidR="00F832F6" w:rsidRDefault="00F832F6" w:rsidP="00F832F6">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rPr>
      </w:pPr>
      <w:r w:rsidRPr="00F832F6">
        <w:rPr>
          <w:rFonts w:ascii="Times New Roman" w:hAnsi="Times New Roman" w:cs="Times New Roman"/>
          <w:b/>
          <w:bCs/>
          <w:u w:val="single"/>
        </w:rPr>
        <w:t>Ostateczny odbiorca wsparcia zobowiązany jest do bieżącego aktualizowania harmonogramu płatności (załącznik nr 3 do umowy) i niezwłocznego przekazywania Wojewodzie w wersji edytowalnej</w:t>
      </w:r>
      <w:r w:rsidRPr="00F832F6">
        <w:rPr>
          <w:rFonts w:ascii="Times New Roman" w:hAnsi="Times New Roman" w:cs="Times New Roman"/>
        </w:rPr>
        <w:t xml:space="preserve">. </w:t>
      </w:r>
    </w:p>
    <w:p w14:paraId="2BA7EA80" w14:textId="77777777" w:rsidR="00A66344" w:rsidRPr="00A66344" w:rsidRDefault="00A66344" w:rsidP="00A66344">
      <w:pPr>
        <w:overflowPunct w:val="0"/>
        <w:autoSpaceDE w:val="0"/>
        <w:autoSpaceDN w:val="0"/>
        <w:adjustRightInd w:val="0"/>
        <w:spacing w:after="0" w:line="240" w:lineRule="auto"/>
        <w:ind w:left="284"/>
        <w:jc w:val="both"/>
        <w:rPr>
          <w:rFonts w:ascii="Times New Roman" w:hAnsi="Times New Roman" w:cs="Times New Roman"/>
          <w:sz w:val="4"/>
          <w:szCs w:val="4"/>
        </w:rPr>
      </w:pPr>
    </w:p>
    <w:p w14:paraId="757C2482" w14:textId="77777777" w:rsidR="00F832F6" w:rsidRPr="00F832F6" w:rsidRDefault="00F832F6" w:rsidP="00F832F6">
      <w:pPr>
        <w:numPr>
          <w:ilvl w:val="0"/>
          <w:numId w:val="33"/>
        </w:numPr>
        <w:overflowPunct w:val="0"/>
        <w:autoSpaceDE w:val="0"/>
        <w:autoSpaceDN w:val="0"/>
        <w:adjustRightInd w:val="0"/>
        <w:spacing w:after="0" w:line="240" w:lineRule="auto"/>
        <w:ind w:left="284" w:hanging="284"/>
        <w:jc w:val="both"/>
        <w:rPr>
          <w:rFonts w:ascii="Times New Roman" w:hAnsi="Times New Roman" w:cs="Times New Roman"/>
          <w:color w:val="000000"/>
        </w:rPr>
      </w:pPr>
      <w:r w:rsidRPr="00F832F6">
        <w:rPr>
          <w:rFonts w:ascii="Times New Roman" w:hAnsi="Times New Roman" w:cs="Times New Roman"/>
          <w:color w:val="000000"/>
        </w:rPr>
        <w:t xml:space="preserve"> Ostateczny odbiorca wsparcia ma obowiązek bieżącego informowania Wojewody, w formie pisemnej, </w:t>
      </w:r>
      <w:r w:rsidRPr="00F832F6">
        <w:rPr>
          <w:rFonts w:ascii="Times New Roman" w:hAnsi="Times New Roman" w:cs="Times New Roman"/>
          <w:color w:val="000000"/>
        </w:rPr>
        <w:br/>
        <w:t xml:space="preserve">o wszystkich zmianach dotyczących umowy oraz mających wpływ na realizację umowy, z zastrzeżeniem ustępu 2-5, w terminie do 14 dni od daty zaistnienia zmiany. </w:t>
      </w:r>
    </w:p>
    <w:p w14:paraId="66981B91" w14:textId="77777777" w:rsidR="00134FA7" w:rsidRPr="003023F9" w:rsidRDefault="00134FA7" w:rsidP="00134FA7">
      <w:pPr>
        <w:spacing w:after="0" w:line="240" w:lineRule="auto"/>
        <w:ind w:left="360"/>
        <w:jc w:val="both"/>
        <w:rPr>
          <w:rFonts w:ascii="Times New Roman" w:eastAsia="Times New Roman" w:hAnsi="Times New Roman" w:cs="Times New Roman"/>
          <w:color w:val="000000"/>
          <w:sz w:val="32"/>
          <w:szCs w:val="32"/>
          <w:lang w:eastAsia="pl-PL"/>
        </w:rPr>
      </w:pPr>
    </w:p>
    <w:p w14:paraId="7466666F"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8</w:t>
      </w:r>
    </w:p>
    <w:p w14:paraId="1774AB96" w14:textId="77A45C51" w:rsidR="00134FA7" w:rsidRPr="00495A8F" w:rsidRDefault="0008793B" w:rsidP="00134FA7">
      <w:pPr>
        <w:spacing w:after="0" w:line="240" w:lineRule="auto"/>
        <w:ind w:left="360" w:hanging="360"/>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Obowiązki i w</w:t>
      </w:r>
      <w:r w:rsidR="00134FA7" w:rsidRPr="00495A8F">
        <w:rPr>
          <w:rFonts w:ascii="Times New Roman" w:eastAsia="Times New Roman" w:hAnsi="Times New Roman" w:cs="Times New Roman"/>
          <w:b/>
          <w:color w:val="000000"/>
          <w:lang w:eastAsia="pl-PL"/>
        </w:rPr>
        <w:t>ytyczne ostatecznego odbiorcy wsparcia</w:t>
      </w:r>
    </w:p>
    <w:p w14:paraId="71E74553" w14:textId="77777777" w:rsidR="00134FA7" w:rsidRPr="007F6B80" w:rsidRDefault="00134FA7" w:rsidP="007F6B80">
      <w:pPr>
        <w:spacing w:after="0" w:line="240" w:lineRule="auto"/>
        <w:jc w:val="both"/>
        <w:rPr>
          <w:rFonts w:ascii="Times New Roman" w:eastAsia="Times New Roman" w:hAnsi="Times New Roman" w:cs="Times New Roman"/>
          <w:color w:val="000000"/>
          <w:sz w:val="16"/>
          <w:szCs w:val="16"/>
          <w:lang w:eastAsia="pl-PL"/>
        </w:rPr>
      </w:pPr>
    </w:p>
    <w:p w14:paraId="70FC6BCF" w14:textId="77777777" w:rsidR="007F6B80" w:rsidRPr="007F6B80" w:rsidRDefault="007F6B80" w:rsidP="007F6B80">
      <w:pPr>
        <w:overflowPunct w:val="0"/>
        <w:autoSpaceDE w:val="0"/>
        <w:autoSpaceDN w:val="0"/>
        <w:adjustRightInd w:val="0"/>
        <w:spacing w:line="240" w:lineRule="auto"/>
        <w:jc w:val="both"/>
        <w:rPr>
          <w:rFonts w:ascii="Times New Roman" w:hAnsi="Times New Roman" w:cs="Times New Roman"/>
          <w:bCs/>
          <w:color w:val="000000"/>
        </w:rPr>
      </w:pPr>
      <w:r w:rsidRPr="007F6B80">
        <w:rPr>
          <w:rFonts w:ascii="Times New Roman" w:hAnsi="Times New Roman" w:cs="Times New Roman"/>
          <w:bCs/>
          <w:color w:val="000000"/>
        </w:rPr>
        <w:t xml:space="preserve">Ostateczny odbiorca wsparcia oświadcza, iż zapoznał się z treścią zasad i wytycznych wskazanych </w:t>
      </w:r>
      <w:r w:rsidRPr="007F6B80">
        <w:rPr>
          <w:rFonts w:ascii="Times New Roman" w:hAnsi="Times New Roman" w:cs="Times New Roman"/>
          <w:bCs/>
          <w:color w:val="000000"/>
        </w:rPr>
        <w:br/>
        <w:t xml:space="preserve">w Programie „MALUCH+” 2022-2029 oraz z wytycznymi opublikowanymi i  na bieżąco aktualizowanymi </w:t>
      </w:r>
      <w:r w:rsidRPr="007F6B80">
        <w:rPr>
          <w:rFonts w:ascii="Times New Roman" w:hAnsi="Times New Roman" w:cs="Times New Roman"/>
          <w:bCs/>
          <w:color w:val="000000"/>
        </w:rPr>
        <w:br/>
        <w:t>na stronach:</w:t>
      </w:r>
    </w:p>
    <w:p w14:paraId="1EC0E321" w14:textId="77777777" w:rsidR="007F6B80" w:rsidRPr="007F6B80" w:rsidRDefault="007F6B80" w:rsidP="00DB448C">
      <w:pPr>
        <w:numPr>
          <w:ilvl w:val="0"/>
          <w:numId w:val="22"/>
        </w:numPr>
        <w:overflowPunct w:val="0"/>
        <w:autoSpaceDE w:val="0"/>
        <w:autoSpaceDN w:val="0"/>
        <w:adjustRightInd w:val="0"/>
        <w:spacing w:after="0" w:line="240" w:lineRule="auto"/>
        <w:ind w:left="426" w:hanging="284"/>
        <w:jc w:val="both"/>
        <w:rPr>
          <w:rFonts w:ascii="Times New Roman" w:hAnsi="Times New Roman" w:cs="Times New Roman"/>
          <w:bCs/>
        </w:rPr>
      </w:pPr>
      <w:r w:rsidRPr="007F6B80">
        <w:rPr>
          <w:rFonts w:ascii="Times New Roman" w:hAnsi="Times New Roman" w:cs="Times New Roman"/>
          <w:bCs/>
          <w:color w:val="000000"/>
        </w:rPr>
        <w:t xml:space="preserve">Ministerstwa Funduszy i Polityki Regionalnej pod adresem:   </w:t>
      </w:r>
      <w:hyperlink r:id="rId9" w:history="1">
        <w:r w:rsidRPr="007F6B80">
          <w:rPr>
            <w:rStyle w:val="Hipercze"/>
            <w:rFonts w:ascii="Times New Roman" w:hAnsi="Times New Roman" w:cs="Times New Roman"/>
            <w:bCs/>
            <w:color w:val="auto"/>
          </w:rPr>
          <w:t>https://www.gov.pl/web/fundusze-regiony/ wytyczne-na-lata-2021-2027</w:t>
        </w:r>
      </w:hyperlink>
    </w:p>
    <w:p w14:paraId="68D63770" w14:textId="77777777" w:rsidR="007F6B80" w:rsidRPr="007F6B80" w:rsidRDefault="007F6B80" w:rsidP="00DB448C">
      <w:pPr>
        <w:numPr>
          <w:ilvl w:val="0"/>
          <w:numId w:val="22"/>
        </w:numPr>
        <w:overflowPunct w:val="0"/>
        <w:autoSpaceDE w:val="0"/>
        <w:autoSpaceDN w:val="0"/>
        <w:adjustRightInd w:val="0"/>
        <w:spacing w:after="0" w:line="240" w:lineRule="auto"/>
        <w:ind w:left="426" w:hanging="284"/>
        <w:jc w:val="both"/>
        <w:rPr>
          <w:rFonts w:ascii="Times New Roman" w:hAnsi="Times New Roman" w:cs="Times New Roman"/>
          <w:bCs/>
          <w:color w:val="000000"/>
          <w:u w:val="single"/>
        </w:rPr>
      </w:pPr>
      <w:r w:rsidRPr="007F6B80">
        <w:rPr>
          <w:rFonts w:ascii="Times New Roman" w:hAnsi="Times New Roman" w:cs="Times New Roman"/>
          <w:bCs/>
          <w:color w:val="000000"/>
        </w:rPr>
        <w:t xml:space="preserve">Pomorskiego Urzędu Wojewódzkiego pod adresem: </w:t>
      </w:r>
      <w:r w:rsidRPr="007F6B80">
        <w:rPr>
          <w:rFonts w:ascii="Times New Roman" w:hAnsi="Times New Roman" w:cs="Times New Roman"/>
          <w:bCs/>
          <w:color w:val="000000"/>
          <w:u w:val="single"/>
        </w:rPr>
        <w:t>https://uwgdansk.bip.gov.pl/maluch/obowiazki-informacyjne-ostatecznego-odbiorcy-wsparcia.html</w:t>
      </w:r>
    </w:p>
    <w:p w14:paraId="7D19A457" w14:textId="77777777" w:rsidR="007F6B80" w:rsidRPr="007F6B80" w:rsidRDefault="007F6B80" w:rsidP="007F6B80">
      <w:pPr>
        <w:overflowPunct w:val="0"/>
        <w:autoSpaceDE w:val="0"/>
        <w:autoSpaceDN w:val="0"/>
        <w:adjustRightInd w:val="0"/>
        <w:spacing w:line="240" w:lineRule="auto"/>
        <w:jc w:val="both"/>
        <w:rPr>
          <w:rFonts w:ascii="Times New Roman" w:hAnsi="Times New Roman" w:cs="Times New Roman"/>
          <w:bCs/>
          <w:color w:val="000000"/>
        </w:rPr>
      </w:pPr>
      <w:r w:rsidRPr="007F6B80">
        <w:rPr>
          <w:rFonts w:ascii="Times New Roman" w:hAnsi="Times New Roman" w:cs="Times New Roman"/>
          <w:bCs/>
          <w:color w:val="000000"/>
        </w:rPr>
        <w:t>i zobowiązuje się do ich przestrzegania.</w:t>
      </w:r>
    </w:p>
    <w:p w14:paraId="03D387C4" w14:textId="77777777" w:rsidR="00134FA7" w:rsidRPr="003F7A76" w:rsidRDefault="00134FA7" w:rsidP="003F7A76">
      <w:pPr>
        <w:overflowPunct w:val="0"/>
        <w:autoSpaceDE w:val="0"/>
        <w:autoSpaceDN w:val="0"/>
        <w:adjustRightInd w:val="0"/>
        <w:spacing w:after="0" w:line="240" w:lineRule="auto"/>
        <w:jc w:val="both"/>
        <w:rPr>
          <w:rFonts w:ascii="Times New Roman" w:eastAsia="Times New Roman" w:hAnsi="Times New Roman" w:cs="Times New Roman"/>
          <w:color w:val="000000"/>
          <w:sz w:val="32"/>
          <w:szCs w:val="32"/>
          <w:lang w:eastAsia="pl-PL"/>
        </w:rPr>
      </w:pPr>
    </w:p>
    <w:p w14:paraId="650C1D87" w14:textId="77777777" w:rsidR="00134FA7" w:rsidRPr="00495A8F" w:rsidRDefault="00134FA7" w:rsidP="00134FA7">
      <w:pPr>
        <w:overflowPunct w:val="0"/>
        <w:autoSpaceDE w:val="0"/>
        <w:autoSpaceDN w:val="0"/>
        <w:adjustRightInd w:val="0"/>
        <w:spacing w:after="0" w:line="240" w:lineRule="auto"/>
        <w:ind w:left="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9</w:t>
      </w:r>
    </w:p>
    <w:p w14:paraId="1CD5AE25" w14:textId="7185E23B" w:rsidR="00134FA7" w:rsidRDefault="00134FA7" w:rsidP="00134FA7">
      <w:pPr>
        <w:overflowPunct w:val="0"/>
        <w:autoSpaceDE w:val="0"/>
        <w:autoSpaceDN w:val="0"/>
        <w:adjustRightInd w:val="0"/>
        <w:spacing w:after="0" w:line="240" w:lineRule="auto"/>
        <w:ind w:left="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Monitorowanie zadania</w:t>
      </w:r>
    </w:p>
    <w:p w14:paraId="3844DC22" w14:textId="77777777" w:rsidR="003F7A76" w:rsidRPr="003F7A76" w:rsidRDefault="003F7A76" w:rsidP="00134FA7">
      <w:pPr>
        <w:overflowPunct w:val="0"/>
        <w:autoSpaceDE w:val="0"/>
        <w:autoSpaceDN w:val="0"/>
        <w:adjustRightInd w:val="0"/>
        <w:spacing w:after="0" w:line="240" w:lineRule="auto"/>
        <w:ind w:left="360"/>
        <w:jc w:val="center"/>
        <w:rPr>
          <w:rFonts w:ascii="Times New Roman" w:eastAsia="Times New Roman" w:hAnsi="Times New Roman" w:cs="Times New Roman"/>
          <w:b/>
          <w:color w:val="000000"/>
          <w:sz w:val="16"/>
          <w:szCs w:val="16"/>
          <w:lang w:eastAsia="pl-PL"/>
        </w:rPr>
      </w:pPr>
    </w:p>
    <w:p w14:paraId="4C867CB6" w14:textId="2CC4D8AE" w:rsidR="00134FA7" w:rsidRDefault="00134FA7" w:rsidP="00DB448C">
      <w:pPr>
        <w:numPr>
          <w:ilvl w:val="0"/>
          <w:numId w:val="29"/>
        </w:numPr>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wsparcia zobowiązany jest do monitoringu przebiegu realizacji zadania i poddawania </w:t>
      </w:r>
      <w:r w:rsidR="00DB448C">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go ocenie w zakresie możliwości zakończenia zadania w terminie określonym </w:t>
      </w:r>
      <w:r w:rsidRPr="00DB448C">
        <w:rPr>
          <w:rFonts w:ascii="Times New Roman" w:eastAsia="Times New Roman" w:hAnsi="Times New Roman" w:cs="Times New Roman"/>
          <w:color w:val="000000"/>
          <w:lang w:eastAsia="pl-PL"/>
        </w:rPr>
        <w:t>w § 2</w:t>
      </w:r>
      <w:r w:rsidRPr="00495A8F">
        <w:rPr>
          <w:rFonts w:ascii="Times New Roman" w:eastAsia="Times New Roman" w:hAnsi="Times New Roman" w:cs="Times New Roman"/>
          <w:b/>
          <w:color w:val="000000"/>
          <w:lang w:eastAsia="pl-PL"/>
        </w:rPr>
        <w:t xml:space="preserve"> </w:t>
      </w:r>
      <w:r w:rsidRPr="00495A8F">
        <w:rPr>
          <w:rFonts w:ascii="Times New Roman" w:eastAsia="Times New Roman" w:hAnsi="Times New Roman" w:cs="Times New Roman"/>
          <w:color w:val="000000"/>
          <w:lang w:eastAsia="pl-PL"/>
        </w:rPr>
        <w:t xml:space="preserve">ust. 1. </w:t>
      </w:r>
    </w:p>
    <w:p w14:paraId="2E41F02F" w14:textId="77777777" w:rsidR="00160D42" w:rsidRPr="00160D42" w:rsidRDefault="00C27965" w:rsidP="00C27965">
      <w:pPr>
        <w:numPr>
          <w:ilvl w:val="0"/>
          <w:numId w:val="29"/>
        </w:numPr>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C27965">
        <w:rPr>
          <w:rFonts w:ascii="Times New Roman" w:hAnsi="Times New Roman" w:cs="Times New Roman"/>
          <w:color w:val="000000"/>
        </w:rPr>
        <w:t xml:space="preserve">Ostateczny odbiorca wsparcia w ramach monitoringu zobowiązany jest do składania Wojewodzie, </w:t>
      </w:r>
      <w:bookmarkStart w:id="15" w:name="_Hlk134193810"/>
      <w:r w:rsidRPr="00C27965">
        <w:rPr>
          <w:rFonts w:ascii="Times New Roman" w:hAnsi="Times New Roman" w:cs="Times New Roman"/>
          <w:b/>
          <w:bCs/>
          <w:color w:val="000000"/>
        </w:rPr>
        <w:t>kwartalnych sprawozdań monitorujących</w:t>
      </w:r>
      <w:r w:rsidRPr="00C27965">
        <w:rPr>
          <w:rFonts w:ascii="Times New Roman" w:hAnsi="Times New Roman" w:cs="Times New Roman"/>
          <w:color w:val="000000"/>
        </w:rPr>
        <w:t xml:space="preserve"> </w:t>
      </w:r>
      <w:bookmarkEnd w:id="15"/>
      <w:r w:rsidRPr="00C27965">
        <w:rPr>
          <w:rFonts w:ascii="Times New Roman" w:hAnsi="Times New Roman" w:cs="Times New Roman"/>
          <w:color w:val="000000"/>
        </w:rPr>
        <w:t xml:space="preserve">realizację zadania, według wzoru stanowiącego </w:t>
      </w:r>
      <w:r w:rsidRPr="00C27965">
        <w:rPr>
          <w:rFonts w:ascii="Times New Roman" w:hAnsi="Times New Roman" w:cs="Times New Roman"/>
          <w:color w:val="000000"/>
          <w:highlight w:val="green"/>
        </w:rPr>
        <w:t>załącznik nr 6</w:t>
      </w:r>
      <w:r w:rsidRPr="00C27965">
        <w:rPr>
          <w:rFonts w:ascii="Times New Roman" w:hAnsi="Times New Roman" w:cs="Times New Roman"/>
          <w:color w:val="000000"/>
        </w:rPr>
        <w:t xml:space="preserve"> </w:t>
      </w:r>
      <w:r>
        <w:rPr>
          <w:rFonts w:ascii="Times New Roman" w:hAnsi="Times New Roman" w:cs="Times New Roman"/>
          <w:color w:val="000000"/>
        </w:rPr>
        <w:br/>
      </w:r>
      <w:r w:rsidRPr="00C27965">
        <w:rPr>
          <w:rFonts w:ascii="Times New Roman" w:hAnsi="Times New Roman" w:cs="Times New Roman"/>
          <w:color w:val="000000"/>
        </w:rPr>
        <w:t xml:space="preserve">do umowy, w terminie </w:t>
      </w:r>
      <w:r w:rsidRPr="00C27965">
        <w:rPr>
          <w:rFonts w:ascii="Times New Roman" w:hAnsi="Times New Roman" w:cs="Times New Roman"/>
          <w:b/>
          <w:bCs/>
        </w:rPr>
        <w:t xml:space="preserve">do ostatniego dnia miesiąca następującego </w:t>
      </w:r>
      <w:r w:rsidRPr="00C27965">
        <w:rPr>
          <w:rFonts w:ascii="Times New Roman" w:hAnsi="Times New Roman" w:cs="Times New Roman"/>
          <w:b/>
          <w:bCs/>
          <w:color w:val="000000"/>
        </w:rPr>
        <w:t>po danym kwartale</w:t>
      </w:r>
      <w:r w:rsidRPr="00C27965">
        <w:rPr>
          <w:rFonts w:ascii="Times New Roman" w:hAnsi="Times New Roman" w:cs="Times New Roman"/>
          <w:color w:val="000000"/>
        </w:rPr>
        <w:t>.</w:t>
      </w:r>
      <w:r w:rsidR="00160D42">
        <w:rPr>
          <w:rFonts w:ascii="Times New Roman" w:hAnsi="Times New Roman" w:cs="Times New Roman"/>
          <w:color w:val="000000"/>
        </w:rPr>
        <w:t xml:space="preserve"> </w:t>
      </w:r>
    </w:p>
    <w:p w14:paraId="15B7C8AC" w14:textId="77777777" w:rsidR="00160D42" w:rsidRDefault="00160D42" w:rsidP="00160D42">
      <w:pPr>
        <w:overflowPunct w:val="0"/>
        <w:autoSpaceDE w:val="0"/>
        <w:autoSpaceDN w:val="0"/>
        <w:adjustRightInd w:val="0"/>
        <w:spacing w:after="0" w:line="240" w:lineRule="auto"/>
        <w:ind w:left="284"/>
        <w:jc w:val="both"/>
        <w:rPr>
          <w:rFonts w:ascii="Times New Roman" w:hAnsi="Times New Roman" w:cs="Times New Roman"/>
          <w:color w:val="000000"/>
        </w:rPr>
      </w:pPr>
      <w:r w:rsidRPr="00160D42">
        <w:rPr>
          <w:rFonts w:ascii="Times New Roman" w:hAnsi="Times New Roman" w:cs="Times New Roman"/>
          <w:b/>
          <w:bCs/>
          <w:color w:val="FF0000"/>
        </w:rPr>
        <w:t>Ostatnie – końcowe kwartalne sprawozdanie monitorujące należy złożyć nie później niż w terminie rozliczenia zadania o którym mowa w § 11 pkt 2.</w:t>
      </w:r>
      <w:r w:rsidR="00C27965" w:rsidRPr="00160D42">
        <w:rPr>
          <w:rFonts w:ascii="Times New Roman" w:hAnsi="Times New Roman" w:cs="Times New Roman"/>
          <w:color w:val="000000"/>
        </w:rPr>
        <w:t xml:space="preserve"> </w:t>
      </w:r>
    </w:p>
    <w:p w14:paraId="6B0D13B6" w14:textId="1A1794E5" w:rsidR="00C27965" w:rsidRPr="00160D42" w:rsidRDefault="00C27965" w:rsidP="00160D42">
      <w:pPr>
        <w:overflowPunct w:val="0"/>
        <w:autoSpaceDE w:val="0"/>
        <w:autoSpaceDN w:val="0"/>
        <w:adjustRightInd w:val="0"/>
        <w:spacing w:after="0" w:line="240" w:lineRule="auto"/>
        <w:ind w:left="284"/>
        <w:rPr>
          <w:rFonts w:ascii="Times New Roman" w:eastAsia="Times New Roman" w:hAnsi="Times New Roman" w:cs="Times New Roman"/>
          <w:color w:val="000000"/>
          <w:lang w:eastAsia="pl-PL"/>
        </w:rPr>
      </w:pPr>
      <w:r w:rsidRPr="00160D42">
        <w:rPr>
          <w:rFonts w:ascii="Times New Roman" w:hAnsi="Times New Roman" w:cs="Times New Roman"/>
          <w:color w:val="000000"/>
        </w:rPr>
        <w:t>Wraz ze sprawozdaniem należy dostarczyć:</w:t>
      </w:r>
    </w:p>
    <w:p w14:paraId="6FBA1A83" w14:textId="5B803910" w:rsidR="00C27965" w:rsidRPr="00C27965" w:rsidRDefault="00C27965" w:rsidP="00C27965">
      <w:pPr>
        <w:numPr>
          <w:ilvl w:val="0"/>
          <w:numId w:val="23"/>
        </w:numPr>
        <w:overflowPunct w:val="0"/>
        <w:autoSpaceDE w:val="0"/>
        <w:autoSpaceDN w:val="0"/>
        <w:adjustRightInd w:val="0"/>
        <w:spacing w:after="0" w:line="240" w:lineRule="auto"/>
        <w:jc w:val="both"/>
        <w:rPr>
          <w:rFonts w:ascii="Times New Roman" w:hAnsi="Times New Roman" w:cs="Times New Roman"/>
        </w:rPr>
      </w:pPr>
      <w:r w:rsidRPr="00C27965">
        <w:rPr>
          <w:rFonts w:ascii="Times New Roman" w:hAnsi="Times New Roman" w:cs="Times New Roman"/>
        </w:rPr>
        <w:t xml:space="preserve">wszystkie  prawidłowo i kompletnie opisane, zgodnie z § </w:t>
      </w:r>
      <w:r w:rsidR="00BD507E">
        <w:rPr>
          <w:rFonts w:ascii="Times New Roman" w:hAnsi="Times New Roman" w:cs="Times New Roman"/>
        </w:rPr>
        <w:t>4</w:t>
      </w:r>
      <w:r w:rsidRPr="00C27965">
        <w:rPr>
          <w:rFonts w:ascii="Times New Roman" w:hAnsi="Times New Roman" w:cs="Times New Roman"/>
        </w:rPr>
        <w:t xml:space="preserve"> ust. </w:t>
      </w:r>
      <w:r w:rsidR="00BD507E">
        <w:rPr>
          <w:rFonts w:ascii="Times New Roman" w:hAnsi="Times New Roman" w:cs="Times New Roman"/>
        </w:rPr>
        <w:t>3</w:t>
      </w:r>
      <w:r w:rsidRPr="00C27965">
        <w:rPr>
          <w:rFonts w:ascii="Times New Roman" w:hAnsi="Times New Roman" w:cs="Times New Roman"/>
        </w:rPr>
        <w:t>,</w:t>
      </w:r>
      <w:r w:rsidRPr="00C27965">
        <w:rPr>
          <w:rFonts w:ascii="Times New Roman" w:hAnsi="Times New Roman" w:cs="Times New Roman"/>
          <w:b/>
        </w:rPr>
        <w:t xml:space="preserve"> </w:t>
      </w:r>
      <w:r w:rsidRPr="00C27965">
        <w:rPr>
          <w:rFonts w:ascii="Times New Roman" w:hAnsi="Times New Roman" w:cs="Times New Roman"/>
        </w:rPr>
        <w:t xml:space="preserve">dowody księgowe i dokumenty, potwierdzające wydatki objęte sprawozdaniem (kopie za zgodność z oryginałem; m.in. umów </w:t>
      </w:r>
      <w:r w:rsidRPr="00C27965">
        <w:rPr>
          <w:rFonts w:ascii="Times New Roman" w:hAnsi="Times New Roman" w:cs="Times New Roman"/>
        </w:rPr>
        <w:br/>
        <w:t>z wykonawcą, faktur, rachunków, protokołów odbioru robót budowlanych, przelewów potwierdzających wykorzystanie środków i innych dowodów);</w:t>
      </w:r>
    </w:p>
    <w:p w14:paraId="5197F4EC" w14:textId="77777777" w:rsidR="00C27965" w:rsidRPr="00C27965" w:rsidRDefault="00C27965" w:rsidP="00C27965">
      <w:pPr>
        <w:numPr>
          <w:ilvl w:val="0"/>
          <w:numId w:val="23"/>
        </w:numPr>
        <w:overflowPunct w:val="0"/>
        <w:autoSpaceDE w:val="0"/>
        <w:autoSpaceDN w:val="0"/>
        <w:adjustRightInd w:val="0"/>
        <w:spacing w:after="0" w:line="240" w:lineRule="auto"/>
        <w:jc w:val="both"/>
        <w:rPr>
          <w:rFonts w:ascii="Times New Roman" w:hAnsi="Times New Roman" w:cs="Times New Roman"/>
        </w:rPr>
      </w:pPr>
      <w:r w:rsidRPr="00C27965">
        <w:rPr>
          <w:rFonts w:ascii="Times New Roman" w:hAnsi="Times New Roman" w:cs="Times New Roman"/>
        </w:rPr>
        <w:t xml:space="preserve">zdjęcia potwierdzające wykonanie poszczególnych etapów zadania objętych sprawozdaniem </w:t>
      </w:r>
      <w:r w:rsidRPr="00C27965">
        <w:rPr>
          <w:rFonts w:ascii="Times New Roman" w:hAnsi="Times New Roman" w:cs="Times New Roman"/>
        </w:rPr>
        <w:br/>
        <w:t xml:space="preserve">(np. zdjęcia wykonanych prac, dokonanych zakupów). Wszystkie zdjęcia winny być w jednym pliku (format pdf) z opisem wskazującym adres instytucji i datę wykonania zdjęć. </w:t>
      </w:r>
    </w:p>
    <w:p w14:paraId="4D9BD9C6" w14:textId="3DA29C22" w:rsidR="00C27965" w:rsidRDefault="00C27965" w:rsidP="004137D9">
      <w:pPr>
        <w:overflowPunct w:val="0"/>
        <w:autoSpaceDE w:val="0"/>
        <w:autoSpaceDN w:val="0"/>
        <w:adjustRightInd w:val="0"/>
        <w:spacing w:after="0"/>
        <w:ind w:left="360"/>
        <w:jc w:val="both"/>
        <w:rPr>
          <w:rFonts w:ascii="Times New Roman" w:hAnsi="Times New Roman" w:cs="Times New Roman"/>
          <w:color w:val="000000"/>
        </w:rPr>
      </w:pPr>
      <w:r w:rsidRPr="00C27965">
        <w:rPr>
          <w:rFonts w:ascii="Times New Roman" w:hAnsi="Times New Roman" w:cs="Times New Roman"/>
          <w:color w:val="000000"/>
        </w:rPr>
        <w:t>W ramach monitoringu Wojewoda może żądać od ostatecznego odbiorcy wsparcia dodatkowych informacji i dokumentów z przebiegu postępu w realizacji zadania.</w:t>
      </w:r>
    </w:p>
    <w:p w14:paraId="66BD19C8" w14:textId="77777777" w:rsidR="00AC3E53" w:rsidRPr="00AC3E53" w:rsidRDefault="00AC3E53" w:rsidP="004137D9">
      <w:pPr>
        <w:pStyle w:val="Akapitzlist"/>
        <w:numPr>
          <w:ilvl w:val="0"/>
          <w:numId w:val="29"/>
        </w:numPr>
        <w:overflowPunct w:val="0"/>
        <w:autoSpaceDE w:val="0"/>
        <w:autoSpaceDN w:val="0"/>
        <w:adjustRightInd w:val="0"/>
        <w:ind w:left="284" w:hanging="284"/>
        <w:jc w:val="both"/>
        <w:rPr>
          <w:color w:val="000000"/>
          <w:sz w:val="22"/>
          <w:szCs w:val="22"/>
        </w:rPr>
      </w:pPr>
      <w:r w:rsidRPr="00AC3E53">
        <w:rPr>
          <w:sz w:val="22"/>
          <w:szCs w:val="22"/>
        </w:rPr>
        <w:t xml:space="preserve">W przypadku, gdy kwartalne sprawozdanie monitorujące wykazuje niepełne wydatkowanie rozliczanej transzy, ostateczny odbiorca wsparcia jest zobowiązany do dostarczenia brakujących dokumentów </w:t>
      </w:r>
      <w:r w:rsidRPr="00AC3E53">
        <w:rPr>
          <w:sz w:val="22"/>
          <w:szCs w:val="22"/>
        </w:rPr>
        <w:br/>
        <w:t>wraz z następnym kwartalnym sprawozdaniem monitorującym.</w:t>
      </w:r>
    </w:p>
    <w:p w14:paraId="66787368" w14:textId="50565E9F" w:rsidR="00134FA7" w:rsidRPr="00AC3E53" w:rsidRDefault="00134FA7" w:rsidP="00AC3E53">
      <w:pPr>
        <w:pStyle w:val="Akapitzlist"/>
        <w:numPr>
          <w:ilvl w:val="0"/>
          <w:numId w:val="29"/>
        </w:numPr>
        <w:overflowPunct w:val="0"/>
        <w:autoSpaceDE w:val="0"/>
        <w:autoSpaceDN w:val="0"/>
        <w:adjustRightInd w:val="0"/>
        <w:ind w:left="284" w:hanging="284"/>
        <w:jc w:val="both"/>
        <w:rPr>
          <w:color w:val="000000"/>
          <w:sz w:val="22"/>
          <w:szCs w:val="22"/>
        </w:rPr>
      </w:pPr>
      <w:r w:rsidRPr="00AC3E53">
        <w:rPr>
          <w:color w:val="000000"/>
          <w:sz w:val="22"/>
          <w:szCs w:val="22"/>
          <w:lang w:eastAsia="pl-PL"/>
        </w:rPr>
        <w:t>W przypadku  niezłożenia  sprawozdania w terminie wskazanym w pkt. 2, a także w przypadku negatywnej oceny części lub całości zadania Wojewoda wstrzymuje wypłatę  środków, o których mowa w § 1 ust. 2</w:t>
      </w:r>
      <w:r w:rsidRPr="00AC3E53">
        <w:rPr>
          <w:color w:val="000000"/>
          <w:lang w:eastAsia="pl-PL"/>
        </w:rPr>
        <w:t xml:space="preserve">. </w:t>
      </w:r>
    </w:p>
    <w:p w14:paraId="22A790F2" w14:textId="77777777" w:rsidR="007A3FFB" w:rsidRDefault="007A3FFB" w:rsidP="00134FA7">
      <w:pPr>
        <w:spacing w:after="0" w:line="240" w:lineRule="auto"/>
        <w:ind w:left="360" w:hanging="360"/>
        <w:jc w:val="center"/>
        <w:rPr>
          <w:rFonts w:ascii="Times New Roman" w:eastAsia="Times New Roman" w:hAnsi="Times New Roman" w:cs="Times New Roman"/>
          <w:b/>
          <w:color w:val="000000"/>
          <w:lang w:eastAsia="pl-PL"/>
        </w:rPr>
      </w:pPr>
    </w:p>
    <w:p w14:paraId="20633FF8" w14:textId="77777777" w:rsidR="007A3FFB" w:rsidRDefault="007A3FFB" w:rsidP="00134FA7">
      <w:pPr>
        <w:spacing w:after="0" w:line="240" w:lineRule="auto"/>
        <w:ind w:left="360" w:hanging="360"/>
        <w:jc w:val="center"/>
        <w:rPr>
          <w:rFonts w:ascii="Times New Roman" w:eastAsia="Times New Roman" w:hAnsi="Times New Roman" w:cs="Times New Roman"/>
          <w:b/>
          <w:color w:val="000000"/>
          <w:lang w:eastAsia="pl-PL"/>
        </w:rPr>
      </w:pPr>
    </w:p>
    <w:p w14:paraId="1B06E9FA" w14:textId="77777777" w:rsidR="007A3FFB" w:rsidRDefault="007A3FFB" w:rsidP="00134FA7">
      <w:pPr>
        <w:spacing w:after="0" w:line="240" w:lineRule="auto"/>
        <w:ind w:left="360" w:hanging="360"/>
        <w:jc w:val="center"/>
        <w:rPr>
          <w:rFonts w:ascii="Times New Roman" w:eastAsia="Times New Roman" w:hAnsi="Times New Roman" w:cs="Times New Roman"/>
          <w:b/>
          <w:color w:val="000000"/>
          <w:lang w:eastAsia="pl-PL"/>
        </w:rPr>
      </w:pPr>
    </w:p>
    <w:p w14:paraId="18DCBE53" w14:textId="77777777" w:rsidR="007A3FFB" w:rsidRDefault="007A3FFB" w:rsidP="00134FA7">
      <w:pPr>
        <w:spacing w:after="0" w:line="240" w:lineRule="auto"/>
        <w:ind w:left="360" w:hanging="360"/>
        <w:jc w:val="center"/>
        <w:rPr>
          <w:rFonts w:ascii="Times New Roman" w:eastAsia="Times New Roman" w:hAnsi="Times New Roman" w:cs="Times New Roman"/>
          <w:b/>
          <w:color w:val="000000"/>
          <w:lang w:eastAsia="pl-PL"/>
        </w:rPr>
      </w:pPr>
    </w:p>
    <w:p w14:paraId="46B677CD" w14:textId="734AD510"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lastRenderedPageBreak/>
        <w:t>§ 10</w:t>
      </w:r>
    </w:p>
    <w:p w14:paraId="611EE07E"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Obowiązki rozliczeniowe ostatecznego odbiorcy</w:t>
      </w:r>
      <w:r w:rsidRPr="00495A8F">
        <w:rPr>
          <w:rFonts w:ascii="Times New Roman" w:eastAsia="Times New Roman" w:hAnsi="Times New Roman" w:cs="Times New Roman"/>
          <w:color w:val="000000"/>
          <w:lang w:eastAsia="pl-PL"/>
        </w:rPr>
        <w:t xml:space="preserve"> </w:t>
      </w:r>
      <w:r w:rsidRPr="00495A8F">
        <w:rPr>
          <w:rFonts w:ascii="Times New Roman" w:eastAsia="Times New Roman" w:hAnsi="Times New Roman" w:cs="Times New Roman"/>
          <w:b/>
          <w:color w:val="000000"/>
          <w:lang w:eastAsia="pl-PL"/>
        </w:rPr>
        <w:t>wsparcia</w:t>
      </w:r>
    </w:p>
    <w:p w14:paraId="789726A0"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p>
    <w:p w14:paraId="59B1B4B2" w14:textId="77777777" w:rsidR="00134FA7" w:rsidRPr="00495A8F" w:rsidRDefault="00134FA7" w:rsidP="00134FA7">
      <w:pPr>
        <w:numPr>
          <w:ilvl w:val="1"/>
          <w:numId w:val="1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rPr>
        <w:t xml:space="preserve">Wojewoda na etapie rozliczenia środków, o których mowa w § 1 ust. 2, weryfikuje spełnienie warunków wynikających z niniejszej umowy, w szczególności warunku wskazanego w </w:t>
      </w:r>
      <w:r w:rsidRPr="00495A8F">
        <w:rPr>
          <w:rFonts w:ascii="Times New Roman" w:eastAsia="Times New Roman" w:hAnsi="Times New Roman" w:cs="Times New Roman"/>
          <w:bCs/>
          <w:color w:val="000000"/>
          <w:lang w:eastAsia="pl-PL"/>
        </w:rPr>
        <w:t xml:space="preserve">§ 1 ust.6, </w:t>
      </w:r>
      <w:r w:rsidRPr="00495A8F">
        <w:rPr>
          <w:rFonts w:ascii="Times New Roman" w:eastAsia="Times New Roman" w:hAnsi="Times New Roman" w:cs="Times New Roman"/>
          <w:color w:val="000000"/>
        </w:rPr>
        <w:t>poprzez porównanie liczby miejsc opieki w dofinansowywanej instytucji opieki wykazanej w rejestrze żłobków i klubów dziecięcych lub wykazie dziennych opiekunów na dzień ogłoszenia Programu z liczbą miejsc na dzień zakończenia realizacji zadania.</w:t>
      </w:r>
    </w:p>
    <w:p w14:paraId="116DF226" w14:textId="7E975070" w:rsidR="00134FA7" w:rsidRPr="00495A8F" w:rsidRDefault="00134FA7" w:rsidP="004172C2">
      <w:pPr>
        <w:numPr>
          <w:ilvl w:val="1"/>
          <w:numId w:val="1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rPr>
        <w:t xml:space="preserve">Ostateczny odbiorca wsparcia, po dokonaniu wpisu nowych miejsc do rejestru żłobków i klubów </w:t>
      </w:r>
      <w:r w:rsidR="004172C2">
        <w:rPr>
          <w:rFonts w:ascii="Times New Roman" w:eastAsia="Times New Roman" w:hAnsi="Times New Roman" w:cs="Times New Roman"/>
          <w:color w:val="000000"/>
        </w:rPr>
        <w:t>d</w:t>
      </w:r>
      <w:r w:rsidRPr="00495A8F">
        <w:rPr>
          <w:rFonts w:ascii="Times New Roman" w:eastAsia="Times New Roman" w:hAnsi="Times New Roman" w:cs="Times New Roman"/>
          <w:color w:val="000000"/>
        </w:rPr>
        <w:t xml:space="preserve">ziecięcych lub wykazu dziennych opiekunów, sporządza </w:t>
      </w:r>
      <w:r w:rsidRPr="00495A8F">
        <w:rPr>
          <w:rFonts w:ascii="Times New Roman" w:eastAsia="Times New Roman" w:hAnsi="Times New Roman" w:cs="Times New Roman"/>
          <w:b/>
          <w:bCs/>
          <w:color w:val="000000"/>
        </w:rPr>
        <w:t>w terminie do 14 dni</w:t>
      </w:r>
      <w:r w:rsidRPr="00495A8F">
        <w:rPr>
          <w:rFonts w:ascii="Times New Roman" w:eastAsia="Times New Roman" w:hAnsi="Times New Roman" w:cs="Times New Roman"/>
          <w:color w:val="000000"/>
        </w:rPr>
        <w:t xml:space="preserve"> od dnia, o którym mowa w </w:t>
      </w:r>
      <w:r w:rsidRPr="00495A8F">
        <w:rPr>
          <w:rFonts w:ascii="Times New Roman" w:eastAsia="Times New Roman" w:hAnsi="Times New Roman" w:cs="Times New Roman"/>
          <w:color w:val="000000"/>
          <w:lang w:eastAsia="pl-PL"/>
        </w:rPr>
        <w:t xml:space="preserve">§ 2 ust. 1 </w:t>
      </w:r>
      <w:r w:rsidR="004172C2">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pkt </w:t>
      </w:r>
      <w:r w:rsidR="000F7E9E">
        <w:rPr>
          <w:rFonts w:ascii="Times New Roman" w:eastAsia="Times New Roman" w:hAnsi="Times New Roman" w:cs="Times New Roman"/>
          <w:color w:val="000000"/>
          <w:lang w:eastAsia="pl-PL"/>
        </w:rPr>
        <w:t>3</w:t>
      </w:r>
      <w:r w:rsidRPr="00495A8F">
        <w:rPr>
          <w:rFonts w:ascii="Times New Roman" w:eastAsia="Times New Roman" w:hAnsi="Times New Roman" w:cs="Times New Roman"/>
          <w:color w:val="000000"/>
        </w:rPr>
        <w:t xml:space="preserve">, </w:t>
      </w:r>
      <w:r w:rsidRPr="00495A8F">
        <w:rPr>
          <w:rFonts w:ascii="Times New Roman" w:eastAsia="Times New Roman" w:hAnsi="Times New Roman" w:cs="Times New Roman"/>
          <w:b/>
          <w:bCs/>
          <w:color w:val="000000"/>
        </w:rPr>
        <w:t>rozliczenie zadania</w:t>
      </w:r>
      <w:r w:rsidRPr="00495A8F">
        <w:rPr>
          <w:rFonts w:ascii="Times New Roman" w:eastAsia="Times New Roman" w:hAnsi="Times New Roman" w:cs="Times New Roman"/>
          <w:color w:val="000000"/>
        </w:rPr>
        <w:t xml:space="preserve"> stanowiące </w:t>
      </w:r>
      <w:r w:rsidRPr="00495A8F">
        <w:rPr>
          <w:rFonts w:ascii="Times New Roman" w:eastAsia="Times New Roman" w:hAnsi="Times New Roman" w:cs="Times New Roman"/>
          <w:color w:val="000000"/>
          <w:highlight w:val="green"/>
        </w:rPr>
        <w:t xml:space="preserve">załącznik nr </w:t>
      </w:r>
      <w:r w:rsidR="00A81310">
        <w:rPr>
          <w:rFonts w:ascii="Times New Roman" w:eastAsia="Times New Roman" w:hAnsi="Times New Roman" w:cs="Times New Roman"/>
          <w:color w:val="000000"/>
          <w:highlight w:val="green"/>
        </w:rPr>
        <w:t>7</w:t>
      </w:r>
      <w:r w:rsidRPr="00495A8F">
        <w:rPr>
          <w:rFonts w:ascii="Times New Roman" w:eastAsia="Times New Roman" w:hAnsi="Times New Roman" w:cs="Times New Roman"/>
          <w:color w:val="000000"/>
          <w:highlight w:val="green"/>
        </w:rPr>
        <w:t xml:space="preserve"> do umowy</w:t>
      </w:r>
      <w:r w:rsidRPr="00495A8F">
        <w:rPr>
          <w:rFonts w:ascii="Times New Roman" w:eastAsia="Times New Roman" w:hAnsi="Times New Roman" w:cs="Times New Roman"/>
          <w:color w:val="000000"/>
        </w:rPr>
        <w:t xml:space="preserve"> wraz z wymaganymi załącznikami. </w:t>
      </w:r>
    </w:p>
    <w:p w14:paraId="11746AE6" w14:textId="64E1FDF4" w:rsidR="007D547F" w:rsidRPr="007D547F"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r w:rsidRPr="007D547F">
        <w:rPr>
          <w:rFonts w:ascii="Times New Roman" w:hAnsi="Times New Roman" w:cs="Times New Roman"/>
        </w:rPr>
        <w:t xml:space="preserve">Niezależnie od obowiązku wynikającego z ust. 2, w celu rozliczenia zadania ostateczny odbiorca wsparcia </w:t>
      </w:r>
      <w:r w:rsidRPr="007D547F">
        <w:rPr>
          <w:rFonts w:ascii="Times New Roman" w:hAnsi="Times New Roman" w:cs="Times New Roman"/>
        </w:rPr>
        <w:br/>
        <w:t xml:space="preserve">w terminie 3 dni roboczych od uzyskania wpisu do rejestru żłobków i klubów dziecięcych lub wykazu dziennych opiekunów bądź dokonaniu zmiany ww. wpisu jest zobowiązany dostarczyć Wojewodzie zdjęcia </w:t>
      </w:r>
      <w:r>
        <w:rPr>
          <w:rFonts w:ascii="Times New Roman" w:hAnsi="Times New Roman" w:cs="Times New Roman"/>
        </w:rPr>
        <w:br/>
      </w:r>
      <w:r w:rsidRPr="007D547F">
        <w:rPr>
          <w:rFonts w:ascii="Times New Roman" w:hAnsi="Times New Roman" w:cs="Times New Roman"/>
        </w:rPr>
        <w:t>i informację, o których mowa w § 1</w:t>
      </w:r>
      <w:r w:rsidR="001302BD">
        <w:rPr>
          <w:rFonts w:ascii="Times New Roman" w:hAnsi="Times New Roman" w:cs="Times New Roman"/>
        </w:rPr>
        <w:t>2</w:t>
      </w:r>
      <w:r w:rsidRPr="007D547F">
        <w:rPr>
          <w:rFonts w:ascii="Times New Roman" w:hAnsi="Times New Roman" w:cs="Times New Roman"/>
        </w:rPr>
        <w:t xml:space="preserve"> ust. 3. </w:t>
      </w:r>
    </w:p>
    <w:p w14:paraId="3A35BAE5" w14:textId="77777777" w:rsidR="007D547F" w:rsidRPr="007D547F"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r w:rsidRPr="007D547F">
        <w:rPr>
          <w:rFonts w:ascii="Times New Roman" w:hAnsi="Times New Roman" w:cs="Times New Roman"/>
          <w:color w:val="000000"/>
        </w:rPr>
        <w:t>Wojewoda ma prawo żądać, aby ostateczny odbiorca wsparcia, w wyznaczonym terminie, przedstawił dodatkowe informacje i wyjaśnienia do rozliczenia, o którym mowa w ust. 2.</w:t>
      </w:r>
    </w:p>
    <w:p w14:paraId="3A4FA5A7" w14:textId="77777777" w:rsidR="007D547F" w:rsidRPr="007D547F"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r w:rsidRPr="007D547F">
        <w:rPr>
          <w:rFonts w:ascii="Times New Roman" w:hAnsi="Times New Roman" w:cs="Times New Roman"/>
        </w:rPr>
        <w:t>W przypadku braku złożenia rozliczenia o którym mowa w ust. 2 oraz dokumentów i informacji o których mowa w ust. 3 i 4 w wymaganym terminie, ostateczny odbiorca wsparcia zostanie wezwany do uzupełnienia tego braku w terminie 7 dni od dnia otrzymania wezwania.</w:t>
      </w:r>
    </w:p>
    <w:p w14:paraId="1C92D5EE" w14:textId="77777777" w:rsidR="007D547F" w:rsidRPr="007D547F"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bookmarkStart w:id="16" w:name="_Hlk65850662"/>
      <w:r w:rsidRPr="007D547F">
        <w:rPr>
          <w:rFonts w:ascii="Times New Roman" w:hAnsi="Times New Roman" w:cs="Times New Roman"/>
        </w:rPr>
        <w:t>W przypadku stwierdzenia nieprawidłowości w rozliczeniach oraz dokumentach, o których mowa w ust. 1-4, ostateczny odbiorca wsparcia zostanie wezwany do ich usunięcia w terminie 7 dni od dnia otrzymania wezwania.</w:t>
      </w:r>
    </w:p>
    <w:p w14:paraId="4825D245" w14:textId="65E77263" w:rsidR="007D547F" w:rsidRPr="007D547F"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r w:rsidRPr="007D547F">
        <w:rPr>
          <w:rFonts w:ascii="Times New Roman" w:hAnsi="Times New Roman" w:cs="Times New Roman"/>
        </w:rPr>
        <w:t xml:space="preserve">Niezastosowanie się do wezwań, o którym mowa w ust. 5 i 6, może skutkować uznaniem środków </w:t>
      </w:r>
      <w:r w:rsidRPr="007D547F">
        <w:rPr>
          <w:rFonts w:ascii="Times New Roman" w:hAnsi="Times New Roman" w:cs="Times New Roman"/>
        </w:rPr>
        <w:br/>
        <w:t xml:space="preserve">za wykorzystane niezgodnie z przeznaczeniem w rozumieniu przepisów ustawy </w:t>
      </w:r>
      <w:r w:rsidRPr="007D547F">
        <w:rPr>
          <w:rFonts w:ascii="Times New Roman" w:hAnsi="Times New Roman" w:cs="Times New Roman"/>
          <w:i/>
        </w:rPr>
        <w:t>o finansach publicznych</w:t>
      </w:r>
      <w:r w:rsidRPr="007D547F">
        <w:rPr>
          <w:rFonts w:ascii="Times New Roman" w:hAnsi="Times New Roman" w:cs="Times New Roman"/>
        </w:rPr>
        <w:t xml:space="preserve"> </w:t>
      </w:r>
      <w:r w:rsidR="009637B5">
        <w:rPr>
          <w:rFonts w:ascii="Times New Roman" w:hAnsi="Times New Roman" w:cs="Times New Roman"/>
        </w:rPr>
        <w:br/>
      </w:r>
      <w:r w:rsidRPr="007D547F">
        <w:rPr>
          <w:rFonts w:ascii="Times New Roman" w:hAnsi="Times New Roman" w:cs="Times New Roman"/>
        </w:rPr>
        <w:t>oraz może być podstawą do natychmiastowego zwrotu przekazanych środków i rozwiązania umowy.</w:t>
      </w:r>
      <w:bookmarkEnd w:id="16"/>
    </w:p>
    <w:p w14:paraId="64D129CF" w14:textId="77777777" w:rsidR="00EE00C2" w:rsidRPr="00EE00C2" w:rsidRDefault="007D547F" w:rsidP="007D547F">
      <w:pPr>
        <w:numPr>
          <w:ilvl w:val="1"/>
          <w:numId w:val="11"/>
        </w:numPr>
        <w:overflowPunct w:val="0"/>
        <w:autoSpaceDE w:val="0"/>
        <w:autoSpaceDN w:val="0"/>
        <w:adjustRightInd w:val="0"/>
        <w:spacing w:after="0" w:line="240" w:lineRule="auto"/>
        <w:ind w:left="284" w:hanging="284"/>
        <w:jc w:val="both"/>
        <w:textAlignment w:val="baseline"/>
        <w:rPr>
          <w:rFonts w:ascii="Times New Roman" w:hAnsi="Times New Roman" w:cs="Times New Roman"/>
          <w:color w:val="000000"/>
        </w:rPr>
      </w:pPr>
      <w:r w:rsidRPr="007D547F">
        <w:rPr>
          <w:rFonts w:ascii="Times New Roman" w:hAnsi="Times New Roman" w:cs="Times New Roman"/>
        </w:rPr>
        <w:t xml:space="preserve">W przypadku stwierdzenia na podstawie rozliczenia, o którym mowa w ust. 2, oraz na </w:t>
      </w:r>
      <w:r w:rsidRPr="007D547F">
        <w:rPr>
          <w:rFonts w:ascii="Times New Roman" w:hAnsi="Times New Roman" w:cs="Times New Roman"/>
        </w:rPr>
        <w:br/>
        <w:t xml:space="preserve">podstawie </w:t>
      </w:r>
      <w:r w:rsidRPr="007D547F">
        <w:rPr>
          <w:rFonts w:ascii="Times New Roman" w:hAnsi="Times New Roman" w:cs="Times New Roman"/>
          <w:b/>
          <w:bCs/>
        </w:rPr>
        <w:t>kwartalnych sprawozdań monitorujących, o</w:t>
      </w:r>
      <w:r w:rsidRPr="007D547F">
        <w:rPr>
          <w:rFonts w:ascii="Times New Roman" w:hAnsi="Times New Roman" w:cs="Times New Roman"/>
          <w:b/>
          <w:bCs/>
          <w:color w:val="FF0000"/>
        </w:rPr>
        <w:t xml:space="preserve"> </w:t>
      </w:r>
      <w:r w:rsidRPr="007D547F">
        <w:rPr>
          <w:rFonts w:ascii="Times New Roman" w:hAnsi="Times New Roman" w:cs="Times New Roman"/>
        </w:rPr>
        <w:t xml:space="preserve"> których mowa w § </w:t>
      </w:r>
      <w:r w:rsidR="00934963">
        <w:rPr>
          <w:rFonts w:ascii="Times New Roman" w:hAnsi="Times New Roman" w:cs="Times New Roman"/>
        </w:rPr>
        <w:t>9</w:t>
      </w:r>
      <w:r w:rsidRPr="007D547F">
        <w:rPr>
          <w:rFonts w:ascii="Times New Roman" w:hAnsi="Times New Roman" w:cs="Times New Roman"/>
        </w:rPr>
        <w:t xml:space="preserve">, lub też w wyniku kontroli, </w:t>
      </w:r>
      <w:r w:rsidR="00EE00C2">
        <w:rPr>
          <w:rFonts w:ascii="Times New Roman" w:hAnsi="Times New Roman" w:cs="Times New Roman"/>
        </w:rPr>
        <w:br/>
      </w:r>
      <w:r w:rsidRPr="007D547F">
        <w:rPr>
          <w:rFonts w:ascii="Times New Roman" w:hAnsi="Times New Roman" w:cs="Times New Roman"/>
        </w:rPr>
        <w:t xml:space="preserve">że środki, o których mowa w § 1 ust. 2, wykorzystane zostały w części lub całości niezgodnie </w:t>
      </w:r>
      <w:r w:rsidRPr="007D547F">
        <w:rPr>
          <w:rFonts w:ascii="Times New Roman" w:hAnsi="Times New Roman" w:cs="Times New Roman"/>
        </w:rPr>
        <w:br/>
        <w:t xml:space="preserve">z przeznaczeniem albo pobrane zostały w nadmiernej wysokości, Wojewoda wzywa pisemnie ostatecznego odbiorcę wsparcia do zwrotu środków określając wysokość i datę zwrotu środków. W przypadku braku </w:t>
      </w:r>
    </w:p>
    <w:p w14:paraId="6E006D7E" w14:textId="7F2C62A4" w:rsidR="007D547F" w:rsidRPr="007D547F" w:rsidRDefault="007D547F" w:rsidP="00EE00C2">
      <w:pPr>
        <w:overflowPunct w:val="0"/>
        <w:autoSpaceDE w:val="0"/>
        <w:autoSpaceDN w:val="0"/>
        <w:adjustRightInd w:val="0"/>
        <w:spacing w:after="0" w:line="240" w:lineRule="auto"/>
        <w:ind w:left="284"/>
        <w:jc w:val="both"/>
        <w:textAlignment w:val="baseline"/>
        <w:rPr>
          <w:rFonts w:ascii="Times New Roman" w:hAnsi="Times New Roman" w:cs="Times New Roman"/>
          <w:color w:val="000000"/>
        </w:rPr>
      </w:pPr>
      <w:r w:rsidRPr="007D547F">
        <w:rPr>
          <w:rFonts w:ascii="Times New Roman" w:hAnsi="Times New Roman" w:cs="Times New Roman"/>
        </w:rPr>
        <w:t>zwrotu środków wraz z odsetkami we wskazanym terminie, Wojewoda określa, w drodze decyzji, wysokość kwoty podlegającej zwrotowi.</w:t>
      </w:r>
    </w:p>
    <w:p w14:paraId="59614E99" w14:textId="77777777" w:rsidR="00134FA7" w:rsidRPr="006D7659" w:rsidRDefault="00134FA7" w:rsidP="00134FA7">
      <w:pPr>
        <w:overflowPunct w:val="0"/>
        <w:autoSpaceDE w:val="0"/>
        <w:autoSpaceDN w:val="0"/>
        <w:adjustRightInd w:val="0"/>
        <w:spacing w:after="0" w:line="240" w:lineRule="auto"/>
        <w:jc w:val="both"/>
        <w:rPr>
          <w:rFonts w:ascii="Times New Roman" w:eastAsia="Times New Roman" w:hAnsi="Times New Roman" w:cs="Times New Roman"/>
          <w:color w:val="000000"/>
          <w:sz w:val="32"/>
          <w:szCs w:val="32"/>
          <w:highlight w:val="yellow"/>
          <w:lang w:eastAsia="pl-PL"/>
        </w:rPr>
      </w:pPr>
      <w:r w:rsidRPr="00495A8F">
        <w:rPr>
          <w:rFonts w:ascii="Times New Roman" w:eastAsia="Times New Roman" w:hAnsi="Times New Roman" w:cs="Times New Roman"/>
          <w:color w:val="000000"/>
        </w:rPr>
        <w:t xml:space="preserve">  </w:t>
      </w:r>
    </w:p>
    <w:p w14:paraId="05111F26"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11</w:t>
      </w:r>
    </w:p>
    <w:p w14:paraId="7CE4A6EE"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Zwrot środków finansowych</w:t>
      </w:r>
    </w:p>
    <w:p w14:paraId="6AE4E627" w14:textId="77777777" w:rsidR="00134FA7" w:rsidRPr="00085D3F"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r w:rsidRPr="00495A8F">
        <w:rPr>
          <w:rFonts w:ascii="Times New Roman" w:eastAsia="Times New Roman" w:hAnsi="Times New Roman" w:cs="Times New Roman"/>
          <w:b/>
          <w:color w:val="000000"/>
          <w:lang w:eastAsia="pl-PL"/>
        </w:rPr>
        <w:t xml:space="preserve"> </w:t>
      </w:r>
    </w:p>
    <w:p w14:paraId="6A5E635F" w14:textId="3A27EC85" w:rsidR="00134FA7" w:rsidRPr="00495A8F" w:rsidRDefault="00134FA7" w:rsidP="00134FA7">
      <w:pPr>
        <w:numPr>
          <w:ilvl w:val="0"/>
          <w:numId w:val="8"/>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wsparcia dokonuje </w:t>
      </w:r>
      <w:r w:rsidRPr="00495A8F">
        <w:rPr>
          <w:rFonts w:ascii="Times New Roman" w:eastAsia="Times New Roman" w:hAnsi="Times New Roman" w:cs="Times New Roman"/>
          <w:b/>
          <w:bCs/>
          <w:color w:val="000000"/>
          <w:lang w:eastAsia="pl-PL"/>
        </w:rPr>
        <w:t>zwrotu niewykorzystanych środków</w:t>
      </w:r>
      <w:r w:rsidRPr="00495A8F">
        <w:rPr>
          <w:rFonts w:ascii="Times New Roman" w:eastAsia="Times New Roman" w:hAnsi="Times New Roman" w:cs="Times New Roman"/>
          <w:color w:val="000000"/>
          <w:lang w:eastAsia="pl-PL"/>
        </w:rPr>
        <w:t xml:space="preserve">, o których mowa w </w:t>
      </w:r>
      <w:r w:rsidRPr="00495A8F">
        <w:rPr>
          <w:rFonts w:ascii="Times New Roman" w:eastAsia="Times New Roman" w:hAnsi="Times New Roman" w:cs="Times New Roman"/>
          <w:bCs/>
          <w:color w:val="000000"/>
          <w:lang w:eastAsia="pl-PL"/>
        </w:rPr>
        <w:t>§ 1</w:t>
      </w:r>
      <w:r w:rsidRPr="00495A8F">
        <w:rPr>
          <w:rFonts w:ascii="Times New Roman" w:eastAsia="Times New Roman" w:hAnsi="Times New Roman" w:cs="Times New Roman"/>
          <w:b/>
          <w:color w:val="000000"/>
          <w:lang w:eastAsia="pl-PL"/>
        </w:rPr>
        <w:t xml:space="preserve"> </w:t>
      </w:r>
      <w:r w:rsidRPr="00495A8F">
        <w:rPr>
          <w:rFonts w:ascii="Times New Roman" w:eastAsia="Times New Roman" w:hAnsi="Times New Roman" w:cs="Times New Roman"/>
          <w:color w:val="000000"/>
          <w:lang w:eastAsia="pl-PL"/>
        </w:rPr>
        <w:t xml:space="preserve">ust. 2, </w:t>
      </w:r>
      <w:r w:rsidRPr="00495A8F">
        <w:rPr>
          <w:rFonts w:ascii="Times New Roman" w:eastAsia="Times New Roman" w:hAnsi="Times New Roman" w:cs="Times New Roman"/>
          <w:b/>
          <w:bCs/>
          <w:color w:val="000000"/>
          <w:lang w:eastAsia="pl-PL"/>
        </w:rPr>
        <w:t>w terminie 14 dni</w:t>
      </w:r>
      <w:r w:rsidRPr="00495A8F">
        <w:rPr>
          <w:rFonts w:ascii="Times New Roman" w:eastAsia="Times New Roman" w:hAnsi="Times New Roman" w:cs="Times New Roman"/>
          <w:color w:val="000000"/>
          <w:lang w:eastAsia="pl-PL"/>
        </w:rPr>
        <w:t xml:space="preserve"> od dnia zakończenia realizacji zadania, określonego w § </w:t>
      </w:r>
      <w:r w:rsidR="00736E0E">
        <w:rPr>
          <w:rFonts w:ascii="Times New Roman" w:eastAsia="Times New Roman" w:hAnsi="Times New Roman" w:cs="Times New Roman"/>
          <w:color w:val="000000"/>
          <w:lang w:eastAsia="pl-PL"/>
        </w:rPr>
        <w:t>2</w:t>
      </w:r>
      <w:r w:rsidRPr="00495A8F">
        <w:rPr>
          <w:rFonts w:ascii="Times New Roman" w:eastAsia="Times New Roman" w:hAnsi="Times New Roman" w:cs="Times New Roman"/>
          <w:color w:val="000000"/>
          <w:lang w:eastAsia="pl-PL"/>
        </w:rPr>
        <w:t xml:space="preserve"> ust. 1 pkt </w:t>
      </w:r>
      <w:r w:rsidR="00482D0E">
        <w:rPr>
          <w:rFonts w:ascii="Times New Roman" w:eastAsia="Times New Roman" w:hAnsi="Times New Roman" w:cs="Times New Roman"/>
          <w:color w:val="000000"/>
          <w:lang w:eastAsia="pl-PL"/>
        </w:rPr>
        <w:t>3</w:t>
      </w:r>
      <w:r w:rsidRPr="00495A8F">
        <w:rPr>
          <w:rFonts w:ascii="Times New Roman" w:eastAsia="Times New Roman" w:hAnsi="Times New Roman" w:cs="Times New Roman"/>
          <w:color w:val="000000"/>
          <w:lang w:eastAsia="pl-PL"/>
        </w:rPr>
        <w:t>.</w:t>
      </w:r>
    </w:p>
    <w:p w14:paraId="4217216F" w14:textId="77777777" w:rsidR="00134FA7" w:rsidRPr="00495A8F" w:rsidRDefault="00134FA7" w:rsidP="00134FA7">
      <w:pPr>
        <w:numPr>
          <w:ilvl w:val="0"/>
          <w:numId w:val="8"/>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Od niewykorzystanej kwoty środków, o których mowa w § 1 ust. 2, zwróconej po terminie, o którym mowa w ust. 1, naliczane są odsetki w wysokości określonej jak dla zaległości podatkowych, począwszy od dnia następującego po dniu, w którym upłynął termin zwrotu środków.</w:t>
      </w:r>
    </w:p>
    <w:p w14:paraId="0C6A64B6" w14:textId="3120175E" w:rsidR="00134FA7" w:rsidRPr="00495A8F" w:rsidRDefault="00134FA7" w:rsidP="00134FA7">
      <w:pPr>
        <w:numPr>
          <w:ilvl w:val="0"/>
          <w:numId w:val="8"/>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W przypadku nieutrzymania miejsc opieki, w terminie i na warunkach określonych w  § 1 ust. 7 ostateczny odbiorca wsparcia będzie zobowiązany do zwrotu części środków proporcjonalnie do niewykonania wskaźnika, określonego w punkcie 4.3.2</w:t>
      </w:r>
      <w:r w:rsidR="00581A39">
        <w:rPr>
          <w:rFonts w:ascii="Times New Roman" w:eastAsia="Times New Roman" w:hAnsi="Times New Roman" w:cs="Times New Roman"/>
          <w:color w:val="000000"/>
          <w:lang w:eastAsia="pl-PL"/>
        </w:rPr>
        <w:t xml:space="preserve"> i </w:t>
      </w:r>
      <w:r w:rsidR="00AD1253">
        <w:rPr>
          <w:rFonts w:ascii="Times New Roman" w:eastAsia="Times New Roman" w:hAnsi="Times New Roman" w:cs="Times New Roman"/>
          <w:color w:val="000000"/>
          <w:lang w:eastAsia="pl-PL"/>
        </w:rPr>
        <w:t>4.3.3</w:t>
      </w:r>
      <w:r w:rsidR="00581A39">
        <w:rPr>
          <w:rFonts w:ascii="Times New Roman" w:eastAsia="Times New Roman" w:hAnsi="Times New Roman" w:cs="Times New Roman"/>
          <w:color w:val="000000"/>
          <w:lang w:eastAsia="pl-PL"/>
        </w:rPr>
        <w:t>.</w:t>
      </w:r>
    </w:p>
    <w:p w14:paraId="0C916391" w14:textId="13F74B05" w:rsidR="0060751B" w:rsidRPr="00A4111F" w:rsidRDefault="0060751B" w:rsidP="00D310BB">
      <w:pPr>
        <w:numPr>
          <w:ilvl w:val="0"/>
          <w:numId w:val="8"/>
        </w:numPr>
        <w:overflowPunct w:val="0"/>
        <w:autoSpaceDE w:val="0"/>
        <w:autoSpaceDN w:val="0"/>
        <w:adjustRightInd w:val="0"/>
        <w:spacing w:after="0" w:line="276" w:lineRule="auto"/>
        <w:ind w:left="284" w:hanging="284"/>
        <w:jc w:val="both"/>
        <w:textAlignment w:val="baseline"/>
        <w:rPr>
          <w:rFonts w:ascii="Times New Roman" w:hAnsi="Times New Roman" w:cs="Times New Roman"/>
          <w:color w:val="FF0000"/>
        </w:rPr>
      </w:pPr>
      <w:r w:rsidRPr="00A4111F">
        <w:rPr>
          <w:rFonts w:ascii="Times New Roman" w:hAnsi="Times New Roman" w:cs="Times New Roman"/>
          <w:color w:val="FF0000"/>
        </w:rPr>
        <w:t>Zwrot</w:t>
      </w:r>
      <w:r w:rsidR="00D310BB">
        <w:rPr>
          <w:rFonts w:ascii="Times New Roman" w:hAnsi="Times New Roman" w:cs="Times New Roman"/>
          <w:color w:val="FF0000"/>
        </w:rPr>
        <w:t>y</w:t>
      </w:r>
      <w:r w:rsidRPr="00A4111F">
        <w:rPr>
          <w:rFonts w:ascii="Times New Roman" w:hAnsi="Times New Roman" w:cs="Times New Roman"/>
          <w:color w:val="FF0000"/>
        </w:rPr>
        <w:t xml:space="preserve"> </w:t>
      </w:r>
      <w:r w:rsidRPr="00D310BB">
        <w:rPr>
          <w:rFonts w:ascii="Times New Roman" w:hAnsi="Times New Roman" w:cs="Times New Roman"/>
          <w:color w:val="FF0000"/>
        </w:rPr>
        <w:t xml:space="preserve">środków </w:t>
      </w:r>
      <w:r w:rsidR="00D310BB" w:rsidRPr="00D310BB">
        <w:rPr>
          <w:rFonts w:ascii="Times New Roman" w:hAnsi="Times New Roman" w:cs="Times New Roman"/>
        </w:rPr>
        <w:t xml:space="preserve">uwzględniające źródło otrzymanego dofinansowania </w:t>
      </w:r>
      <w:r w:rsidR="00D310BB">
        <w:rPr>
          <w:rFonts w:ascii="Times New Roman" w:hAnsi="Times New Roman" w:cs="Times New Roman"/>
        </w:rPr>
        <w:t xml:space="preserve">oraz </w:t>
      </w:r>
      <w:r w:rsidR="00D310BB" w:rsidRPr="00D310BB">
        <w:rPr>
          <w:rFonts w:ascii="Times New Roman" w:hAnsi="Times New Roman" w:cs="Times New Roman"/>
        </w:rPr>
        <w:t>montaż finansow</w:t>
      </w:r>
      <w:r w:rsidR="00D310BB">
        <w:rPr>
          <w:rFonts w:ascii="Times New Roman" w:hAnsi="Times New Roman" w:cs="Times New Roman"/>
        </w:rPr>
        <w:t>y</w:t>
      </w:r>
      <w:r w:rsidR="00D310BB" w:rsidRPr="00D310BB">
        <w:rPr>
          <w:rFonts w:ascii="Times New Roman" w:hAnsi="Times New Roman" w:cs="Times New Roman"/>
        </w:rPr>
        <w:t xml:space="preserve"> </w:t>
      </w:r>
      <w:r w:rsidR="00D310BB">
        <w:rPr>
          <w:rFonts w:ascii="Times New Roman" w:hAnsi="Times New Roman" w:cs="Times New Roman"/>
        </w:rPr>
        <w:br/>
      </w:r>
      <w:r w:rsidR="00D310BB" w:rsidRPr="00D310BB">
        <w:rPr>
          <w:rFonts w:ascii="Times New Roman" w:hAnsi="Times New Roman" w:cs="Times New Roman"/>
        </w:rPr>
        <w:t xml:space="preserve">(tj.: 82,52% - budżet środków europejskich, 17,48% - budżet państwa) </w:t>
      </w:r>
      <w:r w:rsidRPr="00D310BB">
        <w:rPr>
          <w:rFonts w:ascii="Times New Roman" w:hAnsi="Times New Roman" w:cs="Times New Roman"/>
          <w:color w:val="FF0000"/>
        </w:rPr>
        <w:t>dokonywan</w:t>
      </w:r>
      <w:r w:rsidR="00D310BB">
        <w:rPr>
          <w:rFonts w:ascii="Times New Roman" w:hAnsi="Times New Roman" w:cs="Times New Roman"/>
          <w:color w:val="FF0000"/>
        </w:rPr>
        <w:t xml:space="preserve">e są </w:t>
      </w:r>
      <w:r w:rsidRPr="00A4111F">
        <w:rPr>
          <w:rFonts w:ascii="Times New Roman" w:hAnsi="Times New Roman" w:cs="Times New Roman"/>
          <w:color w:val="FF0000"/>
        </w:rPr>
        <w:t>na niżej wyszczególnione rachunki bankowe:</w:t>
      </w:r>
    </w:p>
    <w:p w14:paraId="40A56B72" w14:textId="1DA15420" w:rsidR="0060751B" w:rsidRPr="00A4111F" w:rsidRDefault="0060751B" w:rsidP="00A31E77">
      <w:pPr>
        <w:numPr>
          <w:ilvl w:val="0"/>
          <w:numId w:val="35"/>
        </w:numPr>
        <w:overflowPunct w:val="0"/>
        <w:autoSpaceDE w:val="0"/>
        <w:autoSpaceDN w:val="0"/>
        <w:adjustRightInd w:val="0"/>
        <w:spacing w:after="0" w:line="276" w:lineRule="auto"/>
        <w:jc w:val="both"/>
        <w:textAlignment w:val="baseline"/>
        <w:rPr>
          <w:rFonts w:ascii="Times New Roman" w:hAnsi="Times New Roman" w:cs="Times New Roman"/>
          <w:color w:val="FF0000"/>
        </w:rPr>
      </w:pPr>
      <w:r w:rsidRPr="00A4111F">
        <w:rPr>
          <w:rFonts w:ascii="Times New Roman" w:hAnsi="Times New Roman" w:cs="Times New Roman"/>
          <w:color w:val="FF0000"/>
        </w:rPr>
        <w:t xml:space="preserve"> zwrot środków europejskich, o których mowa § 1 ust. 2 pkt. 1 – rachunek </w:t>
      </w:r>
      <w:r w:rsidR="003F1997" w:rsidRPr="00A4111F">
        <w:rPr>
          <w:rFonts w:ascii="Times New Roman" w:hAnsi="Times New Roman" w:cs="Times New Roman"/>
          <w:color w:val="FF0000"/>
        </w:rPr>
        <w:t xml:space="preserve">bankowy Ministerstwa Finansów </w:t>
      </w:r>
      <w:r w:rsidRPr="00A4111F">
        <w:rPr>
          <w:rFonts w:ascii="Times New Roman" w:hAnsi="Times New Roman" w:cs="Times New Roman"/>
          <w:b/>
          <w:bCs/>
          <w:color w:val="FF0000"/>
        </w:rPr>
        <w:t>nr 17 1130 0007 0020 0660 2620 0016</w:t>
      </w:r>
      <w:r w:rsidRPr="00A4111F">
        <w:rPr>
          <w:rFonts w:ascii="Times New Roman" w:hAnsi="Times New Roman" w:cs="Times New Roman"/>
          <w:color w:val="FF0000"/>
        </w:rPr>
        <w:t xml:space="preserve">;  </w:t>
      </w:r>
    </w:p>
    <w:p w14:paraId="2517CFFA" w14:textId="7D27CFE3" w:rsidR="0060751B" w:rsidRPr="00A4111F" w:rsidRDefault="0060751B" w:rsidP="00A31E77">
      <w:pPr>
        <w:numPr>
          <w:ilvl w:val="0"/>
          <w:numId w:val="35"/>
        </w:numPr>
        <w:overflowPunct w:val="0"/>
        <w:autoSpaceDE w:val="0"/>
        <w:autoSpaceDN w:val="0"/>
        <w:adjustRightInd w:val="0"/>
        <w:spacing w:after="0" w:line="276" w:lineRule="auto"/>
        <w:jc w:val="both"/>
        <w:textAlignment w:val="baseline"/>
        <w:rPr>
          <w:rFonts w:ascii="Times New Roman" w:hAnsi="Times New Roman" w:cs="Times New Roman"/>
          <w:color w:val="FF0000"/>
        </w:rPr>
      </w:pPr>
      <w:r w:rsidRPr="00A4111F">
        <w:rPr>
          <w:rFonts w:ascii="Times New Roman" w:hAnsi="Times New Roman" w:cs="Times New Roman"/>
          <w:color w:val="FF0000"/>
        </w:rPr>
        <w:t xml:space="preserve">zwrot środków dofinansowania w formie współfinansowania krajowego, o których mowa § 1 ust. 2 pkt. 2 – rachunek </w:t>
      </w:r>
      <w:r w:rsidR="003F1997" w:rsidRPr="00A4111F">
        <w:rPr>
          <w:rFonts w:ascii="Times New Roman" w:hAnsi="Times New Roman" w:cs="Times New Roman"/>
          <w:color w:val="FF0000"/>
        </w:rPr>
        <w:t xml:space="preserve">bankowy Wojewody </w:t>
      </w:r>
      <w:r w:rsidR="001761A5" w:rsidRPr="00A4111F">
        <w:rPr>
          <w:rFonts w:ascii="Times New Roman" w:hAnsi="Times New Roman" w:cs="Times New Roman"/>
          <w:color w:val="FF0000"/>
        </w:rPr>
        <w:t>P</w:t>
      </w:r>
      <w:r w:rsidR="003F1997" w:rsidRPr="00A4111F">
        <w:rPr>
          <w:rFonts w:ascii="Times New Roman" w:hAnsi="Times New Roman" w:cs="Times New Roman"/>
          <w:color w:val="FF0000"/>
        </w:rPr>
        <w:t xml:space="preserve">omorskiego </w:t>
      </w:r>
      <w:r w:rsidRPr="00A4111F">
        <w:rPr>
          <w:rFonts w:ascii="Times New Roman" w:hAnsi="Times New Roman" w:cs="Times New Roman"/>
          <w:b/>
          <w:bCs/>
          <w:color w:val="FF0000"/>
        </w:rPr>
        <w:t>nr 29 1010 1140 0067 2513 9135 0000;</w:t>
      </w:r>
    </w:p>
    <w:p w14:paraId="1D928250" w14:textId="08496B15" w:rsidR="0060751B" w:rsidRPr="00A4111F" w:rsidRDefault="0060751B" w:rsidP="00A31E77">
      <w:pPr>
        <w:numPr>
          <w:ilvl w:val="0"/>
          <w:numId w:val="35"/>
        </w:numPr>
        <w:overflowPunct w:val="0"/>
        <w:autoSpaceDE w:val="0"/>
        <w:autoSpaceDN w:val="0"/>
        <w:adjustRightInd w:val="0"/>
        <w:spacing w:after="0" w:line="276" w:lineRule="auto"/>
        <w:jc w:val="both"/>
        <w:textAlignment w:val="baseline"/>
        <w:rPr>
          <w:rFonts w:ascii="Times New Roman" w:hAnsi="Times New Roman" w:cs="Times New Roman"/>
          <w:color w:val="FF0000"/>
        </w:rPr>
      </w:pPr>
      <w:r w:rsidRPr="00A4111F">
        <w:rPr>
          <w:rFonts w:ascii="Times New Roman" w:hAnsi="Times New Roman" w:cs="Times New Roman"/>
          <w:color w:val="FF0000"/>
        </w:rPr>
        <w:t xml:space="preserve">zwrot odsetek – rachunek </w:t>
      </w:r>
      <w:r w:rsidR="003F1997" w:rsidRPr="00A4111F">
        <w:rPr>
          <w:rFonts w:ascii="Times New Roman" w:hAnsi="Times New Roman" w:cs="Times New Roman"/>
          <w:color w:val="FF0000"/>
        </w:rPr>
        <w:t xml:space="preserve">bankowy Wojewody Pomorskiego </w:t>
      </w:r>
      <w:r w:rsidRPr="00A4111F">
        <w:rPr>
          <w:rFonts w:ascii="Times New Roman" w:hAnsi="Times New Roman" w:cs="Times New Roman"/>
          <w:b/>
          <w:bCs/>
          <w:color w:val="FF0000"/>
        </w:rPr>
        <w:t>nr 96 1010 1140 0067 2522 3100 0000.</w:t>
      </w:r>
    </w:p>
    <w:p w14:paraId="18815C87" w14:textId="77777777" w:rsidR="00BF4659" w:rsidRPr="00BF4659" w:rsidRDefault="00BF4659" w:rsidP="00BF4659">
      <w:pPr>
        <w:pStyle w:val="Akapitzlist"/>
        <w:numPr>
          <w:ilvl w:val="0"/>
          <w:numId w:val="8"/>
        </w:numPr>
        <w:overflowPunct w:val="0"/>
        <w:autoSpaceDE w:val="0"/>
        <w:autoSpaceDN w:val="0"/>
        <w:adjustRightInd w:val="0"/>
        <w:ind w:left="284" w:hanging="284"/>
        <w:jc w:val="both"/>
        <w:textAlignment w:val="baseline"/>
      </w:pPr>
      <w:r w:rsidRPr="00BF4659">
        <w:rPr>
          <w:b/>
          <w:sz w:val="22"/>
        </w:rPr>
        <w:t>W tytule przelewu, dotyczącego zwrotu do</w:t>
      </w:r>
      <w:r w:rsidRPr="00BF4659">
        <w:rPr>
          <w:b/>
          <w:sz w:val="22"/>
          <w:lang w:val="pl-PL"/>
        </w:rPr>
        <w:t xml:space="preserve">finansowania </w:t>
      </w:r>
      <w:r w:rsidRPr="00BF4659">
        <w:rPr>
          <w:b/>
          <w:sz w:val="22"/>
        </w:rPr>
        <w:t>oraz zwrotu odsetek należy wskazać:</w:t>
      </w:r>
    </w:p>
    <w:p w14:paraId="35C76E13" w14:textId="77777777" w:rsidR="00BF4659" w:rsidRPr="00BF4659" w:rsidRDefault="00BF4659" w:rsidP="00BF4659">
      <w:pPr>
        <w:pStyle w:val="Tekstpodstawowy"/>
        <w:numPr>
          <w:ilvl w:val="0"/>
          <w:numId w:val="38"/>
        </w:numPr>
        <w:rPr>
          <w:rFonts w:ascii="Times New Roman" w:hAnsi="Times New Roman" w:cs="Times New Roman"/>
          <w:sz w:val="22"/>
        </w:rPr>
      </w:pPr>
      <w:r w:rsidRPr="00BF4659">
        <w:rPr>
          <w:rFonts w:ascii="Times New Roman" w:hAnsi="Times New Roman" w:cs="Times New Roman"/>
          <w:sz w:val="22"/>
        </w:rPr>
        <w:lastRenderedPageBreak/>
        <w:t xml:space="preserve">nr projektu FERS.02.01-IP.06-0001/23; </w:t>
      </w:r>
    </w:p>
    <w:p w14:paraId="3ED6B03C" w14:textId="77777777" w:rsidR="00BF4659" w:rsidRPr="00BF4659" w:rsidRDefault="00BF4659" w:rsidP="00BF4659">
      <w:pPr>
        <w:pStyle w:val="Tekstpodstawowy"/>
        <w:numPr>
          <w:ilvl w:val="0"/>
          <w:numId w:val="38"/>
        </w:numPr>
        <w:rPr>
          <w:rFonts w:ascii="Times New Roman" w:hAnsi="Times New Roman" w:cs="Times New Roman"/>
          <w:sz w:val="22"/>
        </w:rPr>
      </w:pPr>
      <w:r w:rsidRPr="00BF4659">
        <w:rPr>
          <w:rFonts w:ascii="Times New Roman" w:hAnsi="Times New Roman" w:cs="Times New Roman"/>
          <w:bCs/>
          <w:sz w:val="22"/>
        </w:rPr>
        <w:t>nr umowy</w:t>
      </w:r>
      <w:r w:rsidRPr="00BF4659">
        <w:rPr>
          <w:rFonts w:ascii="Times New Roman" w:hAnsi="Times New Roman" w:cs="Times New Roman"/>
          <w:b/>
          <w:bCs/>
          <w:sz w:val="22"/>
        </w:rPr>
        <w:t xml:space="preserve"> </w:t>
      </w:r>
      <w:r w:rsidRPr="00BF4659">
        <w:rPr>
          <w:rFonts w:ascii="Times New Roman" w:hAnsi="Times New Roman" w:cs="Times New Roman"/>
          <w:sz w:val="22"/>
          <w:highlight w:val="yellow"/>
        </w:rPr>
        <w:t>…</w:t>
      </w:r>
      <w:r w:rsidRPr="00BF4659">
        <w:rPr>
          <w:rFonts w:ascii="Times New Roman" w:hAnsi="Times New Roman" w:cs="Times New Roman"/>
          <w:sz w:val="22"/>
        </w:rPr>
        <w:t>/I-FERS/TW/2023;</w:t>
      </w:r>
    </w:p>
    <w:p w14:paraId="4D33C5C3" w14:textId="77777777" w:rsidR="00BF4659" w:rsidRPr="00BF4659" w:rsidRDefault="00BF4659" w:rsidP="00BF4659">
      <w:pPr>
        <w:pStyle w:val="Tekstpodstawowy"/>
        <w:numPr>
          <w:ilvl w:val="0"/>
          <w:numId w:val="38"/>
        </w:numPr>
        <w:jc w:val="both"/>
        <w:rPr>
          <w:rFonts w:ascii="Times New Roman" w:hAnsi="Times New Roman" w:cs="Times New Roman"/>
          <w:bCs/>
          <w:sz w:val="22"/>
        </w:rPr>
      </w:pPr>
      <w:r w:rsidRPr="00BF4659">
        <w:rPr>
          <w:rFonts w:ascii="Times New Roman" w:hAnsi="Times New Roman" w:cs="Times New Roman"/>
          <w:bCs/>
          <w:sz w:val="22"/>
        </w:rPr>
        <w:t xml:space="preserve">nr decyzji (w przypadku zwrotu na podstawie decyzji, </w:t>
      </w:r>
      <w:r w:rsidRPr="00BF4659">
        <w:rPr>
          <w:rFonts w:ascii="Times New Roman" w:hAnsi="Times New Roman" w:cs="Times New Roman"/>
          <w:sz w:val="22"/>
        </w:rPr>
        <w:t>o której mowa w art. 207 ustawy o finansach publicznych</w:t>
      </w:r>
      <w:r w:rsidRPr="00BF4659">
        <w:rPr>
          <w:rFonts w:ascii="Times New Roman" w:hAnsi="Times New Roman" w:cs="Times New Roman"/>
          <w:bCs/>
          <w:sz w:val="22"/>
        </w:rPr>
        <w:t>);</w:t>
      </w:r>
    </w:p>
    <w:p w14:paraId="5636AD1E" w14:textId="77777777" w:rsidR="00BF4659" w:rsidRPr="00BF4659" w:rsidRDefault="00BF4659" w:rsidP="00BF4659">
      <w:pPr>
        <w:pStyle w:val="Tekstpodstawowy"/>
        <w:numPr>
          <w:ilvl w:val="0"/>
          <w:numId w:val="38"/>
        </w:numPr>
        <w:jc w:val="both"/>
        <w:rPr>
          <w:rFonts w:ascii="Times New Roman" w:hAnsi="Times New Roman" w:cs="Times New Roman"/>
          <w:bCs/>
          <w:sz w:val="22"/>
        </w:rPr>
      </w:pPr>
      <w:r w:rsidRPr="00BF4659">
        <w:rPr>
          <w:rFonts w:ascii="Times New Roman" w:hAnsi="Times New Roman" w:cs="Times New Roman"/>
          <w:bCs/>
          <w:sz w:val="22"/>
        </w:rPr>
        <w:t xml:space="preserve">nr zlecenia płatności (zgodny z tytułem przelewu przekazującego dofinansowanie: z BGK </w:t>
      </w:r>
      <w:r w:rsidRPr="00BF4659">
        <w:rPr>
          <w:rFonts w:ascii="Times New Roman" w:hAnsi="Times New Roman" w:cs="Times New Roman"/>
          <w:bCs/>
          <w:sz w:val="22"/>
        </w:rPr>
        <w:br/>
        <w:t xml:space="preserve">lub Pomorskiego Urzędu Wojewódzkiego) lub kwotę i datę płatności otrzymanej z BGK lub </w:t>
      </w:r>
      <w:r w:rsidRPr="00BF4659">
        <w:rPr>
          <w:rFonts w:ascii="Times New Roman" w:hAnsi="Times New Roman" w:cs="Times New Roman"/>
          <w:bCs/>
          <w:sz w:val="22"/>
        </w:rPr>
        <w:br/>
        <w:t>z Pomorskiego Urzędu Wojewódzkiego, której dotyczy zwrot;</w:t>
      </w:r>
    </w:p>
    <w:p w14:paraId="0A9C4B97" w14:textId="62750527" w:rsidR="00BF4659" w:rsidRPr="00BF4659" w:rsidRDefault="00BF4659" w:rsidP="00BF4659">
      <w:pPr>
        <w:pStyle w:val="Tekstpodstawowy"/>
        <w:numPr>
          <w:ilvl w:val="0"/>
          <w:numId w:val="38"/>
        </w:numPr>
        <w:jc w:val="both"/>
        <w:rPr>
          <w:rFonts w:ascii="Times New Roman" w:hAnsi="Times New Roman" w:cs="Times New Roman"/>
          <w:bCs/>
          <w:sz w:val="22"/>
        </w:rPr>
      </w:pPr>
      <w:r w:rsidRPr="00BF4659">
        <w:rPr>
          <w:rFonts w:ascii="Times New Roman" w:hAnsi="Times New Roman" w:cs="Times New Roman"/>
          <w:bCs/>
          <w:sz w:val="22"/>
        </w:rPr>
        <w:t>klasyfikację budżetową zwracanej kwoty:  rozdział 85516, paragraf: 62</w:t>
      </w:r>
      <w:r w:rsidR="00025F9A">
        <w:rPr>
          <w:rFonts w:ascii="Times New Roman" w:hAnsi="Times New Roman" w:cs="Times New Roman"/>
          <w:bCs/>
          <w:sz w:val="22"/>
        </w:rPr>
        <w:t>5</w:t>
      </w:r>
      <w:r w:rsidRPr="00BF4659">
        <w:rPr>
          <w:rFonts w:ascii="Times New Roman" w:hAnsi="Times New Roman" w:cs="Times New Roman"/>
          <w:bCs/>
          <w:sz w:val="22"/>
        </w:rPr>
        <w:t>7 lub 62</w:t>
      </w:r>
      <w:r w:rsidR="00025F9A">
        <w:rPr>
          <w:rFonts w:ascii="Times New Roman" w:hAnsi="Times New Roman" w:cs="Times New Roman"/>
          <w:bCs/>
          <w:sz w:val="22"/>
        </w:rPr>
        <w:t>5</w:t>
      </w:r>
      <w:r w:rsidRPr="00BF4659">
        <w:rPr>
          <w:rFonts w:ascii="Times New Roman" w:hAnsi="Times New Roman" w:cs="Times New Roman"/>
          <w:bCs/>
          <w:sz w:val="22"/>
        </w:rPr>
        <w:t>9 lub 20</w:t>
      </w:r>
      <w:r w:rsidR="00025F9A">
        <w:rPr>
          <w:rFonts w:ascii="Times New Roman" w:hAnsi="Times New Roman" w:cs="Times New Roman"/>
          <w:bCs/>
          <w:sz w:val="22"/>
        </w:rPr>
        <w:t>5</w:t>
      </w:r>
      <w:r w:rsidRPr="00BF4659">
        <w:rPr>
          <w:rFonts w:ascii="Times New Roman" w:hAnsi="Times New Roman" w:cs="Times New Roman"/>
          <w:bCs/>
          <w:sz w:val="22"/>
        </w:rPr>
        <w:t>7 lub 20</w:t>
      </w:r>
      <w:r w:rsidR="00025F9A">
        <w:rPr>
          <w:rFonts w:ascii="Times New Roman" w:hAnsi="Times New Roman" w:cs="Times New Roman"/>
          <w:bCs/>
          <w:sz w:val="22"/>
        </w:rPr>
        <w:t>5</w:t>
      </w:r>
      <w:r w:rsidRPr="00BF4659">
        <w:rPr>
          <w:rFonts w:ascii="Times New Roman" w:hAnsi="Times New Roman" w:cs="Times New Roman"/>
          <w:bCs/>
          <w:sz w:val="22"/>
        </w:rPr>
        <w:t>9);</w:t>
      </w:r>
    </w:p>
    <w:p w14:paraId="290CA4B7" w14:textId="77777777" w:rsidR="00BF4659" w:rsidRPr="00BF4659" w:rsidRDefault="00BF4659" w:rsidP="00BF4659">
      <w:pPr>
        <w:pStyle w:val="Tekstpodstawowy"/>
        <w:numPr>
          <w:ilvl w:val="0"/>
          <w:numId w:val="38"/>
        </w:numPr>
        <w:jc w:val="both"/>
        <w:rPr>
          <w:rFonts w:ascii="Times New Roman" w:eastAsia="Calibri" w:hAnsi="Times New Roman" w:cs="Times New Roman"/>
          <w:bCs/>
          <w:sz w:val="22"/>
        </w:rPr>
      </w:pPr>
      <w:r w:rsidRPr="00BF4659">
        <w:rPr>
          <w:rFonts w:ascii="Times New Roman" w:hAnsi="Times New Roman" w:cs="Times New Roman"/>
          <w:bCs/>
          <w:sz w:val="22"/>
        </w:rPr>
        <w:t>informację, czy zwrot stanowi: należność główną, odsetki, inne (np. przychody, kary umowne, itp.).</w:t>
      </w:r>
    </w:p>
    <w:p w14:paraId="16041A87" w14:textId="5EBE334D" w:rsidR="00123517" w:rsidRPr="00123517" w:rsidRDefault="00123517" w:rsidP="00BF4659">
      <w:pPr>
        <w:pStyle w:val="Tekstpodstawowy"/>
        <w:spacing w:line="276" w:lineRule="auto"/>
        <w:ind w:left="720"/>
        <w:jc w:val="both"/>
        <w:rPr>
          <w:rFonts w:ascii="Times New Roman" w:hAnsi="Times New Roman"/>
          <w:bCs/>
          <w:sz w:val="22"/>
        </w:rPr>
      </w:pPr>
    </w:p>
    <w:p w14:paraId="59B4D06F" w14:textId="77777777" w:rsidR="00123517" w:rsidRPr="00495A8F" w:rsidRDefault="00123517" w:rsidP="00134FA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rPr>
      </w:pPr>
    </w:p>
    <w:p w14:paraId="0E5C132F"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12</w:t>
      </w:r>
    </w:p>
    <w:p w14:paraId="7D58ABD7" w14:textId="77777777" w:rsidR="00134FA7" w:rsidRPr="00495A8F" w:rsidRDefault="00134FA7" w:rsidP="00134FA7">
      <w:pPr>
        <w:overflowPunct w:val="0"/>
        <w:autoSpaceDE w:val="0"/>
        <w:autoSpaceDN w:val="0"/>
        <w:adjustRightInd w:val="0"/>
        <w:spacing w:after="0" w:line="240" w:lineRule="auto"/>
        <w:ind w:left="426"/>
        <w:jc w:val="center"/>
        <w:rPr>
          <w:rFonts w:ascii="Times New Roman" w:eastAsia="Times New Roman" w:hAnsi="Times New Roman" w:cs="Times New Roman"/>
          <w:color w:val="000000"/>
          <w:lang w:eastAsia="pl-PL"/>
        </w:rPr>
      </w:pPr>
      <w:r w:rsidRPr="00495A8F">
        <w:rPr>
          <w:rFonts w:ascii="Times New Roman" w:eastAsia="Times New Roman" w:hAnsi="Times New Roman" w:cs="Times New Roman"/>
          <w:b/>
          <w:color w:val="000000"/>
          <w:lang w:eastAsia="pl-PL"/>
        </w:rPr>
        <w:t>Obowiązki informacyjn</w:t>
      </w:r>
      <w:bookmarkStart w:id="17" w:name="_Hlk124692785"/>
      <w:r w:rsidRPr="00495A8F">
        <w:rPr>
          <w:rFonts w:ascii="Times New Roman" w:eastAsia="Times New Roman" w:hAnsi="Times New Roman" w:cs="Times New Roman"/>
          <w:b/>
          <w:color w:val="000000"/>
          <w:lang w:eastAsia="pl-PL"/>
        </w:rPr>
        <w:t>o-promocyjne</w:t>
      </w:r>
    </w:p>
    <w:p w14:paraId="4DC55908" w14:textId="77777777" w:rsidR="00134FA7" w:rsidRPr="009220BB" w:rsidRDefault="00134FA7" w:rsidP="00134FA7">
      <w:pPr>
        <w:overflowPunct w:val="0"/>
        <w:autoSpaceDE w:val="0"/>
        <w:autoSpaceDN w:val="0"/>
        <w:adjustRightInd w:val="0"/>
        <w:spacing w:after="0" w:line="240" w:lineRule="auto"/>
        <w:ind w:left="426"/>
        <w:jc w:val="both"/>
        <w:rPr>
          <w:rFonts w:ascii="Times New Roman" w:eastAsia="Times New Roman" w:hAnsi="Times New Roman" w:cs="Times New Roman"/>
          <w:color w:val="000000"/>
          <w:sz w:val="16"/>
          <w:szCs w:val="16"/>
          <w:lang w:eastAsia="pl-PL"/>
        </w:rPr>
      </w:pPr>
    </w:p>
    <w:p w14:paraId="26F5608C" w14:textId="1926DB3E" w:rsidR="00134FA7" w:rsidRPr="00611580" w:rsidRDefault="00134FA7" w:rsidP="00611580">
      <w:pPr>
        <w:pStyle w:val="Akapitzlist"/>
        <w:numPr>
          <w:ilvl w:val="1"/>
          <w:numId w:val="31"/>
        </w:numPr>
        <w:tabs>
          <w:tab w:val="clear" w:pos="1440"/>
          <w:tab w:val="num" w:pos="284"/>
        </w:tabs>
        <w:overflowPunct w:val="0"/>
        <w:autoSpaceDE w:val="0"/>
        <w:autoSpaceDN w:val="0"/>
        <w:adjustRightInd w:val="0"/>
        <w:ind w:left="284" w:hanging="284"/>
        <w:jc w:val="both"/>
        <w:rPr>
          <w:color w:val="000000"/>
          <w:sz w:val="22"/>
          <w:szCs w:val="22"/>
          <w:lang w:eastAsia="pl-PL"/>
        </w:rPr>
      </w:pPr>
      <w:r w:rsidRPr="00611580">
        <w:rPr>
          <w:color w:val="000000"/>
          <w:sz w:val="22"/>
          <w:szCs w:val="22"/>
          <w:lang w:eastAsia="pl-PL"/>
        </w:rPr>
        <w:t>W zakresie zadania finansowanego ze środków, o których mowa w § 1 ust. 2 pkt 1 i 2,</w:t>
      </w:r>
      <w:r w:rsidRPr="00611580">
        <w:rPr>
          <w:color w:val="000000"/>
          <w:sz w:val="22"/>
          <w:szCs w:val="22"/>
        </w:rPr>
        <w:t xml:space="preserve"> ostateczny odbiorca wsparcia zobowiązany jest do:</w:t>
      </w:r>
    </w:p>
    <w:p w14:paraId="2E85B021" w14:textId="6B83CC0B" w:rsidR="00134FA7" w:rsidRPr="00495A8F" w:rsidRDefault="00134FA7" w:rsidP="005D47C6">
      <w:pPr>
        <w:numPr>
          <w:ilvl w:val="0"/>
          <w:numId w:val="10"/>
        </w:numPr>
        <w:overflowPunct w:val="0"/>
        <w:autoSpaceDE w:val="0"/>
        <w:autoSpaceDN w:val="0"/>
        <w:adjustRightInd w:val="0"/>
        <w:spacing w:after="0" w:line="240" w:lineRule="auto"/>
        <w:ind w:left="567" w:hanging="283"/>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bCs/>
          <w:lang w:eastAsia="pl-PL"/>
        </w:rPr>
        <w:t xml:space="preserve">umieszczenia w miejscu realizacji zadania tablicy z informacjami na temat zadania. Tablicę należy zamieścić w miejscu widocznym dla społeczeństwa. Tablicę należy umieścić niezwłocznie </w:t>
      </w:r>
      <w:r w:rsidR="008F073A">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po rozpoczęciu fizycznej realizacji zadania, bądź w przypadku rozpoczęcia realizacji zadania przed zawarciem umowy </w:t>
      </w:r>
      <w:proofErr w:type="spellStart"/>
      <w:r w:rsidRPr="00495A8F">
        <w:rPr>
          <w:rFonts w:ascii="Times New Roman" w:eastAsia="Times New Roman" w:hAnsi="Times New Roman" w:cs="Times New Roman"/>
          <w:bCs/>
          <w:lang w:eastAsia="pl-PL"/>
        </w:rPr>
        <w:t>ws</w:t>
      </w:r>
      <w:proofErr w:type="spellEnd"/>
      <w:r w:rsidRPr="00495A8F">
        <w:rPr>
          <w:rFonts w:ascii="Times New Roman" w:eastAsia="Times New Roman" w:hAnsi="Times New Roman" w:cs="Times New Roman"/>
          <w:bCs/>
          <w:lang w:eastAsia="pl-PL"/>
        </w:rPr>
        <w:t xml:space="preserve">. przekazania dofinansowania, niezwłocznie po zawarciu ww. umowy. Na tablicy należy umieścić nazwę ostatecznego odbiorcy wsparcia oraz skrócony tytuł zadania – „Dofinansowanie żłobka / klubu dziecięcego / dziennego opiekuna z programu MALUCH+ 2022–2029. </w:t>
      </w:r>
      <w:r w:rsidRPr="00495A8F">
        <w:rPr>
          <w:rFonts w:ascii="Times New Roman" w:eastAsia="Times New Roman" w:hAnsi="Times New Roman" w:cs="Times New Roman"/>
          <w:color w:val="000000"/>
          <w:lang w:eastAsia="pl-PL"/>
        </w:rPr>
        <w:t xml:space="preserve">Wzór tablicy </w:t>
      </w:r>
      <w:r w:rsidR="007F10AE">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i wymiary określa </w:t>
      </w:r>
      <w:r w:rsidRPr="007F10AE">
        <w:rPr>
          <w:rFonts w:ascii="Times New Roman" w:eastAsia="Times New Roman" w:hAnsi="Times New Roman" w:cs="Times New Roman"/>
          <w:color w:val="000000"/>
          <w:highlight w:val="green"/>
          <w:lang w:eastAsia="pl-PL"/>
        </w:rPr>
        <w:t xml:space="preserve">załącznik nr </w:t>
      </w:r>
      <w:r w:rsidR="007F10AE" w:rsidRPr="007F10AE">
        <w:rPr>
          <w:rFonts w:ascii="Times New Roman" w:eastAsia="Times New Roman" w:hAnsi="Times New Roman" w:cs="Times New Roman"/>
          <w:color w:val="000000"/>
          <w:highlight w:val="green"/>
          <w:lang w:eastAsia="pl-PL"/>
        </w:rPr>
        <w:t>8</w:t>
      </w:r>
      <w:r w:rsidRPr="007F10AE">
        <w:rPr>
          <w:rFonts w:ascii="Times New Roman" w:eastAsia="Times New Roman" w:hAnsi="Times New Roman" w:cs="Times New Roman"/>
          <w:color w:val="000000"/>
          <w:highlight w:val="green"/>
          <w:lang w:eastAsia="pl-PL"/>
        </w:rPr>
        <w:t xml:space="preserve"> do umowy</w:t>
      </w:r>
      <w:r w:rsidR="007F10AE">
        <w:rPr>
          <w:rFonts w:ascii="Times New Roman" w:eastAsia="Times New Roman" w:hAnsi="Times New Roman" w:cs="Times New Roman"/>
          <w:color w:val="000000"/>
          <w:lang w:eastAsia="pl-PL"/>
        </w:rPr>
        <w:t>.</w:t>
      </w:r>
    </w:p>
    <w:p w14:paraId="59C2B096" w14:textId="3A37B72F" w:rsidR="00134FA7" w:rsidRPr="00495A8F" w:rsidRDefault="00134FA7" w:rsidP="008F073A">
      <w:pPr>
        <w:overflowPunct w:val="0"/>
        <w:autoSpaceDE w:val="0"/>
        <w:autoSpaceDN w:val="0"/>
        <w:adjustRightInd w:val="0"/>
        <w:spacing w:after="0" w:line="240" w:lineRule="auto"/>
        <w:ind w:left="567"/>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bCs/>
          <w:lang w:eastAsia="pl-PL"/>
        </w:rPr>
        <w:t xml:space="preserve">Ostateczny odbiorca wsparcia jest zobowiązany wymienić uszkodzoną lub nieczytelną tablicę. </w:t>
      </w:r>
      <w:r w:rsidR="007F10AE">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Wzór tablicy jest obowiązkowy, tzn. poza uzupełnianiem treści nazwy własnej podmiotu otrzymującego wsparcie i tytułu zadania, nie można go modyfikować: dodawać innych znaków, informacji itp.</w:t>
      </w:r>
    </w:p>
    <w:p w14:paraId="1CFD5917" w14:textId="547A3FDE" w:rsidR="00134FA7" w:rsidRPr="00495A8F" w:rsidRDefault="00134FA7" w:rsidP="0033119A">
      <w:pPr>
        <w:numPr>
          <w:ilvl w:val="0"/>
          <w:numId w:val="10"/>
        </w:numPr>
        <w:spacing w:after="0" w:line="240" w:lineRule="atLeast"/>
        <w:ind w:left="567" w:hanging="283"/>
        <w:contextualSpacing/>
        <w:jc w:val="both"/>
        <w:rPr>
          <w:rFonts w:ascii="Times New Roman" w:eastAsia="Times New Roman" w:hAnsi="Times New Roman" w:cs="Times New Roman"/>
          <w:bCs/>
          <w:lang w:eastAsia="pl-PL"/>
        </w:rPr>
      </w:pPr>
      <w:r w:rsidRPr="00495A8F">
        <w:rPr>
          <w:rFonts w:ascii="Times New Roman" w:eastAsia="Times New Roman" w:hAnsi="Times New Roman" w:cs="Times New Roman"/>
          <w:bCs/>
          <w:lang w:eastAsia="pl-PL"/>
        </w:rPr>
        <w:t xml:space="preserve">eksponowania źródła dofinansowania zadania m.in. przez właściwe oznaczanie zadania,  zestawieniem znaków: znakiem Funduszy Europejskich (złożonym z symbolu graficznego i nazwy Fundusze Europejskie lub nazwy programu FERS), znakiem barw Rzeczypospolitej Polskiej (złożonym z barw RP oraz nazwy Rzeczpospolita Polska), znakiem Unii Europejskiej (złożonym z flagi UE i napisu „Dofinansowane przez Unię Europejską”) – </w:t>
      </w:r>
      <w:r w:rsidRPr="0033119A">
        <w:rPr>
          <w:rFonts w:ascii="Times New Roman" w:eastAsia="Times New Roman" w:hAnsi="Times New Roman" w:cs="Times New Roman"/>
          <w:bCs/>
          <w:highlight w:val="green"/>
          <w:lang w:eastAsia="pl-PL"/>
        </w:rPr>
        <w:t xml:space="preserve">wzór w załączniku nr </w:t>
      </w:r>
      <w:r w:rsidR="0033119A" w:rsidRPr="0033119A">
        <w:rPr>
          <w:rFonts w:ascii="Times New Roman" w:eastAsia="Times New Roman" w:hAnsi="Times New Roman" w:cs="Times New Roman"/>
          <w:bCs/>
          <w:highlight w:val="green"/>
          <w:lang w:eastAsia="pl-PL"/>
        </w:rPr>
        <w:t>8</w:t>
      </w:r>
      <w:r w:rsidRPr="00495A8F">
        <w:rPr>
          <w:rFonts w:ascii="Times New Roman" w:eastAsia="Times New Roman" w:hAnsi="Times New Roman" w:cs="Times New Roman"/>
          <w:bCs/>
          <w:lang w:eastAsia="pl-PL"/>
        </w:rPr>
        <w:t xml:space="preserve"> do umowy. Obowiązek ten dotyczy oznaczania dokumentów oraz umów zawieranych przez podmiot otrzymujący wsparcie na świadczenie usług opieki ze środków FERS w okresie uczestniczenia w projekcie. Pozostałe zasady dotyczące zestawienia znaków właściwego dla zadania finansowanego ze środków FERS są wskazane w Księdze Tożsamości Wizualnej marki Fundusze Europejskie 2021–2029.</w:t>
      </w:r>
    </w:p>
    <w:p w14:paraId="3E4F7EBA" w14:textId="77777777" w:rsidR="00134FA7" w:rsidRPr="00495A8F" w:rsidRDefault="00134FA7" w:rsidP="008F073A">
      <w:pPr>
        <w:numPr>
          <w:ilvl w:val="0"/>
          <w:numId w:val="10"/>
        </w:numPr>
        <w:spacing w:after="0" w:line="240" w:lineRule="atLeast"/>
        <w:ind w:left="567" w:hanging="283"/>
        <w:contextualSpacing/>
        <w:jc w:val="both"/>
        <w:rPr>
          <w:rFonts w:ascii="Times New Roman" w:eastAsia="Times New Roman" w:hAnsi="Times New Roman" w:cs="Times New Roman"/>
          <w:bCs/>
          <w:lang w:eastAsia="pl-PL"/>
        </w:rPr>
      </w:pPr>
      <w:r w:rsidRPr="00495A8F">
        <w:rPr>
          <w:rFonts w:ascii="Times New Roman" w:eastAsia="Times New Roman" w:hAnsi="Times New Roman" w:cs="Times New Roman"/>
          <w:bCs/>
          <w:lang w:eastAsia="pl-PL"/>
        </w:rPr>
        <w:t xml:space="preserve">umieszczania w widocznym miejscu opisu realizowanego zadania wraz z odpowiednim zestawieniem znaków, o których mowa powyżej na swojej stronie internetowej, o ile ją posiada, i na profilach w mediach społecznościowych. </w:t>
      </w:r>
    </w:p>
    <w:p w14:paraId="0A8A02D6" w14:textId="77777777" w:rsidR="00332283" w:rsidRPr="00332283" w:rsidRDefault="00134FA7" w:rsidP="00B86FA1">
      <w:pPr>
        <w:tabs>
          <w:tab w:val="left" w:pos="284"/>
        </w:tabs>
        <w:spacing w:after="0" w:line="240" w:lineRule="atLeast"/>
        <w:ind w:left="567" w:hanging="283"/>
        <w:jc w:val="both"/>
        <w:rPr>
          <w:rFonts w:ascii="Times New Roman" w:hAnsi="Times New Roman" w:cs="Times New Roman"/>
          <w:bCs/>
        </w:rPr>
      </w:pPr>
      <w:r w:rsidRPr="00332283">
        <w:rPr>
          <w:rFonts w:ascii="Times New Roman" w:eastAsia="Times New Roman" w:hAnsi="Times New Roman" w:cs="Times New Roman"/>
          <w:bCs/>
          <w:lang w:eastAsia="pl-PL"/>
        </w:rPr>
        <w:t xml:space="preserve">                    </w:t>
      </w:r>
      <w:r w:rsidR="00332283" w:rsidRPr="00332283">
        <w:rPr>
          <w:rFonts w:ascii="Times New Roman" w:hAnsi="Times New Roman" w:cs="Times New Roman"/>
          <w:bCs/>
        </w:rPr>
        <w:t xml:space="preserve">Opis powinien </w:t>
      </w:r>
      <w:bookmarkStart w:id="18" w:name="_Toc130907954"/>
      <w:bookmarkStart w:id="19" w:name="_Toc132359128"/>
      <w:r w:rsidR="00332283" w:rsidRPr="00332283">
        <w:rPr>
          <w:rFonts w:ascii="Times New Roman" w:hAnsi="Times New Roman" w:cs="Times New Roman"/>
          <w:bCs/>
        </w:rPr>
        <w:t>zawierać:</w:t>
      </w:r>
      <w:bookmarkEnd w:id="18"/>
      <w:bookmarkEnd w:id="19"/>
    </w:p>
    <w:p w14:paraId="6B9B82E3" w14:textId="06ED592C" w:rsidR="00332283" w:rsidRPr="00332283" w:rsidRDefault="00332283" w:rsidP="002A31C5">
      <w:pPr>
        <w:numPr>
          <w:ilvl w:val="0"/>
          <w:numId w:val="24"/>
        </w:numPr>
        <w:tabs>
          <w:tab w:val="left" w:pos="284"/>
          <w:tab w:val="left" w:pos="1418"/>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t>nazwę zadania: „Dofinansowanie żłobka / klubu dziecięcego / dziennego opiekuna z programu MALUCH+ 2022–2029;</w:t>
      </w:r>
    </w:p>
    <w:p w14:paraId="47F932AE" w14:textId="77777777" w:rsidR="00332283" w:rsidRPr="00332283" w:rsidRDefault="00332283" w:rsidP="00B86FA1">
      <w:pPr>
        <w:numPr>
          <w:ilvl w:val="0"/>
          <w:numId w:val="25"/>
        </w:numPr>
        <w:tabs>
          <w:tab w:val="left" w:pos="284"/>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t>podkreślenie faktu otrzymania wsparcia finansowego z Unii Europejskiej czyli: odpowiednie zestawianie znaków;</w:t>
      </w:r>
    </w:p>
    <w:p w14:paraId="3E1A0C8F" w14:textId="77777777" w:rsidR="00332283" w:rsidRPr="00332283" w:rsidRDefault="00332283" w:rsidP="00B86FA1">
      <w:pPr>
        <w:numPr>
          <w:ilvl w:val="0"/>
          <w:numId w:val="25"/>
        </w:numPr>
        <w:tabs>
          <w:tab w:val="left" w:pos="284"/>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t>zadania, działania, które będą realizowane w projekcie (opis, co zostanie zrobione, zakupione etc.);</w:t>
      </w:r>
    </w:p>
    <w:p w14:paraId="0860B181" w14:textId="768B2891" w:rsidR="00332283" w:rsidRPr="00332283" w:rsidRDefault="00332283" w:rsidP="00B86FA1">
      <w:pPr>
        <w:numPr>
          <w:ilvl w:val="0"/>
          <w:numId w:val="25"/>
        </w:numPr>
        <w:tabs>
          <w:tab w:val="left" w:pos="284"/>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t xml:space="preserve">grupy docelowe (do kogo skierowany jest projekt, kto z niego skorzysta): dzieci, w tym dzieci </w:t>
      </w:r>
      <w:r w:rsidRPr="00332283">
        <w:rPr>
          <w:rFonts w:ascii="Times New Roman" w:hAnsi="Times New Roman" w:cs="Times New Roman"/>
          <w:bCs/>
        </w:rPr>
        <w:br/>
        <w:t xml:space="preserve">z niepełnosprawnościami lub wymagające szczególnej opieki, do ukończenia roku szkolnego, </w:t>
      </w:r>
      <w:r w:rsidRPr="00332283">
        <w:rPr>
          <w:rFonts w:ascii="Times New Roman" w:hAnsi="Times New Roman" w:cs="Times New Roman"/>
          <w:bCs/>
        </w:rPr>
        <w:br/>
        <w:t xml:space="preserve">w którym dziecko ukończy 3 rok życia lub dłużej, zgodnie z ustawą z dnia 4 lutego 2011 r. </w:t>
      </w:r>
      <w:r w:rsidR="004269C0">
        <w:rPr>
          <w:rFonts w:ascii="Times New Roman" w:hAnsi="Times New Roman" w:cs="Times New Roman"/>
          <w:bCs/>
        </w:rPr>
        <w:br/>
      </w:r>
      <w:r w:rsidRPr="00332283">
        <w:rPr>
          <w:rFonts w:ascii="Times New Roman" w:hAnsi="Times New Roman" w:cs="Times New Roman"/>
          <w:bCs/>
        </w:rPr>
        <w:t>o opiece nad dziećmi w wieku do lat 3 oraz z ustawą z dnia 12 marca 2022 r. o pomocy obywatelom Ukrainy w związku z konfliktem zbrojnym na terytorium tego państwa; rodzice, opiekunowie,</w:t>
      </w:r>
    </w:p>
    <w:p w14:paraId="00865664" w14:textId="77777777" w:rsidR="00332283" w:rsidRPr="00332283" w:rsidRDefault="00332283" w:rsidP="00B86FA1">
      <w:pPr>
        <w:numPr>
          <w:ilvl w:val="0"/>
          <w:numId w:val="25"/>
        </w:numPr>
        <w:tabs>
          <w:tab w:val="left" w:pos="284"/>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t xml:space="preserve">cel lub cele projektu, </w:t>
      </w:r>
      <w:r w:rsidRPr="00332283">
        <w:rPr>
          <w:rFonts w:ascii="Times New Roman" w:hAnsi="Times New Roman" w:cs="Times New Roman"/>
          <w:bCs/>
          <w:i/>
          <w:iCs/>
        </w:rPr>
        <w:t xml:space="preserve">np. utworzenie ….. (liczba) miejsc opieki w …….. (nazwa instytucji) </w:t>
      </w:r>
      <w:r w:rsidRPr="00332283">
        <w:rPr>
          <w:rFonts w:ascii="Times New Roman" w:hAnsi="Times New Roman" w:cs="Times New Roman"/>
          <w:bCs/>
          <w:i/>
          <w:iCs/>
        </w:rPr>
        <w:br/>
        <w:t>i dofinansowanie funkcjonowania tych miejsc w okresie 36 miesięcy</w:t>
      </w:r>
      <w:r w:rsidRPr="00332283">
        <w:rPr>
          <w:rFonts w:ascii="Times New Roman" w:hAnsi="Times New Roman" w:cs="Times New Roman"/>
          <w:bCs/>
        </w:rPr>
        <w:t>,</w:t>
      </w:r>
    </w:p>
    <w:p w14:paraId="3CACFA78" w14:textId="77777777" w:rsidR="00332283" w:rsidRPr="00332283" w:rsidRDefault="00332283" w:rsidP="00B86FA1">
      <w:pPr>
        <w:numPr>
          <w:ilvl w:val="0"/>
          <w:numId w:val="25"/>
        </w:numPr>
        <w:tabs>
          <w:tab w:val="left" w:pos="284"/>
        </w:tabs>
        <w:spacing w:after="0" w:line="240" w:lineRule="auto"/>
        <w:ind w:left="1418" w:hanging="284"/>
        <w:jc w:val="both"/>
        <w:rPr>
          <w:rFonts w:ascii="Times New Roman" w:hAnsi="Times New Roman" w:cs="Times New Roman"/>
          <w:bCs/>
        </w:rPr>
      </w:pPr>
      <w:r w:rsidRPr="00332283">
        <w:rPr>
          <w:rFonts w:ascii="Times New Roman" w:hAnsi="Times New Roman" w:cs="Times New Roman"/>
          <w:bCs/>
        </w:rPr>
        <w:lastRenderedPageBreak/>
        <w:t xml:space="preserve">efekty, rezultaty projektu (jeśli opis zadań, działań nie zawiera opisu efektów, rezultatów), </w:t>
      </w:r>
      <w:r w:rsidRPr="00332283">
        <w:rPr>
          <w:rFonts w:ascii="Times New Roman" w:hAnsi="Times New Roman" w:cs="Times New Roman"/>
          <w:bCs/>
        </w:rPr>
        <w:br/>
        <w:t>np. utworzenie x miejsc opieki w żłobku / klubie dziecięcym / u dziennego opiekuna. Dofinansowanie funkcjonowania żłobka / klubu dziecięcego / dziennego opiekuna,</w:t>
      </w:r>
    </w:p>
    <w:p w14:paraId="531193A7" w14:textId="77777777" w:rsidR="00332283" w:rsidRPr="00332283" w:rsidRDefault="00332283" w:rsidP="00B86FA1">
      <w:pPr>
        <w:numPr>
          <w:ilvl w:val="0"/>
          <w:numId w:val="25"/>
        </w:numPr>
        <w:tabs>
          <w:tab w:val="left" w:pos="284"/>
        </w:tabs>
        <w:spacing w:after="0" w:line="240" w:lineRule="auto"/>
        <w:ind w:firstLine="54"/>
        <w:jc w:val="both"/>
        <w:rPr>
          <w:rFonts w:ascii="Times New Roman" w:hAnsi="Times New Roman" w:cs="Times New Roman"/>
          <w:bCs/>
        </w:rPr>
      </w:pPr>
      <w:r w:rsidRPr="00332283">
        <w:rPr>
          <w:rFonts w:ascii="Times New Roman" w:hAnsi="Times New Roman" w:cs="Times New Roman"/>
          <w:bCs/>
        </w:rPr>
        <w:t>wartość zadania,</w:t>
      </w:r>
    </w:p>
    <w:p w14:paraId="645A4C9A" w14:textId="77777777" w:rsidR="00332283" w:rsidRPr="00332283" w:rsidRDefault="00332283" w:rsidP="00B86FA1">
      <w:pPr>
        <w:numPr>
          <w:ilvl w:val="0"/>
          <w:numId w:val="25"/>
        </w:numPr>
        <w:tabs>
          <w:tab w:val="left" w:pos="284"/>
        </w:tabs>
        <w:spacing w:after="0" w:line="240" w:lineRule="auto"/>
        <w:ind w:firstLine="54"/>
        <w:jc w:val="both"/>
        <w:rPr>
          <w:rFonts w:ascii="Times New Roman" w:hAnsi="Times New Roman" w:cs="Times New Roman"/>
          <w:bCs/>
        </w:rPr>
      </w:pPr>
      <w:r w:rsidRPr="00332283">
        <w:rPr>
          <w:rFonts w:ascii="Times New Roman" w:hAnsi="Times New Roman" w:cs="Times New Roman"/>
          <w:bCs/>
        </w:rPr>
        <w:t>wartość dofinansowania z UE,</w:t>
      </w:r>
    </w:p>
    <w:p w14:paraId="77398F1A" w14:textId="77777777" w:rsidR="00332283" w:rsidRPr="00332283" w:rsidRDefault="00332283" w:rsidP="008F073A">
      <w:pPr>
        <w:pStyle w:val="Akapitzlist"/>
        <w:numPr>
          <w:ilvl w:val="0"/>
          <w:numId w:val="25"/>
        </w:numPr>
        <w:tabs>
          <w:tab w:val="left" w:pos="284"/>
        </w:tabs>
        <w:ind w:firstLine="54"/>
        <w:jc w:val="both"/>
        <w:rPr>
          <w:bCs/>
          <w:sz w:val="22"/>
          <w:szCs w:val="22"/>
        </w:rPr>
      </w:pPr>
      <w:r w:rsidRPr="00332283">
        <w:rPr>
          <w:bCs/>
          <w:sz w:val="22"/>
          <w:szCs w:val="22"/>
        </w:rPr>
        <w:t xml:space="preserve">hasztagi: #FunduszeUE lub #FunduszeEuropejskie. </w:t>
      </w:r>
      <w:r w:rsidRPr="00332283" w:rsidDel="00692595">
        <w:rPr>
          <w:bCs/>
          <w:sz w:val="22"/>
          <w:szCs w:val="22"/>
        </w:rPr>
        <w:t xml:space="preserve"> </w:t>
      </w:r>
    </w:p>
    <w:p w14:paraId="54A0766B" w14:textId="3A882756" w:rsidR="00134FA7" w:rsidRPr="00495A8F" w:rsidRDefault="00134FA7" w:rsidP="008F073A">
      <w:pPr>
        <w:keepNext/>
        <w:numPr>
          <w:ilvl w:val="0"/>
          <w:numId w:val="10"/>
        </w:numPr>
        <w:suppressAutoHyphens/>
        <w:spacing w:after="120" w:line="240" w:lineRule="auto"/>
        <w:ind w:left="567" w:hanging="283"/>
        <w:jc w:val="both"/>
        <w:rPr>
          <w:rFonts w:ascii="Times New Roman" w:eastAsia="Times New Roman" w:hAnsi="Times New Roman" w:cs="Times New Roman"/>
          <w:bCs/>
          <w:lang w:eastAsia="pl-PL"/>
        </w:rPr>
      </w:pPr>
      <w:r w:rsidRPr="00495A8F">
        <w:rPr>
          <w:rFonts w:ascii="Times New Roman" w:eastAsia="Times New Roman" w:hAnsi="Times New Roman" w:cs="Times New Roman"/>
          <w:bCs/>
          <w:lang w:eastAsia="pl-PL"/>
        </w:rPr>
        <w:t xml:space="preserve">stosowania niestereotypowego przekazu w materiałach informacyjnych, zgodnie ze standardem informacyjno-promocyjnym,  stanowiącym część III załącznika nr 2 do Wytycznych dotyczących realizacji zasad równościowych w ramach funduszy unijnych na lata 2021–2027 – w przypadku podejmowania takich działań. Oznacza to, że ostateczny odbiorca wsparcia w materiałach informacyjnych zobowiązany jest </w:t>
      </w:r>
      <w:r w:rsidR="0068788A">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do niewykorzystywania przekazu dyskryminującego, ośmieszającego bądź utrwalającego stereotypy </w:t>
      </w:r>
      <w:r w:rsidR="0068788A">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ze względu na niepełnosprawność,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0068788A">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Tam, gdzie jest zasadne należy zróżnicować tematykę przekazu i sposoby komunikacji w zależności </w:t>
      </w:r>
      <w:r w:rsidR="0068788A">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od oczekiwanych potrzeb odbiorców;</w:t>
      </w:r>
    </w:p>
    <w:p w14:paraId="2AEBC9DA" w14:textId="6AF73DD8" w:rsidR="00134FA7" w:rsidRPr="00495A8F" w:rsidRDefault="00134FA7" w:rsidP="008F073A">
      <w:pPr>
        <w:keepNext/>
        <w:numPr>
          <w:ilvl w:val="0"/>
          <w:numId w:val="10"/>
        </w:numPr>
        <w:suppressAutoHyphens/>
        <w:spacing w:after="120" w:line="240" w:lineRule="auto"/>
        <w:ind w:left="567" w:hanging="283"/>
        <w:jc w:val="both"/>
        <w:rPr>
          <w:rFonts w:ascii="Times New Roman" w:eastAsia="Times New Roman" w:hAnsi="Times New Roman" w:cs="Times New Roman"/>
          <w:bCs/>
          <w:lang w:eastAsia="pl-PL"/>
        </w:rPr>
      </w:pPr>
      <w:r w:rsidRPr="00495A8F">
        <w:rPr>
          <w:rFonts w:ascii="Times New Roman" w:eastAsia="Times New Roman" w:hAnsi="Times New Roman" w:cs="Times New Roman"/>
          <w:bCs/>
          <w:lang w:eastAsia="pl-PL"/>
        </w:rPr>
        <w:t xml:space="preserve">zapewnienia w procesie rekrutacji dzieci do instytucji opieki co najmniej 2 kanałów komunikacji </w:t>
      </w:r>
      <w:r w:rsidR="00E440C4">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 o ile w trakcie rekrutacji zostanie zgłoszona taka potrzeba. </w:t>
      </w:r>
    </w:p>
    <w:p w14:paraId="32AB8803" w14:textId="38D6F083" w:rsidR="00134FA7" w:rsidRPr="00495A8F" w:rsidRDefault="00134FA7" w:rsidP="008F073A">
      <w:pPr>
        <w:overflowPunct w:val="0"/>
        <w:autoSpaceDE w:val="0"/>
        <w:autoSpaceDN w:val="0"/>
        <w:adjustRightInd w:val="0"/>
        <w:spacing w:after="0" w:line="240" w:lineRule="auto"/>
        <w:ind w:left="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bCs/>
          <w:lang w:eastAsia="pl-PL"/>
        </w:rPr>
        <w:t xml:space="preserve">Ostateczny odbiorca wsparcia może także realizować dodatkowe działania informacyjno-promocyjne, </w:t>
      </w:r>
      <w:r w:rsidR="00D974A2">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 xml:space="preserve">jeśli przyczyniają się one do zwiększenia efektywności realizowanych zadań i zwiększenia świadomości </w:t>
      </w:r>
      <w:r w:rsidR="00D974A2">
        <w:rPr>
          <w:rFonts w:ascii="Times New Roman" w:eastAsia="Times New Roman" w:hAnsi="Times New Roman" w:cs="Times New Roman"/>
          <w:bCs/>
          <w:lang w:eastAsia="pl-PL"/>
        </w:rPr>
        <w:br/>
      </w:r>
      <w:r w:rsidRPr="00495A8F">
        <w:rPr>
          <w:rFonts w:ascii="Times New Roman" w:eastAsia="Times New Roman" w:hAnsi="Times New Roman" w:cs="Times New Roman"/>
          <w:bCs/>
          <w:lang w:eastAsia="pl-PL"/>
        </w:rPr>
        <w:t>oraz informowania społeczeństwa o dofinansowaniu przez Unię Europejską projektu/przedsięwzięcia.</w:t>
      </w:r>
    </w:p>
    <w:p w14:paraId="798DB06E" w14:textId="77777777" w:rsidR="00134FA7" w:rsidRPr="00D974A2" w:rsidRDefault="00134FA7" w:rsidP="008F073A">
      <w:pPr>
        <w:overflowPunct w:val="0"/>
        <w:autoSpaceDE w:val="0"/>
        <w:autoSpaceDN w:val="0"/>
        <w:adjustRightInd w:val="0"/>
        <w:spacing w:after="0" w:line="240" w:lineRule="auto"/>
        <w:ind w:left="284"/>
        <w:jc w:val="both"/>
        <w:rPr>
          <w:rFonts w:ascii="Times New Roman" w:eastAsia="Times New Roman" w:hAnsi="Times New Roman" w:cs="Times New Roman"/>
          <w:color w:val="000000"/>
          <w:sz w:val="8"/>
          <w:szCs w:val="8"/>
          <w:lang w:eastAsia="pl-PL"/>
        </w:rPr>
      </w:pPr>
    </w:p>
    <w:p w14:paraId="2FBC8074" w14:textId="40A4E64E" w:rsidR="00134FA7" w:rsidRDefault="00E779E0" w:rsidP="00E779E0">
      <w:pPr>
        <w:overflowPunct w:val="0"/>
        <w:autoSpaceDE w:val="0"/>
        <w:autoSpaceDN w:val="0"/>
        <w:adjustRightInd w:val="0"/>
        <w:spacing w:after="0" w:line="240" w:lineRule="auto"/>
        <w:ind w:left="284"/>
        <w:jc w:val="both"/>
        <w:rPr>
          <w:bCs/>
        </w:rPr>
      </w:pPr>
      <w:r w:rsidRPr="00E779E0">
        <w:rPr>
          <w:rFonts w:ascii="Times New Roman" w:hAnsi="Times New Roman" w:cs="Times New Roman"/>
          <w:bCs/>
        </w:rPr>
        <w:t xml:space="preserve">Wytyczne w zakresie ww. obowiązków informacyjnych znajdują się na stronie: </w:t>
      </w:r>
      <w:hyperlink w:history="1">
        <w:r w:rsidRPr="00E779E0">
          <w:rPr>
            <w:rStyle w:val="Hipercze"/>
            <w:rFonts w:ascii="Times New Roman" w:hAnsi="Times New Roman" w:cs="Times New Roman"/>
            <w:bCs/>
          </w:rPr>
          <w:t>https://www.fundusze europejskie.gov.pl/strony/o-funduszach/fundusze-2021-2027/prawo-i-dokumenty/zasady-komunikacji-fe</w:t>
        </w:r>
      </w:hyperlink>
      <w:r>
        <w:rPr>
          <w:bCs/>
        </w:rPr>
        <w:t>.</w:t>
      </w:r>
    </w:p>
    <w:p w14:paraId="11240F09" w14:textId="77777777" w:rsidR="00E779E0" w:rsidRPr="007C1A40" w:rsidRDefault="00E779E0" w:rsidP="00134FA7">
      <w:pPr>
        <w:overflowPunct w:val="0"/>
        <w:autoSpaceDE w:val="0"/>
        <w:autoSpaceDN w:val="0"/>
        <w:adjustRightInd w:val="0"/>
        <w:spacing w:after="0" w:line="240" w:lineRule="auto"/>
        <w:jc w:val="both"/>
        <w:rPr>
          <w:rFonts w:ascii="Times New Roman" w:eastAsia="Times New Roman" w:hAnsi="Times New Roman" w:cs="Times New Roman"/>
          <w:color w:val="000000"/>
          <w:sz w:val="8"/>
          <w:szCs w:val="8"/>
          <w:lang w:eastAsia="pl-PL"/>
        </w:rPr>
      </w:pPr>
    </w:p>
    <w:p w14:paraId="6D98A7D2" w14:textId="53933577" w:rsidR="00134FA7" w:rsidRPr="00611580" w:rsidRDefault="00134FA7" w:rsidP="00611580">
      <w:pPr>
        <w:pStyle w:val="Akapitzlist"/>
        <w:numPr>
          <w:ilvl w:val="1"/>
          <w:numId w:val="31"/>
        </w:numPr>
        <w:tabs>
          <w:tab w:val="clear" w:pos="1440"/>
          <w:tab w:val="num" w:pos="284"/>
        </w:tabs>
        <w:spacing w:line="240" w:lineRule="atLeast"/>
        <w:ind w:left="284" w:hanging="426"/>
        <w:jc w:val="both"/>
        <w:rPr>
          <w:bCs/>
          <w:sz w:val="22"/>
          <w:szCs w:val="22"/>
          <w:lang w:eastAsia="pl-PL"/>
        </w:rPr>
      </w:pPr>
      <w:r w:rsidRPr="00611580">
        <w:rPr>
          <w:bCs/>
          <w:sz w:val="22"/>
          <w:szCs w:val="22"/>
          <w:lang w:eastAsia="pl-PL"/>
        </w:rPr>
        <w:t xml:space="preserve">Ostateczny odbiorca wsparcia jest zobowiązany umieścić w miejscu realizacji zadania, w sposób wyraźnie widoczny dla społeczeństwa, tablicę informacyjną dotyczącą uczestniczenia w Programie – zgodną ze wzorem stanowiącym załącznik nr 2 do Programu MALUCH+ 2022–2029. Tablicę informacyjną należy zamieścić </w:t>
      </w:r>
      <w:r w:rsidR="007C1A40">
        <w:rPr>
          <w:bCs/>
          <w:sz w:val="22"/>
          <w:szCs w:val="22"/>
          <w:lang w:eastAsia="pl-PL"/>
        </w:rPr>
        <w:br/>
      </w:r>
      <w:r w:rsidRPr="00611580">
        <w:rPr>
          <w:bCs/>
          <w:sz w:val="22"/>
          <w:szCs w:val="22"/>
          <w:lang w:eastAsia="pl-PL"/>
        </w:rPr>
        <w:t xml:space="preserve">w miejscu realizacji zadania niezwłocznie po rozpoczęciu fizycznej realizacji zadania, bądź w przypadku rozpoczęcia realizacji zadania przed zawarciem umowy </w:t>
      </w:r>
      <w:proofErr w:type="spellStart"/>
      <w:r w:rsidRPr="00611580">
        <w:rPr>
          <w:bCs/>
          <w:sz w:val="22"/>
          <w:szCs w:val="22"/>
          <w:lang w:eastAsia="pl-PL"/>
        </w:rPr>
        <w:t>ws</w:t>
      </w:r>
      <w:proofErr w:type="spellEnd"/>
      <w:r w:rsidRPr="00611580">
        <w:rPr>
          <w:bCs/>
          <w:sz w:val="22"/>
          <w:szCs w:val="22"/>
          <w:lang w:eastAsia="pl-PL"/>
        </w:rPr>
        <w:t xml:space="preserve">. przekazania dofinansowania, niezwłocznie </w:t>
      </w:r>
      <w:r w:rsidR="007C1A40">
        <w:rPr>
          <w:bCs/>
          <w:sz w:val="22"/>
          <w:szCs w:val="22"/>
          <w:lang w:eastAsia="pl-PL"/>
        </w:rPr>
        <w:br/>
      </w:r>
      <w:r w:rsidRPr="00611580">
        <w:rPr>
          <w:bCs/>
          <w:sz w:val="22"/>
          <w:szCs w:val="22"/>
          <w:lang w:eastAsia="pl-PL"/>
        </w:rPr>
        <w:t xml:space="preserve">po zawarciu ww. umowy. Tablicę należy utrzymać do  31.12.2029, przy czym jeśli okres trwałości kończy </w:t>
      </w:r>
      <w:r w:rsidR="007C1A40">
        <w:rPr>
          <w:bCs/>
          <w:sz w:val="22"/>
          <w:szCs w:val="22"/>
          <w:lang w:eastAsia="pl-PL"/>
        </w:rPr>
        <w:br/>
      </w:r>
      <w:r w:rsidRPr="00611580">
        <w:rPr>
          <w:bCs/>
          <w:sz w:val="22"/>
          <w:szCs w:val="22"/>
          <w:lang w:eastAsia="pl-PL"/>
        </w:rPr>
        <w:t xml:space="preserve">się po 31.12.2029, to do końca okresu trwałości. </w:t>
      </w:r>
    </w:p>
    <w:p w14:paraId="146B20A6" w14:textId="5A88B859" w:rsidR="00134FA7" w:rsidRPr="00495A8F" w:rsidRDefault="00134FA7" w:rsidP="00134FA7">
      <w:pPr>
        <w:overflowPunct w:val="0"/>
        <w:autoSpaceDE w:val="0"/>
        <w:autoSpaceDN w:val="0"/>
        <w:adjustRightInd w:val="0"/>
        <w:spacing w:after="0" w:line="240" w:lineRule="auto"/>
        <w:ind w:left="284"/>
        <w:jc w:val="both"/>
        <w:rPr>
          <w:rFonts w:ascii="Times New Roman" w:eastAsia="Times New Roman" w:hAnsi="Times New Roman" w:cs="Times New Roman"/>
          <w:bCs/>
          <w:lang w:eastAsia="pl-PL"/>
        </w:rPr>
      </w:pPr>
      <w:r w:rsidRPr="00495A8F">
        <w:rPr>
          <w:rFonts w:ascii="Times New Roman" w:eastAsia="Times New Roman" w:hAnsi="Times New Roman" w:cs="Times New Roman"/>
          <w:color w:val="000000"/>
          <w:lang w:eastAsia="pl-PL"/>
        </w:rPr>
        <w:t xml:space="preserve">Wymiary tablicy określa </w:t>
      </w:r>
      <w:r w:rsidRPr="007C1A40">
        <w:rPr>
          <w:rFonts w:ascii="Times New Roman" w:eastAsia="Times New Roman" w:hAnsi="Times New Roman" w:cs="Times New Roman"/>
          <w:color w:val="000000"/>
          <w:highlight w:val="green"/>
          <w:lang w:eastAsia="pl-PL"/>
        </w:rPr>
        <w:t xml:space="preserve">załącznik nr </w:t>
      </w:r>
      <w:r w:rsidR="007C1A40" w:rsidRPr="007C1A40">
        <w:rPr>
          <w:rFonts w:ascii="Times New Roman" w:eastAsia="Times New Roman" w:hAnsi="Times New Roman" w:cs="Times New Roman"/>
          <w:color w:val="000000"/>
          <w:highlight w:val="green"/>
          <w:lang w:eastAsia="pl-PL"/>
        </w:rPr>
        <w:t>8</w:t>
      </w:r>
      <w:r w:rsidRPr="007C1A40">
        <w:rPr>
          <w:rFonts w:ascii="Times New Roman" w:eastAsia="Times New Roman" w:hAnsi="Times New Roman" w:cs="Times New Roman"/>
          <w:color w:val="000000"/>
          <w:highlight w:val="green"/>
          <w:lang w:eastAsia="pl-PL"/>
        </w:rPr>
        <w:t xml:space="preserve"> do umowy</w:t>
      </w:r>
      <w:r w:rsidRPr="00495A8F">
        <w:rPr>
          <w:rFonts w:ascii="Times New Roman" w:eastAsia="Times New Roman" w:hAnsi="Times New Roman" w:cs="Times New Roman"/>
          <w:color w:val="000000"/>
          <w:lang w:eastAsia="pl-PL"/>
        </w:rPr>
        <w:t xml:space="preserve">. Wzór jest </w:t>
      </w:r>
      <w:r w:rsidRPr="00495A8F">
        <w:rPr>
          <w:rFonts w:ascii="Times New Roman" w:eastAsia="Times New Roman" w:hAnsi="Times New Roman" w:cs="Times New Roman"/>
          <w:bCs/>
          <w:lang w:eastAsia="pl-PL"/>
        </w:rPr>
        <w:t xml:space="preserve">obowiązkowy, nie można go modyfikować, dodawać innych znaków, informacji itp. </w:t>
      </w:r>
    </w:p>
    <w:p w14:paraId="6CD02F6F" w14:textId="77777777" w:rsidR="00134FA7" w:rsidRPr="00EC2332" w:rsidRDefault="00134FA7" w:rsidP="00E12D29">
      <w:pPr>
        <w:overflowPunct w:val="0"/>
        <w:autoSpaceDE w:val="0"/>
        <w:autoSpaceDN w:val="0"/>
        <w:adjustRightInd w:val="0"/>
        <w:spacing w:after="0" w:line="240" w:lineRule="auto"/>
        <w:ind w:left="142" w:hanging="284"/>
        <w:jc w:val="both"/>
        <w:rPr>
          <w:rFonts w:ascii="Times New Roman" w:eastAsia="Times New Roman" w:hAnsi="Times New Roman" w:cs="Times New Roman"/>
          <w:bCs/>
          <w:sz w:val="2"/>
          <w:szCs w:val="2"/>
          <w:lang w:eastAsia="pl-PL"/>
        </w:rPr>
      </w:pPr>
    </w:p>
    <w:p w14:paraId="0DA7E423" w14:textId="2C1A86CD" w:rsidR="00E12D29" w:rsidRDefault="00E12D29" w:rsidP="00E12D29">
      <w:pPr>
        <w:overflowPunct w:val="0"/>
        <w:autoSpaceDE w:val="0"/>
        <w:autoSpaceDN w:val="0"/>
        <w:adjustRightInd w:val="0"/>
        <w:spacing w:after="0" w:line="240" w:lineRule="auto"/>
        <w:ind w:left="284" w:hanging="426"/>
        <w:jc w:val="both"/>
        <w:rPr>
          <w:rFonts w:ascii="Times New Roman" w:hAnsi="Times New Roman" w:cs="Times New Roman"/>
          <w:bCs/>
        </w:rPr>
      </w:pPr>
      <w:r>
        <w:rPr>
          <w:rFonts w:ascii="Times New Roman" w:hAnsi="Times New Roman" w:cs="Times New Roman"/>
          <w:bCs/>
        </w:rPr>
        <w:t xml:space="preserve">3.   </w:t>
      </w:r>
      <w:r w:rsidRPr="00E12D29">
        <w:rPr>
          <w:rFonts w:ascii="Times New Roman" w:hAnsi="Times New Roman" w:cs="Times New Roman"/>
          <w:bCs/>
        </w:rPr>
        <w:t xml:space="preserve">Ostateczny odbiorca wsparcia jest zobowiązany przekazać Wojewodzie, </w:t>
      </w:r>
      <w:r w:rsidRPr="00E12D29">
        <w:rPr>
          <w:rFonts w:ascii="Times New Roman" w:hAnsi="Times New Roman" w:cs="Times New Roman"/>
          <w:b/>
        </w:rPr>
        <w:t>w ciągu trzech dni roboczych</w:t>
      </w:r>
      <w:r w:rsidRPr="00E12D29">
        <w:rPr>
          <w:rFonts w:ascii="Times New Roman" w:hAnsi="Times New Roman" w:cs="Times New Roman"/>
          <w:bCs/>
        </w:rPr>
        <w:t xml:space="preserve"> </w:t>
      </w:r>
      <w:r w:rsidRPr="00E12D29">
        <w:rPr>
          <w:rFonts w:ascii="Times New Roman" w:hAnsi="Times New Roman" w:cs="Times New Roman"/>
          <w:bCs/>
        </w:rPr>
        <w:br/>
        <w:t xml:space="preserve">od uzyskania wpisu do rejestru żłobków i klubów dziecięcych lub wykazu dziennych opiekunów bądź dokonania zmiany ww. wpisu, drogą elektroniczną co najmniej pięciu </w:t>
      </w:r>
      <w:r w:rsidRPr="00E12D29">
        <w:rPr>
          <w:rFonts w:ascii="Times New Roman" w:hAnsi="Times New Roman" w:cs="Times New Roman"/>
          <w:b/>
        </w:rPr>
        <w:t>zdjęć lokalu</w:t>
      </w:r>
      <w:r w:rsidRPr="00E12D29">
        <w:rPr>
          <w:rFonts w:ascii="Times New Roman" w:hAnsi="Times New Roman" w:cs="Times New Roman"/>
          <w:bCs/>
        </w:rPr>
        <w:t xml:space="preserve">, w którym będzie prowadzony żłobek lub klub dziecięcy lub dzienny opiekun, na którego urządzenie ostateczny odbiorca wsparcia otrzymał dofinansowanie z  FERS, a jeżeli dofinansowanie obejmowało prace 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o miejscach utworzonych w ramach programu MALUCH+ 2022–2029”, której wzór jest zamieszczony na stronie Ministerstwa Rodziny i Polityki Społecznej w zakładce MALUCH+, pod adresem strony: </w:t>
      </w:r>
      <w:hyperlink r:id="rId10" w:history="1">
        <w:r w:rsidRPr="00D87625">
          <w:rPr>
            <w:rStyle w:val="Hipercze"/>
            <w:rFonts w:ascii="Times New Roman" w:hAnsi="Times New Roman" w:cs="Times New Roman"/>
            <w:bCs/>
            <w:color w:val="auto"/>
          </w:rPr>
          <w:t>https://www.gov.pl/web/rodzina/ogloszenie-nabor-wnioskow-o-dofinansowanie-na-zadan-z-zakresu-rozwoju-instytucji-opieki-nad-dziecmi-w-wieku-do-lat-3-maluch-2022-2029</w:t>
        </w:r>
      </w:hyperlink>
      <w:r w:rsidRPr="00D87625">
        <w:rPr>
          <w:rFonts w:ascii="Times New Roman" w:hAnsi="Times New Roman" w:cs="Times New Roman"/>
          <w:bCs/>
        </w:rPr>
        <w:t>.</w:t>
      </w:r>
    </w:p>
    <w:p w14:paraId="75B99C2A" w14:textId="26531A6A" w:rsidR="00E12D29" w:rsidRPr="00E12D29" w:rsidRDefault="00E12D29" w:rsidP="00E12D29">
      <w:pPr>
        <w:overflowPunct w:val="0"/>
        <w:autoSpaceDE w:val="0"/>
        <w:autoSpaceDN w:val="0"/>
        <w:adjustRightInd w:val="0"/>
        <w:spacing w:after="0" w:line="240" w:lineRule="auto"/>
        <w:ind w:left="284" w:hanging="426"/>
        <w:jc w:val="both"/>
        <w:rPr>
          <w:rFonts w:ascii="Times New Roman" w:hAnsi="Times New Roman" w:cs="Times New Roman"/>
          <w:b/>
          <w:color w:val="000000"/>
        </w:rPr>
      </w:pPr>
      <w:r>
        <w:rPr>
          <w:rFonts w:ascii="Times New Roman" w:hAnsi="Times New Roman" w:cs="Times New Roman"/>
          <w:bCs/>
        </w:rPr>
        <w:t xml:space="preserve">4.    </w:t>
      </w:r>
      <w:r w:rsidRPr="00E12D29">
        <w:rPr>
          <w:rFonts w:ascii="Times New Roman" w:hAnsi="Times New Roman" w:cs="Times New Roman"/>
          <w:color w:val="000000"/>
        </w:rPr>
        <w:t xml:space="preserve">Ostateczny odbiorca wsparcia, niezwłocznie po dokonaniu wpisu nowych miejsc opieki do rejestru żłobków </w:t>
      </w:r>
      <w:r w:rsidR="00D87625">
        <w:rPr>
          <w:rFonts w:ascii="Times New Roman" w:hAnsi="Times New Roman" w:cs="Times New Roman"/>
          <w:color w:val="000000"/>
        </w:rPr>
        <w:br/>
      </w:r>
      <w:r w:rsidRPr="00E12D29">
        <w:rPr>
          <w:rFonts w:ascii="Times New Roman" w:hAnsi="Times New Roman" w:cs="Times New Roman"/>
          <w:color w:val="000000"/>
        </w:rPr>
        <w:t xml:space="preserve">i klubów dziecięcych lub do wykazu dziennych opiekunów, ma obowiązek poinformować rodziców </w:t>
      </w:r>
      <w:r w:rsidRPr="00E12D29">
        <w:rPr>
          <w:rFonts w:ascii="Times New Roman" w:hAnsi="Times New Roman" w:cs="Times New Roman"/>
          <w:color w:val="000000"/>
        </w:rPr>
        <w:br/>
        <w:t xml:space="preserve">o uczestnictwie w Programie, o źródle dofinansowania miejsc opieki, o miesięcznej kwocie przyznanego dofinansowania na 1 miejsce oraz o okresie dofinansowania, w tym poprzez zamieszczenie wyżej wskazanych informacji w ogólnie dostępnym miejscu w instytucji opieki. </w:t>
      </w:r>
    </w:p>
    <w:p w14:paraId="4A8F3C70" w14:textId="6A0BF332" w:rsidR="00E12D29" w:rsidRDefault="00E12D29" w:rsidP="00E12D29">
      <w:pPr>
        <w:overflowPunct w:val="0"/>
        <w:autoSpaceDE w:val="0"/>
        <w:autoSpaceDN w:val="0"/>
        <w:adjustRightInd w:val="0"/>
        <w:spacing w:after="0"/>
        <w:ind w:left="284"/>
        <w:jc w:val="both"/>
        <w:rPr>
          <w:rFonts w:ascii="Times New Roman" w:hAnsi="Times New Roman" w:cs="Times New Roman"/>
          <w:color w:val="000000"/>
        </w:rPr>
      </w:pPr>
      <w:r w:rsidRPr="00E12D29">
        <w:rPr>
          <w:rFonts w:ascii="Times New Roman" w:hAnsi="Times New Roman" w:cs="Times New Roman"/>
          <w:color w:val="000000"/>
        </w:rPr>
        <w:t>Ostateczny odbiorca wsparcia zobowiązany jest do przekazania Wojewodzie, przed podpisaniem umowy na dofinansowanie funkcjonowania utworzonych miejsc, fotografii dokumentującej spełnienie ww. obowiązku.</w:t>
      </w:r>
    </w:p>
    <w:p w14:paraId="2A0D5179" w14:textId="77777777" w:rsidR="00E12D29" w:rsidRPr="00E12D29" w:rsidRDefault="00E12D29" w:rsidP="00E12D29">
      <w:pPr>
        <w:pStyle w:val="Akapitzlist"/>
        <w:numPr>
          <w:ilvl w:val="0"/>
          <w:numId w:val="8"/>
        </w:numPr>
        <w:overflowPunct w:val="0"/>
        <w:autoSpaceDE w:val="0"/>
        <w:autoSpaceDN w:val="0"/>
        <w:adjustRightInd w:val="0"/>
        <w:ind w:left="284" w:hanging="426"/>
        <w:jc w:val="both"/>
        <w:rPr>
          <w:color w:val="000000"/>
          <w:sz w:val="22"/>
          <w:szCs w:val="22"/>
        </w:rPr>
      </w:pPr>
      <w:r w:rsidRPr="00E12D29">
        <w:rPr>
          <w:bCs/>
          <w:sz w:val="22"/>
          <w:szCs w:val="22"/>
        </w:rPr>
        <w:lastRenderedPageBreak/>
        <w:t xml:space="preserve">Ostateczny odbiorca wsparcia, który otrzymał środki dofinansowania z FERS, jest zobowiązany </w:t>
      </w:r>
      <w:r w:rsidRPr="00E12D29">
        <w:rPr>
          <w:bCs/>
          <w:sz w:val="22"/>
          <w:szCs w:val="22"/>
        </w:rPr>
        <w:br/>
        <w:t>do przekazywania każdorazowo na wniosek Ministerstwa Rodziny i Polityki Społecznej lub Instytucji Zarządzającej, tj. ministra właściwego do spraw rozwoju regionalnego bądź Wojewody:</w:t>
      </w:r>
    </w:p>
    <w:p w14:paraId="5BFB63B3" w14:textId="77777777" w:rsidR="00E12D29" w:rsidRPr="00E12D29" w:rsidRDefault="00E12D29" w:rsidP="00E12D29">
      <w:pPr>
        <w:pStyle w:val="Akapitzlist"/>
        <w:numPr>
          <w:ilvl w:val="0"/>
          <w:numId w:val="26"/>
        </w:numPr>
        <w:spacing w:line="240" w:lineRule="atLeast"/>
        <w:ind w:left="567" w:hanging="284"/>
        <w:jc w:val="both"/>
        <w:rPr>
          <w:bCs/>
          <w:sz w:val="22"/>
          <w:szCs w:val="22"/>
        </w:rPr>
      </w:pPr>
      <w:r w:rsidRPr="00E12D29">
        <w:rPr>
          <w:bCs/>
          <w:sz w:val="22"/>
          <w:szCs w:val="22"/>
        </w:rPr>
        <w:t xml:space="preserve">materiałów informacyjno-promocyjnych takich jak: filmy, zdjęcia, broszury informacyjne, które powstały w toku realizacji projektu, wraz z udzieleniem tym podmiotom nieodpłatnej i niewyłącznej licencji </w:t>
      </w:r>
      <w:r w:rsidRPr="00E12D29">
        <w:rPr>
          <w:bCs/>
          <w:sz w:val="22"/>
          <w:szCs w:val="22"/>
        </w:rPr>
        <w:br/>
        <w:t>do korzystania z tych materiałów oraz prawem do udzielania sublicencji</w:t>
      </w:r>
    </w:p>
    <w:p w14:paraId="562CB493" w14:textId="254AE162" w:rsidR="00E12D29" w:rsidRPr="00E12D29" w:rsidRDefault="00E12D29" w:rsidP="00600483">
      <w:pPr>
        <w:pStyle w:val="Akapitzlist"/>
        <w:numPr>
          <w:ilvl w:val="0"/>
          <w:numId w:val="26"/>
        </w:numPr>
        <w:spacing w:line="240" w:lineRule="atLeast"/>
        <w:ind w:left="567" w:hanging="283"/>
        <w:jc w:val="both"/>
        <w:rPr>
          <w:bCs/>
          <w:sz w:val="22"/>
          <w:szCs w:val="22"/>
        </w:rPr>
      </w:pPr>
      <w:r w:rsidRPr="00E12D29">
        <w:rPr>
          <w:bCs/>
          <w:sz w:val="22"/>
          <w:szCs w:val="22"/>
        </w:rPr>
        <w:t xml:space="preserve">utworów i materiałów związanych z komunikacją i widocznością (np. zdjęcia, filmy, broszury), powstałych w ramach zadania i udzielenia tym podmiotom nieodpłatnej i niewyłącznej licencji </w:t>
      </w:r>
      <w:r w:rsidRPr="00E12D29">
        <w:rPr>
          <w:bCs/>
          <w:sz w:val="22"/>
          <w:szCs w:val="22"/>
        </w:rPr>
        <w:br/>
        <w:t xml:space="preserve">do korzystania z nich. Szczegóły określa </w:t>
      </w:r>
      <w:r w:rsidRPr="00E12D29">
        <w:rPr>
          <w:bCs/>
          <w:sz w:val="22"/>
          <w:szCs w:val="22"/>
          <w:highlight w:val="green"/>
        </w:rPr>
        <w:t xml:space="preserve">załącznik nr </w:t>
      </w:r>
      <w:r w:rsidRPr="00E12D29">
        <w:rPr>
          <w:bCs/>
          <w:sz w:val="22"/>
          <w:szCs w:val="22"/>
          <w:highlight w:val="green"/>
          <w:lang w:val="pl-PL"/>
        </w:rPr>
        <w:t>8</w:t>
      </w:r>
      <w:r w:rsidRPr="00E12D29">
        <w:rPr>
          <w:bCs/>
          <w:sz w:val="22"/>
          <w:szCs w:val="22"/>
        </w:rPr>
        <w:t xml:space="preserve"> do umowy</w:t>
      </w:r>
      <w:r w:rsidR="000E3FFB">
        <w:rPr>
          <w:bCs/>
          <w:sz w:val="22"/>
          <w:szCs w:val="22"/>
          <w:lang w:val="pl-PL"/>
        </w:rPr>
        <w:t>.</w:t>
      </w:r>
    </w:p>
    <w:p w14:paraId="0C18507C" w14:textId="5DBAF57C" w:rsidR="00E12D29" w:rsidRPr="00E12D29" w:rsidRDefault="00E12D29" w:rsidP="00E12D29">
      <w:pPr>
        <w:pStyle w:val="Akapitzlist"/>
        <w:spacing w:line="240" w:lineRule="atLeast"/>
        <w:ind w:left="284" w:hanging="284"/>
        <w:jc w:val="both"/>
        <w:rPr>
          <w:bCs/>
          <w:sz w:val="22"/>
          <w:szCs w:val="22"/>
        </w:rPr>
      </w:pPr>
      <w:r w:rsidRPr="00E12D29">
        <w:rPr>
          <w:bCs/>
          <w:sz w:val="22"/>
          <w:szCs w:val="22"/>
        </w:rPr>
        <w:t xml:space="preserve">6. Wojewoda może zażądać zwrotu części środków dofinansowania, jeśli ostateczny odbiorca wsparcia </w:t>
      </w:r>
      <w:r w:rsidR="00E67A0B">
        <w:rPr>
          <w:bCs/>
          <w:sz w:val="22"/>
          <w:szCs w:val="22"/>
        </w:rPr>
        <w:br/>
      </w:r>
      <w:r w:rsidRPr="00E12D29">
        <w:rPr>
          <w:bCs/>
          <w:sz w:val="22"/>
          <w:szCs w:val="22"/>
        </w:rPr>
        <w:t>nie realizuje obowiązków informacyjno-promocyjnych w ramach programu MALUCH+ 2022–2029.  Wojewoda na podstawie analizy niezrealizowanych obowiązków informacyjno-promocyjnych oszacowuje wysokość środków dofinansowania, jaka podlega zwrotowi.</w:t>
      </w:r>
    </w:p>
    <w:p w14:paraId="5988E68B" w14:textId="1C28E5BE" w:rsidR="00C77AEC" w:rsidRPr="00F331A4" w:rsidRDefault="00C77AEC" w:rsidP="00134FA7">
      <w:pPr>
        <w:overflowPunct w:val="0"/>
        <w:autoSpaceDE w:val="0"/>
        <w:autoSpaceDN w:val="0"/>
        <w:adjustRightInd w:val="0"/>
        <w:spacing w:after="0" w:line="240" w:lineRule="auto"/>
        <w:jc w:val="both"/>
        <w:rPr>
          <w:rFonts w:ascii="Times New Roman" w:eastAsia="Times New Roman" w:hAnsi="Times New Roman" w:cs="Times New Roman"/>
          <w:color w:val="000000"/>
          <w:sz w:val="32"/>
          <w:szCs w:val="32"/>
          <w:lang w:eastAsia="pl-PL"/>
        </w:rPr>
      </w:pPr>
    </w:p>
    <w:bookmarkEnd w:id="17"/>
    <w:p w14:paraId="6EBEE945"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 13</w:t>
      </w:r>
    </w:p>
    <w:p w14:paraId="2D07EB56"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Kontrola realizacji zadania</w:t>
      </w:r>
    </w:p>
    <w:p w14:paraId="23DC120B" w14:textId="77777777" w:rsidR="00134FA7" w:rsidRPr="00F331A4"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4CACF4A1" w14:textId="24CAC3CF"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wsparcia zobowiązuje się poddać kontroli dokonywanej przez uprawnione podmioty, </w:t>
      </w:r>
      <w:r w:rsidR="009B50E1">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xml:space="preserve">w tym Instytucję Pośredniczącą określoną w Programie, Wojewodę oraz podmiot uprawniony do dokonywania kontroli środków, o których mowa w § 1, w zakresie prawidłowości realizacji zadania, w tym w szczególności kontroli dokumentacji potwierdzającej utworzenie nowych miejsc opieki w instytucji opieki i kontroli poziomu obsadzenia tych miejsc opieki. </w:t>
      </w:r>
    </w:p>
    <w:p w14:paraId="2231AD04" w14:textId="0414ABE6"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bookmarkStart w:id="20" w:name="_Hlk124423008"/>
      <w:r w:rsidRPr="00495A8F">
        <w:rPr>
          <w:rFonts w:ascii="Times New Roman" w:eastAsia="Times New Roman" w:hAnsi="Times New Roman" w:cs="Times New Roman"/>
          <w:color w:val="000000"/>
        </w:rPr>
        <w:t xml:space="preserve">Kontrola może być przeprowadzona w toku realizacji zadania oraz po jego zakończeniu, w miejscu realizacji zadania (w siedzibie ostatecznego odbiorcy wsparcia oraz w instytucji opieki) lub, w oparciu o dokumenty </w:t>
      </w:r>
      <w:r w:rsidR="001C253F">
        <w:rPr>
          <w:rFonts w:ascii="Times New Roman" w:eastAsia="Times New Roman" w:hAnsi="Times New Roman" w:cs="Times New Roman"/>
          <w:color w:val="000000"/>
        </w:rPr>
        <w:br/>
      </w:r>
      <w:r w:rsidRPr="00495A8F">
        <w:rPr>
          <w:rFonts w:ascii="Times New Roman" w:eastAsia="Times New Roman" w:hAnsi="Times New Roman" w:cs="Times New Roman"/>
          <w:color w:val="000000"/>
          <w:lang w:eastAsia="pl-PL"/>
        </w:rPr>
        <w:t>i inne</w:t>
      </w:r>
      <w:r w:rsidRPr="00495A8F">
        <w:rPr>
          <w:rFonts w:ascii="Times New Roman" w:eastAsia="Times New Roman" w:hAnsi="Times New Roman" w:cs="Times New Roman"/>
          <w:color w:val="000000"/>
        </w:rPr>
        <w:t xml:space="preserve"> nośniki informacji z realizacji zadania, w miejscu wskazanym przez podmiot dokonujący kontroli</w:t>
      </w:r>
      <w:bookmarkEnd w:id="20"/>
      <w:r w:rsidRPr="00495A8F">
        <w:rPr>
          <w:rFonts w:ascii="Times New Roman" w:eastAsia="Times New Roman" w:hAnsi="Times New Roman" w:cs="Times New Roman"/>
          <w:color w:val="000000"/>
        </w:rPr>
        <w:t>.</w:t>
      </w:r>
    </w:p>
    <w:p w14:paraId="66C734D6" w14:textId="0DC53A3C" w:rsidR="00134FA7" w:rsidRPr="00495A8F" w:rsidRDefault="00134FA7" w:rsidP="001C253F">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lang w:eastAsia="pl-PL"/>
        </w:rPr>
        <w:t xml:space="preserve">Ostateczny odbiorca wsparcia zapewnia uprawnionym podmiotom prawo wglądu we wszystkie dokumenty </w:t>
      </w:r>
      <w:r w:rsidR="001C253F">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i inne</w:t>
      </w:r>
      <w:r w:rsidRPr="00495A8F">
        <w:rPr>
          <w:rFonts w:ascii="Times New Roman" w:eastAsia="Times New Roman" w:hAnsi="Times New Roman" w:cs="Times New Roman"/>
          <w:color w:val="000000"/>
        </w:rPr>
        <w:t xml:space="preserve"> nośniki informacji, które mają lub mogą mieć znaczenie dla oceny prawidłowości wykonania zadania lub wykorzystania </w:t>
      </w:r>
      <w:r w:rsidRPr="00495A8F">
        <w:rPr>
          <w:rFonts w:ascii="Times New Roman" w:eastAsia="Times New Roman" w:hAnsi="Times New Roman" w:cs="Times New Roman"/>
          <w:color w:val="000000"/>
          <w:lang w:eastAsia="pl-PL"/>
        </w:rPr>
        <w:t xml:space="preserve">środków, o których mowa w </w:t>
      </w:r>
      <w:r w:rsidRPr="00495A8F">
        <w:rPr>
          <w:rFonts w:ascii="Times New Roman" w:eastAsia="Times New Roman" w:hAnsi="Times New Roman" w:cs="Times New Roman"/>
          <w:bCs/>
          <w:color w:val="000000"/>
          <w:lang w:eastAsia="pl-PL"/>
        </w:rPr>
        <w:t>§ 1</w:t>
      </w:r>
      <w:r w:rsidRPr="00495A8F">
        <w:rPr>
          <w:rFonts w:ascii="Times New Roman" w:eastAsia="Times New Roman" w:hAnsi="Times New Roman" w:cs="Times New Roman"/>
          <w:color w:val="000000"/>
          <w:lang w:eastAsia="pl-PL"/>
        </w:rPr>
        <w:t xml:space="preserve">, </w:t>
      </w:r>
      <w:r w:rsidRPr="00495A8F">
        <w:rPr>
          <w:rFonts w:ascii="Times New Roman" w:eastAsia="Times New Roman" w:hAnsi="Times New Roman" w:cs="Times New Roman"/>
          <w:color w:val="000000"/>
        </w:rPr>
        <w:t xml:space="preserve">oraz udzielać uprawnionym podmiotom ustnie </w:t>
      </w:r>
      <w:r w:rsidR="008E1B6B">
        <w:rPr>
          <w:rFonts w:ascii="Times New Roman" w:eastAsia="Times New Roman" w:hAnsi="Times New Roman" w:cs="Times New Roman"/>
          <w:color w:val="000000"/>
        </w:rPr>
        <w:br/>
      </w:r>
      <w:r w:rsidRPr="00495A8F">
        <w:rPr>
          <w:rFonts w:ascii="Times New Roman" w:eastAsia="Times New Roman" w:hAnsi="Times New Roman" w:cs="Times New Roman"/>
          <w:color w:val="000000"/>
        </w:rPr>
        <w:t>lub pisemnie informacji dotyczących zadania</w:t>
      </w:r>
      <w:r w:rsidR="003B07E7">
        <w:rPr>
          <w:rFonts w:ascii="Times New Roman" w:eastAsia="Times New Roman" w:hAnsi="Times New Roman" w:cs="Times New Roman"/>
          <w:color w:val="000000"/>
        </w:rPr>
        <w:t>.</w:t>
      </w:r>
      <w:r w:rsidRPr="00495A8F">
        <w:rPr>
          <w:rFonts w:ascii="Times New Roman" w:eastAsia="Times New Roman" w:hAnsi="Times New Roman" w:cs="Times New Roman"/>
          <w:color w:val="000000"/>
        </w:rPr>
        <w:t xml:space="preserve"> </w:t>
      </w:r>
    </w:p>
    <w:p w14:paraId="0342F367" w14:textId="6B9D88C7"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rPr>
        <w:t xml:space="preserve">Ostateczny odbiorca wsparcia jest zobowiązany do posiadania oraz okazywania podczas kontroli oryginałów dokumentów i innych nośników informacji potwierdzających prawidłowość realizacji zadania, na które zostały przyznane </w:t>
      </w:r>
      <w:r w:rsidRPr="00495A8F">
        <w:rPr>
          <w:rFonts w:ascii="Times New Roman" w:eastAsia="Times New Roman" w:hAnsi="Times New Roman" w:cs="Times New Roman"/>
          <w:color w:val="000000"/>
          <w:lang w:eastAsia="pl-PL"/>
        </w:rPr>
        <w:t xml:space="preserve">środki, o których mowa w </w:t>
      </w:r>
      <w:r w:rsidRPr="00495A8F">
        <w:rPr>
          <w:rFonts w:ascii="Times New Roman" w:eastAsia="Times New Roman" w:hAnsi="Times New Roman" w:cs="Times New Roman"/>
          <w:bCs/>
          <w:color w:val="000000"/>
          <w:lang w:eastAsia="pl-PL"/>
        </w:rPr>
        <w:t>§ 1</w:t>
      </w:r>
      <w:r w:rsidRPr="00495A8F">
        <w:rPr>
          <w:rFonts w:ascii="Times New Roman" w:eastAsia="Times New Roman" w:hAnsi="Times New Roman" w:cs="Times New Roman"/>
          <w:color w:val="000000"/>
        </w:rPr>
        <w:t>, w tym dokumentów świadczących o wykorzystaniu tych środków zgodnie z przeznaczeniem i celem, na który zostały przyznane oraz udzielić wyjaśnień i informacji w terminie określonym przez kontrolującego.</w:t>
      </w:r>
    </w:p>
    <w:p w14:paraId="3A805AFC" w14:textId="77777777"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rPr>
        <w:t>Kontrola Wojewody będzie prowadzona na zasadach i w trybie określonym w ustawie z dnia 15 lipca 2011 r. o kontroli w administracji rządowej (Dz.U.  z 2020 r. poz. 224).</w:t>
      </w:r>
    </w:p>
    <w:p w14:paraId="692F4199" w14:textId="77777777"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lang w:eastAsia="pl-PL"/>
        </w:rPr>
        <w:t xml:space="preserve">Ostateczny odbiorca wsparcia zobowiązuje się niezwłocznie poinformować Wojewodę o każdej kontroli prowadzonej przez inne niż Wojewoda uprawnione podmioty. </w:t>
      </w:r>
    </w:p>
    <w:p w14:paraId="54F4896F" w14:textId="77777777" w:rsidR="00134FA7" w:rsidRPr="00495A8F" w:rsidRDefault="00134FA7" w:rsidP="00134FA7">
      <w:pPr>
        <w:numPr>
          <w:ilvl w:val="0"/>
          <w:numId w:val="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rPr>
      </w:pPr>
      <w:r w:rsidRPr="00495A8F">
        <w:rPr>
          <w:rFonts w:ascii="Times New Roman" w:eastAsia="Times New Roman" w:hAnsi="Times New Roman" w:cs="Times New Roman"/>
          <w:color w:val="000000"/>
          <w:lang w:eastAsia="pl-PL"/>
        </w:rPr>
        <w:t xml:space="preserve">W uzasadnionych przypadkach w wyniku kontroli są wydawane zalecenia pokontrolne, a ostateczny odbiorca wsparcia jest zobowiązany do podjęcia w określonym w nich terminie działań naprawczych. </w:t>
      </w:r>
    </w:p>
    <w:p w14:paraId="44495505" w14:textId="2709F66F" w:rsidR="00134FA7" w:rsidRDefault="00134FA7" w:rsidP="00134FA7">
      <w:pPr>
        <w:spacing w:after="0" w:line="240" w:lineRule="auto"/>
        <w:jc w:val="both"/>
        <w:rPr>
          <w:rFonts w:ascii="Times New Roman" w:eastAsia="Times New Roman" w:hAnsi="Times New Roman" w:cs="Times New Roman"/>
          <w:color w:val="000000"/>
        </w:rPr>
      </w:pPr>
    </w:p>
    <w:p w14:paraId="4C4F77A8" w14:textId="77777777" w:rsidR="00134FA7" w:rsidRPr="00495A8F" w:rsidRDefault="00134FA7" w:rsidP="00134FA7">
      <w:pPr>
        <w:tabs>
          <w:tab w:val="left" w:pos="284"/>
        </w:tabs>
        <w:spacing w:after="0" w:line="240" w:lineRule="auto"/>
        <w:jc w:val="center"/>
        <w:rPr>
          <w:rFonts w:ascii="Times New Roman" w:eastAsia="Times New Roman" w:hAnsi="Times New Roman" w:cs="Times New Roman"/>
          <w:b/>
          <w:color w:val="000000"/>
          <w:lang w:eastAsia="pl-PL"/>
        </w:rPr>
      </w:pPr>
    </w:p>
    <w:p w14:paraId="1FAE55E1" w14:textId="77777777" w:rsidR="00134FA7" w:rsidRPr="00495A8F" w:rsidRDefault="00134FA7" w:rsidP="00134FA7">
      <w:pPr>
        <w:tabs>
          <w:tab w:val="left" w:pos="284"/>
        </w:tabs>
        <w:spacing w:after="0" w:line="240" w:lineRule="auto"/>
        <w:jc w:val="center"/>
        <w:rPr>
          <w:rFonts w:ascii="Times New Roman" w:eastAsia="Times New Roman" w:hAnsi="Times New Roman" w:cs="Times New Roman"/>
          <w:b/>
          <w:lang w:eastAsia="pl-PL"/>
        </w:rPr>
      </w:pPr>
      <w:r w:rsidRPr="00495A8F">
        <w:rPr>
          <w:rFonts w:ascii="Times New Roman" w:eastAsia="Times New Roman" w:hAnsi="Times New Roman" w:cs="Times New Roman"/>
          <w:b/>
          <w:color w:val="000000"/>
          <w:lang w:eastAsia="pl-PL"/>
        </w:rPr>
        <w:t xml:space="preserve">§ </w:t>
      </w:r>
      <w:r w:rsidRPr="00495A8F">
        <w:rPr>
          <w:rFonts w:ascii="Times New Roman" w:eastAsia="Times New Roman" w:hAnsi="Times New Roman" w:cs="Times New Roman"/>
          <w:b/>
          <w:lang w:eastAsia="pl-PL"/>
        </w:rPr>
        <w:t>14</w:t>
      </w:r>
    </w:p>
    <w:p w14:paraId="7E215726" w14:textId="77777777" w:rsidR="00134FA7" w:rsidRPr="00495A8F" w:rsidRDefault="00134FA7" w:rsidP="00134FA7">
      <w:pPr>
        <w:tabs>
          <w:tab w:val="left" w:pos="284"/>
        </w:tabs>
        <w:spacing w:after="0" w:line="240" w:lineRule="auto"/>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Ewaluacja</w:t>
      </w:r>
    </w:p>
    <w:p w14:paraId="601958C5" w14:textId="77777777" w:rsidR="00134FA7" w:rsidRPr="00495A8F" w:rsidRDefault="00134FA7" w:rsidP="00134FA7">
      <w:pPr>
        <w:tabs>
          <w:tab w:val="left" w:pos="284"/>
        </w:tabs>
        <w:spacing w:after="0" w:line="240" w:lineRule="auto"/>
        <w:jc w:val="center"/>
        <w:rPr>
          <w:rFonts w:ascii="Times New Roman" w:eastAsia="Times New Roman" w:hAnsi="Times New Roman" w:cs="Times New Roman"/>
          <w:b/>
          <w:color w:val="000000"/>
          <w:lang w:eastAsia="pl-PL"/>
        </w:rPr>
      </w:pPr>
    </w:p>
    <w:p w14:paraId="476F6318" w14:textId="77777777" w:rsidR="00134FA7" w:rsidRPr="00495A8F" w:rsidRDefault="00134FA7" w:rsidP="00134FA7">
      <w:pPr>
        <w:numPr>
          <w:ilvl w:val="0"/>
          <w:numId w:val="12"/>
        </w:numPr>
        <w:tabs>
          <w:tab w:val="left" w:pos="284"/>
        </w:tabs>
        <w:spacing w:after="0" w:line="240" w:lineRule="auto"/>
        <w:contextualSpacing/>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14:paraId="17396E48" w14:textId="77777777" w:rsidR="00134FA7" w:rsidRPr="00495A8F" w:rsidRDefault="00134FA7" w:rsidP="00134FA7">
      <w:pPr>
        <w:numPr>
          <w:ilvl w:val="0"/>
          <w:numId w:val="12"/>
        </w:numPr>
        <w:tabs>
          <w:tab w:val="left" w:pos="284"/>
        </w:tabs>
        <w:spacing w:after="0" w:line="240" w:lineRule="auto"/>
        <w:contextualSpacing/>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Ostateczny odbiorca wsparcia jest zobowiązany do udzielania każdorazowo na wniosek tych podmiotów dokumentów i informacji na temat realizacji wsparcia, niezbędnych do przeprowadzenia badania ewaluacyjnego.</w:t>
      </w:r>
    </w:p>
    <w:p w14:paraId="11487C7A" w14:textId="77777777" w:rsidR="00134FA7" w:rsidRPr="00495A8F" w:rsidRDefault="00134FA7" w:rsidP="00134FA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pl-PL"/>
        </w:rPr>
      </w:pPr>
    </w:p>
    <w:p w14:paraId="24DC1044" w14:textId="77777777" w:rsidR="00134FA7" w:rsidRPr="00495A8F" w:rsidRDefault="00134FA7" w:rsidP="00134FA7">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eastAsia="pl-PL"/>
        </w:rPr>
      </w:pPr>
    </w:p>
    <w:p w14:paraId="2968C02B" w14:textId="77777777" w:rsidR="00134FA7" w:rsidRPr="00495A8F" w:rsidRDefault="00134FA7" w:rsidP="00134FA7">
      <w:pPr>
        <w:spacing w:after="0" w:line="240" w:lineRule="auto"/>
        <w:ind w:left="360" w:hanging="360"/>
        <w:jc w:val="center"/>
        <w:rPr>
          <w:rFonts w:ascii="Times New Roman" w:eastAsia="Times New Roman" w:hAnsi="Times New Roman" w:cs="Times New Roman"/>
          <w:b/>
          <w:lang w:eastAsia="pl-PL"/>
        </w:rPr>
      </w:pPr>
      <w:r w:rsidRPr="00495A8F">
        <w:rPr>
          <w:rFonts w:ascii="Times New Roman" w:eastAsia="Times New Roman" w:hAnsi="Times New Roman" w:cs="Times New Roman"/>
          <w:b/>
          <w:lang w:eastAsia="pl-PL"/>
        </w:rPr>
        <w:t>§ 15</w:t>
      </w:r>
    </w:p>
    <w:p w14:paraId="32A105B1"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Rozwiązanie umowy przez Wojewodę</w:t>
      </w:r>
    </w:p>
    <w:p w14:paraId="6664297F"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p>
    <w:p w14:paraId="2B98D0F1" w14:textId="77777777" w:rsidR="00134FA7" w:rsidRPr="00495A8F" w:rsidRDefault="00134FA7" w:rsidP="00134FA7">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Umowa może być rozwiązana przez Wojewodę ze skutkiem natychmiastowym, w przypadku stwierdzenia:</w:t>
      </w:r>
    </w:p>
    <w:p w14:paraId="2094854B" w14:textId="77777777"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wykorzystywania przyznanych środków niezgodnie z przeznaczeniem lub zapisami umowy,</w:t>
      </w:r>
    </w:p>
    <w:p w14:paraId="7CCA5C9E" w14:textId="77777777"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nieterminowego lub nienależytego wykonywania umowy, w szczególności zmniejszenia zakresu rzeczowego realizowanego zadania,</w:t>
      </w:r>
    </w:p>
    <w:p w14:paraId="7A501973" w14:textId="041FDAAF"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odmowy poddania się kontroli lub stawianie istotnych przeszkód w jej przeprowadzeniu, bądź niedoprowadzenia do usunięcia stwierdzonych nieprawidłowości przez ostatecznego odbiorcę wsparcia </w:t>
      </w:r>
      <w:r w:rsidR="000567FB">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w terminie określonym przez Wojewodę,</w:t>
      </w:r>
    </w:p>
    <w:p w14:paraId="6DED3AF3" w14:textId="77777777"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przekazania części lub całości środków osobie trzeciej, mimo że nie przewiduje tego umowa, </w:t>
      </w:r>
    </w:p>
    <w:p w14:paraId="40FB64F4" w14:textId="77777777"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zaprzestania realizacji zadania,</w:t>
      </w:r>
    </w:p>
    <w:p w14:paraId="075CB50B" w14:textId="77777777" w:rsidR="00134FA7" w:rsidRPr="00495A8F" w:rsidRDefault="00134FA7" w:rsidP="00134FA7">
      <w:pPr>
        <w:numPr>
          <w:ilvl w:val="1"/>
          <w:numId w:val="5"/>
        </w:numPr>
        <w:tabs>
          <w:tab w:val="num" w:pos="567"/>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braku postępów w realizacji zadania.</w:t>
      </w:r>
    </w:p>
    <w:p w14:paraId="0A9A16A7" w14:textId="77777777" w:rsidR="00134FA7" w:rsidRPr="00495A8F" w:rsidRDefault="00134FA7" w:rsidP="00134FA7">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Wojewoda, w celu weryfikacji postępów realizacji zadania:</w:t>
      </w:r>
    </w:p>
    <w:p w14:paraId="5463CC39" w14:textId="77777777" w:rsidR="00134FA7" w:rsidRPr="00495A8F" w:rsidRDefault="00134FA7" w:rsidP="00134FA7">
      <w:pPr>
        <w:numPr>
          <w:ilvl w:val="0"/>
          <w:numId w:val="27"/>
        </w:numPr>
        <w:overflowPunct w:val="0"/>
        <w:autoSpaceDE w:val="0"/>
        <w:autoSpaceDN w:val="0"/>
        <w:adjustRightInd w:val="0"/>
        <w:spacing w:after="0" w:line="240" w:lineRule="auto"/>
        <w:ind w:left="567" w:hanging="255"/>
        <w:contextualSpacing/>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dokonuje, raz na kwartał, monitoringu sposobu realizacji zadania, w tym terminowość realizacji zadania. Monitoring dokonywany jest w oparciu o przekazane przez ostatecznego odbiorcę wsparcia dowody księgowe;</w:t>
      </w:r>
    </w:p>
    <w:p w14:paraId="139E9275" w14:textId="77777777" w:rsidR="00134FA7" w:rsidRPr="00495A8F" w:rsidRDefault="00134FA7" w:rsidP="00134FA7">
      <w:pPr>
        <w:numPr>
          <w:ilvl w:val="0"/>
          <w:numId w:val="27"/>
        </w:numPr>
        <w:overflowPunct w:val="0"/>
        <w:autoSpaceDE w:val="0"/>
        <w:autoSpaceDN w:val="0"/>
        <w:adjustRightInd w:val="0"/>
        <w:spacing w:after="0" w:line="240" w:lineRule="auto"/>
        <w:ind w:left="709"/>
        <w:contextualSpacing/>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przeprowadza kontrolę realizacji zadania.</w:t>
      </w:r>
    </w:p>
    <w:p w14:paraId="45654D9F" w14:textId="77777777" w:rsidR="00134FA7" w:rsidRPr="00495A8F" w:rsidRDefault="00134FA7" w:rsidP="00134FA7">
      <w:pPr>
        <w:numPr>
          <w:ilvl w:val="0"/>
          <w:numId w:val="5"/>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color w:val="000000"/>
          <w:lang w:eastAsia="pl-PL"/>
        </w:rPr>
      </w:pPr>
      <w:r w:rsidRPr="00495A8F">
        <w:rPr>
          <w:rFonts w:ascii="Times New Roman" w:eastAsia="Times New Roman" w:hAnsi="Times New Roman" w:cs="Times New Roman"/>
          <w:color w:val="000000"/>
          <w:lang w:eastAsia="pl-PL"/>
        </w:rPr>
        <w:t xml:space="preserve">Wojewoda, rozwiązując umowę, określi kwotę środków podlegającą zwrotowi, termin jej zwrotu oraz nazwę i numer rachunku. Od zwracanej kwoty ostateczny odbiorca </w:t>
      </w:r>
      <w:r w:rsidRPr="00495A8F">
        <w:rPr>
          <w:rFonts w:ascii="Times New Roman" w:eastAsia="Times New Roman" w:hAnsi="Times New Roman" w:cs="Times New Roman"/>
          <w:color w:val="000000"/>
        </w:rPr>
        <w:t>wsparcia</w:t>
      </w:r>
      <w:r w:rsidRPr="00495A8F">
        <w:rPr>
          <w:rFonts w:ascii="Times New Roman" w:eastAsia="Times New Roman" w:hAnsi="Times New Roman" w:cs="Times New Roman"/>
          <w:color w:val="000000"/>
          <w:lang w:eastAsia="pl-PL"/>
        </w:rPr>
        <w:t xml:space="preserve"> zobowiązany jest naliczyć i przekazać na rachunek wskazany przez Wojewodę odsetki w wysokości określonej jak dla zaległości podatkowych.</w:t>
      </w:r>
    </w:p>
    <w:p w14:paraId="5A5FB2AA" w14:textId="77777777" w:rsidR="00134FA7" w:rsidRPr="000567FB" w:rsidRDefault="00134FA7" w:rsidP="00134FA7">
      <w:pPr>
        <w:spacing w:after="0" w:line="240" w:lineRule="auto"/>
        <w:ind w:left="2669" w:firstLine="171"/>
        <w:rPr>
          <w:rFonts w:ascii="Times New Roman" w:eastAsia="Times New Roman" w:hAnsi="Times New Roman" w:cs="Times New Roman"/>
          <w:b/>
          <w:color w:val="000000"/>
          <w:sz w:val="32"/>
          <w:szCs w:val="32"/>
          <w:lang w:eastAsia="pl-PL"/>
        </w:rPr>
      </w:pPr>
    </w:p>
    <w:p w14:paraId="2455FECC" w14:textId="77777777" w:rsidR="00134FA7" w:rsidRPr="00495A8F" w:rsidRDefault="00134FA7" w:rsidP="00134FA7">
      <w:pPr>
        <w:spacing w:after="0" w:line="240" w:lineRule="auto"/>
        <w:jc w:val="center"/>
        <w:rPr>
          <w:rFonts w:ascii="Times New Roman" w:eastAsia="Times New Roman" w:hAnsi="Times New Roman" w:cs="Times New Roman"/>
          <w:b/>
          <w:color w:val="000000"/>
          <w:lang w:eastAsia="pl-PL"/>
        </w:rPr>
      </w:pPr>
      <w:bookmarkStart w:id="21" w:name="_Hlk124693646"/>
      <w:r w:rsidRPr="00495A8F">
        <w:rPr>
          <w:rFonts w:ascii="Times New Roman" w:eastAsia="Times New Roman" w:hAnsi="Times New Roman" w:cs="Times New Roman"/>
          <w:b/>
          <w:color w:val="000000"/>
          <w:lang w:eastAsia="pl-PL"/>
        </w:rPr>
        <w:t>§</w:t>
      </w:r>
      <w:r w:rsidRPr="00495A8F">
        <w:rPr>
          <w:rFonts w:ascii="Times New Roman" w:eastAsia="Times New Roman" w:hAnsi="Times New Roman" w:cs="Times New Roman"/>
          <w:b/>
          <w:lang w:eastAsia="pl-PL"/>
        </w:rPr>
        <w:t xml:space="preserve"> 16</w:t>
      </w:r>
    </w:p>
    <w:p w14:paraId="121CA630" w14:textId="77777777" w:rsidR="00134FA7" w:rsidRPr="00495A8F" w:rsidRDefault="00134FA7" w:rsidP="00134FA7">
      <w:pPr>
        <w:spacing w:after="0" w:line="240" w:lineRule="auto"/>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RODO</w:t>
      </w:r>
    </w:p>
    <w:p w14:paraId="70203D40" w14:textId="77777777" w:rsidR="00134FA7" w:rsidRPr="000567FB" w:rsidRDefault="00134FA7" w:rsidP="00134FA7">
      <w:pPr>
        <w:spacing w:after="0" w:line="240" w:lineRule="auto"/>
        <w:ind w:left="567"/>
        <w:contextualSpacing/>
        <w:jc w:val="both"/>
        <w:rPr>
          <w:rFonts w:ascii="Times New Roman" w:eastAsia="Arial" w:hAnsi="Times New Roman" w:cs="Times New Roman"/>
          <w:color w:val="000000"/>
          <w:sz w:val="16"/>
          <w:szCs w:val="16"/>
          <w:lang w:eastAsia="pl-PL"/>
        </w:rPr>
      </w:pPr>
    </w:p>
    <w:p w14:paraId="1F35E6EB" w14:textId="77777777" w:rsidR="003C37F1" w:rsidRDefault="00134FA7" w:rsidP="003C37F1">
      <w:pPr>
        <w:numPr>
          <w:ilvl w:val="0"/>
          <w:numId w:val="13"/>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bookmarkStart w:id="22" w:name="_Hlk124423711"/>
      <w:r w:rsidRPr="00495A8F">
        <w:rPr>
          <w:rFonts w:ascii="Times New Roman" w:eastAsia="Times New Roman" w:hAnsi="Times New Roman" w:cs="Times New Roman"/>
          <w:color w:val="000000"/>
          <w:lang w:eastAsia="pl-PL"/>
        </w:rPr>
        <w:t xml:space="preserve">Strony oświadczają, że dane kontaktowe pracowników, współpracowników i reprezentantów stron udostępniane wzajemnie w niniejszej umowie lub udostępnione drugiej stronie w jakikolwiek sposób </w:t>
      </w:r>
    </w:p>
    <w:p w14:paraId="1FDABAD6" w14:textId="37B11315" w:rsidR="00134FA7" w:rsidRPr="00495A8F" w:rsidRDefault="00134FA7" w:rsidP="003C37F1">
      <w:pPr>
        <w:numPr>
          <w:ilvl w:val="0"/>
          <w:numId w:val="13"/>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w:t>
      </w:r>
      <w:r w:rsidRPr="00495A8F">
        <w:rPr>
          <w:rFonts w:ascii="Times New Roman" w:eastAsia="Times New Roman" w:hAnsi="Times New Roman" w:cs="Times New Roman"/>
          <w:color w:val="000000"/>
          <w:lang w:eastAsia="pl-PL"/>
        </w:rPr>
        <w:br/>
        <w:t>i numer telefonu służbowego. Każda ze stron będzie administratorem danych kontaktowych, które zostały jej udostępnione w ramach umowy</w:t>
      </w:r>
      <w:bookmarkEnd w:id="22"/>
      <w:r w:rsidRPr="00495A8F">
        <w:rPr>
          <w:rFonts w:ascii="Times New Roman" w:eastAsia="Times New Roman" w:hAnsi="Times New Roman" w:cs="Times New Roman"/>
          <w:color w:val="000000"/>
          <w:lang w:eastAsia="pl-PL"/>
        </w:rPr>
        <w:t xml:space="preserve">. </w:t>
      </w:r>
    </w:p>
    <w:p w14:paraId="253E5D84" w14:textId="78F6D865" w:rsidR="00134FA7" w:rsidRPr="00802873" w:rsidRDefault="00134FA7" w:rsidP="00134FA7">
      <w:pPr>
        <w:numPr>
          <w:ilvl w:val="0"/>
          <w:numId w:val="13"/>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802873">
        <w:rPr>
          <w:rFonts w:ascii="Times New Roman" w:eastAsia="Times New Roman" w:hAnsi="Times New Roman" w:cs="Times New Roman"/>
          <w:color w:val="000000"/>
          <w:lang w:eastAsia="pl-PL"/>
        </w:rPr>
        <w:t xml:space="preserve">Ostateczny odbiorca wsparcia zobowiązuje się do przekazania wszystkim osobom, których dane udostępnił, informacji, o których mowa w art. 14 Rozporządzenia Parlamentu Europejskiego i Rady (UE) 2016/679 </w:t>
      </w:r>
      <w:r w:rsidR="00F93DD7">
        <w:rPr>
          <w:rFonts w:ascii="Times New Roman" w:eastAsia="Times New Roman" w:hAnsi="Times New Roman" w:cs="Times New Roman"/>
          <w:color w:val="000000"/>
          <w:lang w:eastAsia="pl-PL"/>
        </w:rPr>
        <w:br/>
      </w:r>
      <w:r w:rsidRPr="00802873">
        <w:rPr>
          <w:rFonts w:ascii="Times New Roman" w:eastAsia="Times New Roman" w:hAnsi="Times New Roman" w:cs="Times New Roman"/>
          <w:color w:val="000000"/>
          <w:lang w:eastAsia="pl-PL"/>
        </w:rPr>
        <w:t>z dnia 27 kwietnia 2016 r. w sprawie ochrony osób fizycznych w związku z przetwarzaniem danych osobowych i w sprawie swobodnego przepływu takich danych oraz uchylenia dyrektywy 95/46/WE (RODO), tj. klauzuli informacyjnej</w:t>
      </w:r>
      <w:r w:rsidR="00802873">
        <w:rPr>
          <w:rFonts w:ascii="Times New Roman" w:eastAsia="Times New Roman" w:hAnsi="Times New Roman" w:cs="Times New Roman"/>
          <w:color w:val="000000"/>
          <w:lang w:eastAsia="pl-PL"/>
        </w:rPr>
        <w:t>.</w:t>
      </w:r>
    </w:p>
    <w:p w14:paraId="64964626" w14:textId="77777777" w:rsidR="00134FA7" w:rsidRPr="00495A8F" w:rsidRDefault="00134FA7" w:rsidP="008E3C0F">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eastAsia="pl-PL"/>
        </w:rPr>
      </w:pPr>
    </w:p>
    <w:bookmarkEnd w:id="21"/>
    <w:p w14:paraId="740E1EA8" w14:textId="77777777" w:rsidR="00134FA7" w:rsidRPr="00495A8F" w:rsidRDefault="00134FA7" w:rsidP="00134FA7">
      <w:pPr>
        <w:spacing w:after="0" w:line="240" w:lineRule="auto"/>
        <w:ind w:left="360" w:hanging="360"/>
        <w:jc w:val="center"/>
        <w:rPr>
          <w:rFonts w:ascii="Times New Roman" w:eastAsia="Times New Roman" w:hAnsi="Times New Roman" w:cs="Times New Roman"/>
          <w:b/>
          <w:lang w:eastAsia="pl-PL"/>
        </w:rPr>
      </w:pPr>
      <w:r w:rsidRPr="00495A8F">
        <w:rPr>
          <w:rFonts w:ascii="Times New Roman" w:eastAsia="Times New Roman" w:hAnsi="Times New Roman" w:cs="Times New Roman"/>
          <w:b/>
          <w:lang w:eastAsia="pl-PL"/>
        </w:rPr>
        <w:t>§ 17</w:t>
      </w:r>
    </w:p>
    <w:p w14:paraId="5CBB00BA"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r w:rsidRPr="00495A8F">
        <w:rPr>
          <w:rFonts w:ascii="Times New Roman" w:eastAsia="Times New Roman" w:hAnsi="Times New Roman" w:cs="Times New Roman"/>
          <w:b/>
          <w:color w:val="000000"/>
          <w:lang w:eastAsia="pl-PL"/>
        </w:rPr>
        <w:t>Postanowienia końcowe</w:t>
      </w:r>
    </w:p>
    <w:p w14:paraId="0D17B66A" w14:textId="77777777" w:rsidR="00134FA7" w:rsidRPr="00F93DD7" w:rsidRDefault="00134FA7" w:rsidP="00134FA7">
      <w:pPr>
        <w:spacing w:after="0" w:line="240" w:lineRule="auto"/>
        <w:ind w:left="360" w:hanging="360"/>
        <w:jc w:val="center"/>
        <w:rPr>
          <w:rFonts w:ascii="Times New Roman" w:eastAsia="Times New Roman" w:hAnsi="Times New Roman" w:cs="Times New Roman"/>
          <w:b/>
          <w:color w:val="000000"/>
          <w:sz w:val="16"/>
          <w:szCs w:val="16"/>
          <w:lang w:eastAsia="pl-PL"/>
        </w:rPr>
      </w:pPr>
    </w:p>
    <w:p w14:paraId="4CB90C00" w14:textId="77777777" w:rsidR="00E13229" w:rsidRPr="00C136F6" w:rsidRDefault="00E13229" w:rsidP="00E13229">
      <w:pPr>
        <w:ind w:left="360" w:hanging="360"/>
        <w:jc w:val="center"/>
        <w:rPr>
          <w:b/>
          <w:color w:val="000000"/>
          <w:sz w:val="16"/>
          <w:szCs w:val="16"/>
        </w:rPr>
      </w:pPr>
    </w:p>
    <w:p w14:paraId="720E4ABE" w14:textId="77777777" w:rsidR="00E13229" w:rsidRPr="00E13229" w:rsidRDefault="00E13229" w:rsidP="00E13229">
      <w:pPr>
        <w:numPr>
          <w:ilvl w:val="0"/>
          <w:numId w:val="6"/>
        </w:numPr>
        <w:tabs>
          <w:tab w:val="clear" w:pos="720"/>
          <w:tab w:val="num" w:pos="284"/>
        </w:tabs>
        <w:overflowPunct w:val="0"/>
        <w:autoSpaceDE w:val="0"/>
        <w:autoSpaceDN w:val="0"/>
        <w:adjustRightInd w:val="0"/>
        <w:spacing w:after="0" w:line="240" w:lineRule="auto"/>
        <w:ind w:left="284" w:hanging="284"/>
        <w:jc w:val="both"/>
        <w:rPr>
          <w:rFonts w:ascii="Times New Roman" w:hAnsi="Times New Roman" w:cs="Times New Roman"/>
          <w:bCs/>
        </w:rPr>
      </w:pPr>
      <w:r w:rsidRPr="00E13229">
        <w:rPr>
          <w:rFonts w:ascii="Times New Roman" w:hAnsi="Times New Roman" w:cs="Times New Roman"/>
          <w:bCs/>
        </w:rPr>
        <w:t xml:space="preserve">Jako formę komunikacji, przyjmuje się </w:t>
      </w:r>
      <w:proofErr w:type="spellStart"/>
      <w:r w:rsidRPr="00E13229">
        <w:rPr>
          <w:rFonts w:ascii="Times New Roman" w:hAnsi="Times New Roman" w:cs="Times New Roman"/>
          <w:bCs/>
        </w:rPr>
        <w:t>ePUAP</w:t>
      </w:r>
      <w:proofErr w:type="spellEnd"/>
      <w:r w:rsidRPr="00E13229">
        <w:rPr>
          <w:rFonts w:ascii="Times New Roman" w:hAnsi="Times New Roman" w:cs="Times New Roman"/>
          <w:bCs/>
        </w:rPr>
        <w:t xml:space="preserve"> (</w:t>
      </w:r>
      <w:proofErr w:type="spellStart"/>
      <w:r w:rsidRPr="00E13229">
        <w:rPr>
          <w:rFonts w:ascii="Times New Roman" w:hAnsi="Times New Roman" w:cs="Times New Roman"/>
          <w:bCs/>
        </w:rPr>
        <w:t>Elekroniczną</w:t>
      </w:r>
      <w:proofErr w:type="spellEnd"/>
      <w:r w:rsidRPr="00E13229">
        <w:rPr>
          <w:rFonts w:ascii="Times New Roman" w:hAnsi="Times New Roman" w:cs="Times New Roman"/>
          <w:bCs/>
        </w:rPr>
        <w:t xml:space="preserve"> Platformę Usług </w:t>
      </w:r>
      <w:proofErr w:type="spellStart"/>
      <w:r w:rsidRPr="00E13229">
        <w:rPr>
          <w:rFonts w:ascii="Times New Roman" w:hAnsi="Times New Roman" w:cs="Times New Roman"/>
          <w:bCs/>
        </w:rPr>
        <w:t>Administacji</w:t>
      </w:r>
      <w:proofErr w:type="spellEnd"/>
      <w:r w:rsidRPr="00E13229">
        <w:rPr>
          <w:rFonts w:ascii="Times New Roman" w:hAnsi="Times New Roman" w:cs="Times New Roman"/>
          <w:bCs/>
        </w:rPr>
        <w:t xml:space="preserve"> Publicznej. Wszystkie dokumenty dotyczące realizowanego zadania przekazywane są pisemnie, na skrzynkę </w:t>
      </w:r>
      <w:proofErr w:type="spellStart"/>
      <w:r w:rsidRPr="00E13229">
        <w:rPr>
          <w:rFonts w:ascii="Times New Roman" w:hAnsi="Times New Roman" w:cs="Times New Roman"/>
          <w:bCs/>
        </w:rPr>
        <w:t>ePUAP</w:t>
      </w:r>
      <w:proofErr w:type="spellEnd"/>
      <w:r w:rsidRPr="00E13229">
        <w:rPr>
          <w:rFonts w:ascii="Times New Roman" w:hAnsi="Times New Roman" w:cs="Times New Roman"/>
          <w:bCs/>
        </w:rPr>
        <w:t xml:space="preserve"> wskazaną na pierwszej stronie umowy. </w:t>
      </w:r>
    </w:p>
    <w:p w14:paraId="295646B2" w14:textId="77777777" w:rsidR="00E13229" w:rsidRPr="00E13229" w:rsidRDefault="00E13229" w:rsidP="00E13229">
      <w:pPr>
        <w:pStyle w:val="Wcicie"/>
        <w:tabs>
          <w:tab w:val="num" w:pos="426"/>
        </w:tabs>
        <w:ind w:left="284" w:firstLine="0"/>
        <w:rPr>
          <w:sz w:val="22"/>
          <w:szCs w:val="22"/>
        </w:rPr>
      </w:pPr>
      <w:r w:rsidRPr="00E13229">
        <w:rPr>
          <w:sz w:val="22"/>
          <w:szCs w:val="22"/>
        </w:rPr>
        <w:t xml:space="preserve">Forma komunikacji </w:t>
      </w:r>
      <w:proofErr w:type="spellStart"/>
      <w:r w:rsidRPr="00E13229">
        <w:rPr>
          <w:sz w:val="22"/>
          <w:szCs w:val="22"/>
        </w:rPr>
        <w:t>ePuap</w:t>
      </w:r>
      <w:proofErr w:type="spellEnd"/>
      <w:r w:rsidRPr="00E13229">
        <w:rPr>
          <w:sz w:val="22"/>
          <w:szCs w:val="22"/>
        </w:rPr>
        <w:t xml:space="preserve">, może zostać zastąpiona formą e-Doręczenia, o której mowa w ustawie </w:t>
      </w:r>
      <w:r w:rsidRPr="00E13229">
        <w:rPr>
          <w:sz w:val="22"/>
          <w:szCs w:val="22"/>
        </w:rPr>
        <w:br/>
        <w:t xml:space="preserve">z dnia 18 listopada 2020 r. </w:t>
      </w:r>
      <w:r w:rsidRPr="00E13229">
        <w:rPr>
          <w:i/>
          <w:sz w:val="22"/>
          <w:szCs w:val="22"/>
        </w:rPr>
        <w:t xml:space="preserve">o doręczeniach elektronicznych </w:t>
      </w:r>
      <w:r w:rsidRPr="00E13229">
        <w:rPr>
          <w:sz w:val="22"/>
          <w:szCs w:val="22"/>
        </w:rPr>
        <w:t xml:space="preserve">(Dz. U. z 2023 poz. 285), co nie wymaga zawarcia aneksu. </w:t>
      </w:r>
    </w:p>
    <w:p w14:paraId="7E484955" w14:textId="3B6BD425" w:rsidR="00E13229" w:rsidRDefault="00E13229" w:rsidP="00E13229">
      <w:pPr>
        <w:overflowPunct w:val="0"/>
        <w:autoSpaceDE w:val="0"/>
        <w:autoSpaceDN w:val="0"/>
        <w:adjustRightInd w:val="0"/>
        <w:spacing w:after="0"/>
        <w:ind w:left="284"/>
        <w:jc w:val="both"/>
        <w:rPr>
          <w:rFonts w:ascii="Times New Roman" w:eastAsia="Times New Roman" w:hAnsi="Times New Roman" w:cs="Times New Roman"/>
          <w:color w:val="000000"/>
          <w:lang w:eastAsia="pl-PL"/>
        </w:rPr>
      </w:pPr>
      <w:r w:rsidRPr="00E13229">
        <w:rPr>
          <w:rFonts w:ascii="Times New Roman" w:hAnsi="Times New Roman" w:cs="Times New Roman"/>
          <w:bCs/>
        </w:rPr>
        <w:t xml:space="preserve">Za pośrednictwem poczty elektronicznej (adres mailowy wskazany przez ostatecznego odbiorcę wsparcia), Wojewoda może przekazywać informacje i korespondencje roboczą.  </w:t>
      </w:r>
    </w:p>
    <w:p w14:paraId="61BDC7FD" w14:textId="0A9E845B" w:rsidR="00134FA7" w:rsidRPr="00495A8F" w:rsidRDefault="00134FA7" w:rsidP="00E13229">
      <w:pPr>
        <w:numPr>
          <w:ilvl w:val="0"/>
          <w:numId w:val="6"/>
        </w:numPr>
        <w:tabs>
          <w:tab w:val="num" w:pos="284"/>
          <w:tab w:val="left" w:pos="1701"/>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Zmiana warunków umowy wymaga aneksu sporządzonego w formie pisemnej pod rygorem nieważności.</w:t>
      </w:r>
    </w:p>
    <w:p w14:paraId="18FA0276" w14:textId="77777777" w:rsidR="00E13229" w:rsidRDefault="00134FA7" w:rsidP="00134FA7">
      <w:pPr>
        <w:numPr>
          <w:ilvl w:val="0"/>
          <w:numId w:val="6"/>
        </w:numPr>
        <w:tabs>
          <w:tab w:val="num" w:pos="284"/>
          <w:tab w:val="left" w:pos="1701"/>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Osoby podpisujące umowę oświadczają, że są upoważnione do składania oświadczeń w imieniu strony, </w:t>
      </w:r>
    </w:p>
    <w:p w14:paraId="48AE19B0" w14:textId="14ABAC34" w:rsidR="00134FA7" w:rsidRPr="00495A8F" w:rsidRDefault="00134FA7" w:rsidP="00134FA7">
      <w:pPr>
        <w:numPr>
          <w:ilvl w:val="0"/>
          <w:numId w:val="6"/>
        </w:numPr>
        <w:tabs>
          <w:tab w:val="num" w:pos="284"/>
          <w:tab w:val="left" w:pos="1701"/>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którą reprezentują.</w:t>
      </w:r>
    </w:p>
    <w:p w14:paraId="5A1C5A8A" w14:textId="77777777" w:rsidR="00134FA7" w:rsidRPr="00495A8F" w:rsidRDefault="00134FA7" w:rsidP="00134FA7">
      <w:pPr>
        <w:numPr>
          <w:ilvl w:val="0"/>
          <w:numId w:val="6"/>
        </w:numPr>
        <w:tabs>
          <w:tab w:val="num" w:pos="284"/>
          <w:tab w:val="num" w:pos="42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W sprawach nieuregulowanych umową stosuje się przepisy powszechnie obowiązującego prawa, w tym przepisy ustawy z dnia 23 kwietnia 1964 r. Kodeks cywilny (Dz. U. z 2022 r. poz. 1360, z </w:t>
      </w:r>
      <w:proofErr w:type="spellStart"/>
      <w:r w:rsidRPr="00495A8F">
        <w:rPr>
          <w:rFonts w:ascii="Times New Roman" w:eastAsia="Times New Roman" w:hAnsi="Times New Roman" w:cs="Times New Roman"/>
          <w:color w:val="000000"/>
          <w:lang w:eastAsia="pl-PL"/>
        </w:rPr>
        <w:t>późn</w:t>
      </w:r>
      <w:proofErr w:type="spellEnd"/>
      <w:r w:rsidRPr="00495A8F">
        <w:rPr>
          <w:rFonts w:ascii="Times New Roman" w:eastAsia="Times New Roman" w:hAnsi="Times New Roman" w:cs="Times New Roman"/>
          <w:color w:val="000000"/>
          <w:lang w:eastAsia="pl-PL"/>
        </w:rPr>
        <w:t xml:space="preserve">. zm.). </w:t>
      </w:r>
    </w:p>
    <w:p w14:paraId="0CCA45AA" w14:textId="632AB489" w:rsidR="00134FA7" w:rsidRPr="00495A8F" w:rsidRDefault="00134FA7" w:rsidP="00134FA7">
      <w:pPr>
        <w:numPr>
          <w:ilvl w:val="0"/>
          <w:numId w:val="6"/>
        </w:numPr>
        <w:tabs>
          <w:tab w:val="num" w:pos="0"/>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lastRenderedPageBreak/>
        <w:t xml:space="preserve">Ewentualne spory wynikłe na tle realizacji umowy rozstrzygane będą przez sąd powszechny właściwy </w:t>
      </w:r>
      <w:r w:rsidR="007F2F7C">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dla siedziby Wojewody.</w:t>
      </w:r>
    </w:p>
    <w:p w14:paraId="46DF42F4" w14:textId="77777777" w:rsidR="00134FA7" w:rsidRPr="00495A8F" w:rsidRDefault="00134FA7" w:rsidP="00134FA7">
      <w:pPr>
        <w:numPr>
          <w:ilvl w:val="0"/>
          <w:numId w:val="6"/>
        </w:numPr>
        <w:tabs>
          <w:tab w:val="num" w:pos="0"/>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Integralną częścią umowy są załączniki:</w:t>
      </w:r>
    </w:p>
    <w:p w14:paraId="7E186D51" w14:textId="01AC7736" w:rsidR="00134FA7" w:rsidRPr="00495A8F" w:rsidRDefault="007F2F7C"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K</w:t>
      </w:r>
      <w:r w:rsidR="00134FA7" w:rsidRPr="00495A8F">
        <w:rPr>
          <w:rFonts w:ascii="Times New Roman" w:eastAsia="Times New Roman" w:hAnsi="Times New Roman" w:cs="Times New Roman"/>
          <w:color w:val="000000"/>
          <w:lang w:eastAsia="pl-PL"/>
        </w:rPr>
        <w:t>alkulacja kosztów –załącznik Nr 1</w:t>
      </w:r>
    </w:p>
    <w:p w14:paraId="0A26C519" w14:textId="4E85CF51" w:rsidR="00134FA7" w:rsidRPr="00495A8F" w:rsidRDefault="00134FA7"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Opis realizacji zadania polegającego na tworzeniu miejsc opieki – załącznik Nr 2</w:t>
      </w:r>
    </w:p>
    <w:p w14:paraId="0C640F8D" w14:textId="4307C8EE" w:rsidR="00134FA7" w:rsidRPr="00495A8F" w:rsidRDefault="00134FA7"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Harmonogram płatności – załącznik Nr 3</w:t>
      </w:r>
    </w:p>
    <w:p w14:paraId="75B541ED" w14:textId="54FB8DDC" w:rsidR="00134FA7" w:rsidRPr="00495A8F" w:rsidRDefault="00134FA7"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Dokument potwierdzający tytuł prawny do lokalu, w którym będzie prowadzona instytucja opieki </w:t>
      </w:r>
      <w:r w:rsidR="00916980">
        <w:rPr>
          <w:rFonts w:ascii="Times New Roman" w:eastAsia="Times New Roman" w:hAnsi="Times New Roman" w:cs="Times New Roman"/>
          <w:color w:val="000000"/>
          <w:lang w:eastAsia="pl-PL"/>
        </w:rPr>
        <w:br/>
      </w:r>
      <w:r w:rsidRPr="00495A8F">
        <w:rPr>
          <w:rFonts w:ascii="Times New Roman" w:eastAsia="Times New Roman" w:hAnsi="Times New Roman" w:cs="Times New Roman"/>
          <w:color w:val="000000"/>
          <w:lang w:eastAsia="pl-PL"/>
        </w:rPr>
        <w:t>– załącznik Nr 4</w:t>
      </w:r>
    </w:p>
    <w:p w14:paraId="45AF19A8" w14:textId="269BF4E3" w:rsidR="00134FA7" w:rsidRPr="00495A8F" w:rsidRDefault="007B74DB"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w:t>
      </w:r>
      <w:r w:rsidR="00134FA7" w:rsidRPr="00495A8F">
        <w:rPr>
          <w:rFonts w:ascii="Times New Roman" w:eastAsia="Times New Roman" w:hAnsi="Times New Roman" w:cs="Times New Roman"/>
          <w:color w:val="000000"/>
          <w:lang w:eastAsia="pl-PL"/>
        </w:rPr>
        <w:t>nios</w:t>
      </w:r>
      <w:r>
        <w:rPr>
          <w:rFonts w:ascii="Times New Roman" w:eastAsia="Times New Roman" w:hAnsi="Times New Roman" w:cs="Times New Roman"/>
          <w:color w:val="000000"/>
          <w:lang w:eastAsia="pl-PL"/>
        </w:rPr>
        <w:t>e</w:t>
      </w:r>
      <w:r w:rsidR="00134FA7" w:rsidRPr="00495A8F">
        <w:rPr>
          <w:rFonts w:ascii="Times New Roman" w:eastAsia="Times New Roman" w:hAnsi="Times New Roman" w:cs="Times New Roman"/>
          <w:color w:val="000000"/>
          <w:lang w:eastAsia="pl-PL"/>
        </w:rPr>
        <w:t>k o uruchomienie środków – załącznik Nr 5</w:t>
      </w:r>
    </w:p>
    <w:p w14:paraId="41533A5B" w14:textId="6E7AA976" w:rsidR="00134FA7" w:rsidRPr="00495A8F" w:rsidRDefault="00134FA7"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Kwartalne sprawozdanie monitorujące - załącznik Nr </w:t>
      </w:r>
      <w:r w:rsidR="00A90642">
        <w:rPr>
          <w:rFonts w:ascii="Times New Roman" w:eastAsia="Times New Roman" w:hAnsi="Times New Roman" w:cs="Times New Roman"/>
          <w:color w:val="000000"/>
          <w:lang w:eastAsia="pl-PL"/>
        </w:rPr>
        <w:t>6</w:t>
      </w:r>
    </w:p>
    <w:p w14:paraId="30F27F50" w14:textId="72C40F59" w:rsidR="00134FA7" w:rsidRPr="00495A8F" w:rsidRDefault="005D4B44"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w:t>
      </w:r>
      <w:r w:rsidR="00134FA7" w:rsidRPr="00495A8F">
        <w:rPr>
          <w:rFonts w:ascii="Times New Roman" w:eastAsia="Times New Roman" w:hAnsi="Times New Roman" w:cs="Times New Roman"/>
          <w:color w:val="000000"/>
          <w:lang w:eastAsia="pl-PL"/>
        </w:rPr>
        <w:t>ozliczeni</w:t>
      </w:r>
      <w:r>
        <w:rPr>
          <w:rFonts w:ascii="Times New Roman" w:eastAsia="Times New Roman" w:hAnsi="Times New Roman" w:cs="Times New Roman"/>
          <w:color w:val="000000"/>
          <w:lang w:eastAsia="pl-PL"/>
        </w:rPr>
        <w:t>e dofinansowania</w:t>
      </w:r>
      <w:r w:rsidR="00134FA7" w:rsidRPr="00495A8F">
        <w:rPr>
          <w:rFonts w:ascii="Times New Roman" w:eastAsia="Times New Roman" w:hAnsi="Times New Roman" w:cs="Times New Roman"/>
          <w:color w:val="000000"/>
          <w:lang w:eastAsia="pl-PL"/>
        </w:rPr>
        <w:t xml:space="preserve"> – załącznik Nr </w:t>
      </w:r>
      <w:r w:rsidR="00A90642">
        <w:rPr>
          <w:rFonts w:ascii="Times New Roman" w:eastAsia="Times New Roman" w:hAnsi="Times New Roman" w:cs="Times New Roman"/>
          <w:color w:val="000000"/>
          <w:lang w:eastAsia="pl-PL"/>
        </w:rPr>
        <w:t>7</w:t>
      </w:r>
    </w:p>
    <w:p w14:paraId="620AFA20" w14:textId="668DB05B" w:rsidR="00134FA7" w:rsidRPr="00495A8F" w:rsidRDefault="00134FA7"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Wytyczne w zakresie obowiązków informacyjno-promocyjnych – załącznik Nr </w:t>
      </w:r>
      <w:r w:rsidR="00A90642">
        <w:rPr>
          <w:rFonts w:ascii="Times New Roman" w:eastAsia="Times New Roman" w:hAnsi="Times New Roman" w:cs="Times New Roman"/>
          <w:color w:val="000000"/>
          <w:lang w:eastAsia="pl-PL"/>
        </w:rPr>
        <w:t>8</w:t>
      </w:r>
    </w:p>
    <w:p w14:paraId="2C1E8BEB" w14:textId="4F7F7A7B" w:rsidR="00134FA7" w:rsidRPr="00495A8F" w:rsidRDefault="00134FA7" w:rsidP="00134FA7">
      <w:pPr>
        <w:numPr>
          <w:ilvl w:val="0"/>
          <w:numId w:val="28"/>
        </w:numPr>
        <w:spacing w:after="0" w:line="240" w:lineRule="auto"/>
        <w:contextualSpacing/>
        <w:jc w:val="both"/>
        <w:rPr>
          <w:rFonts w:ascii="Times New Roman" w:eastAsia="Arial" w:hAnsi="Times New Roman" w:cs="Times New Roman"/>
          <w:color w:val="000000"/>
          <w:lang w:eastAsia="pl-PL"/>
        </w:rPr>
      </w:pPr>
      <w:r w:rsidRPr="00495A8F">
        <w:rPr>
          <w:rFonts w:ascii="Times New Roman" w:eastAsia="Arial" w:hAnsi="Times New Roman" w:cs="Times New Roman"/>
          <w:color w:val="000000"/>
          <w:lang w:eastAsia="pl-PL"/>
        </w:rPr>
        <w:t xml:space="preserve">Oświadczenie o rezygnacji z kwartalnego przekazywania środków (rzadziej niż 1 na kwartał) </w:t>
      </w:r>
      <w:r w:rsidR="00401ADE">
        <w:rPr>
          <w:rFonts w:ascii="Times New Roman" w:eastAsia="Arial" w:hAnsi="Times New Roman" w:cs="Times New Roman"/>
          <w:color w:val="000000"/>
          <w:lang w:eastAsia="pl-PL"/>
        </w:rPr>
        <w:br/>
      </w:r>
      <w:r w:rsidRPr="00495A8F">
        <w:rPr>
          <w:rFonts w:ascii="Times New Roman" w:eastAsia="Arial" w:hAnsi="Times New Roman" w:cs="Times New Roman"/>
          <w:color w:val="000000"/>
          <w:lang w:eastAsia="pl-PL"/>
        </w:rPr>
        <w:t xml:space="preserve">- załącznik Nr </w:t>
      </w:r>
      <w:r w:rsidR="00401ADE">
        <w:rPr>
          <w:rFonts w:ascii="Times New Roman" w:eastAsia="Arial" w:hAnsi="Times New Roman" w:cs="Times New Roman"/>
          <w:color w:val="000000"/>
          <w:lang w:eastAsia="pl-PL"/>
        </w:rPr>
        <w:t>9</w:t>
      </w:r>
    </w:p>
    <w:p w14:paraId="2AEA85B9" w14:textId="6194B76B" w:rsidR="00134FA7" w:rsidRPr="00495A8F" w:rsidRDefault="00EE57FD" w:rsidP="00134FA7">
      <w:pPr>
        <w:numPr>
          <w:ilvl w:val="0"/>
          <w:numId w:val="28"/>
        </w:num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EE57FD">
        <w:rPr>
          <w:rFonts w:ascii="Times New Roman" w:hAnsi="Times New Roman" w:cs="Times New Roman"/>
        </w:rPr>
        <w:t>Oświadczenie o dostosowaniu obiektu do potrzeb dzieci z niepełnosprawnościami lub wymagających szczególnej opieki</w:t>
      </w:r>
      <w:r>
        <w:t xml:space="preserve"> </w:t>
      </w:r>
      <w:r w:rsidR="00134FA7" w:rsidRPr="00495A8F">
        <w:rPr>
          <w:rFonts w:ascii="Times New Roman" w:eastAsia="Times New Roman" w:hAnsi="Times New Roman" w:cs="Times New Roman"/>
          <w:lang w:eastAsia="pl-PL"/>
        </w:rPr>
        <w:t xml:space="preserve">- </w:t>
      </w:r>
      <w:r w:rsidR="00134FA7" w:rsidRPr="00495A8F">
        <w:rPr>
          <w:rFonts w:ascii="Times New Roman" w:eastAsia="Times New Roman" w:hAnsi="Times New Roman" w:cs="Times New Roman"/>
          <w:color w:val="000000"/>
          <w:lang w:eastAsia="pl-PL"/>
        </w:rPr>
        <w:t>załącznik Nr 1</w:t>
      </w:r>
      <w:r w:rsidR="00401ADE">
        <w:rPr>
          <w:rFonts w:ascii="Times New Roman" w:eastAsia="Times New Roman" w:hAnsi="Times New Roman" w:cs="Times New Roman"/>
          <w:color w:val="000000"/>
          <w:lang w:eastAsia="pl-PL"/>
        </w:rPr>
        <w:t>0.</w:t>
      </w:r>
    </w:p>
    <w:p w14:paraId="0218CB66" w14:textId="77777777" w:rsidR="00134FA7" w:rsidRPr="00317B6C" w:rsidRDefault="00134FA7" w:rsidP="00134FA7">
      <w:pPr>
        <w:overflowPunct w:val="0"/>
        <w:autoSpaceDE w:val="0"/>
        <w:autoSpaceDN w:val="0"/>
        <w:adjustRightInd w:val="0"/>
        <w:spacing w:after="0" w:line="240" w:lineRule="auto"/>
        <w:jc w:val="both"/>
        <w:rPr>
          <w:rFonts w:ascii="Times New Roman" w:eastAsia="Times New Roman" w:hAnsi="Times New Roman" w:cs="Times New Roman"/>
          <w:color w:val="000000"/>
          <w:sz w:val="32"/>
          <w:szCs w:val="32"/>
          <w:lang w:eastAsia="pl-PL"/>
        </w:rPr>
      </w:pPr>
    </w:p>
    <w:p w14:paraId="0C3FBC95" w14:textId="77777777" w:rsidR="00134FA7" w:rsidRPr="00495A8F" w:rsidRDefault="00134FA7" w:rsidP="00134FA7">
      <w:pPr>
        <w:spacing w:after="0" w:line="240" w:lineRule="auto"/>
        <w:ind w:left="360" w:hanging="360"/>
        <w:jc w:val="center"/>
        <w:rPr>
          <w:rFonts w:ascii="Times New Roman" w:eastAsia="Times New Roman" w:hAnsi="Times New Roman" w:cs="Times New Roman"/>
          <w:b/>
          <w:color w:val="000000"/>
          <w:lang w:eastAsia="pl-PL"/>
        </w:rPr>
      </w:pPr>
    </w:p>
    <w:p w14:paraId="04326046" w14:textId="65BB278D" w:rsidR="00134FA7" w:rsidRPr="00E75A7B" w:rsidRDefault="00134FA7" w:rsidP="00134FA7">
      <w:pPr>
        <w:spacing w:after="0" w:line="240" w:lineRule="auto"/>
        <w:ind w:left="360" w:hanging="360"/>
        <w:jc w:val="center"/>
        <w:rPr>
          <w:rFonts w:ascii="Times New Roman" w:eastAsia="Times New Roman" w:hAnsi="Times New Roman" w:cs="Times New Roman"/>
          <w:b/>
          <w:color w:val="000000"/>
          <w:highlight w:val="green"/>
          <w:lang w:eastAsia="pl-PL"/>
        </w:rPr>
      </w:pPr>
      <w:r w:rsidRPr="00E75A7B">
        <w:rPr>
          <w:rFonts w:ascii="Times New Roman" w:eastAsia="Times New Roman" w:hAnsi="Times New Roman" w:cs="Times New Roman"/>
          <w:b/>
          <w:color w:val="000000"/>
          <w:highlight w:val="green"/>
          <w:lang w:eastAsia="pl-PL"/>
        </w:rPr>
        <w:t>§ 18</w:t>
      </w:r>
    </w:p>
    <w:p w14:paraId="57E93A11" w14:textId="77777777" w:rsidR="00317B6C" w:rsidRPr="00E75A7B" w:rsidRDefault="00317B6C" w:rsidP="00134FA7">
      <w:pPr>
        <w:spacing w:after="0" w:line="240" w:lineRule="auto"/>
        <w:ind w:left="360" w:hanging="360"/>
        <w:jc w:val="center"/>
        <w:rPr>
          <w:rFonts w:ascii="Times New Roman" w:eastAsia="Times New Roman" w:hAnsi="Times New Roman" w:cs="Times New Roman"/>
          <w:b/>
          <w:color w:val="000000"/>
          <w:sz w:val="16"/>
          <w:szCs w:val="16"/>
          <w:highlight w:val="green"/>
          <w:lang w:eastAsia="pl-PL"/>
        </w:rPr>
      </w:pPr>
    </w:p>
    <w:p w14:paraId="65DC82A6" w14:textId="77777777" w:rsidR="00E75A7B" w:rsidRPr="00E75A7B" w:rsidRDefault="00E75A7B" w:rsidP="00E75A7B">
      <w:pPr>
        <w:spacing w:after="0" w:line="276" w:lineRule="auto"/>
        <w:jc w:val="both"/>
        <w:rPr>
          <w:rFonts w:ascii="Times New Roman" w:eastAsia="Times New Roman" w:hAnsi="Times New Roman" w:cs="Times New Roman"/>
          <w:szCs w:val="24"/>
          <w:lang w:eastAsia="pl-PL"/>
        </w:rPr>
      </w:pPr>
      <w:r w:rsidRPr="00E75A7B">
        <w:rPr>
          <w:rFonts w:ascii="Times New Roman" w:eastAsia="Times New Roman" w:hAnsi="Times New Roman" w:cs="Times New Roman"/>
          <w:szCs w:val="24"/>
          <w:highlight w:val="green"/>
          <w:lang w:eastAsia="pl-PL"/>
        </w:rPr>
        <w:t>Umowę niniejszą sporządzono w 2 jednobrzmiących egzemplarzach, po jednym dla każdej ze stron.</w:t>
      </w:r>
    </w:p>
    <w:p w14:paraId="00A4A46A"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 </w:t>
      </w:r>
    </w:p>
    <w:p w14:paraId="4744171A"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1A371AD0"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4F0C5EC0"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289BC6A4" w14:textId="412038C4" w:rsidR="00134FA7" w:rsidRPr="00495A8F" w:rsidRDefault="00AE1578" w:rsidP="00134FA7">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134FA7" w:rsidRPr="00495A8F">
        <w:rPr>
          <w:rFonts w:ascii="Times New Roman" w:eastAsia="Times New Roman" w:hAnsi="Times New Roman" w:cs="Times New Roman"/>
          <w:color w:val="000000"/>
          <w:lang w:eastAsia="pl-PL"/>
        </w:rPr>
        <w:t>Wojewoda</w:t>
      </w:r>
      <w:r>
        <w:rPr>
          <w:rFonts w:ascii="Times New Roman" w:eastAsia="Times New Roman" w:hAnsi="Times New Roman" w:cs="Times New Roman"/>
          <w:color w:val="000000"/>
          <w:lang w:eastAsia="pl-PL"/>
        </w:rPr>
        <w:t xml:space="preserve"> Pomorski</w:t>
      </w:r>
      <w:r w:rsidR="00134FA7" w:rsidRPr="00495A8F">
        <w:rPr>
          <w:rFonts w:ascii="Times New Roman" w:eastAsia="Times New Roman" w:hAnsi="Times New Roman" w:cs="Times New Roman"/>
          <w:color w:val="000000"/>
          <w:lang w:eastAsia="pl-PL"/>
        </w:rPr>
        <w:tab/>
      </w:r>
      <w:r w:rsidR="00134FA7" w:rsidRPr="00495A8F">
        <w:rPr>
          <w:rFonts w:ascii="Times New Roman" w:eastAsia="Times New Roman" w:hAnsi="Times New Roman" w:cs="Times New Roman"/>
          <w:color w:val="000000"/>
          <w:lang w:eastAsia="pl-PL"/>
        </w:rPr>
        <w:tab/>
      </w:r>
      <w:r w:rsidR="00634E1E">
        <w:rPr>
          <w:rFonts w:ascii="Times New Roman" w:eastAsia="Times New Roman" w:hAnsi="Times New Roman" w:cs="Times New Roman"/>
          <w:color w:val="000000"/>
          <w:lang w:eastAsia="pl-PL"/>
        </w:rPr>
        <w:t xml:space="preserve">                        </w:t>
      </w:r>
      <w:r w:rsidR="00134FA7" w:rsidRPr="00495A8F">
        <w:rPr>
          <w:rFonts w:ascii="Times New Roman" w:eastAsia="Times New Roman" w:hAnsi="Times New Roman" w:cs="Times New Roman"/>
          <w:color w:val="000000"/>
          <w:lang w:eastAsia="pl-PL"/>
        </w:rPr>
        <w:t>Ostateczny odbiorca wsparcia</w:t>
      </w:r>
    </w:p>
    <w:p w14:paraId="7B2041B7" w14:textId="77777777" w:rsidR="00134FA7" w:rsidRPr="00495A8F" w:rsidRDefault="00134FA7" w:rsidP="00134FA7">
      <w:pPr>
        <w:spacing w:after="0" w:line="240" w:lineRule="auto"/>
        <w:rPr>
          <w:rFonts w:ascii="Times New Roman" w:eastAsia="Times New Roman" w:hAnsi="Times New Roman" w:cs="Times New Roman"/>
          <w:color w:val="000000"/>
          <w:lang w:eastAsia="pl-PL"/>
        </w:rPr>
      </w:pPr>
      <w:r w:rsidRPr="00495A8F">
        <w:rPr>
          <w:rFonts w:ascii="Times New Roman" w:eastAsia="Times New Roman" w:hAnsi="Times New Roman" w:cs="Times New Roman"/>
          <w:color w:val="000000"/>
          <w:lang w:eastAsia="pl-PL"/>
        </w:rPr>
        <w:t xml:space="preserve">     </w:t>
      </w:r>
    </w:p>
    <w:p w14:paraId="1F85F5E7" w14:textId="77777777" w:rsidR="00134FA7" w:rsidRPr="00495A8F" w:rsidRDefault="00134FA7" w:rsidP="00134FA7">
      <w:pPr>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p>
    <w:p w14:paraId="71377276"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772F0702"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622CD887"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6D7B962C" w14:textId="764FE707" w:rsidR="00134FA7" w:rsidRPr="00495A8F" w:rsidRDefault="00AE1578" w:rsidP="00134FA7">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134FA7" w:rsidRPr="00495A8F">
        <w:rPr>
          <w:rFonts w:ascii="Times New Roman" w:eastAsia="Times New Roman" w:hAnsi="Times New Roman" w:cs="Times New Roman"/>
          <w:color w:val="000000"/>
          <w:lang w:eastAsia="pl-PL"/>
        </w:rPr>
        <w:t>………………………..                                                ……………………………</w:t>
      </w:r>
    </w:p>
    <w:p w14:paraId="393CFBBD"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73924EE9"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4EEA24E6" w14:textId="77777777" w:rsidR="00134FA7" w:rsidRPr="00495A8F" w:rsidRDefault="00134FA7" w:rsidP="00134FA7">
      <w:pPr>
        <w:spacing w:after="0" w:line="240" w:lineRule="auto"/>
        <w:jc w:val="both"/>
        <w:rPr>
          <w:rFonts w:ascii="Times New Roman" w:eastAsia="Times New Roman" w:hAnsi="Times New Roman" w:cs="Times New Roman"/>
          <w:color w:val="000000"/>
          <w:lang w:eastAsia="pl-PL"/>
        </w:rPr>
      </w:pPr>
    </w:p>
    <w:p w14:paraId="1678E331" w14:textId="77777777" w:rsidR="00E673EF" w:rsidRPr="00495A8F" w:rsidRDefault="00E673EF">
      <w:pPr>
        <w:rPr>
          <w:rFonts w:ascii="Times New Roman" w:hAnsi="Times New Roman" w:cs="Times New Roman"/>
        </w:rPr>
      </w:pPr>
    </w:p>
    <w:sectPr w:rsidR="00E673EF" w:rsidRPr="00495A8F" w:rsidSect="00495A8F">
      <w:headerReference w:type="default" r:id="rId11"/>
      <w:footerReference w:type="default" r:id="rId12"/>
      <w:pgSz w:w="11906" w:h="16838"/>
      <w:pgMar w:top="851" w:right="567" w:bottom="567" w:left="1418"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75A3" w14:textId="77777777" w:rsidR="0073609A" w:rsidRDefault="0073609A" w:rsidP="00134FA7">
      <w:pPr>
        <w:spacing w:after="0" w:line="240" w:lineRule="auto"/>
      </w:pPr>
      <w:r>
        <w:separator/>
      </w:r>
    </w:p>
  </w:endnote>
  <w:endnote w:type="continuationSeparator" w:id="0">
    <w:p w14:paraId="6437E5F5" w14:textId="77777777" w:rsidR="0073609A" w:rsidRDefault="0073609A" w:rsidP="0013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0232" w14:textId="4F19F71F" w:rsidR="00E673EF" w:rsidRDefault="00134FA7" w:rsidP="0029006D">
    <w:pPr>
      <w:pStyle w:val="Stopka"/>
      <w:jc w:val="center"/>
    </w:pPr>
    <w:r w:rsidRPr="00747D3B">
      <w:rPr>
        <w:noProof/>
      </w:rPr>
      <w:drawing>
        <wp:inline distT="0" distB="0" distL="0" distR="0" wp14:anchorId="630B9726" wp14:editId="3F55F1A6">
          <wp:extent cx="3245618" cy="381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761" cy="382308"/>
                  </a:xfrm>
                  <a:prstGeom prst="rect">
                    <a:avLst/>
                  </a:prstGeom>
                  <a:noFill/>
                  <a:ln>
                    <a:noFill/>
                  </a:ln>
                </pic:spPr>
              </pic:pic>
            </a:graphicData>
          </a:graphic>
        </wp:inline>
      </w:drawing>
    </w:r>
    <w:r w:rsidR="0073609A">
      <w:fldChar w:fldCharType="begin"/>
    </w:r>
    <w:r w:rsidR="0073609A">
      <w:instrText>PAGE   \* MERGEFORMAT</w:instrText>
    </w:r>
    <w:r w:rsidR="0073609A">
      <w:fldChar w:fldCharType="separate"/>
    </w:r>
    <w:r w:rsidR="00715CEF">
      <w:rPr>
        <w:noProof/>
      </w:rPr>
      <w:t>8</w:t>
    </w:r>
    <w:r w:rsidR="0073609A">
      <w:fldChar w:fldCharType="end"/>
    </w:r>
  </w:p>
  <w:p w14:paraId="55E2CA48" w14:textId="77777777" w:rsidR="0029006D" w:rsidRDefault="0029006D" w:rsidP="0029006D">
    <w:pPr>
      <w:pStyle w:val="Stopka"/>
      <w:jc w:val="center"/>
    </w:pPr>
  </w:p>
  <w:p w14:paraId="1F4A2C28" w14:textId="77777777" w:rsidR="00E673EF" w:rsidRDefault="00E673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71A1" w14:textId="77777777" w:rsidR="0073609A" w:rsidRDefault="0073609A" w:rsidP="00134FA7">
      <w:pPr>
        <w:spacing w:after="0" w:line="240" w:lineRule="auto"/>
      </w:pPr>
      <w:r>
        <w:separator/>
      </w:r>
    </w:p>
  </w:footnote>
  <w:footnote w:type="continuationSeparator" w:id="0">
    <w:p w14:paraId="7A24388F" w14:textId="77777777" w:rsidR="0073609A" w:rsidRDefault="0073609A" w:rsidP="00134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FFFE" w14:textId="77777777" w:rsidR="00E673EF" w:rsidRPr="00747D3B" w:rsidRDefault="00E673EF" w:rsidP="00257308">
    <w:pPr>
      <w:pStyle w:val="Nagwek"/>
      <w:ind w:left="284"/>
    </w:pPr>
    <w:bookmarkStart w:id="23" w:name="OLE_LINK1"/>
  </w:p>
  <w:bookmarkEnd w:id="23"/>
  <w:p w14:paraId="0B8962A2" w14:textId="2782B1F0" w:rsidR="00E673EF" w:rsidRPr="00747D3B" w:rsidRDefault="00E673EF" w:rsidP="00257308">
    <w:pPr>
      <w:pStyle w:val="Nagwek"/>
      <w:ind w:left="284"/>
    </w:pPr>
  </w:p>
  <w:p w14:paraId="30998C89" w14:textId="77777777" w:rsidR="00E673EF" w:rsidRDefault="00E673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ED7"/>
    <w:multiLevelType w:val="hybridMultilevel"/>
    <w:tmpl w:val="10BC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D670EE"/>
    <w:multiLevelType w:val="hybridMultilevel"/>
    <w:tmpl w:val="35602DC4"/>
    <w:lvl w:ilvl="0" w:tplc="04150011">
      <w:start w:val="1"/>
      <w:numFmt w:val="decimal"/>
      <w:lvlText w:val="%1)"/>
      <w:lvlJc w:val="left"/>
      <w:pPr>
        <w:tabs>
          <w:tab w:val="num" w:pos="720"/>
        </w:tabs>
        <w:ind w:left="720" w:hanging="360"/>
      </w:pPr>
      <w:rPr>
        <w:strike w:val="0"/>
        <w:dstrike w:val="0"/>
        <w:color w:val="auto"/>
        <w:u w:val="none"/>
        <w:effect w:val="none"/>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B543CE9"/>
    <w:multiLevelType w:val="hybridMultilevel"/>
    <w:tmpl w:val="F1583D06"/>
    <w:lvl w:ilvl="0" w:tplc="04150001">
      <w:start w:val="1"/>
      <w:numFmt w:val="bullet"/>
      <w:lvlText w:val=""/>
      <w:lvlJc w:val="left"/>
      <w:pPr>
        <w:ind w:left="1863" w:hanging="360"/>
      </w:pPr>
      <w:rPr>
        <w:rFonts w:ascii="Symbol" w:hAnsi="Symbol" w:hint="default"/>
      </w:rPr>
    </w:lvl>
    <w:lvl w:ilvl="1" w:tplc="04150003" w:tentative="1">
      <w:start w:val="1"/>
      <w:numFmt w:val="bullet"/>
      <w:lvlText w:val="o"/>
      <w:lvlJc w:val="left"/>
      <w:pPr>
        <w:ind w:left="2583" w:hanging="360"/>
      </w:pPr>
      <w:rPr>
        <w:rFonts w:ascii="Courier New" w:hAnsi="Courier New" w:cs="Courier New" w:hint="default"/>
      </w:rPr>
    </w:lvl>
    <w:lvl w:ilvl="2" w:tplc="04150005" w:tentative="1">
      <w:start w:val="1"/>
      <w:numFmt w:val="bullet"/>
      <w:lvlText w:val=""/>
      <w:lvlJc w:val="left"/>
      <w:pPr>
        <w:ind w:left="3303" w:hanging="360"/>
      </w:pPr>
      <w:rPr>
        <w:rFonts w:ascii="Wingdings" w:hAnsi="Wingdings" w:hint="default"/>
      </w:rPr>
    </w:lvl>
    <w:lvl w:ilvl="3" w:tplc="04150001" w:tentative="1">
      <w:start w:val="1"/>
      <w:numFmt w:val="bullet"/>
      <w:lvlText w:val=""/>
      <w:lvlJc w:val="left"/>
      <w:pPr>
        <w:ind w:left="4023" w:hanging="360"/>
      </w:pPr>
      <w:rPr>
        <w:rFonts w:ascii="Symbol" w:hAnsi="Symbol" w:hint="default"/>
      </w:rPr>
    </w:lvl>
    <w:lvl w:ilvl="4" w:tplc="04150003" w:tentative="1">
      <w:start w:val="1"/>
      <w:numFmt w:val="bullet"/>
      <w:lvlText w:val="o"/>
      <w:lvlJc w:val="left"/>
      <w:pPr>
        <w:ind w:left="4743" w:hanging="360"/>
      </w:pPr>
      <w:rPr>
        <w:rFonts w:ascii="Courier New" w:hAnsi="Courier New" w:cs="Courier New" w:hint="default"/>
      </w:rPr>
    </w:lvl>
    <w:lvl w:ilvl="5" w:tplc="04150005" w:tentative="1">
      <w:start w:val="1"/>
      <w:numFmt w:val="bullet"/>
      <w:lvlText w:val=""/>
      <w:lvlJc w:val="left"/>
      <w:pPr>
        <w:ind w:left="5463" w:hanging="360"/>
      </w:pPr>
      <w:rPr>
        <w:rFonts w:ascii="Wingdings" w:hAnsi="Wingdings" w:hint="default"/>
      </w:rPr>
    </w:lvl>
    <w:lvl w:ilvl="6" w:tplc="04150001" w:tentative="1">
      <w:start w:val="1"/>
      <w:numFmt w:val="bullet"/>
      <w:lvlText w:val=""/>
      <w:lvlJc w:val="left"/>
      <w:pPr>
        <w:ind w:left="6183" w:hanging="360"/>
      </w:pPr>
      <w:rPr>
        <w:rFonts w:ascii="Symbol" w:hAnsi="Symbol" w:hint="default"/>
      </w:rPr>
    </w:lvl>
    <w:lvl w:ilvl="7" w:tplc="04150003" w:tentative="1">
      <w:start w:val="1"/>
      <w:numFmt w:val="bullet"/>
      <w:lvlText w:val="o"/>
      <w:lvlJc w:val="left"/>
      <w:pPr>
        <w:ind w:left="6903" w:hanging="360"/>
      </w:pPr>
      <w:rPr>
        <w:rFonts w:ascii="Courier New" w:hAnsi="Courier New" w:cs="Courier New" w:hint="default"/>
      </w:rPr>
    </w:lvl>
    <w:lvl w:ilvl="8" w:tplc="04150005" w:tentative="1">
      <w:start w:val="1"/>
      <w:numFmt w:val="bullet"/>
      <w:lvlText w:val=""/>
      <w:lvlJc w:val="left"/>
      <w:pPr>
        <w:ind w:left="7623" w:hanging="360"/>
      </w:pPr>
      <w:rPr>
        <w:rFonts w:ascii="Wingdings" w:hAnsi="Wingdings" w:hint="default"/>
      </w:rPr>
    </w:lvl>
  </w:abstractNum>
  <w:abstractNum w:abstractNumId="5" w15:restartNumberingAfterBreak="0">
    <w:nsid w:val="0B710F8B"/>
    <w:multiLevelType w:val="hybridMultilevel"/>
    <w:tmpl w:val="44E6B540"/>
    <w:lvl w:ilvl="0" w:tplc="06F09E6E">
      <w:start w:val="1"/>
      <w:numFmt w:val="decimal"/>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D885E54"/>
    <w:multiLevelType w:val="hybridMultilevel"/>
    <w:tmpl w:val="CAB28576"/>
    <w:lvl w:ilvl="0" w:tplc="8BAE38E4">
      <w:start w:val="1"/>
      <w:numFmt w:val="decimal"/>
      <w:lvlText w:val="%1."/>
      <w:lvlJc w:val="left"/>
      <w:pPr>
        <w:ind w:left="1440" w:hanging="360"/>
      </w:pPr>
      <w:rPr>
        <w:rFonts w:hint="default"/>
        <w:b w:val="0"/>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C7069"/>
    <w:multiLevelType w:val="hybridMultilevel"/>
    <w:tmpl w:val="4122109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9FC85212">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3E55DB5"/>
    <w:multiLevelType w:val="hybridMultilevel"/>
    <w:tmpl w:val="7564EB1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162DC"/>
    <w:multiLevelType w:val="hybridMultilevel"/>
    <w:tmpl w:val="736EB8AE"/>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975661E4">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C8C4C8E"/>
    <w:multiLevelType w:val="hybridMultilevel"/>
    <w:tmpl w:val="54F49B8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1E3E6BFB"/>
    <w:multiLevelType w:val="hybridMultilevel"/>
    <w:tmpl w:val="9EF46DF8"/>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1EA37D6B"/>
    <w:multiLevelType w:val="hybridMultilevel"/>
    <w:tmpl w:val="28F6A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DB5240"/>
    <w:multiLevelType w:val="hybridMultilevel"/>
    <w:tmpl w:val="F41A3DB0"/>
    <w:lvl w:ilvl="0" w:tplc="0D5AA00A">
      <w:start w:val="1"/>
      <w:numFmt w:val="decimal"/>
      <w:lvlText w:val="%1)"/>
      <w:lvlJc w:val="left"/>
      <w:pPr>
        <w:ind w:left="502"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2DF7929"/>
    <w:multiLevelType w:val="hybridMultilevel"/>
    <w:tmpl w:val="9190C696"/>
    <w:lvl w:ilvl="0" w:tplc="F0441742">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AC50B16"/>
    <w:multiLevelType w:val="hybridMultilevel"/>
    <w:tmpl w:val="BBF8CFDA"/>
    <w:lvl w:ilvl="0" w:tplc="13BEDBEA">
      <w:start w:val="5"/>
      <w:numFmt w:val="decimal"/>
      <w:lvlText w:val="%1."/>
      <w:lvlJc w:val="left"/>
      <w:pPr>
        <w:tabs>
          <w:tab w:val="num" w:pos="360"/>
        </w:tabs>
        <w:ind w:left="360" w:hanging="360"/>
      </w:pPr>
      <w:rPr>
        <w:rFonts w:hint="default"/>
        <w:strike w:val="0"/>
        <w:dstrike w:val="0"/>
        <w:color w:val="auto"/>
        <w:u w:val="none"/>
        <w:effect w:val="none"/>
      </w:rPr>
    </w:lvl>
    <w:lvl w:ilvl="1" w:tplc="04150019" w:tentative="1">
      <w:start w:val="1"/>
      <w:numFmt w:val="lowerLetter"/>
      <w:lvlText w:val="%2."/>
      <w:lvlJc w:val="left"/>
      <w:pPr>
        <w:ind w:left="1440" w:hanging="360"/>
      </w:pPr>
    </w:lvl>
    <w:lvl w:ilvl="2" w:tplc="706AF69C">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737C5"/>
    <w:multiLevelType w:val="hybridMultilevel"/>
    <w:tmpl w:val="35EE7916"/>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7" w15:restartNumberingAfterBreak="0">
    <w:nsid w:val="402D3059"/>
    <w:multiLevelType w:val="hybridMultilevel"/>
    <w:tmpl w:val="8DF0A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75F3D"/>
    <w:multiLevelType w:val="hybridMultilevel"/>
    <w:tmpl w:val="D9147D20"/>
    <w:lvl w:ilvl="0" w:tplc="04150011">
      <w:start w:val="1"/>
      <w:numFmt w:val="decimal"/>
      <w:lvlText w:val="%1)"/>
      <w:lvlJc w:val="left"/>
      <w:pPr>
        <w:tabs>
          <w:tab w:val="num" w:pos="397"/>
        </w:tabs>
        <w:ind w:left="397" w:hanging="397"/>
      </w:pPr>
      <w:rPr>
        <w:i w:val="0"/>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45B24F6"/>
    <w:multiLevelType w:val="hybridMultilevel"/>
    <w:tmpl w:val="C64A9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A47026"/>
    <w:multiLevelType w:val="hybridMultilevel"/>
    <w:tmpl w:val="9270529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A6C4A1A"/>
    <w:multiLevelType w:val="hybridMultilevel"/>
    <w:tmpl w:val="26363118"/>
    <w:lvl w:ilvl="0" w:tplc="04150001">
      <w:start w:val="1"/>
      <w:numFmt w:val="bullet"/>
      <w:lvlText w:val=""/>
      <w:lvlJc w:val="left"/>
      <w:pPr>
        <w:ind w:left="1205" w:hanging="360"/>
      </w:pPr>
      <w:rPr>
        <w:rFonts w:ascii="Symbol" w:hAnsi="Symbol" w:hint="default"/>
      </w:rPr>
    </w:lvl>
    <w:lvl w:ilvl="1" w:tplc="04150003" w:tentative="1">
      <w:start w:val="1"/>
      <w:numFmt w:val="bullet"/>
      <w:lvlText w:val="o"/>
      <w:lvlJc w:val="left"/>
      <w:pPr>
        <w:ind w:left="1925" w:hanging="360"/>
      </w:pPr>
      <w:rPr>
        <w:rFonts w:ascii="Courier New" w:hAnsi="Courier New" w:cs="Courier New" w:hint="default"/>
      </w:rPr>
    </w:lvl>
    <w:lvl w:ilvl="2" w:tplc="04150005" w:tentative="1">
      <w:start w:val="1"/>
      <w:numFmt w:val="bullet"/>
      <w:lvlText w:val=""/>
      <w:lvlJc w:val="left"/>
      <w:pPr>
        <w:ind w:left="2645" w:hanging="360"/>
      </w:pPr>
      <w:rPr>
        <w:rFonts w:ascii="Wingdings" w:hAnsi="Wingdings" w:hint="default"/>
      </w:rPr>
    </w:lvl>
    <w:lvl w:ilvl="3" w:tplc="04150001" w:tentative="1">
      <w:start w:val="1"/>
      <w:numFmt w:val="bullet"/>
      <w:lvlText w:val=""/>
      <w:lvlJc w:val="left"/>
      <w:pPr>
        <w:ind w:left="3365" w:hanging="360"/>
      </w:pPr>
      <w:rPr>
        <w:rFonts w:ascii="Symbol" w:hAnsi="Symbol" w:hint="default"/>
      </w:rPr>
    </w:lvl>
    <w:lvl w:ilvl="4" w:tplc="04150003" w:tentative="1">
      <w:start w:val="1"/>
      <w:numFmt w:val="bullet"/>
      <w:lvlText w:val="o"/>
      <w:lvlJc w:val="left"/>
      <w:pPr>
        <w:ind w:left="4085" w:hanging="360"/>
      </w:pPr>
      <w:rPr>
        <w:rFonts w:ascii="Courier New" w:hAnsi="Courier New" w:cs="Courier New" w:hint="default"/>
      </w:rPr>
    </w:lvl>
    <w:lvl w:ilvl="5" w:tplc="04150005" w:tentative="1">
      <w:start w:val="1"/>
      <w:numFmt w:val="bullet"/>
      <w:lvlText w:val=""/>
      <w:lvlJc w:val="left"/>
      <w:pPr>
        <w:ind w:left="4805" w:hanging="360"/>
      </w:pPr>
      <w:rPr>
        <w:rFonts w:ascii="Wingdings" w:hAnsi="Wingdings" w:hint="default"/>
      </w:rPr>
    </w:lvl>
    <w:lvl w:ilvl="6" w:tplc="04150001" w:tentative="1">
      <w:start w:val="1"/>
      <w:numFmt w:val="bullet"/>
      <w:lvlText w:val=""/>
      <w:lvlJc w:val="left"/>
      <w:pPr>
        <w:ind w:left="5525" w:hanging="360"/>
      </w:pPr>
      <w:rPr>
        <w:rFonts w:ascii="Symbol" w:hAnsi="Symbol" w:hint="default"/>
      </w:rPr>
    </w:lvl>
    <w:lvl w:ilvl="7" w:tplc="04150003" w:tentative="1">
      <w:start w:val="1"/>
      <w:numFmt w:val="bullet"/>
      <w:lvlText w:val="o"/>
      <w:lvlJc w:val="left"/>
      <w:pPr>
        <w:ind w:left="6245" w:hanging="360"/>
      </w:pPr>
      <w:rPr>
        <w:rFonts w:ascii="Courier New" w:hAnsi="Courier New" w:cs="Courier New" w:hint="default"/>
      </w:rPr>
    </w:lvl>
    <w:lvl w:ilvl="8" w:tplc="04150005" w:tentative="1">
      <w:start w:val="1"/>
      <w:numFmt w:val="bullet"/>
      <w:lvlText w:val=""/>
      <w:lvlJc w:val="left"/>
      <w:pPr>
        <w:ind w:left="6965" w:hanging="360"/>
      </w:pPr>
      <w:rPr>
        <w:rFonts w:ascii="Wingdings" w:hAnsi="Wingdings" w:hint="default"/>
      </w:rPr>
    </w:lvl>
  </w:abstractNum>
  <w:abstractNum w:abstractNumId="22" w15:restartNumberingAfterBreak="0">
    <w:nsid w:val="4B106177"/>
    <w:multiLevelType w:val="hybridMultilevel"/>
    <w:tmpl w:val="A5507F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C2B5C0C"/>
    <w:multiLevelType w:val="hybridMultilevel"/>
    <w:tmpl w:val="2A54385E"/>
    <w:lvl w:ilvl="0" w:tplc="B68EDD6E">
      <w:start w:val="1"/>
      <w:numFmt w:val="decimal"/>
      <w:lvlText w:val="%1)"/>
      <w:lvlJc w:val="left"/>
      <w:pPr>
        <w:ind w:left="107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0B15CF8"/>
    <w:multiLevelType w:val="hybridMultilevel"/>
    <w:tmpl w:val="B25287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2303416"/>
    <w:multiLevelType w:val="hybridMultilevel"/>
    <w:tmpl w:val="F6641916"/>
    <w:lvl w:ilvl="0" w:tplc="27287C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E7F6634"/>
    <w:multiLevelType w:val="hybridMultilevel"/>
    <w:tmpl w:val="682265D2"/>
    <w:lvl w:ilvl="0" w:tplc="04150001">
      <w:start w:val="1"/>
      <w:numFmt w:val="bullet"/>
      <w:lvlText w:val=""/>
      <w:lvlJc w:val="left"/>
      <w:pPr>
        <w:ind w:left="1080" w:hanging="360"/>
      </w:pPr>
      <w:rPr>
        <w:rFonts w:ascii="Symbol" w:hAnsi="Symbol"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2C53D9"/>
    <w:multiLevelType w:val="hybridMultilevel"/>
    <w:tmpl w:val="11E26DFC"/>
    <w:lvl w:ilvl="0" w:tplc="0415000F">
      <w:start w:val="6"/>
      <w:numFmt w:val="decimal"/>
      <w:lvlText w:val="%1."/>
      <w:lvlJc w:val="left"/>
      <w:pPr>
        <w:ind w:left="720" w:hanging="360"/>
      </w:pPr>
      <w:rPr>
        <w:rFonts w:hint="default"/>
      </w:rPr>
    </w:lvl>
    <w:lvl w:ilvl="1" w:tplc="04150011">
      <w:start w:val="1"/>
      <w:numFmt w:val="decimal"/>
      <w:lvlText w:val="%2)"/>
      <w:lvlJc w:val="left"/>
      <w:pPr>
        <w:ind w:left="1440" w:hanging="360"/>
      </w:pPr>
    </w:lvl>
    <w:lvl w:ilvl="2" w:tplc="7F92A0F4">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073708"/>
    <w:multiLevelType w:val="hybridMultilevel"/>
    <w:tmpl w:val="91C017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56040D3"/>
    <w:multiLevelType w:val="hybridMultilevel"/>
    <w:tmpl w:val="530AFC88"/>
    <w:lvl w:ilvl="0" w:tplc="AFC0D46E">
      <w:start w:val="1"/>
      <w:numFmt w:val="decimal"/>
      <w:lvlText w:val="%1."/>
      <w:lvlJc w:val="left"/>
      <w:pPr>
        <w:tabs>
          <w:tab w:val="num" w:pos="360"/>
        </w:tabs>
        <w:ind w:left="360" w:hanging="360"/>
      </w:pPr>
      <w:rPr>
        <w:b w:val="0"/>
        <w:bCs/>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4" w15:restartNumberingAfterBreak="0">
    <w:nsid w:val="79493E15"/>
    <w:multiLevelType w:val="hybridMultilevel"/>
    <w:tmpl w:val="CE680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795925"/>
    <w:multiLevelType w:val="hybridMultilevel"/>
    <w:tmpl w:val="A5EA8C06"/>
    <w:lvl w:ilvl="0" w:tplc="3C7A7B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345055885">
    <w:abstractNumId w:val="16"/>
  </w:num>
  <w:num w:numId="2" w16cid:durableId="1165514055">
    <w:abstractNumId w:val="9"/>
  </w:num>
  <w:num w:numId="3" w16cid:durableId="695539194">
    <w:abstractNumId w:val="7"/>
  </w:num>
  <w:num w:numId="4" w16cid:durableId="1312755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66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114259">
    <w:abstractNumId w:val="27"/>
  </w:num>
  <w:num w:numId="7" w16cid:durableId="1603876267">
    <w:abstractNumId w:val="17"/>
  </w:num>
  <w:num w:numId="8" w16cid:durableId="1988656944">
    <w:abstractNumId w:val="6"/>
  </w:num>
  <w:num w:numId="9" w16cid:durableId="417290278">
    <w:abstractNumId w:val="2"/>
  </w:num>
  <w:num w:numId="10" w16cid:durableId="32653997">
    <w:abstractNumId w:val="23"/>
  </w:num>
  <w:num w:numId="11" w16cid:durableId="828835621">
    <w:abstractNumId w:val="36"/>
  </w:num>
  <w:num w:numId="12" w16cid:durableId="2049865385">
    <w:abstractNumId w:val="33"/>
  </w:num>
  <w:num w:numId="13" w16cid:durableId="252982628">
    <w:abstractNumId w:val="31"/>
  </w:num>
  <w:num w:numId="14" w16cid:durableId="881745170">
    <w:abstractNumId w:val="11"/>
  </w:num>
  <w:num w:numId="15" w16cid:durableId="2004428235">
    <w:abstractNumId w:val="10"/>
  </w:num>
  <w:num w:numId="16" w16cid:durableId="1035304107">
    <w:abstractNumId w:val="20"/>
  </w:num>
  <w:num w:numId="17" w16cid:durableId="1750883680">
    <w:abstractNumId w:val="8"/>
  </w:num>
  <w:num w:numId="18" w16cid:durableId="1334410222">
    <w:abstractNumId w:val="19"/>
  </w:num>
  <w:num w:numId="19" w16cid:durableId="509954179">
    <w:abstractNumId w:val="14"/>
  </w:num>
  <w:num w:numId="20" w16cid:durableId="1318917118">
    <w:abstractNumId w:val="4"/>
  </w:num>
  <w:num w:numId="21" w16cid:durableId="1061709347">
    <w:abstractNumId w:val="22"/>
  </w:num>
  <w:num w:numId="22" w16cid:durableId="622078820">
    <w:abstractNumId w:val="25"/>
  </w:num>
  <w:num w:numId="23" w16cid:durableId="572811769">
    <w:abstractNumId w:val="21"/>
  </w:num>
  <w:num w:numId="24" w16cid:durableId="390690890">
    <w:abstractNumId w:val="0"/>
  </w:num>
  <w:num w:numId="25" w16cid:durableId="1276524463">
    <w:abstractNumId w:val="28"/>
  </w:num>
  <w:num w:numId="26" w16cid:durableId="1724019724">
    <w:abstractNumId w:val="12"/>
  </w:num>
  <w:num w:numId="27" w16cid:durableId="1409763639">
    <w:abstractNumId w:val="18"/>
  </w:num>
  <w:num w:numId="28" w16cid:durableId="1865315870">
    <w:abstractNumId w:val="3"/>
  </w:num>
  <w:num w:numId="29" w16cid:durableId="1775664561">
    <w:abstractNumId w:val="26"/>
  </w:num>
  <w:num w:numId="30" w16cid:durableId="1691909488">
    <w:abstractNumId w:val="32"/>
  </w:num>
  <w:num w:numId="31" w16cid:durableId="2034649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44702">
    <w:abstractNumId w:val="29"/>
  </w:num>
  <w:num w:numId="33" w16cid:durableId="1412660834">
    <w:abstractNumId w:val="5"/>
  </w:num>
  <w:num w:numId="34" w16cid:durableId="404186253">
    <w:abstractNumId w:val="15"/>
  </w:num>
  <w:num w:numId="35" w16cid:durableId="391731706">
    <w:abstractNumId w:val="35"/>
  </w:num>
  <w:num w:numId="36" w16cid:durableId="757605129">
    <w:abstractNumId w:val="30"/>
  </w:num>
  <w:num w:numId="37" w16cid:durableId="389959803">
    <w:abstractNumId w:val="1"/>
  </w:num>
  <w:num w:numId="38" w16cid:durableId="536249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14"/>
    <w:rsid w:val="000022BD"/>
    <w:rsid w:val="00007F48"/>
    <w:rsid w:val="00011BBE"/>
    <w:rsid w:val="0001311D"/>
    <w:rsid w:val="00025F9A"/>
    <w:rsid w:val="00030202"/>
    <w:rsid w:val="000567FB"/>
    <w:rsid w:val="00085D3F"/>
    <w:rsid w:val="0008793B"/>
    <w:rsid w:val="000B5E2D"/>
    <w:rsid w:val="000C722E"/>
    <w:rsid w:val="000D7DCF"/>
    <w:rsid w:val="000E3FFB"/>
    <w:rsid w:val="000E7452"/>
    <w:rsid w:val="000F7E9E"/>
    <w:rsid w:val="00102BCA"/>
    <w:rsid w:val="00114A32"/>
    <w:rsid w:val="00123517"/>
    <w:rsid w:val="001302BD"/>
    <w:rsid w:val="00134FA7"/>
    <w:rsid w:val="00160D42"/>
    <w:rsid w:val="00173F1A"/>
    <w:rsid w:val="00175615"/>
    <w:rsid w:val="001761A5"/>
    <w:rsid w:val="00195AB1"/>
    <w:rsid w:val="001B3B84"/>
    <w:rsid w:val="001C253F"/>
    <w:rsid w:val="001C2B4E"/>
    <w:rsid w:val="001C4984"/>
    <w:rsid w:val="001D3823"/>
    <w:rsid w:val="001D4211"/>
    <w:rsid w:val="001E0BD7"/>
    <w:rsid w:val="00215D48"/>
    <w:rsid w:val="00224912"/>
    <w:rsid w:val="00243F89"/>
    <w:rsid w:val="0024664A"/>
    <w:rsid w:val="00247238"/>
    <w:rsid w:val="002521BD"/>
    <w:rsid w:val="002773CC"/>
    <w:rsid w:val="0029006D"/>
    <w:rsid w:val="00295238"/>
    <w:rsid w:val="002A31C5"/>
    <w:rsid w:val="002B3F63"/>
    <w:rsid w:val="002F00BF"/>
    <w:rsid w:val="002F2A03"/>
    <w:rsid w:val="002F43C3"/>
    <w:rsid w:val="00300A71"/>
    <w:rsid w:val="003023F9"/>
    <w:rsid w:val="0031712A"/>
    <w:rsid w:val="00317B6C"/>
    <w:rsid w:val="00324F15"/>
    <w:rsid w:val="0032707F"/>
    <w:rsid w:val="0033119A"/>
    <w:rsid w:val="00332283"/>
    <w:rsid w:val="00336A6D"/>
    <w:rsid w:val="003471CD"/>
    <w:rsid w:val="0035657E"/>
    <w:rsid w:val="0038578E"/>
    <w:rsid w:val="0038747B"/>
    <w:rsid w:val="003B07E7"/>
    <w:rsid w:val="003B3036"/>
    <w:rsid w:val="003B4076"/>
    <w:rsid w:val="003C37F1"/>
    <w:rsid w:val="003F1997"/>
    <w:rsid w:val="003F7A76"/>
    <w:rsid w:val="00401ADE"/>
    <w:rsid w:val="004137D9"/>
    <w:rsid w:val="004172C2"/>
    <w:rsid w:val="0042350C"/>
    <w:rsid w:val="00425761"/>
    <w:rsid w:val="004269C0"/>
    <w:rsid w:val="00473101"/>
    <w:rsid w:val="00482D0E"/>
    <w:rsid w:val="004857F7"/>
    <w:rsid w:val="00495A8F"/>
    <w:rsid w:val="004A3624"/>
    <w:rsid w:val="004A67E6"/>
    <w:rsid w:val="004B4F40"/>
    <w:rsid w:val="004E747E"/>
    <w:rsid w:val="004F3108"/>
    <w:rsid w:val="004F62E0"/>
    <w:rsid w:val="00500B89"/>
    <w:rsid w:val="00562397"/>
    <w:rsid w:val="00565DEC"/>
    <w:rsid w:val="00577CDA"/>
    <w:rsid w:val="00581A39"/>
    <w:rsid w:val="005838A3"/>
    <w:rsid w:val="00591954"/>
    <w:rsid w:val="005D10F2"/>
    <w:rsid w:val="005D47C6"/>
    <w:rsid w:val="005D4B44"/>
    <w:rsid w:val="00600483"/>
    <w:rsid w:val="0060751B"/>
    <w:rsid w:val="00611580"/>
    <w:rsid w:val="00613EE1"/>
    <w:rsid w:val="00624B5A"/>
    <w:rsid w:val="00630A37"/>
    <w:rsid w:val="00634E1E"/>
    <w:rsid w:val="00643049"/>
    <w:rsid w:val="00655487"/>
    <w:rsid w:val="00660B14"/>
    <w:rsid w:val="00677F75"/>
    <w:rsid w:val="00680FD5"/>
    <w:rsid w:val="006819CF"/>
    <w:rsid w:val="0068788A"/>
    <w:rsid w:val="006910DD"/>
    <w:rsid w:val="00697D9A"/>
    <w:rsid w:val="006A00CD"/>
    <w:rsid w:val="006A2496"/>
    <w:rsid w:val="006C6767"/>
    <w:rsid w:val="006D12B4"/>
    <w:rsid w:val="006D7659"/>
    <w:rsid w:val="006F2C63"/>
    <w:rsid w:val="00702BCB"/>
    <w:rsid w:val="00715CEF"/>
    <w:rsid w:val="00731BB0"/>
    <w:rsid w:val="0073609A"/>
    <w:rsid w:val="00736E0E"/>
    <w:rsid w:val="00746A46"/>
    <w:rsid w:val="00747C8D"/>
    <w:rsid w:val="00755056"/>
    <w:rsid w:val="007566D5"/>
    <w:rsid w:val="00767BE4"/>
    <w:rsid w:val="00777BFA"/>
    <w:rsid w:val="00791FB0"/>
    <w:rsid w:val="0079485B"/>
    <w:rsid w:val="007A3FFB"/>
    <w:rsid w:val="007A4E2A"/>
    <w:rsid w:val="007A4FF0"/>
    <w:rsid w:val="007B74DB"/>
    <w:rsid w:val="007C1A40"/>
    <w:rsid w:val="007D547F"/>
    <w:rsid w:val="007D7738"/>
    <w:rsid w:val="007F10AE"/>
    <w:rsid w:val="007F2F7C"/>
    <w:rsid w:val="007F6B80"/>
    <w:rsid w:val="00802873"/>
    <w:rsid w:val="00830551"/>
    <w:rsid w:val="0088703C"/>
    <w:rsid w:val="008959FD"/>
    <w:rsid w:val="008C0E7D"/>
    <w:rsid w:val="008E1B6B"/>
    <w:rsid w:val="008E3C0F"/>
    <w:rsid w:val="008F073A"/>
    <w:rsid w:val="00903B12"/>
    <w:rsid w:val="00916980"/>
    <w:rsid w:val="009220BB"/>
    <w:rsid w:val="00934963"/>
    <w:rsid w:val="00935E4C"/>
    <w:rsid w:val="00940FC9"/>
    <w:rsid w:val="00953704"/>
    <w:rsid w:val="00960213"/>
    <w:rsid w:val="009637B5"/>
    <w:rsid w:val="00995135"/>
    <w:rsid w:val="009B50E1"/>
    <w:rsid w:val="009B6704"/>
    <w:rsid w:val="009C5E21"/>
    <w:rsid w:val="009D41E1"/>
    <w:rsid w:val="009F15B4"/>
    <w:rsid w:val="009F1CD1"/>
    <w:rsid w:val="009F2772"/>
    <w:rsid w:val="00A07395"/>
    <w:rsid w:val="00A11AC5"/>
    <w:rsid w:val="00A31E77"/>
    <w:rsid w:val="00A4111F"/>
    <w:rsid w:val="00A56FD8"/>
    <w:rsid w:val="00A66344"/>
    <w:rsid w:val="00A804E9"/>
    <w:rsid w:val="00A81310"/>
    <w:rsid w:val="00A90642"/>
    <w:rsid w:val="00A94533"/>
    <w:rsid w:val="00A95506"/>
    <w:rsid w:val="00AA2B97"/>
    <w:rsid w:val="00AC3190"/>
    <w:rsid w:val="00AC3E53"/>
    <w:rsid w:val="00AD1253"/>
    <w:rsid w:val="00AE1578"/>
    <w:rsid w:val="00AF29F2"/>
    <w:rsid w:val="00B01270"/>
    <w:rsid w:val="00B02E14"/>
    <w:rsid w:val="00B334B4"/>
    <w:rsid w:val="00B42FCB"/>
    <w:rsid w:val="00B45BD8"/>
    <w:rsid w:val="00B54D7D"/>
    <w:rsid w:val="00B86FA1"/>
    <w:rsid w:val="00BC439E"/>
    <w:rsid w:val="00BD3F1E"/>
    <w:rsid w:val="00BD507E"/>
    <w:rsid w:val="00BE5895"/>
    <w:rsid w:val="00BE7E31"/>
    <w:rsid w:val="00BF4659"/>
    <w:rsid w:val="00BF56D4"/>
    <w:rsid w:val="00BF5AF4"/>
    <w:rsid w:val="00C230C4"/>
    <w:rsid w:val="00C27582"/>
    <w:rsid w:val="00C27965"/>
    <w:rsid w:val="00C47A49"/>
    <w:rsid w:val="00C52E97"/>
    <w:rsid w:val="00C750FD"/>
    <w:rsid w:val="00C77AEC"/>
    <w:rsid w:val="00C87975"/>
    <w:rsid w:val="00C94067"/>
    <w:rsid w:val="00CC4653"/>
    <w:rsid w:val="00CC4A0E"/>
    <w:rsid w:val="00CD4331"/>
    <w:rsid w:val="00CE19AD"/>
    <w:rsid w:val="00CE60F5"/>
    <w:rsid w:val="00D310BB"/>
    <w:rsid w:val="00D4377B"/>
    <w:rsid w:val="00D72648"/>
    <w:rsid w:val="00D8065E"/>
    <w:rsid w:val="00D87625"/>
    <w:rsid w:val="00D974A2"/>
    <w:rsid w:val="00DA65EE"/>
    <w:rsid w:val="00DB448C"/>
    <w:rsid w:val="00DC211A"/>
    <w:rsid w:val="00DC4803"/>
    <w:rsid w:val="00DD534B"/>
    <w:rsid w:val="00DD6FC1"/>
    <w:rsid w:val="00DF6CBD"/>
    <w:rsid w:val="00E03B9C"/>
    <w:rsid w:val="00E121C2"/>
    <w:rsid w:val="00E12D29"/>
    <w:rsid w:val="00E13229"/>
    <w:rsid w:val="00E24929"/>
    <w:rsid w:val="00E30545"/>
    <w:rsid w:val="00E31421"/>
    <w:rsid w:val="00E440C4"/>
    <w:rsid w:val="00E629E9"/>
    <w:rsid w:val="00E673EF"/>
    <w:rsid w:val="00E67A0B"/>
    <w:rsid w:val="00E7075C"/>
    <w:rsid w:val="00E75A7B"/>
    <w:rsid w:val="00E779E0"/>
    <w:rsid w:val="00E97BD7"/>
    <w:rsid w:val="00EA6AD2"/>
    <w:rsid w:val="00EA7205"/>
    <w:rsid w:val="00EB4800"/>
    <w:rsid w:val="00EC2332"/>
    <w:rsid w:val="00ED5BC3"/>
    <w:rsid w:val="00EE00C2"/>
    <w:rsid w:val="00EE57FD"/>
    <w:rsid w:val="00F138B8"/>
    <w:rsid w:val="00F2512E"/>
    <w:rsid w:val="00F331A4"/>
    <w:rsid w:val="00F407D5"/>
    <w:rsid w:val="00F411CA"/>
    <w:rsid w:val="00F54561"/>
    <w:rsid w:val="00F64F79"/>
    <w:rsid w:val="00F832F6"/>
    <w:rsid w:val="00F93DD7"/>
    <w:rsid w:val="00FA2E39"/>
    <w:rsid w:val="00FB23B6"/>
    <w:rsid w:val="00FB2667"/>
    <w:rsid w:val="00FB2A60"/>
    <w:rsid w:val="00FD2E17"/>
    <w:rsid w:val="00FD5EA6"/>
    <w:rsid w:val="00FE4506"/>
    <w:rsid w:val="00FF00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1B1E4C9"/>
  <w15:chartTrackingRefBased/>
  <w15:docId w15:val="{294BAA36-F3D3-4FD7-8B42-85F9BCDC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34F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134FA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34F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34FA7"/>
    <w:rPr>
      <w:rFonts w:ascii="Times New Roman" w:eastAsia="Times New Roman" w:hAnsi="Times New Roman" w:cs="Times New Roman"/>
      <w:sz w:val="24"/>
      <w:szCs w:val="24"/>
      <w:lang w:eastAsia="pl-PL"/>
    </w:rPr>
  </w:style>
  <w:style w:type="paragraph" w:styleId="Akapitzlist">
    <w:name w:val="List Paragraph"/>
    <w:basedOn w:val="Normalny"/>
    <w:link w:val="AkapitzlistZnak"/>
    <w:qFormat/>
    <w:rsid w:val="00332283"/>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locked/>
    <w:rsid w:val="00332283"/>
    <w:rPr>
      <w:rFonts w:ascii="Times New Roman" w:eastAsia="Times New Roman" w:hAnsi="Times New Roman" w:cs="Times New Roman"/>
      <w:sz w:val="24"/>
      <w:szCs w:val="24"/>
      <w:lang w:val="x-none" w:eastAsia="x-none"/>
    </w:rPr>
  </w:style>
  <w:style w:type="character" w:customStyle="1" w:styleId="TekstpodstawowyZnak">
    <w:name w:val="Tekst podstawowy Znak"/>
    <w:link w:val="Tekstpodstawowy"/>
    <w:locked/>
    <w:rsid w:val="00224912"/>
    <w:rPr>
      <w:sz w:val="24"/>
    </w:rPr>
  </w:style>
  <w:style w:type="paragraph" w:styleId="Tekstpodstawowy">
    <w:name w:val="Body Text"/>
    <w:basedOn w:val="Normalny"/>
    <w:link w:val="TekstpodstawowyZnak"/>
    <w:rsid w:val="00224912"/>
    <w:pPr>
      <w:spacing w:after="0" w:line="240" w:lineRule="auto"/>
    </w:pPr>
    <w:rPr>
      <w:sz w:val="24"/>
    </w:rPr>
  </w:style>
  <w:style w:type="character" w:customStyle="1" w:styleId="TekstpodstawowyZnak1">
    <w:name w:val="Tekst podstawowy Znak1"/>
    <w:basedOn w:val="Domylnaczcionkaakapitu"/>
    <w:uiPriority w:val="99"/>
    <w:semiHidden/>
    <w:rsid w:val="00224912"/>
  </w:style>
  <w:style w:type="character" w:styleId="Hipercze">
    <w:name w:val="Hyperlink"/>
    <w:uiPriority w:val="99"/>
    <w:unhideWhenUsed/>
    <w:rsid w:val="007566D5"/>
    <w:rPr>
      <w:color w:val="0000FF"/>
      <w:u w:val="single"/>
    </w:rPr>
  </w:style>
  <w:style w:type="character" w:styleId="Nierozpoznanawzmianka">
    <w:name w:val="Unresolved Mention"/>
    <w:basedOn w:val="Domylnaczcionkaakapitu"/>
    <w:uiPriority w:val="99"/>
    <w:semiHidden/>
    <w:unhideWhenUsed/>
    <w:rsid w:val="003B4076"/>
    <w:rPr>
      <w:color w:val="605E5C"/>
      <w:shd w:val="clear" w:color="auto" w:fill="E1DFDD"/>
    </w:rPr>
  </w:style>
  <w:style w:type="character" w:styleId="Odwoaniedokomentarza">
    <w:name w:val="annotation reference"/>
    <w:uiPriority w:val="99"/>
    <w:rsid w:val="00E12D29"/>
    <w:rPr>
      <w:sz w:val="16"/>
      <w:szCs w:val="16"/>
    </w:rPr>
  </w:style>
  <w:style w:type="paragraph" w:styleId="Tekstdymka">
    <w:name w:val="Balloon Text"/>
    <w:basedOn w:val="Normalny"/>
    <w:link w:val="TekstdymkaZnak"/>
    <w:uiPriority w:val="99"/>
    <w:semiHidden/>
    <w:unhideWhenUsed/>
    <w:rsid w:val="00BC43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439E"/>
    <w:rPr>
      <w:rFonts w:ascii="Segoe UI" w:hAnsi="Segoe UI" w:cs="Segoe UI"/>
      <w:sz w:val="18"/>
      <w:szCs w:val="18"/>
    </w:rPr>
  </w:style>
  <w:style w:type="character" w:customStyle="1" w:styleId="TytuZnak">
    <w:name w:val="Tytuł Znak"/>
    <w:link w:val="Tytu"/>
    <w:locked/>
    <w:rsid w:val="00243F89"/>
    <w:rPr>
      <w:b/>
      <w:bCs/>
      <w:sz w:val="24"/>
      <w:szCs w:val="24"/>
    </w:rPr>
  </w:style>
  <w:style w:type="paragraph" w:styleId="Tytu">
    <w:name w:val="Title"/>
    <w:basedOn w:val="Normalny"/>
    <w:link w:val="TytuZnak"/>
    <w:qFormat/>
    <w:rsid w:val="00243F89"/>
    <w:pPr>
      <w:spacing w:after="0" w:line="240" w:lineRule="auto"/>
      <w:jc w:val="center"/>
    </w:pPr>
    <w:rPr>
      <w:b/>
      <w:bCs/>
      <w:sz w:val="24"/>
      <w:szCs w:val="24"/>
    </w:rPr>
  </w:style>
  <w:style w:type="character" w:customStyle="1" w:styleId="TytuZnak1">
    <w:name w:val="Tytuł Znak1"/>
    <w:basedOn w:val="Domylnaczcionkaakapitu"/>
    <w:uiPriority w:val="10"/>
    <w:rsid w:val="00243F89"/>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
    <w:uiPriority w:val="99"/>
    <w:semiHidden/>
    <w:unhideWhenUsed/>
    <w:rsid w:val="00E75A7B"/>
    <w:pPr>
      <w:spacing w:after="120"/>
      <w:ind w:left="283"/>
    </w:pPr>
  </w:style>
  <w:style w:type="character" w:customStyle="1" w:styleId="TekstpodstawowywcityZnak">
    <w:name w:val="Tekst podstawowy wcięty Znak"/>
    <w:basedOn w:val="Domylnaczcionkaakapitu"/>
    <w:link w:val="Tekstpodstawowywcity"/>
    <w:uiPriority w:val="99"/>
    <w:semiHidden/>
    <w:rsid w:val="00E75A7B"/>
  </w:style>
  <w:style w:type="paragraph" w:customStyle="1" w:styleId="Wcicie">
    <w:name w:val="Wcięcie"/>
    <w:basedOn w:val="Normalny"/>
    <w:rsid w:val="00E13229"/>
    <w:pP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k.pl/instytucje-publiczne/obsluga-biezaca/obsluga-platnosci-ze-srodkow-europejskich-i-krajowego-wspolfinansowan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rodzina/ogloszenie-nabor-wnioskow-o-dofinansowanie-na-zadan-z-zakresu-rozwoju-instytucji-opieki-nad-dziecmi-w-wieku-do-lat-3-maluch-2022-2029" TargetMode="External"/><Relationship Id="rId4" Type="http://schemas.openxmlformats.org/officeDocument/2006/relationships/settings" Target="settings.xml"/><Relationship Id="rId9" Type="http://schemas.openxmlformats.org/officeDocument/2006/relationships/hyperlink" Target="https://www.gov.pl/web/fundusze-regiony/%20wytyczne-na-lata-2021-202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5625-1A57-4226-85CB-2B813A62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6069</Words>
  <Characters>36419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Polak</dc:creator>
  <cp:keywords/>
  <dc:description/>
  <cp:lastModifiedBy>Karolina Cicharska</cp:lastModifiedBy>
  <cp:revision>463</cp:revision>
  <cp:lastPrinted>2023-07-05T10:58:00Z</cp:lastPrinted>
  <dcterms:created xsi:type="dcterms:W3CDTF">2023-05-08T14:59:00Z</dcterms:created>
  <dcterms:modified xsi:type="dcterms:W3CDTF">2023-12-07T14:39:00Z</dcterms:modified>
</cp:coreProperties>
</file>