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35" w:rsidRDefault="00FE6835" w:rsidP="00FE6835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FE6835" w:rsidRDefault="00FE6835" w:rsidP="00FE683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4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FE6835" w:rsidRDefault="00FE6835" w:rsidP="00FE683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E6835" w:rsidRDefault="00FE6835" w:rsidP="00FE683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E6835" w:rsidRDefault="00FE6835" w:rsidP="00FE683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FE6835" w:rsidRPr="0083689F" w:rsidRDefault="00FE6835" w:rsidP="00FE683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FE6835" w:rsidRDefault="00FE6835" w:rsidP="00FE683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E6835" w:rsidRPr="009313B2" w:rsidRDefault="00FE6835" w:rsidP="00FE683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E6835" w:rsidRPr="009313B2" w:rsidRDefault="00FE6835" w:rsidP="00FE68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E6835" w:rsidRPr="00914B7F" w:rsidRDefault="00FE6835" w:rsidP="00FE68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FE6835" w:rsidRPr="00914B7F" w:rsidRDefault="00FE6835" w:rsidP="00FE68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FE6835" w:rsidRPr="00D31810" w:rsidRDefault="00FE6835" w:rsidP="00FE683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FE6835" w:rsidRDefault="00FE6835" w:rsidP="00FE6835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FE6835" w:rsidRDefault="00FE6835" w:rsidP="00FE6835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FE6835" w:rsidRDefault="00FE6835" w:rsidP="00FE6835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FE6835" w:rsidRDefault="00FE6835" w:rsidP="00FE6835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FE6835" w:rsidRDefault="00FE6835" w:rsidP="00FE6835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4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zabezpiecz poduszkę powietrzną kierowcy,</w:t>
      </w:r>
    </w:p>
    <w:p w:rsidR="00FE6835" w:rsidRDefault="00FE6835" w:rsidP="00FE6835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4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usuń drzwi przednie od strony kierowcy.</w:t>
      </w:r>
    </w:p>
    <w:p w:rsidR="00FE6835" w:rsidRDefault="00FE6835" w:rsidP="00FE6835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FE6835" w:rsidRPr="00DE4849" w:rsidRDefault="00FE6835" w:rsidP="00FE683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FE6835" w:rsidRPr="00F73E97" w:rsidRDefault="00FE6835" w:rsidP="00FE683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hydrauliczny,</w:t>
      </w:r>
    </w:p>
    <w:p w:rsidR="00FE6835" w:rsidRPr="00DE4849" w:rsidRDefault="00FE6835" w:rsidP="00FE683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do zabezpieczenia poduszek powietrznych</w:t>
      </w:r>
    </w:p>
    <w:p w:rsidR="00FE6835" w:rsidRPr="00DE4849" w:rsidRDefault="00FE6835" w:rsidP="00FE683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:rsidR="00FE6835" w:rsidRPr="00DE4849" w:rsidRDefault="00FE6835" w:rsidP="00FE683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(burzący).</w:t>
      </w:r>
    </w:p>
    <w:p w:rsidR="00FE6835" w:rsidRPr="00840AD7" w:rsidRDefault="00FE6835" w:rsidP="00FE6835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</w:t>
      </w:r>
      <w:r w:rsidRPr="00840AD7">
        <w:rPr>
          <w:rFonts w:ascii="Arial" w:hAnsi="Arial" w:cs="Arial"/>
          <w:i/>
          <w:sz w:val="22"/>
          <w:szCs w:val="22"/>
        </w:rPr>
        <w:t>check lista)</w:t>
      </w:r>
    </w:p>
    <w:p w:rsidR="00FE6835" w:rsidRDefault="00FE6835" w:rsidP="00FE683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FE6835" w:rsidRPr="008C5FCC" w:rsidTr="00A005D7">
        <w:trPr>
          <w:jc w:val="center"/>
        </w:trPr>
        <w:tc>
          <w:tcPr>
            <w:tcW w:w="693" w:type="dxa"/>
          </w:tcPr>
          <w:p w:rsidR="00FE6835" w:rsidRPr="008C5FCC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FE6835" w:rsidRPr="008C5FCC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FE6835" w:rsidRPr="008C5FCC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FE6835" w:rsidRPr="008C5FCC" w:rsidTr="00A005D7">
        <w:trPr>
          <w:jc w:val="center"/>
        </w:trPr>
        <w:tc>
          <w:tcPr>
            <w:tcW w:w="693" w:type="dxa"/>
          </w:tcPr>
          <w:p w:rsidR="00FE6835" w:rsidRPr="008C5FCC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962" w:type="dxa"/>
          </w:tcPr>
          <w:p w:rsidR="00FE6835" w:rsidRPr="008C5FCC" w:rsidRDefault="00FE6835" w:rsidP="00A005D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C5FCC">
              <w:rPr>
                <w:rFonts w:ascii="Arial" w:hAnsi="Arial" w:cs="Arial"/>
                <w:sz w:val="22"/>
                <w:szCs w:val="22"/>
              </w:rPr>
              <w:t>ykona</w:t>
            </w:r>
            <w:r>
              <w:rPr>
                <w:rFonts w:ascii="Arial" w:hAnsi="Arial" w:cs="Arial"/>
                <w:sz w:val="22"/>
                <w:szCs w:val="22"/>
              </w:rPr>
              <w:t>ł zabezpieczenie poduszki powietrznej kierowcy</w:t>
            </w:r>
          </w:p>
        </w:tc>
        <w:tc>
          <w:tcPr>
            <w:tcW w:w="1417" w:type="dxa"/>
          </w:tcPr>
          <w:p w:rsidR="00FE6835" w:rsidRPr="008C5FCC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6835" w:rsidRPr="008C5FCC" w:rsidTr="00A005D7">
        <w:trPr>
          <w:jc w:val="center"/>
        </w:trPr>
        <w:tc>
          <w:tcPr>
            <w:tcW w:w="693" w:type="dxa"/>
          </w:tcPr>
          <w:p w:rsidR="00FE6835" w:rsidRPr="008C5FCC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FE6835" w:rsidRPr="008C5FCC" w:rsidRDefault="00FE6835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8C5FCC">
              <w:rPr>
                <w:rFonts w:ascii="Arial" w:hAnsi="Arial" w:cs="Arial"/>
                <w:sz w:val="22"/>
                <w:szCs w:val="22"/>
              </w:rPr>
              <w:t>ykona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narzędzia</w:t>
            </w:r>
          </w:p>
        </w:tc>
        <w:tc>
          <w:tcPr>
            <w:tcW w:w="1417" w:type="dxa"/>
          </w:tcPr>
          <w:p w:rsidR="00FE6835" w:rsidRPr="008C5FCC" w:rsidRDefault="00FE683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835" w:rsidRPr="008C5FCC" w:rsidTr="00A005D7">
        <w:trPr>
          <w:jc w:val="center"/>
        </w:trPr>
        <w:tc>
          <w:tcPr>
            <w:tcW w:w="693" w:type="dxa"/>
          </w:tcPr>
          <w:p w:rsidR="00FE6835" w:rsidRPr="008C5FCC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FE6835" w:rsidRPr="008C5FCC" w:rsidRDefault="00FE683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C5FCC">
              <w:rPr>
                <w:rFonts w:ascii="Arial" w:hAnsi="Arial" w:cs="Arial"/>
                <w:sz w:val="22"/>
                <w:szCs w:val="22"/>
              </w:rPr>
              <w:t>suną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drzwi przednie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od strony kierowcy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E6835" w:rsidRPr="008C5FCC" w:rsidRDefault="00FE683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835" w:rsidRPr="008C5FCC" w:rsidTr="00A005D7">
        <w:trPr>
          <w:jc w:val="center"/>
        </w:trPr>
        <w:tc>
          <w:tcPr>
            <w:tcW w:w="693" w:type="dxa"/>
          </w:tcPr>
          <w:p w:rsidR="00FE6835" w:rsidRPr="008C5FCC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FE6835" w:rsidRPr="008C5FCC" w:rsidRDefault="00FE6835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8C5FCC">
              <w:rPr>
                <w:rFonts w:ascii="Arial" w:hAnsi="Arial" w:cs="Arial"/>
                <w:sz w:val="22"/>
                <w:szCs w:val="22"/>
              </w:rPr>
              <w:t>graniczy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rozsypywane szkło</w:t>
            </w:r>
          </w:p>
        </w:tc>
        <w:tc>
          <w:tcPr>
            <w:tcW w:w="1417" w:type="dxa"/>
          </w:tcPr>
          <w:p w:rsidR="00FE6835" w:rsidRPr="008C5FCC" w:rsidRDefault="00FE683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835" w:rsidRPr="008C5FCC" w:rsidTr="00A005D7">
        <w:trPr>
          <w:jc w:val="center"/>
        </w:trPr>
        <w:tc>
          <w:tcPr>
            <w:tcW w:w="693" w:type="dxa"/>
          </w:tcPr>
          <w:p w:rsidR="00FE6835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FE6835" w:rsidRDefault="00FE6835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:rsidR="00FE6835" w:rsidRPr="008C5FCC" w:rsidRDefault="00FE683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835" w:rsidRPr="008C5FCC" w:rsidTr="00A005D7">
        <w:trPr>
          <w:jc w:val="center"/>
        </w:trPr>
        <w:tc>
          <w:tcPr>
            <w:tcW w:w="693" w:type="dxa"/>
          </w:tcPr>
          <w:p w:rsidR="00FE6835" w:rsidRDefault="00FE6835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FE6835" w:rsidRPr="008C5FCC" w:rsidRDefault="00FE6835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FE6835" w:rsidRPr="008C5FCC" w:rsidRDefault="00FE6835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835" w:rsidRDefault="00FE6835" w:rsidP="00FE683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FE6835" w:rsidRDefault="00FE6835" w:rsidP="00FE683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E6835" w:rsidRDefault="00FE6835" w:rsidP="00FE683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E6835" w:rsidRPr="00F01B99" w:rsidRDefault="00FE6835" w:rsidP="00FE6835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FE6835" w:rsidRDefault="00FE6835" w:rsidP="00FE683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FE6835" w:rsidRDefault="00FE6835" w:rsidP="00FE683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E6835" w:rsidRDefault="00FE6835" w:rsidP="00FE683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F74D9" w:rsidRPr="00FE6835" w:rsidRDefault="00BF74D9" w:rsidP="00FE6835">
      <w:pPr>
        <w:suppressAutoHyphens w:val="0"/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BF74D9" w:rsidRPr="00FE6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CF6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AF16D6E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085E17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5"/>
    <w:rsid w:val="00BF74D9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6C05"/>
  <w15:chartTrackingRefBased/>
  <w15:docId w15:val="{DAF6DC1E-C646-44B0-A14E-0B89FA7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835"/>
    <w:pPr>
      <w:ind w:left="720"/>
      <w:contextualSpacing/>
    </w:pPr>
  </w:style>
  <w:style w:type="table" w:styleId="Tabela-Siatka">
    <w:name w:val="Table Grid"/>
    <w:basedOn w:val="Standardowy"/>
    <w:uiPriority w:val="59"/>
    <w:rsid w:val="00FE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2019-11-27T13:25:00Z</dcterms:created>
  <dcterms:modified xsi:type="dcterms:W3CDTF">2019-11-27T13:26:00Z</dcterms:modified>
</cp:coreProperties>
</file>