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C1B" w:rsidRDefault="00000000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9.202</w:t>
      </w:r>
      <w:r>
        <w:rPr>
          <w:rFonts w:ascii="Arial" w:hAnsi="Arial" w:cs="Arial"/>
          <w:sz w:val="22"/>
        </w:rPr>
        <w:t>3.MP1.</w:t>
      </w:r>
      <w:r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481A31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481A31">
        <w:rPr>
          <w:rFonts w:ascii="Arial" w:hAnsi="Arial" w:cs="Arial"/>
          <w:sz w:val="22"/>
          <w:szCs w:val="22"/>
        </w:rPr>
        <w:t>26 maja 2023</w:t>
      </w:r>
      <w:bookmarkEnd w:id="0"/>
      <w:r w:rsidRPr="00481A31">
        <w:rPr>
          <w:rFonts w:ascii="Arial" w:hAnsi="Arial" w:cs="Arial"/>
          <w:sz w:val="22"/>
          <w:szCs w:val="22"/>
        </w:rPr>
        <w:t xml:space="preserve"> </w:t>
      </w:r>
    </w:p>
    <w:p w:rsidR="00B86366" w:rsidRPr="000B1EC6" w:rsidRDefault="00000000" w:rsidP="000B1EC6">
      <w:pPr>
        <w:pStyle w:val="Nagwek1"/>
        <w:spacing w:before="960" w:after="120" w:line="271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0B1EC6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:rsidR="00B86366" w:rsidRPr="000B1EC6" w:rsidRDefault="00000000" w:rsidP="000B1EC6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0B1EC6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0B1EC6" w:rsidRDefault="00000000" w:rsidP="000B1EC6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r w:rsidRPr="000B1EC6">
        <w:rPr>
          <w:rFonts w:ascii="Arial" w:hAnsi="Arial" w:cs="Arial"/>
          <w:iCs/>
          <w:sz w:val="22"/>
          <w:szCs w:val="22"/>
        </w:rPr>
        <w:t xml:space="preserve">t.j. </w:t>
      </w:r>
      <w:proofErr w:type="gramStart"/>
      <w:r w:rsidRPr="000B1EC6">
        <w:rPr>
          <w:rFonts w:ascii="Arial" w:hAnsi="Arial" w:cs="Arial"/>
          <w:iCs/>
          <w:sz w:val="22"/>
          <w:szCs w:val="22"/>
        </w:rPr>
        <w:t>Dz.U</w:t>
      </w:r>
      <w:proofErr w:type="gramEnd"/>
      <w:r w:rsidRPr="000B1EC6">
        <w:rPr>
          <w:rFonts w:ascii="Arial" w:hAnsi="Arial" w:cs="Arial"/>
          <w:iCs/>
          <w:sz w:val="22"/>
          <w:szCs w:val="22"/>
        </w:rPr>
        <w:t xml:space="preserve"> z 202</w:t>
      </w:r>
      <w:r w:rsidRPr="000B1EC6">
        <w:rPr>
          <w:rFonts w:ascii="Arial" w:hAnsi="Arial" w:cs="Arial"/>
          <w:iCs/>
          <w:sz w:val="22"/>
          <w:szCs w:val="22"/>
        </w:rPr>
        <w:t>3</w:t>
      </w:r>
      <w:r w:rsidRPr="000B1EC6">
        <w:rPr>
          <w:rFonts w:ascii="Arial" w:hAnsi="Arial" w:cs="Arial"/>
          <w:iCs/>
          <w:sz w:val="22"/>
          <w:szCs w:val="22"/>
        </w:rPr>
        <w:t xml:space="preserve"> r. poz. </w:t>
      </w:r>
      <w:r w:rsidRPr="000B1EC6">
        <w:rPr>
          <w:rFonts w:ascii="Arial" w:hAnsi="Arial" w:cs="Arial"/>
          <w:iCs/>
          <w:sz w:val="22"/>
          <w:szCs w:val="22"/>
        </w:rPr>
        <w:t xml:space="preserve">775 ze zm. </w:t>
      </w:r>
      <w:r w:rsidRPr="000B1EC6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0B1EC6"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 jego ochronie, udziale społeczeństwa w ochronie środowiska oraz o ocenach oddziaływania na środowisko (</w:t>
      </w:r>
      <w:bookmarkStart w:id="1" w:name="_Hlk20748508"/>
      <w:r w:rsidRPr="000B1EC6">
        <w:rPr>
          <w:rFonts w:ascii="Arial" w:hAnsi="Arial" w:cs="Arial"/>
          <w:sz w:val="22"/>
          <w:szCs w:val="22"/>
        </w:rPr>
        <w:t xml:space="preserve">t.j. Dz. U. z 2022 r. poz. 1029 z późn.zm </w:t>
      </w:r>
      <w:r w:rsidRPr="000B1EC6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1"/>
    </w:p>
    <w:p w:rsidR="008C4035" w:rsidRPr="000B1EC6" w:rsidRDefault="00000000" w:rsidP="000B1EC6">
      <w:pPr>
        <w:pStyle w:val="Akapitzlist"/>
        <w:spacing w:before="120" w:after="48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zawiadamiam strony postępowania</w:t>
      </w:r>
    </w:p>
    <w:p w:rsidR="002E0E5A" w:rsidRPr="000B1EC6" w:rsidRDefault="00000000" w:rsidP="000B1EC6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 xml:space="preserve">o wydaniu decyzji znak: WOOŚ.420.9.2023.MP1.6 z dnia 24 maja 2023 r. o środowiskowych uwarunkowaniach dla przedsięwzięcia pn.: </w:t>
      </w:r>
      <w:r w:rsidRPr="000B1EC6">
        <w:rPr>
          <w:rFonts w:ascii="Arial" w:hAnsi="Arial" w:cs="Arial"/>
          <w:iCs/>
          <w:sz w:val="22"/>
          <w:szCs w:val="22"/>
        </w:rPr>
        <w:t>„</w:t>
      </w:r>
      <w:r w:rsidRPr="000B1EC6">
        <w:rPr>
          <w:rFonts w:ascii="ArialMT" w:hAnsi="ArialMT" w:cs="ArialMT"/>
          <w:sz w:val="22"/>
          <w:szCs w:val="22"/>
        </w:rPr>
        <w:t>Rozbiórka i budowa wiaduktu drogowego</w:t>
      </w:r>
    </w:p>
    <w:p w:rsidR="002E0E5A" w:rsidRPr="000B1EC6" w:rsidRDefault="00000000" w:rsidP="000B1EC6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0B1EC6">
        <w:rPr>
          <w:rFonts w:ascii="ArialMT" w:hAnsi="ArialMT" w:cs="ArialMT"/>
          <w:sz w:val="22"/>
          <w:szCs w:val="22"/>
        </w:rPr>
        <w:t>WD-24 w ciągu drogi wojewódzkiej 796 (Węzeł Pogoria) w km 20+201,74 drogi</w:t>
      </w:r>
    </w:p>
    <w:p w:rsidR="002E0E5A" w:rsidRPr="000B1EC6" w:rsidRDefault="00000000" w:rsidP="000B1EC6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0B1EC6">
        <w:rPr>
          <w:rFonts w:ascii="ArialMT" w:hAnsi="ArialMT" w:cs="ArialMT"/>
          <w:sz w:val="22"/>
          <w:szCs w:val="22"/>
        </w:rPr>
        <w:t>ekspresowej S1 w ramach inwestycji pn.: Przebudowa drogi krajowej nr 1</w:t>
      </w:r>
    </w:p>
    <w:p w:rsidR="00692485" w:rsidRPr="000B1EC6" w:rsidRDefault="00000000" w:rsidP="000B1EC6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0B1EC6">
        <w:rPr>
          <w:rFonts w:ascii="ArialMT" w:hAnsi="ArialMT" w:cs="ArialMT"/>
          <w:sz w:val="22"/>
          <w:szCs w:val="22"/>
        </w:rPr>
        <w:t>do parametrów drogi ekspresowej na odcinku Podwarpie - Dąbrowa Górnicza</w:t>
      </w:r>
      <w:r w:rsidRPr="000B1EC6">
        <w:rPr>
          <w:rFonts w:ascii="ArialMT" w:hAnsi="ArialMT" w:cs="ArialMT"/>
          <w:sz w:val="22"/>
          <w:szCs w:val="22"/>
        </w:rPr>
        <w:t xml:space="preserve"> w km 14+000 -20+500</w:t>
      </w:r>
      <w:r w:rsidRPr="000B1EC6">
        <w:rPr>
          <w:rFonts w:ascii="Arial" w:hAnsi="Arial" w:cs="Arial"/>
          <w:iCs/>
          <w:sz w:val="22"/>
          <w:szCs w:val="22"/>
        </w:rPr>
        <w:t>”.</w:t>
      </w:r>
    </w:p>
    <w:p w:rsidR="00B2226B" w:rsidRPr="000B1EC6" w:rsidRDefault="00000000" w:rsidP="000B1EC6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(0</w:t>
      </w:r>
      <w:r w:rsidRPr="000B1EC6">
        <w:rPr>
          <w:rFonts w:ascii="Arial" w:hAnsi="Arial" w:cs="Arial"/>
          <w:color w:val="000000"/>
          <w:sz w:val="22"/>
          <w:szCs w:val="22"/>
        </w:rPr>
        <w:t>2-</w:t>
      </w:r>
      <w:r w:rsidRPr="000B1EC6">
        <w:rPr>
          <w:rFonts w:ascii="Arial" w:hAnsi="Arial" w:cs="Arial"/>
          <w:color w:val="000000"/>
          <w:sz w:val="22"/>
          <w:szCs w:val="22"/>
        </w:rPr>
        <w:t xml:space="preserve">305 Warszawa, </w:t>
      </w:r>
      <w:r w:rsidRPr="000B1EC6">
        <w:rPr>
          <w:rFonts w:ascii="Arial" w:hAnsi="Arial" w:cs="Arial"/>
          <w:color w:val="000000"/>
          <w:sz w:val="22"/>
          <w:szCs w:val="22"/>
        </w:rPr>
        <w:t>Al. Jerozolimsk</w:t>
      </w:r>
      <w:r w:rsidRPr="000B1EC6">
        <w:rPr>
          <w:rFonts w:ascii="Arial" w:hAnsi="Arial" w:cs="Arial"/>
          <w:color w:val="000000"/>
          <w:sz w:val="22"/>
          <w:szCs w:val="22"/>
        </w:rPr>
        <w:t xml:space="preserve">ie 136)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:rsidR="005343F8" w:rsidRPr="000B1EC6" w:rsidRDefault="00000000" w:rsidP="000B1EC6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:rsidR="005343F8" w:rsidRPr="000B1EC6" w:rsidRDefault="00000000" w:rsidP="000B1EC6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496EF8" w:rsidRPr="000B1EC6" w:rsidRDefault="00000000" w:rsidP="000B1EC6">
      <w:pPr>
        <w:pStyle w:val="Tekstpodstawowy"/>
        <w:spacing w:before="36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8E58F4" w:rsidRPr="000B1EC6" w:rsidRDefault="00000000" w:rsidP="000B1EC6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</w:t>
      </w:r>
      <w:r w:rsidRPr="000B1EC6">
        <w:rPr>
          <w:rFonts w:ascii="Arial" w:hAnsi="Arial" w:cs="Arial"/>
          <w:sz w:val="22"/>
          <w:szCs w:val="22"/>
        </w:rPr>
        <w:t>3 lub 32 42 06 80</w:t>
      </w:r>
      <w:r w:rsidRPr="000B1EC6">
        <w:rPr>
          <w:rFonts w:ascii="Arial" w:hAnsi="Arial" w:cs="Arial"/>
          <w:sz w:val="22"/>
          <w:szCs w:val="22"/>
        </w:rPr>
        <w:t>1) lub w sposób wskazany w art. 49b § 1 k.p.a.</w:t>
      </w:r>
    </w:p>
    <w:p w:rsidR="00481A31" w:rsidRPr="000B1EC6" w:rsidRDefault="00000000" w:rsidP="000B1EC6">
      <w:pPr>
        <w:spacing w:line="276" w:lineRule="auto"/>
        <w:rPr>
          <w:rFonts w:ascii="Arial" w:hAnsi="Arial" w:cs="Arial"/>
          <w:szCs w:val="18"/>
        </w:rPr>
      </w:pPr>
      <w:r w:rsidRPr="000B1EC6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:rsidR="00481A31" w:rsidRPr="000B1EC6" w:rsidRDefault="00000000" w:rsidP="000B1EC6">
      <w:pPr>
        <w:spacing w:before="840"/>
        <w:rPr>
          <w:rFonts w:ascii="Arial" w:hAnsi="Arial" w:cs="Arial"/>
          <w:szCs w:val="18"/>
        </w:rPr>
      </w:pPr>
      <w:bookmarkStart w:id="2" w:name="EZDPracownikAtrybut6"/>
      <w:r w:rsidRPr="000B1EC6">
        <w:rPr>
          <w:rFonts w:ascii="Arial" w:hAnsi="Arial" w:cs="Arial"/>
          <w:szCs w:val="18"/>
        </w:rPr>
        <w:lastRenderedPageBreak/>
        <w:t>Regionalny Dyrektor</w:t>
      </w:r>
      <w:bookmarkEnd w:id="2"/>
    </w:p>
    <w:p w:rsidR="00481A31" w:rsidRPr="000B1EC6" w:rsidRDefault="00000000" w:rsidP="000B1EC6">
      <w:pPr>
        <w:rPr>
          <w:rFonts w:ascii="Arial" w:hAnsi="Arial" w:cs="Arial"/>
          <w:szCs w:val="18"/>
        </w:rPr>
      </w:pPr>
      <w:bookmarkStart w:id="3" w:name="EZDPracownikAtrybut5"/>
      <w:r w:rsidRPr="000B1EC6">
        <w:rPr>
          <w:rFonts w:ascii="Arial" w:hAnsi="Arial" w:cs="Arial"/>
          <w:szCs w:val="18"/>
        </w:rPr>
        <w:t>Ochrony Środowiska w Katowicach</w:t>
      </w:r>
      <w:bookmarkEnd w:id="3"/>
    </w:p>
    <w:p w:rsidR="00481A31" w:rsidRPr="000B1EC6" w:rsidRDefault="00000000" w:rsidP="000B1EC6">
      <w:pPr>
        <w:rPr>
          <w:rFonts w:ascii="Arial" w:hAnsi="Arial" w:cs="Arial"/>
          <w:szCs w:val="18"/>
        </w:rPr>
      </w:pPr>
      <w:bookmarkStart w:id="4" w:name="EZDPracownikAtrybut4"/>
      <w:r w:rsidRPr="000B1EC6">
        <w:rPr>
          <w:rFonts w:ascii="Arial" w:hAnsi="Arial" w:cs="Arial"/>
          <w:szCs w:val="18"/>
        </w:rPr>
        <w:t>dr Mirosława Mierczyk-Sawicka</w:t>
      </w:r>
      <w:bookmarkEnd w:id="4"/>
    </w:p>
    <w:p w:rsidR="00481A31" w:rsidRPr="000B1EC6" w:rsidRDefault="00000000" w:rsidP="000B1EC6">
      <w:pPr>
        <w:rPr>
          <w:rFonts w:ascii="Arial" w:hAnsi="Arial" w:cs="Arial"/>
          <w:szCs w:val="18"/>
        </w:rPr>
      </w:pPr>
      <w:bookmarkStart w:id="5" w:name="EZDPracownikAtrybut3"/>
      <w:r w:rsidRPr="000B1EC6">
        <w:rPr>
          <w:rFonts w:ascii="Arial" w:hAnsi="Arial" w:cs="Arial"/>
          <w:szCs w:val="18"/>
        </w:rPr>
        <w:t>podpisano elektronicznie</w:t>
      </w:r>
      <w:bookmarkEnd w:id="5"/>
    </w:p>
    <w:p w:rsidR="00481A31" w:rsidRPr="000B1EC6" w:rsidRDefault="00000000" w:rsidP="000B1EC6">
      <w:pPr>
        <w:rPr>
          <w:rFonts w:ascii="Arial" w:hAnsi="Arial" w:cs="Arial"/>
          <w:szCs w:val="18"/>
        </w:rPr>
      </w:pPr>
      <w:bookmarkStart w:id="6" w:name="EZDPracownikAtrybut2"/>
      <w:bookmarkEnd w:id="6"/>
    </w:p>
    <w:p w:rsidR="00481A31" w:rsidRPr="000B1EC6" w:rsidRDefault="00000000" w:rsidP="000B1EC6">
      <w:pPr>
        <w:rPr>
          <w:rFonts w:ascii="Arial" w:hAnsi="Arial" w:cs="Arial"/>
          <w:szCs w:val="18"/>
        </w:rPr>
      </w:pPr>
    </w:p>
    <w:p w:rsidR="00481A31" w:rsidRPr="000B1EC6" w:rsidRDefault="00000000" w:rsidP="000B1EC6">
      <w:pPr>
        <w:rPr>
          <w:rFonts w:ascii="Arial" w:hAnsi="Arial" w:cs="Arial"/>
          <w:szCs w:val="18"/>
        </w:rPr>
      </w:pPr>
      <w:bookmarkStart w:id="7" w:name="EZDPracownikAtrybut1"/>
      <w:bookmarkEnd w:id="7"/>
    </w:p>
    <w:p w:rsidR="003C2548" w:rsidRPr="000B1EC6" w:rsidRDefault="00000000" w:rsidP="000B1EC6">
      <w:pPr>
        <w:spacing w:before="120" w:after="120" w:line="271" w:lineRule="auto"/>
        <w:rPr>
          <w:rFonts w:ascii="Arial" w:hAnsi="Arial" w:cs="Arial"/>
          <w:color w:val="000000"/>
          <w:sz w:val="22"/>
          <w:szCs w:val="22"/>
        </w:rPr>
      </w:pPr>
    </w:p>
    <w:p w:rsidR="007F0A0D" w:rsidRPr="000B1EC6" w:rsidRDefault="00000000" w:rsidP="000B1EC6">
      <w:pPr>
        <w:tabs>
          <w:tab w:val="left" w:pos="360"/>
        </w:tabs>
        <w:spacing w:before="3000" w:after="120" w:line="271" w:lineRule="auto"/>
        <w:ind w:right="45"/>
        <w:rPr>
          <w:rFonts w:ascii="Arial" w:hAnsi="Arial" w:cs="Arial"/>
        </w:rPr>
      </w:pPr>
      <w:r w:rsidRPr="000B1EC6">
        <w:rPr>
          <w:rFonts w:ascii="Arial" w:hAnsi="Arial" w:cs="Arial"/>
          <w:sz w:val="22"/>
          <w:szCs w:val="22"/>
        </w:rPr>
        <w:t>Obwieszczenie nastąpiło w dniach: od</w:t>
      </w:r>
      <w:r w:rsidRPr="000B1EC6">
        <w:rPr>
          <w:rFonts w:ascii="Arial" w:hAnsi="Arial" w:cs="Arial"/>
          <w:sz w:val="22"/>
          <w:szCs w:val="22"/>
        </w:rPr>
        <w:tab/>
      </w:r>
      <w:r w:rsidRPr="000B1EC6">
        <w:rPr>
          <w:rFonts w:ascii="Arial" w:hAnsi="Arial" w:cs="Arial"/>
          <w:sz w:val="22"/>
          <w:szCs w:val="22"/>
        </w:rPr>
        <w:tab/>
      </w:r>
      <w:r w:rsidRPr="000B1EC6">
        <w:rPr>
          <w:rFonts w:ascii="Arial" w:hAnsi="Arial" w:cs="Arial"/>
          <w:sz w:val="22"/>
          <w:szCs w:val="22"/>
        </w:rPr>
        <w:tab/>
        <w:t>do</w:t>
      </w:r>
    </w:p>
    <w:p w:rsidR="00964586" w:rsidRPr="000B1EC6" w:rsidRDefault="00000000" w:rsidP="000B1EC6">
      <w:pPr>
        <w:spacing w:before="1680" w:after="120" w:line="271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>A</w:t>
      </w:r>
      <w:r w:rsidRPr="000B1EC6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0B1EC6">
        <w:rPr>
          <w:rFonts w:ascii="Arial" w:hAnsi="Arial" w:cs="Arial"/>
          <w:iCs/>
          <w:sz w:val="22"/>
          <w:szCs w:val="22"/>
        </w:rPr>
        <w:t>”.</w:t>
      </w:r>
    </w:p>
    <w:p w:rsidR="007471EC" w:rsidRPr="000B1EC6" w:rsidRDefault="00000000" w:rsidP="000B1EC6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Art. 49 § 1 k.p.a. „</w:t>
      </w:r>
      <w:r w:rsidRPr="000B1EC6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0B1EC6">
        <w:rPr>
          <w:rFonts w:ascii="Arial" w:hAnsi="Arial" w:cs="Arial"/>
          <w:sz w:val="22"/>
          <w:szCs w:val="22"/>
        </w:rPr>
        <w:t xml:space="preserve">”. </w:t>
      </w:r>
    </w:p>
    <w:p w:rsidR="007471EC" w:rsidRPr="000B1EC6" w:rsidRDefault="00000000" w:rsidP="000B1EC6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0B1EC6" w:rsidRDefault="00000000" w:rsidP="000B1EC6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0B1EC6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3766" w:rsidRDefault="00393766">
      <w:r>
        <w:separator/>
      </w:r>
    </w:p>
  </w:endnote>
  <w:endnote w:type="continuationSeparator" w:id="0">
    <w:p w:rsidR="00393766" w:rsidRDefault="0039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0D7" w:rsidRPr="00203C1B" w:rsidRDefault="0000000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3766" w:rsidRDefault="00393766">
      <w:r>
        <w:separator/>
      </w:r>
    </w:p>
  </w:footnote>
  <w:footnote w:type="continuationSeparator" w:id="0">
    <w:p w:rsidR="00393766" w:rsidRDefault="0039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A3E8A8A2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E634F5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B381AC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554834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44A3D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412486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108822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472D5A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180044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F1A4A10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7B863938" w:tentative="1">
      <w:start w:val="1"/>
      <w:numFmt w:val="lowerLetter"/>
      <w:lvlText w:val="%2."/>
      <w:lvlJc w:val="left"/>
      <w:pPr>
        <w:ind w:left="5328" w:hanging="360"/>
      </w:pPr>
    </w:lvl>
    <w:lvl w:ilvl="2" w:tplc="A2DC6A2C" w:tentative="1">
      <w:start w:val="1"/>
      <w:numFmt w:val="lowerRoman"/>
      <w:lvlText w:val="%3."/>
      <w:lvlJc w:val="right"/>
      <w:pPr>
        <w:ind w:left="6048" w:hanging="180"/>
      </w:pPr>
    </w:lvl>
    <w:lvl w:ilvl="3" w:tplc="860284E0" w:tentative="1">
      <w:start w:val="1"/>
      <w:numFmt w:val="decimal"/>
      <w:lvlText w:val="%4."/>
      <w:lvlJc w:val="left"/>
      <w:pPr>
        <w:ind w:left="6768" w:hanging="360"/>
      </w:pPr>
    </w:lvl>
    <w:lvl w:ilvl="4" w:tplc="2710183C" w:tentative="1">
      <w:start w:val="1"/>
      <w:numFmt w:val="lowerLetter"/>
      <w:lvlText w:val="%5."/>
      <w:lvlJc w:val="left"/>
      <w:pPr>
        <w:ind w:left="7488" w:hanging="360"/>
      </w:pPr>
    </w:lvl>
    <w:lvl w:ilvl="5" w:tplc="06E62800" w:tentative="1">
      <w:start w:val="1"/>
      <w:numFmt w:val="lowerRoman"/>
      <w:lvlText w:val="%6."/>
      <w:lvlJc w:val="right"/>
      <w:pPr>
        <w:ind w:left="8208" w:hanging="180"/>
      </w:pPr>
    </w:lvl>
    <w:lvl w:ilvl="6" w:tplc="FFBC6BD2" w:tentative="1">
      <w:start w:val="1"/>
      <w:numFmt w:val="decimal"/>
      <w:lvlText w:val="%7."/>
      <w:lvlJc w:val="left"/>
      <w:pPr>
        <w:ind w:left="8928" w:hanging="360"/>
      </w:pPr>
    </w:lvl>
    <w:lvl w:ilvl="7" w:tplc="D7F6A270" w:tentative="1">
      <w:start w:val="1"/>
      <w:numFmt w:val="lowerLetter"/>
      <w:lvlText w:val="%8."/>
      <w:lvlJc w:val="left"/>
      <w:pPr>
        <w:ind w:left="9648" w:hanging="360"/>
      </w:pPr>
    </w:lvl>
    <w:lvl w:ilvl="8" w:tplc="1C3456FC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06DC6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AD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03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85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62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25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CB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C9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2A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8CC87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2A55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AD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CC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A9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429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8B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86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ECA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C9B6C4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F0CA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A5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27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25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349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81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E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CE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B98CA05A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43B2854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5B2C2E6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222ADA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80B4F13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B6F8E554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4FEEB204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C3B6A11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CC5A428E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342A82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5CAFF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F446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6F7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C414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C648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E63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5C03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96C5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F0602F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A39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202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86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84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706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8B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2A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21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F6469F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9942F6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6762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FE686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60C6E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1D6A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2A4CB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388E9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29C662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ECB8D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584D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E6C5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D439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247E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D058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F0D1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3A0C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B46E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8C6EC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41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D83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26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24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7A1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26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CF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E4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C4F0D156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7AE64D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DC9F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EEF0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721A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82FA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000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62C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A8CE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A00EC5CA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6BDAE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D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0C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45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8D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26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2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944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1F94BBA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27846782" w:tentative="1">
      <w:start w:val="1"/>
      <w:numFmt w:val="lowerLetter"/>
      <w:lvlText w:val="%2."/>
      <w:lvlJc w:val="left"/>
      <w:pPr>
        <w:ind w:left="1080" w:hanging="360"/>
      </w:pPr>
    </w:lvl>
    <w:lvl w:ilvl="2" w:tplc="708C197A" w:tentative="1">
      <w:start w:val="1"/>
      <w:numFmt w:val="lowerRoman"/>
      <w:lvlText w:val="%3."/>
      <w:lvlJc w:val="right"/>
      <w:pPr>
        <w:ind w:left="1800" w:hanging="180"/>
      </w:pPr>
    </w:lvl>
    <w:lvl w:ilvl="3" w:tplc="D58AC3D6" w:tentative="1">
      <w:start w:val="1"/>
      <w:numFmt w:val="decimal"/>
      <w:lvlText w:val="%4."/>
      <w:lvlJc w:val="left"/>
      <w:pPr>
        <w:ind w:left="2520" w:hanging="360"/>
      </w:pPr>
    </w:lvl>
    <w:lvl w:ilvl="4" w:tplc="7854AF20" w:tentative="1">
      <w:start w:val="1"/>
      <w:numFmt w:val="lowerLetter"/>
      <w:lvlText w:val="%5."/>
      <w:lvlJc w:val="left"/>
      <w:pPr>
        <w:ind w:left="3240" w:hanging="360"/>
      </w:pPr>
    </w:lvl>
    <w:lvl w:ilvl="5" w:tplc="FF14273C" w:tentative="1">
      <w:start w:val="1"/>
      <w:numFmt w:val="lowerRoman"/>
      <w:lvlText w:val="%6."/>
      <w:lvlJc w:val="right"/>
      <w:pPr>
        <w:ind w:left="3960" w:hanging="180"/>
      </w:pPr>
    </w:lvl>
    <w:lvl w:ilvl="6" w:tplc="8E084C18" w:tentative="1">
      <w:start w:val="1"/>
      <w:numFmt w:val="decimal"/>
      <w:lvlText w:val="%7."/>
      <w:lvlJc w:val="left"/>
      <w:pPr>
        <w:ind w:left="4680" w:hanging="360"/>
      </w:pPr>
    </w:lvl>
    <w:lvl w:ilvl="7" w:tplc="8D44CB50" w:tentative="1">
      <w:start w:val="1"/>
      <w:numFmt w:val="lowerLetter"/>
      <w:lvlText w:val="%8."/>
      <w:lvlJc w:val="left"/>
      <w:pPr>
        <w:ind w:left="5400" w:hanging="360"/>
      </w:pPr>
    </w:lvl>
    <w:lvl w:ilvl="8" w:tplc="3CA282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173EE29A">
      <w:start w:val="1"/>
      <w:numFmt w:val="decimal"/>
      <w:lvlText w:val="%1."/>
      <w:lvlJc w:val="left"/>
      <w:pPr>
        <w:ind w:left="360" w:hanging="360"/>
      </w:pPr>
    </w:lvl>
    <w:lvl w:ilvl="1" w:tplc="F20C379E" w:tentative="1">
      <w:start w:val="1"/>
      <w:numFmt w:val="lowerLetter"/>
      <w:lvlText w:val="%2."/>
      <w:lvlJc w:val="left"/>
      <w:pPr>
        <w:ind w:left="1080" w:hanging="360"/>
      </w:pPr>
    </w:lvl>
    <w:lvl w:ilvl="2" w:tplc="F042C7C8" w:tentative="1">
      <w:start w:val="1"/>
      <w:numFmt w:val="lowerRoman"/>
      <w:lvlText w:val="%3."/>
      <w:lvlJc w:val="right"/>
      <w:pPr>
        <w:ind w:left="1800" w:hanging="180"/>
      </w:pPr>
    </w:lvl>
    <w:lvl w:ilvl="3" w:tplc="F452813A" w:tentative="1">
      <w:start w:val="1"/>
      <w:numFmt w:val="decimal"/>
      <w:lvlText w:val="%4."/>
      <w:lvlJc w:val="left"/>
      <w:pPr>
        <w:ind w:left="2520" w:hanging="360"/>
      </w:pPr>
    </w:lvl>
    <w:lvl w:ilvl="4" w:tplc="F21817E4" w:tentative="1">
      <w:start w:val="1"/>
      <w:numFmt w:val="lowerLetter"/>
      <w:lvlText w:val="%5."/>
      <w:lvlJc w:val="left"/>
      <w:pPr>
        <w:ind w:left="3240" w:hanging="360"/>
      </w:pPr>
    </w:lvl>
    <w:lvl w:ilvl="5" w:tplc="0E4CE920" w:tentative="1">
      <w:start w:val="1"/>
      <w:numFmt w:val="lowerRoman"/>
      <w:lvlText w:val="%6."/>
      <w:lvlJc w:val="right"/>
      <w:pPr>
        <w:ind w:left="3960" w:hanging="180"/>
      </w:pPr>
    </w:lvl>
    <w:lvl w:ilvl="6" w:tplc="25824C3C" w:tentative="1">
      <w:start w:val="1"/>
      <w:numFmt w:val="decimal"/>
      <w:lvlText w:val="%7."/>
      <w:lvlJc w:val="left"/>
      <w:pPr>
        <w:ind w:left="4680" w:hanging="360"/>
      </w:pPr>
    </w:lvl>
    <w:lvl w:ilvl="7" w:tplc="F3D4A70C" w:tentative="1">
      <w:start w:val="1"/>
      <w:numFmt w:val="lowerLetter"/>
      <w:lvlText w:val="%8."/>
      <w:lvlJc w:val="left"/>
      <w:pPr>
        <w:ind w:left="5400" w:hanging="360"/>
      </w:pPr>
    </w:lvl>
    <w:lvl w:ilvl="8" w:tplc="EFCE5A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753468">
    <w:abstractNumId w:val="5"/>
  </w:num>
  <w:num w:numId="2" w16cid:durableId="2001616051">
    <w:abstractNumId w:val="10"/>
  </w:num>
  <w:num w:numId="3" w16cid:durableId="39983720">
    <w:abstractNumId w:val="7"/>
  </w:num>
  <w:num w:numId="4" w16cid:durableId="763458359">
    <w:abstractNumId w:val="9"/>
  </w:num>
  <w:num w:numId="5" w16cid:durableId="838888062">
    <w:abstractNumId w:val="15"/>
  </w:num>
  <w:num w:numId="6" w16cid:durableId="1586064009">
    <w:abstractNumId w:val="3"/>
  </w:num>
  <w:num w:numId="7" w16cid:durableId="1645507989">
    <w:abstractNumId w:val="2"/>
  </w:num>
  <w:num w:numId="8" w16cid:durableId="140270298">
    <w:abstractNumId w:val="1"/>
  </w:num>
  <w:num w:numId="9" w16cid:durableId="1690133795">
    <w:abstractNumId w:val="4"/>
  </w:num>
  <w:num w:numId="10" w16cid:durableId="1884706291">
    <w:abstractNumId w:val="11"/>
  </w:num>
  <w:num w:numId="11" w16cid:durableId="231741716">
    <w:abstractNumId w:val="8"/>
  </w:num>
  <w:num w:numId="12" w16cid:durableId="1753232003">
    <w:abstractNumId w:val="13"/>
  </w:num>
  <w:num w:numId="13" w16cid:durableId="1828740070">
    <w:abstractNumId w:val="14"/>
  </w:num>
  <w:num w:numId="14" w16cid:durableId="435365260">
    <w:abstractNumId w:val="0"/>
  </w:num>
  <w:num w:numId="15" w16cid:durableId="1281372843">
    <w:abstractNumId w:val="12"/>
  </w:num>
  <w:num w:numId="16" w16cid:durableId="1832676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C6"/>
    <w:rsid w:val="000B1EC6"/>
    <w:rsid w:val="0039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FC02C"/>
  <w15:docId w15:val="{01CF3DBF-AB4B-4F88-8D13-49497AC7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FEC20-C2D1-43AE-B46D-A8B38FA3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2019-10-04T06:55:00Z</cp:lastPrinted>
  <dcterms:created xsi:type="dcterms:W3CDTF">2023-05-29T08:52:00Z</dcterms:created>
  <dcterms:modified xsi:type="dcterms:W3CDTF">2023-05-29T08:52:00Z</dcterms:modified>
</cp:coreProperties>
</file>