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32" w:rsidRPr="00C17555" w:rsidRDefault="008C6B32" w:rsidP="008C6B32">
      <w:pPr>
        <w:pStyle w:val="OZNRODZAKTUtznustawalubrozporzdzenieiorganwydajcy"/>
      </w:pPr>
      <w:r w:rsidRPr="00C17555">
        <w:t>ZARZĄDZENIE</w:t>
      </w:r>
      <w:r w:rsidR="00384E22">
        <w:t xml:space="preserve"> nr 213</w:t>
      </w:r>
    </w:p>
    <w:p w:rsidR="008C6B32" w:rsidRPr="00C17555" w:rsidRDefault="008C6B32" w:rsidP="008C6B32">
      <w:pPr>
        <w:pStyle w:val="OZNRODZAKTUtznustawalubrozporzdzenieiorganwydajcy"/>
      </w:pPr>
      <w:r w:rsidRPr="00C17555">
        <w:t>PREZESA RADY MINISTRÓW</w:t>
      </w:r>
    </w:p>
    <w:p w:rsidR="008C6B32" w:rsidRPr="00C17555" w:rsidRDefault="008C6B32" w:rsidP="008C6B32">
      <w:pPr>
        <w:pStyle w:val="DATAAKTUdatauchwalenialubwydaniaaktu"/>
      </w:pPr>
      <w:r>
        <w:t>z dnia</w:t>
      </w:r>
      <w:r w:rsidR="00A96CD2">
        <w:t xml:space="preserve"> 16 listopada 2020 r.</w:t>
      </w:r>
      <w:bookmarkStart w:id="0" w:name="_GoBack"/>
      <w:bookmarkEnd w:id="0"/>
    </w:p>
    <w:p w:rsidR="008C6B32" w:rsidRPr="00C17555" w:rsidRDefault="008C6B32" w:rsidP="008C6B32">
      <w:pPr>
        <w:pStyle w:val="TYTUAKTUprzedmiotregulacjiustawylubrozporzdzenia"/>
      </w:pPr>
      <w:r w:rsidRPr="00C17555">
        <w:t>w sprawie ustanowienia Pełnomocnika Prezesa Rady Ministrów do spraw rozwoju sektora biotechnologii i niezależności Polski w zakres</w:t>
      </w:r>
      <w:r>
        <w:t>ie produktów krwiopochodnych</w:t>
      </w:r>
    </w:p>
    <w:p w:rsidR="008C6B32" w:rsidRPr="00C17555" w:rsidRDefault="008C6B32" w:rsidP="008C6B32">
      <w:pPr>
        <w:pStyle w:val="NIEARTTEKSTtekstnieartykuowanynppodstprawnarozplubpreambua"/>
      </w:pPr>
      <w:r>
        <w:t xml:space="preserve">Na podstawie art. 12 </w:t>
      </w:r>
      <w:r w:rsidRPr="00C17555">
        <w:t xml:space="preserve">ustawy z dnia 8 sierpnia 1996 </w:t>
      </w:r>
      <w:r>
        <w:t>r. o Radzie Ministrów (Dz. U. z</w:t>
      </w:r>
      <w:r w:rsidR="00430E13">
        <w:t> </w:t>
      </w:r>
      <w:r w:rsidR="00BA5A34">
        <w:t>2019 </w:t>
      </w:r>
      <w:r w:rsidRPr="00C17555">
        <w:t>r. poz. 1171 oraz z 2020 r. poz. 568 i 695) zarządza się, co następuje:</w:t>
      </w:r>
    </w:p>
    <w:p w:rsidR="008C6B32" w:rsidRPr="00D84160" w:rsidRDefault="008C6B32">
      <w:pPr>
        <w:pStyle w:val="ARTartustawynprozporzdzenia"/>
      </w:pPr>
      <w:r w:rsidRPr="00BF684F">
        <w:rPr>
          <w:rStyle w:val="Ppogrubienie"/>
        </w:rPr>
        <w:t>§ 1.</w:t>
      </w:r>
      <w:r w:rsidR="00D84160" w:rsidRPr="00D84160">
        <w:t xml:space="preserve"> </w:t>
      </w:r>
      <w:r w:rsidRPr="00D84160">
        <w:t xml:space="preserve">Ustanawia się Pełnomocnika Prezesa Rady Ministrów do spraw rozwoju sektora biotechnologii i niezależności Polski w zakresie produktów krwiopochodnych, zwanego dalej </w:t>
      </w:r>
      <w:r w:rsidR="00CC26ED" w:rsidRPr="00CC26ED">
        <w:t>„</w:t>
      </w:r>
      <w:r w:rsidRPr="00D84160">
        <w:t>Pełnomocnikiem</w:t>
      </w:r>
      <w:r w:rsidR="00CC26ED" w:rsidRPr="00CC26ED">
        <w:t>”</w:t>
      </w:r>
      <w:r w:rsidRPr="00D84160">
        <w:t>.</w:t>
      </w:r>
    </w:p>
    <w:p w:rsidR="008C6B32" w:rsidRPr="00C17555" w:rsidRDefault="008C6B32" w:rsidP="008C6B32">
      <w:pPr>
        <w:pStyle w:val="ARTartustawynprozporzdzenia"/>
      </w:pPr>
      <w:r w:rsidRPr="00BF684F">
        <w:rPr>
          <w:rStyle w:val="Ppogrubienie"/>
        </w:rPr>
        <w:t>§ 2.</w:t>
      </w:r>
      <w:r w:rsidR="00D84160">
        <w:t xml:space="preserve"> </w:t>
      </w:r>
      <w:r>
        <w:t>Pełnomocnikiem jest Radosław Sierpiński.</w:t>
      </w:r>
    </w:p>
    <w:p w:rsidR="008C6B32" w:rsidRPr="00C17555" w:rsidRDefault="008C6B32" w:rsidP="008C6B32">
      <w:pPr>
        <w:pStyle w:val="ARTartustawynprozporzdzenia"/>
      </w:pPr>
      <w:r w:rsidRPr="00BF684F">
        <w:rPr>
          <w:rStyle w:val="Ppogrubienie"/>
        </w:rPr>
        <w:t>§ 3.</w:t>
      </w:r>
      <w:r w:rsidR="00D84160">
        <w:t xml:space="preserve"> </w:t>
      </w:r>
      <w:r w:rsidRPr="00C17555">
        <w:t>Do zadań Pełnomocnika należy:</w:t>
      </w:r>
    </w:p>
    <w:p w:rsidR="008C6B32" w:rsidRPr="00C17555" w:rsidRDefault="008C6B32" w:rsidP="008C6B32">
      <w:pPr>
        <w:pStyle w:val="PKTpunkt"/>
      </w:pPr>
      <w:r w:rsidRPr="00C17555">
        <w:t>1)</w:t>
      </w:r>
      <w:r w:rsidRPr="00C17555">
        <w:tab/>
      </w:r>
      <w:r>
        <w:t xml:space="preserve">monitowanie działań w zakresie </w:t>
      </w:r>
      <w:r w:rsidRPr="00C17555">
        <w:t>realizacj</w:t>
      </w:r>
      <w:r>
        <w:t>i</w:t>
      </w:r>
      <w:r w:rsidRPr="00C17555">
        <w:t xml:space="preserve"> projektu utworzenia polskiego hub-u biotechnologicznego;</w:t>
      </w:r>
    </w:p>
    <w:p w:rsidR="008C6B32" w:rsidRPr="00C17555" w:rsidRDefault="008C6B32" w:rsidP="008C6B32">
      <w:pPr>
        <w:pStyle w:val="PKTpunkt"/>
      </w:pPr>
      <w:r w:rsidRPr="00C17555">
        <w:t>2)</w:t>
      </w:r>
      <w:r w:rsidRPr="00C17555">
        <w:tab/>
      </w:r>
      <w:r>
        <w:t xml:space="preserve">monitowanie działań w zakresie </w:t>
      </w:r>
      <w:r w:rsidRPr="00C17555">
        <w:t>realizacj</w:t>
      </w:r>
      <w:r>
        <w:t>i</w:t>
      </w:r>
      <w:r w:rsidRPr="00C17555">
        <w:t xml:space="preserve"> projektu utworzenia Narodowego Frakcjonatora Osocza;</w:t>
      </w:r>
    </w:p>
    <w:p w:rsidR="008C6B32" w:rsidRPr="00C17555" w:rsidRDefault="008C6B32" w:rsidP="008C6B32">
      <w:pPr>
        <w:pStyle w:val="PKTpunkt"/>
      </w:pPr>
      <w:r w:rsidRPr="00C17555">
        <w:t>3)</w:t>
      </w:r>
      <w:r w:rsidRPr="00C17555">
        <w:tab/>
      </w:r>
      <w:r>
        <w:t xml:space="preserve">przeprowadzanie analiz i proponowanie rozwiązań </w:t>
      </w:r>
      <w:r w:rsidRPr="00C17555">
        <w:t xml:space="preserve">w zakresie wspierania rozwoju </w:t>
      </w:r>
      <w:r>
        <w:t xml:space="preserve">sektora </w:t>
      </w:r>
      <w:r w:rsidRPr="00C17555">
        <w:t>biotechnologii i niezależności Polski w zakresie produktów krwiopochodnych;</w:t>
      </w:r>
    </w:p>
    <w:p w:rsidR="008C6B32" w:rsidRPr="00C17555" w:rsidRDefault="008C6B32" w:rsidP="008C6B32">
      <w:pPr>
        <w:pStyle w:val="PKTpunkt"/>
      </w:pPr>
      <w:r>
        <w:t>4)</w:t>
      </w:r>
      <w:r>
        <w:tab/>
        <w:t>przygotowywanie i przedstawianie propozycji zmian przepisów</w:t>
      </w:r>
      <w:r w:rsidRPr="00C17555">
        <w:t xml:space="preserve"> służących rozwojowi </w:t>
      </w:r>
      <w:r>
        <w:t xml:space="preserve">sektora </w:t>
      </w:r>
      <w:r w:rsidRPr="00C17555">
        <w:t>biotechnologii i służby krwi;</w:t>
      </w:r>
    </w:p>
    <w:p w:rsidR="008C6B32" w:rsidRPr="00C17555" w:rsidRDefault="008C6B32" w:rsidP="008C6B32">
      <w:pPr>
        <w:pStyle w:val="PKTpunkt"/>
      </w:pPr>
      <w:r w:rsidRPr="00C17555">
        <w:t>5)</w:t>
      </w:r>
      <w:r w:rsidRPr="00C17555">
        <w:tab/>
        <w:t>wypracowywanie rozwiązań mających na celu kształtowanie wzajemnych relacji między podmiotami gospodarczymi, publiczn</w:t>
      </w:r>
      <w:r>
        <w:t>ymi i naukowymi współpracującymi w</w:t>
      </w:r>
      <w:r w:rsidR="00AD0DEC">
        <w:t xml:space="preserve"> </w:t>
      </w:r>
      <w:r w:rsidRPr="00C17555">
        <w:t>ramach sektora b</w:t>
      </w:r>
      <w:r>
        <w:t>iotechnologii</w:t>
      </w:r>
      <w:r w:rsidRPr="00C17555">
        <w:t>.</w:t>
      </w:r>
    </w:p>
    <w:p w:rsidR="008C6B32" w:rsidRPr="00C17555" w:rsidRDefault="008C6B32" w:rsidP="008C6B32">
      <w:pPr>
        <w:pStyle w:val="ARTartustawynprozporzdzenia"/>
      </w:pPr>
      <w:r w:rsidRPr="00BF684F">
        <w:rPr>
          <w:rStyle w:val="Ppogrubienie"/>
        </w:rPr>
        <w:t>§ 4.</w:t>
      </w:r>
      <w:r w:rsidR="00D84160">
        <w:t xml:space="preserve"> </w:t>
      </w:r>
      <w:r w:rsidRPr="00C17555">
        <w:t>Organy administracji rządowej są obowiązane do współdziałania i udzielania pomocy Pełnomocnikowi, w szczególności przez udostępnianie mu informacji niezbędnych do realizacji jego zadań.</w:t>
      </w:r>
    </w:p>
    <w:p w:rsidR="008C6B32" w:rsidRPr="00C17555" w:rsidRDefault="008C6B32" w:rsidP="008C6B32">
      <w:pPr>
        <w:pStyle w:val="ARTartustawynprozporzdzenia"/>
      </w:pPr>
      <w:r w:rsidRPr="00BF684F">
        <w:rPr>
          <w:rStyle w:val="Ppogrubienie"/>
        </w:rPr>
        <w:t>§ 5.</w:t>
      </w:r>
      <w:r w:rsidR="00D84160">
        <w:t xml:space="preserve"> </w:t>
      </w:r>
      <w:r w:rsidRPr="00C17555">
        <w:t>Pełnomocnik, w celu właściwej realizacji powierzonych mu zadań, może współpracować z organami jednostek samorządu terytorialnego, państwowymi osobami prawnymi, osobami prawnymi z udziałem Skarbu Państwa oraz organizacjami pozarządowymi.</w:t>
      </w:r>
    </w:p>
    <w:p w:rsidR="008C6B32" w:rsidRPr="00C17555" w:rsidRDefault="008C6B32" w:rsidP="008C6B32">
      <w:pPr>
        <w:pStyle w:val="ARTartustawynprozporzdzenia"/>
      </w:pPr>
      <w:r w:rsidRPr="00BF684F">
        <w:rPr>
          <w:rStyle w:val="Ppogrubienie"/>
        </w:rPr>
        <w:lastRenderedPageBreak/>
        <w:t>§ 6.</w:t>
      </w:r>
      <w:r>
        <w:t> 1.</w:t>
      </w:r>
      <w:r w:rsidR="00D84160">
        <w:t xml:space="preserve"> </w:t>
      </w:r>
      <w:r w:rsidRPr="00C17555">
        <w:t>Pełnomocnik może powoływać zespoły o charakterze opiniodawczym lub do opracowania określonych zagadnień oraz zlecać przep</w:t>
      </w:r>
      <w:r w:rsidR="00430E13">
        <w:t>rowadzenie badań i ekspertyz, w </w:t>
      </w:r>
      <w:r w:rsidRPr="00C17555">
        <w:t>zakresie swoich zadań.</w:t>
      </w:r>
    </w:p>
    <w:p w:rsidR="008C6B32" w:rsidRDefault="008C6B32" w:rsidP="008C6B32">
      <w:pPr>
        <w:pStyle w:val="USTustnpkodeksu"/>
      </w:pPr>
      <w:r w:rsidRPr="00C17555">
        <w:t>2. Pełnomocnik może występować do w</w:t>
      </w:r>
      <w:r w:rsidR="00430E13">
        <w:t>łaściwych urzędów państwowych o </w:t>
      </w:r>
      <w:r w:rsidRPr="00C17555">
        <w:t>delegowanie pracowników, za ich zgodą, do pracy w z</w:t>
      </w:r>
      <w:r w:rsidR="00430E13">
        <w:t>espołach, o których mowa w ust. </w:t>
      </w:r>
      <w:r w:rsidRPr="00C17555">
        <w:t>1.</w:t>
      </w:r>
    </w:p>
    <w:p w:rsidR="008C6B32" w:rsidRPr="004F2E7F" w:rsidRDefault="008C6B32" w:rsidP="008C6B32">
      <w:pPr>
        <w:pStyle w:val="ARTartustawynprozporzdzenia"/>
      </w:pPr>
      <w:r w:rsidRPr="00BF684F">
        <w:rPr>
          <w:rStyle w:val="Ppogrubienie"/>
        </w:rPr>
        <w:t>§ 7.</w:t>
      </w:r>
      <w:r>
        <w:t> 1</w:t>
      </w:r>
      <w:r w:rsidR="00D84160">
        <w:t xml:space="preserve"> </w:t>
      </w:r>
      <w:r w:rsidRPr="004F2E7F">
        <w:t>Pełnomocnik przedstawia Prezesowi Rady Ministrów sprawozdanie ze swojej d</w:t>
      </w:r>
      <w:r>
        <w:t>ziałalności, do dnia 31 marca za rok poprzedni.</w:t>
      </w:r>
    </w:p>
    <w:p w:rsidR="008C6B32" w:rsidRPr="00C17555" w:rsidRDefault="008C6B32" w:rsidP="008C6B32">
      <w:pPr>
        <w:pStyle w:val="USTustnpkodeksu"/>
      </w:pPr>
      <w:r>
        <w:t>2.</w:t>
      </w:r>
      <w:r w:rsidR="00D84160">
        <w:t xml:space="preserve"> </w:t>
      </w:r>
      <w:r w:rsidRPr="004F2E7F">
        <w:t xml:space="preserve">Pełnomocnik niezwłocznie informuje Prezesa Rady Ministrów </w:t>
      </w:r>
      <w:r>
        <w:t>o zagrożeniach w</w:t>
      </w:r>
      <w:r w:rsidR="00BA5A34">
        <w:t> </w:t>
      </w:r>
      <w:r w:rsidRPr="004F2E7F">
        <w:t>realizacji powierzonych mu zadań.</w:t>
      </w:r>
    </w:p>
    <w:p w:rsidR="008C6B32" w:rsidRPr="00C17555" w:rsidRDefault="008C6B32" w:rsidP="008C6B32">
      <w:pPr>
        <w:pStyle w:val="ARTartustawynprozporzdzenia"/>
      </w:pPr>
      <w:r w:rsidRPr="00BF684F">
        <w:rPr>
          <w:rStyle w:val="Ppogrubienie"/>
        </w:rPr>
        <w:t>§ 8.</w:t>
      </w:r>
      <w:r>
        <w:t> 1.</w:t>
      </w:r>
      <w:r w:rsidR="00D84160">
        <w:t xml:space="preserve"> </w:t>
      </w:r>
      <w:r w:rsidRPr="00C17555">
        <w:t>Obsługę organizacyjno-techniczną oraz kancelaryjno-biurową Pełnomocnika zapewnia Kancelaria Prezesa Rady Ministrów.</w:t>
      </w:r>
    </w:p>
    <w:p w:rsidR="008C6B32" w:rsidRPr="00C17555" w:rsidRDefault="008C6B32" w:rsidP="008C6B32">
      <w:pPr>
        <w:pStyle w:val="USTustnpkodeksu"/>
      </w:pPr>
      <w:r>
        <w:t>2.</w:t>
      </w:r>
      <w:r w:rsidR="00D84160">
        <w:t xml:space="preserve"> </w:t>
      </w:r>
      <w:r w:rsidRPr="00C17555">
        <w:t>Wydatki związane z obsługą Pełnomocnika s</w:t>
      </w:r>
      <w:r>
        <w:t>ą pokrywane z budżetu państwa z</w:t>
      </w:r>
      <w:r w:rsidR="00D84160">
        <w:t xml:space="preserve"> </w:t>
      </w:r>
      <w:r w:rsidRPr="00C17555">
        <w:t xml:space="preserve">części, której dysponentem jest Szef Kancelarii Prezesa Rady Ministrów. </w:t>
      </w:r>
    </w:p>
    <w:p w:rsidR="008C6B32" w:rsidRDefault="008C6B32" w:rsidP="008C6B32">
      <w:pPr>
        <w:pStyle w:val="ARTartustawynprozporzdzenia"/>
      </w:pPr>
      <w:r w:rsidRPr="00BF684F">
        <w:rPr>
          <w:rStyle w:val="Ppogrubienie"/>
        </w:rPr>
        <w:t>§ 9.</w:t>
      </w:r>
      <w:r w:rsidR="00D84160">
        <w:t xml:space="preserve"> </w:t>
      </w:r>
      <w:r w:rsidRPr="00C17555">
        <w:t>Zarządzenie wch</w:t>
      </w:r>
      <w:r>
        <w:t>odzi w życie z dniem podpisania.</w:t>
      </w:r>
    </w:p>
    <w:p w:rsidR="00261A16" w:rsidRDefault="00261A16"/>
    <w:p w:rsidR="00D84160" w:rsidRPr="00D84160" w:rsidRDefault="00D84160" w:rsidP="000809EE">
      <w:pPr>
        <w:pStyle w:val="NAZORGWYDnazwaorganuwydajcegoprojektowanyakt"/>
      </w:pPr>
      <w:r w:rsidRPr="00D84160">
        <w:t>prezes rady ministrów</w:t>
      </w:r>
      <w:bookmarkStart w:id="1" w:name="ezdPracownikAtrybut4"/>
      <w:bookmarkEnd w:id="1"/>
    </w:p>
    <w:p w:rsidR="00D84160" w:rsidRPr="00D84160" w:rsidRDefault="00D84160" w:rsidP="00517C65">
      <w:pPr>
        <w:pStyle w:val="NAZORGWYDnazwaorganuwydajcegoprojektowanyakt"/>
      </w:pPr>
      <w:r w:rsidRPr="00D84160">
        <w:t>MATEUSZ MORAWIECKI</w:t>
      </w:r>
    </w:p>
    <w:p w:rsidR="00D84160" w:rsidRPr="00737F6A" w:rsidRDefault="00D84160" w:rsidP="00BF684F">
      <w:pPr>
        <w:pStyle w:val="ODNONIKtreodnonika"/>
        <w:ind w:firstLine="4252"/>
      </w:pPr>
      <w:r w:rsidRPr="00D84160">
        <w:t>/podpisano kwalifikowanym podpisem elektronicznym/</w:t>
      </w:r>
    </w:p>
    <w:sectPr w:rsidR="00D84160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1E" w:rsidRDefault="00A1791E">
      <w:r>
        <w:separator/>
      </w:r>
    </w:p>
  </w:endnote>
  <w:endnote w:type="continuationSeparator" w:id="0">
    <w:p w:rsidR="00A1791E" w:rsidRDefault="00A1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1E" w:rsidRDefault="00A1791E">
      <w:r>
        <w:separator/>
      </w:r>
    </w:p>
  </w:footnote>
  <w:footnote w:type="continuationSeparator" w:id="0">
    <w:p w:rsidR="00A1791E" w:rsidRDefault="00A1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96CD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3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4E22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07F1A"/>
    <w:rsid w:val="00413D8E"/>
    <w:rsid w:val="004140F2"/>
    <w:rsid w:val="00417B22"/>
    <w:rsid w:val="00421085"/>
    <w:rsid w:val="0042465E"/>
    <w:rsid w:val="00424DF7"/>
    <w:rsid w:val="00430E1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66E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132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B32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91E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CD2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DEC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5A34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84F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24AA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26ED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160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39939"/>
  <w15:docId w15:val="{A29D9B55-2568-47FE-85C2-0B42D50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n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F96F19-BF32-423B-975F-3E265ED5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2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Ćwiek Katarzyna</dc:creator>
  <cp:lastModifiedBy>Kowalska Agnieszka</cp:lastModifiedBy>
  <cp:revision>2</cp:revision>
  <cp:lastPrinted>2012-04-23T06:39:00Z</cp:lastPrinted>
  <dcterms:created xsi:type="dcterms:W3CDTF">2020-11-23T14:16:00Z</dcterms:created>
  <dcterms:modified xsi:type="dcterms:W3CDTF">2020-11-23T14:16:00Z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