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0F" w:rsidRDefault="00AA610F" w:rsidP="00AA610F">
      <w:pPr>
        <w:pStyle w:val="Nagwek2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Załącznik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do zmiany decyzji o środowiskowych uwarunkowaniach z 4 marca 2022 r.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zn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.: WOOŚ.420.35</w:t>
      </w:r>
      <w:r>
        <w:rPr>
          <w:rFonts w:ascii="Arial" w:hAnsi="Arial" w:cs="Arial"/>
          <w:b w:val="0"/>
          <w:sz w:val="22"/>
          <w:szCs w:val="22"/>
        </w:rPr>
        <w:t>.2021.MP.10</w:t>
      </w:r>
    </w:p>
    <w:p w:rsidR="00AA610F" w:rsidRDefault="00AA610F" w:rsidP="00AA610F">
      <w:pPr>
        <w:spacing w:before="24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Charakterystyka przedsięwzięcia pn.: </w:t>
      </w:r>
      <w:r>
        <w:rPr>
          <w:rFonts w:ascii="Arial" w:hAnsi="Arial" w:cs="Arial"/>
          <w:sz w:val="22"/>
          <w:szCs w:val="22"/>
        </w:rPr>
        <w:t xml:space="preserve">„Przebudowa sieci ciepłowniczej od wiaduktu nad torowiskiem przy ul. </w:t>
      </w:r>
      <w:proofErr w:type="spellStart"/>
      <w:r>
        <w:rPr>
          <w:rFonts w:ascii="Arial" w:hAnsi="Arial" w:cs="Arial"/>
          <w:sz w:val="22"/>
          <w:szCs w:val="22"/>
        </w:rPr>
        <w:t>Czarnoleśnej</w:t>
      </w:r>
      <w:proofErr w:type="spellEnd"/>
      <w:r>
        <w:rPr>
          <w:rFonts w:ascii="Arial" w:hAnsi="Arial" w:cs="Arial"/>
          <w:sz w:val="22"/>
          <w:szCs w:val="22"/>
        </w:rPr>
        <w:t xml:space="preserve"> do wpięcia w istniejącą sieć ciepłowniczą </w:t>
      </w:r>
      <w:proofErr w:type="spellStart"/>
      <w:r>
        <w:rPr>
          <w:rFonts w:ascii="Arial" w:hAnsi="Arial" w:cs="Arial"/>
          <w:sz w:val="22"/>
          <w:szCs w:val="22"/>
        </w:rPr>
        <w:t>preizolowaną</w:t>
      </w:r>
      <w:proofErr w:type="spellEnd"/>
      <w:r>
        <w:rPr>
          <w:rFonts w:ascii="Arial" w:hAnsi="Arial" w:cs="Arial"/>
          <w:sz w:val="22"/>
          <w:szCs w:val="22"/>
        </w:rPr>
        <w:t xml:space="preserve"> 2xDn250 w Rudzie Śląskiej” po wprowadzeniu zmian</w:t>
      </w:r>
      <w:r>
        <w:rPr>
          <w:rFonts w:ascii="Arial" w:hAnsi="Arial" w:cs="Arial"/>
          <w:bCs/>
          <w:sz w:val="22"/>
          <w:szCs w:val="22"/>
        </w:rPr>
        <w:t>.</w:t>
      </w:r>
    </w:p>
    <w:p w:rsidR="00AA610F" w:rsidRDefault="00AA610F" w:rsidP="00AA610F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Inwestor: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(dane osobowe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zanonimizowano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AA610F" w:rsidRDefault="00AA610F" w:rsidP="00AA610F">
      <w:pPr>
        <w:spacing w:before="720" w:after="120" w:line="276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Planowane przedsięwzięcie realizowane będzie w granicach Miasta Ruda Śląska i polega na przebudowie sieci ciepłowniczej na odcinku od wiaduktu nad torowiskiem do wpięcia w istniejącą sieć ciepłowniczą </w:t>
      </w:r>
      <w:proofErr w:type="spellStart"/>
      <w:r>
        <w:rPr>
          <w:rFonts w:ascii="Arial" w:hAnsi="Arial" w:cs="Arial"/>
          <w:sz w:val="22"/>
          <w:szCs w:val="22"/>
        </w:rPr>
        <w:t>preizolowaną</w:t>
      </w:r>
      <w:proofErr w:type="spellEnd"/>
      <w:r>
        <w:rPr>
          <w:rFonts w:ascii="Arial" w:hAnsi="Arial" w:cs="Arial"/>
          <w:sz w:val="22"/>
          <w:szCs w:val="22"/>
        </w:rPr>
        <w:t xml:space="preserve"> wzdłuż ul. </w:t>
      </w:r>
      <w:proofErr w:type="spellStart"/>
      <w:r>
        <w:rPr>
          <w:rFonts w:ascii="Arial" w:hAnsi="Arial" w:cs="Arial"/>
          <w:sz w:val="22"/>
          <w:szCs w:val="22"/>
        </w:rPr>
        <w:t>Czarnoleśnej</w:t>
      </w:r>
      <w:proofErr w:type="spellEnd"/>
      <w:r>
        <w:rPr>
          <w:rFonts w:ascii="Arial" w:hAnsi="Arial" w:cs="Arial"/>
          <w:sz w:val="22"/>
          <w:szCs w:val="22"/>
        </w:rPr>
        <w:t xml:space="preserve"> w Rudzie Śląskiej. Zmianie uległa długość modernizowanej sieci z ok. 65 mb na ok. 85 </w:t>
      </w:r>
      <w:proofErr w:type="spellStart"/>
      <w:r>
        <w:rPr>
          <w:rFonts w:ascii="Arial" w:hAnsi="Arial" w:cs="Arial"/>
          <w:sz w:val="22"/>
          <w:szCs w:val="22"/>
        </w:rPr>
        <w:t>mb</w:t>
      </w:r>
      <w:proofErr w:type="spellEnd"/>
      <w:r>
        <w:rPr>
          <w:rFonts w:ascii="Arial" w:hAnsi="Arial" w:cs="Arial"/>
          <w:sz w:val="22"/>
          <w:szCs w:val="22"/>
        </w:rPr>
        <w:t>. Zwiększeniu uległ także teren realizacji inwestycji o dodatkowe 3 działki: 1672/88, 1669/88 i 1874/88, obręb 0003 Nowy Bytom.</w:t>
      </w:r>
    </w:p>
    <w:p w:rsidR="00AA610F" w:rsidRDefault="00AA610F" w:rsidP="00AA610F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Planuje się przebudowę obecnej sieci napowietrznej w izolacji z wełny mineralnej oraz blachy stalowej na sieć wykonaną  w technologii rur </w:t>
      </w:r>
      <w:proofErr w:type="spellStart"/>
      <w:r>
        <w:rPr>
          <w:rFonts w:ascii="Arial" w:hAnsi="Arial" w:cs="Arial"/>
          <w:sz w:val="22"/>
          <w:szCs w:val="22"/>
        </w:rPr>
        <w:t>preizolowanych</w:t>
      </w:r>
      <w:proofErr w:type="spellEnd"/>
      <w:r>
        <w:rPr>
          <w:rFonts w:ascii="Arial" w:hAnsi="Arial" w:cs="Arial"/>
          <w:sz w:val="22"/>
          <w:szCs w:val="22"/>
        </w:rPr>
        <w:t xml:space="preserve"> napowietrznych </w:t>
      </w:r>
      <w:proofErr w:type="spellStart"/>
      <w:r>
        <w:rPr>
          <w:rFonts w:ascii="Arial" w:hAnsi="Arial" w:cs="Arial"/>
          <w:sz w:val="22"/>
          <w:szCs w:val="22"/>
        </w:rPr>
        <w:t>„spir</w:t>
      </w:r>
      <w:proofErr w:type="spellEnd"/>
      <w:r>
        <w:rPr>
          <w:rFonts w:ascii="Arial" w:hAnsi="Arial" w:cs="Arial"/>
          <w:sz w:val="22"/>
          <w:szCs w:val="22"/>
        </w:rPr>
        <w:t xml:space="preserve">o”, bez zmiany średnicy. </w:t>
      </w:r>
    </w:p>
    <w:p w:rsidR="00AA610F" w:rsidRDefault="00AA610F" w:rsidP="00AA610F">
      <w:pPr>
        <w:spacing w:after="120" w:line="276" w:lineRule="auto"/>
        <w:rPr>
          <w:rFonts w:ascii="Arial" w:hAnsi="Arial" w:cs="Arial"/>
          <w:sz w:val="22"/>
          <w:szCs w:val="22"/>
          <w:highlight w:val="green"/>
        </w:rPr>
      </w:pPr>
      <w:r>
        <w:rPr>
          <w:rFonts w:ascii="Arial" w:hAnsi="Arial" w:cs="Arial"/>
          <w:sz w:val="22"/>
          <w:szCs w:val="22"/>
        </w:rPr>
        <w:t>Teren, na którym realizowane będzie przedsięwzięcie zlokalizowany jest na obszarze terenów komunikacji kolejowej, zieleni niskiej oraz w niewielkim stopniu na terenach dróg publicznych klasy zbiorczej oraz dodatkowo w związku poszerzeniem inwestycji o działkę 1672/88 – terenami zieleni urządzonej.</w:t>
      </w:r>
    </w:p>
    <w:p w:rsidR="00AA610F" w:rsidRDefault="00AA610F" w:rsidP="00AA610F">
      <w:pPr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Przedsięwzięcie obejmować będzie łącznie pas o długości ok. 85 mb (poprzednio ok. 65 mb) i szerokości do 1,0 m wyznaczony pod instalację tj. ok. 85 m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(poprzednio 65 m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>) oraz bufor ok. 2,0 m z każdej strony wzdłuż rurociągu (ze względu na konieczność dostania się do sieci z potrzebnym sprzętem i maszynami) tj. ok. 340 m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(poprzednio 260 m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>). Zatem powierzchnia inwestycji po przedmiotowych zmianach wyniesie łącznie ok. 425 m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(poprzednio ok. 325 m</w:t>
      </w:r>
      <w:r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>).</w:t>
      </w:r>
    </w:p>
    <w:p w:rsidR="00AA610F" w:rsidRDefault="00AA610F" w:rsidP="00AA610F">
      <w:pPr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związku z przedłożonym wnioskiem zmianie nie ulegnie technologia prac modernizacyjnych. Sieć ciepłownicza zostanie wykonana w technologii rur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preizolowanych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napowietrznych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„spir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o” o średnicy 2xDn250. Będzie to system przesyłający gorącą wodę o temperaturze nośnika wynoszącym 125/70⁰C (w sezonie grzewczym) lub 70/35⁰C (poza sezonem). Rozładunek rur typu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„spir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o” będzie odbywał się za pomocą urządzeń dźwigowych wyposażonych w pasy. Rurociąg będzie ułożony na podporach niskich i/lub wysokich oraz spawany metodą TIG (prąd dostarczany będzie z agregatów prądotwórczych).</w:t>
      </w:r>
    </w:p>
    <w:p w:rsidR="00AA610F" w:rsidRDefault="00AA610F" w:rsidP="00AA610F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Szacunkowo przewiduje się wykorzystanie materiałów i surowców w następujących ilościach.: rury </w:t>
      </w:r>
      <w:proofErr w:type="spellStart"/>
      <w:r>
        <w:rPr>
          <w:rFonts w:ascii="Arial" w:hAnsi="Arial" w:cs="Arial"/>
          <w:sz w:val="22"/>
          <w:szCs w:val="22"/>
        </w:rPr>
        <w:t>preizolowane</w:t>
      </w:r>
      <w:proofErr w:type="spellEnd"/>
      <w:r>
        <w:rPr>
          <w:rFonts w:ascii="Arial" w:hAnsi="Arial" w:cs="Arial"/>
          <w:sz w:val="22"/>
          <w:szCs w:val="22"/>
        </w:rPr>
        <w:tab/>
        <w:t>130 mb, spawy – drut spawalniczy, gaz spawalniczy - 10 kg, olej napędowy (zasilanie agregatów) - 25 l. Rzeczywiste ilości mogą się nieznacznie różnić i wynikać bezpośrednio z przyjętej techniki realizacji i firmy wykonującej prace.</w:t>
      </w:r>
    </w:p>
    <w:p w:rsidR="00AA610F" w:rsidRDefault="00AA610F" w:rsidP="00AA610F">
      <w:pPr>
        <w:spacing w:after="120" w:line="276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W okresie eksploatacji inwestycja nie będzie źródłem zanieczyszczeń emitowanych do środowiska naturalnego. Emisja związana z realizacją inwestycji będzie miała charakter okresowy i ustanie wraz z zakończeniem robót budowlanych. Przedsięwzięcie nie będzie wiązało się z koniecznością wycinki drzew (poprzednio zakładano taką możliwość). Po zakończonych pracach teren zostanie przywrócony do stanu sprzed realizacji przedsięwzięcia. </w:t>
      </w:r>
    </w:p>
    <w:p w:rsidR="00AA610F" w:rsidRDefault="00AA610F" w:rsidP="00AA610F">
      <w:pPr>
        <w:spacing w:before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Regionalny Dyrektor </w:t>
      </w:r>
    </w:p>
    <w:p w:rsidR="00AA610F" w:rsidRDefault="00AA610F" w:rsidP="00AA61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:rsidR="00AA610F" w:rsidRDefault="00AA610F" w:rsidP="00AA61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Mirosława </w:t>
      </w:r>
      <w:proofErr w:type="spellStart"/>
      <w:r>
        <w:rPr>
          <w:rFonts w:ascii="Arial" w:hAnsi="Arial" w:cs="Arial"/>
          <w:sz w:val="22"/>
          <w:szCs w:val="22"/>
        </w:rPr>
        <w:t>Mierczyk-Sawicka</w:t>
      </w:r>
      <w:proofErr w:type="spellEnd"/>
    </w:p>
    <w:p w:rsidR="00AA610F" w:rsidRDefault="00AA610F" w:rsidP="00AA61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:rsidR="00AA610F" w:rsidRDefault="00AA610F" w:rsidP="00AA610F">
      <w:pPr>
        <w:rPr>
          <w:szCs w:val="22"/>
        </w:rPr>
      </w:pPr>
    </w:p>
    <w:p w:rsidR="00AA610F" w:rsidRDefault="00AA610F" w:rsidP="00AA610F">
      <w:pPr>
        <w:pStyle w:val="Zwykytekst1"/>
        <w:spacing w:before="240"/>
        <w:jc w:val="both"/>
        <w:rPr>
          <w:rFonts w:ascii="Arial" w:hAnsi="Arial" w:cs="Arial"/>
          <w:sz w:val="16"/>
          <w:szCs w:val="16"/>
        </w:rPr>
      </w:pPr>
    </w:p>
    <w:p w:rsidR="00410149" w:rsidRPr="00167989" w:rsidRDefault="00410149" w:rsidP="00167989">
      <w:pPr>
        <w:rPr>
          <w:szCs w:val="22"/>
        </w:rPr>
      </w:pPr>
    </w:p>
    <w:sectPr w:rsidR="00410149" w:rsidRPr="00167989" w:rsidSect="00593B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8EF"/>
    <w:multiLevelType w:val="hybridMultilevel"/>
    <w:tmpl w:val="32065A62"/>
    <w:lvl w:ilvl="0" w:tplc="730C1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1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25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C9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CB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8B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40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E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5AE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95547"/>
    <w:multiLevelType w:val="hybridMultilevel"/>
    <w:tmpl w:val="794498C4"/>
    <w:lvl w:ilvl="0" w:tplc="B680C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1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4F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CD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6D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E4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63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1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84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50F27"/>
    <w:multiLevelType w:val="hybridMultilevel"/>
    <w:tmpl w:val="DE3403D0"/>
    <w:lvl w:ilvl="0" w:tplc="51C43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98B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41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C1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AA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2B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AB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4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E9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25C56"/>
    <w:multiLevelType w:val="hybridMultilevel"/>
    <w:tmpl w:val="388014A2"/>
    <w:lvl w:ilvl="0" w:tplc="0950C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5A7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42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26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E4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6A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6B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96761"/>
    <w:multiLevelType w:val="hybridMultilevel"/>
    <w:tmpl w:val="81B47B8C"/>
    <w:lvl w:ilvl="0" w:tplc="925C43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D9281C8" w:tentative="1">
      <w:start w:val="1"/>
      <w:numFmt w:val="lowerLetter"/>
      <w:lvlText w:val="%2."/>
      <w:lvlJc w:val="left"/>
      <w:pPr>
        <w:ind w:left="1440" w:hanging="360"/>
      </w:pPr>
    </w:lvl>
    <w:lvl w:ilvl="2" w:tplc="68BA03B8" w:tentative="1">
      <w:start w:val="1"/>
      <w:numFmt w:val="lowerRoman"/>
      <w:lvlText w:val="%3."/>
      <w:lvlJc w:val="right"/>
      <w:pPr>
        <w:ind w:left="2160" w:hanging="180"/>
      </w:pPr>
    </w:lvl>
    <w:lvl w:ilvl="3" w:tplc="25F6AFDA" w:tentative="1">
      <w:start w:val="1"/>
      <w:numFmt w:val="decimal"/>
      <w:lvlText w:val="%4."/>
      <w:lvlJc w:val="left"/>
      <w:pPr>
        <w:ind w:left="2880" w:hanging="360"/>
      </w:pPr>
    </w:lvl>
    <w:lvl w:ilvl="4" w:tplc="E8A81ED4" w:tentative="1">
      <w:start w:val="1"/>
      <w:numFmt w:val="lowerLetter"/>
      <w:lvlText w:val="%5."/>
      <w:lvlJc w:val="left"/>
      <w:pPr>
        <w:ind w:left="3600" w:hanging="360"/>
      </w:pPr>
    </w:lvl>
    <w:lvl w:ilvl="5" w:tplc="13D2DEDE" w:tentative="1">
      <w:start w:val="1"/>
      <w:numFmt w:val="lowerRoman"/>
      <w:lvlText w:val="%6."/>
      <w:lvlJc w:val="right"/>
      <w:pPr>
        <w:ind w:left="4320" w:hanging="180"/>
      </w:pPr>
    </w:lvl>
    <w:lvl w:ilvl="6" w:tplc="93D84198" w:tentative="1">
      <w:start w:val="1"/>
      <w:numFmt w:val="decimal"/>
      <w:lvlText w:val="%7."/>
      <w:lvlJc w:val="left"/>
      <w:pPr>
        <w:ind w:left="5040" w:hanging="360"/>
      </w:pPr>
    </w:lvl>
    <w:lvl w:ilvl="7" w:tplc="CE18E630" w:tentative="1">
      <w:start w:val="1"/>
      <w:numFmt w:val="lowerLetter"/>
      <w:lvlText w:val="%8."/>
      <w:lvlJc w:val="left"/>
      <w:pPr>
        <w:ind w:left="5760" w:hanging="360"/>
      </w:pPr>
    </w:lvl>
    <w:lvl w:ilvl="8" w:tplc="49A6C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15FD7"/>
    <w:multiLevelType w:val="hybridMultilevel"/>
    <w:tmpl w:val="6352DA88"/>
    <w:lvl w:ilvl="0" w:tplc="BDFE4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8C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6B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25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A8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F65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2B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A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64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314A8"/>
    <w:multiLevelType w:val="hybridMultilevel"/>
    <w:tmpl w:val="550AF16C"/>
    <w:lvl w:ilvl="0" w:tplc="B576F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FEB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C4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22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A9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E7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85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0F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A2FFE"/>
    <w:multiLevelType w:val="hybridMultilevel"/>
    <w:tmpl w:val="B066E7BE"/>
    <w:lvl w:ilvl="0" w:tplc="F4805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EA5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EC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8B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6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E6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A0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CC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EC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05966"/>
    <w:multiLevelType w:val="hybridMultilevel"/>
    <w:tmpl w:val="ABBA7C58"/>
    <w:lvl w:ilvl="0" w:tplc="02306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FC5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AF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E1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A5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09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A2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D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44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77BF8"/>
    <w:multiLevelType w:val="hybridMultilevel"/>
    <w:tmpl w:val="43B011F6"/>
    <w:lvl w:ilvl="0" w:tplc="CFF4722A">
      <w:start w:val="1"/>
      <w:numFmt w:val="lowerLetter"/>
      <w:lvlText w:val="%1)"/>
      <w:lvlJc w:val="left"/>
      <w:pPr>
        <w:ind w:left="780" w:hanging="360"/>
      </w:pPr>
    </w:lvl>
    <w:lvl w:ilvl="1" w:tplc="3BF829EC" w:tentative="1">
      <w:start w:val="1"/>
      <w:numFmt w:val="lowerLetter"/>
      <w:lvlText w:val="%2."/>
      <w:lvlJc w:val="left"/>
      <w:pPr>
        <w:ind w:left="1500" w:hanging="360"/>
      </w:pPr>
    </w:lvl>
    <w:lvl w:ilvl="2" w:tplc="B28AD794" w:tentative="1">
      <w:start w:val="1"/>
      <w:numFmt w:val="lowerRoman"/>
      <w:lvlText w:val="%3."/>
      <w:lvlJc w:val="right"/>
      <w:pPr>
        <w:ind w:left="2220" w:hanging="180"/>
      </w:pPr>
    </w:lvl>
    <w:lvl w:ilvl="3" w:tplc="F2D0D0CC" w:tentative="1">
      <w:start w:val="1"/>
      <w:numFmt w:val="decimal"/>
      <w:lvlText w:val="%4."/>
      <w:lvlJc w:val="left"/>
      <w:pPr>
        <w:ind w:left="2940" w:hanging="360"/>
      </w:pPr>
    </w:lvl>
    <w:lvl w:ilvl="4" w:tplc="D49E3E10" w:tentative="1">
      <w:start w:val="1"/>
      <w:numFmt w:val="lowerLetter"/>
      <w:lvlText w:val="%5."/>
      <w:lvlJc w:val="left"/>
      <w:pPr>
        <w:ind w:left="3660" w:hanging="360"/>
      </w:pPr>
    </w:lvl>
    <w:lvl w:ilvl="5" w:tplc="41D630EA" w:tentative="1">
      <w:start w:val="1"/>
      <w:numFmt w:val="lowerRoman"/>
      <w:lvlText w:val="%6."/>
      <w:lvlJc w:val="right"/>
      <w:pPr>
        <w:ind w:left="4380" w:hanging="180"/>
      </w:pPr>
    </w:lvl>
    <w:lvl w:ilvl="6" w:tplc="EF786106" w:tentative="1">
      <w:start w:val="1"/>
      <w:numFmt w:val="decimal"/>
      <w:lvlText w:val="%7."/>
      <w:lvlJc w:val="left"/>
      <w:pPr>
        <w:ind w:left="5100" w:hanging="360"/>
      </w:pPr>
    </w:lvl>
    <w:lvl w:ilvl="7" w:tplc="B5C4BD80" w:tentative="1">
      <w:start w:val="1"/>
      <w:numFmt w:val="lowerLetter"/>
      <w:lvlText w:val="%8."/>
      <w:lvlJc w:val="left"/>
      <w:pPr>
        <w:ind w:left="5820" w:hanging="360"/>
      </w:pPr>
    </w:lvl>
    <w:lvl w:ilvl="8" w:tplc="7D84911A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3EE5C0D"/>
    <w:multiLevelType w:val="hybridMultilevel"/>
    <w:tmpl w:val="2F728AF2"/>
    <w:lvl w:ilvl="0" w:tplc="C2D4C76C">
      <w:start w:val="1"/>
      <w:numFmt w:val="lowerLetter"/>
      <w:lvlText w:val="%1)"/>
      <w:lvlJc w:val="left"/>
      <w:pPr>
        <w:ind w:left="720" w:hanging="360"/>
      </w:pPr>
    </w:lvl>
    <w:lvl w:ilvl="1" w:tplc="298E8AFC" w:tentative="1">
      <w:start w:val="1"/>
      <w:numFmt w:val="lowerLetter"/>
      <w:lvlText w:val="%2."/>
      <w:lvlJc w:val="left"/>
      <w:pPr>
        <w:ind w:left="1440" w:hanging="360"/>
      </w:pPr>
    </w:lvl>
    <w:lvl w:ilvl="2" w:tplc="58182C06" w:tentative="1">
      <w:start w:val="1"/>
      <w:numFmt w:val="lowerRoman"/>
      <w:lvlText w:val="%3."/>
      <w:lvlJc w:val="right"/>
      <w:pPr>
        <w:ind w:left="2160" w:hanging="180"/>
      </w:pPr>
    </w:lvl>
    <w:lvl w:ilvl="3" w:tplc="4CDE3468" w:tentative="1">
      <w:start w:val="1"/>
      <w:numFmt w:val="decimal"/>
      <w:lvlText w:val="%4."/>
      <w:lvlJc w:val="left"/>
      <w:pPr>
        <w:ind w:left="2880" w:hanging="360"/>
      </w:pPr>
    </w:lvl>
    <w:lvl w:ilvl="4" w:tplc="CE46ED54" w:tentative="1">
      <w:start w:val="1"/>
      <w:numFmt w:val="lowerLetter"/>
      <w:lvlText w:val="%5."/>
      <w:lvlJc w:val="left"/>
      <w:pPr>
        <w:ind w:left="3600" w:hanging="360"/>
      </w:pPr>
    </w:lvl>
    <w:lvl w:ilvl="5" w:tplc="3B9E90F2" w:tentative="1">
      <w:start w:val="1"/>
      <w:numFmt w:val="lowerRoman"/>
      <w:lvlText w:val="%6."/>
      <w:lvlJc w:val="right"/>
      <w:pPr>
        <w:ind w:left="4320" w:hanging="180"/>
      </w:pPr>
    </w:lvl>
    <w:lvl w:ilvl="6" w:tplc="1CA8ABC2" w:tentative="1">
      <w:start w:val="1"/>
      <w:numFmt w:val="decimal"/>
      <w:lvlText w:val="%7."/>
      <w:lvlJc w:val="left"/>
      <w:pPr>
        <w:ind w:left="5040" w:hanging="360"/>
      </w:pPr>
    </w:lvl>
    <w:lvl w:ilvl="7" w:tplc="DBD4E63C" w:tentative="1">
      <w:start w:val="1"/>
      <w:numFmt w:val="lowerLetter"/>
      <w:lvlText w:val="%8."/>
      <w:lvlJc w:val="left"/>
      <w:pPr>
        <w:ind w:left="5760" w:hanging="360"/>
      </w:pPr>
    </w:lvl>
    <w:lvl w:ilvl="8" w:tplc="3D0C5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C255B"/>
    <w:multiLevelType w:val="hybridMultilevel"/>
    <w:tmpl w:val="9FF4FEA0"/>
    <w:lvl w:ilvl="0" w:tplc="FAD8F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9ED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85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AA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27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62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42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87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A5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2026D"/>
    <w:rsid w:val="0001151A"/>
    <w:rsid w:val="00054D18"/>
    <w:rsid w:val="0006168F"/>
    <w:rsid w:val="000A0D7D"/>
    <w:rsid w:val="000A46E3"/>
    <w:rsid w:val="000D514F"/>
    <w:rsid w:val="001562E0"/>
    <w:rsid w:val="001622E1"/>
    <w:rsid w:val="00163614"/>
    <w:rsid w:val="00167989"/>
    <w:rsid w:val="00180C7B"/>
    <w:rsid w:val="0024567A"/>
    <w:rsid w:val="00391FEA"/>
    <w:rsid w:val="003F2089"/>
    <w:rsid w:val="00410149"/>
    <w:rsid w:val="004115A0"/>
    <w:rsid w:val="006D3D04"/>
    <w:rsid w:val="007162FD"/>
    <w:rsid w:val="0072026D"/>
    <w:rsid w:val="00721B6E"/>
    <w:rsid w:val="009B4C76"/>
    <w:rsid w:val="00AA610F"/>
    <w:rsid w:val="00AF165D"/>
    <w:rsid w:val="00AF40BF"/>
    <w:rsid w:val="00B72626"/>
    <w:rsid w:val="00BA7D9F"/>
    <w:rsid w:val="00BB6A80"/>
    <w:rsid w:val="00CF6E93"/>
    <w:rsid w:val="00D64719"/>
    <w:rsid w:val="00DC05CA"/>
    <w:rsid w:val="00DD2A28"/>
    <w:rsid w:val="00E0183D"/>
    <w:rsid w:val="00E70018"/>
    <w:rsid w:val="00EA718E"/>
    <w:rsid w:val="00F4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5E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8742D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874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1400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1400"/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customStyle="1" w:styleId="FontStyle22">
    <w:name w:val="Font Style22"/>
    <w:basedOn w:val="Domylnaczcionkaakapitu"/>
    <w:uiPriority w:val="99"/>
    <w:rsid w:val="00912352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E0183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MS Sans Serif" w:hAnsi="MS Sans Serif"/>
      <w:sz w:val="20"/>
      <w:szCs w:val="20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34"/>
    <w:qFormat/>
    <w:rsid w:val="00E0183D"/>
    <w:rPr>
      <w:rFonts w:ascii="MS Sans Serif" w:eastAsia="Times New Roman" w:hAnsi="MS Sans Serif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8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qFormat/>
    <w:rsid w:val="00AA610F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86F3-B620-4163-988F-2F4D52FE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2</cp:revision>
  <cp:lastPrinted>2019-07-12T06:27:00Z</cp:lastPrinted>
  <dcterms:created xsi:type="dcterms:W3CDTF">2022-03-07T10:06:00Z</dcterms:created>
  <dcterms:modified xsi:type="dcterms:W3CDTF">2022-03-07T10:06:00Z</dcterms:modified>
</cp:coreProperties>
</file>