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F5768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AF576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02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95547A" w:rsidRPr="0095547A" w:rsidP="0095547A">
      <w:pPr>
        <w:spacing w:before="0" w:after="0"/>
        <w:rPr>
          <w:rFonts w:eastAsiaTheme="majorEastAsia" w:cstheme="majorBidi"/>
          <w:b/>
          <w:bCs/>
        </w:rPr>
      </w:pPr>
      <w:r w:rsidRPr="0095547A">
        <w:rPr>
          <w:rFonts w:eastAsiaTheme="majorEastAsia" w:cstheme="majorBidi"/>
          <w:b/>
          <w:bCs/>
        </w:rPr>
        <w:t>Miasto i Gmina Bolimów</w:t>
      </w:r>
    </w:p>
    <w:p w:rsidR="0095547A" w:rsidRPr="0095547A" w:rsidP="0095547A">
      <w:pPr>
        <w:spacing w:before="0" w:after="0"/>
        <w:rPr>
          <w:rFonts w:eastAsiaTheme="majorEastAsia" w:cstheme="majorBidi"/>
          <w:b/>
        </w:rPr>
      </w:pPr>
      <w:r w:rsidRPr="0095547A">
        <w:rPr>
          <w:rFonts w:eastAsiaTheme="majorEastAsia" w:cstheme="majorBidi"/>
          <w:b/>
        </w:rPr>
        <w:t>ul. Łowicka 9</w:t>
      </w:r>
    </w:p>
    <w:p w:rsidR="0095547A" w:rsidRPr="0095547A" w:rsidP="0095547A">
      <w:pPr>
        <w:spacing w:before="0" w:after="0"/>
        <w:rPr>
          <w:rFonts w:eastAsiaTheme="majorEastAsia" w:cstheme="majorBidi"/>
        </w:rPr>
      </w:pPr>
      <w:r w:rsidRPr="0095547A">
        <w:rPr>
          <w:rFonts w:eastAsiaTheme="majorEastAsia" w:cstheme="majorBidi"/>
          <w:b/>
        </w:rPr>
        <w:t>99-417 Bolimów</w:t>
      </w:r>
    </w:p>
    <w:p w:rsidR="0095547A" w:rsidRPr="0095547A" w:rsidP="0095547A">
      <w:pPr>
        <w:spacing w:before="0" w:after="0"/>
        <w:rPr>
          <w:rFonts w:eastAsiaTheme="majorEastAsia" w:cstheme="majorBidi"/>
        </w:rPr>
      </w:pPr>
    </w:p>
    <w:p w:rsidR="0095547A" w:rsidRPr="0095547A" w:rsidP="0095547A">
      <w:pPr>
        <w:spacing w:before="0" w:after="0"/>
        <w:rPr>
          <w:rFonts w:eastAsiaTheme="majorEastAsia" w:cstheme="majorBidi"/>
        </w:rPr>
      </w:pPr>
      <w:r w:rsidRPr="0095547A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95547A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95547A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95547A">
        <w:rPr>
          <w:rFonts w:eastAsiaTheme="majorEastAsia" w:cstheme="majorBidi"/>
        </w:rPr>
        <w:t>sprawie jakości wody przeznaczonej do spożycia przez ludzi (Dz. U. z 2017 r. poz. 2294).</w:t>
      </w:r>
    </w:p>
    <w:p w:rsidR="0095547A" w:rsidP="0095547A">
      <w:pPr>
        <w:spacing w:before="0" w:after="0"/>
        <w:rPr>
          <w:rFonts w:eastAsiaTheme="majorEastAsia" w:cstheme="majorBidi"/>
          <w:b/>
          <w:bCs/>
        </w:rPr>
      </w:pPr>
    </w:p>
    <w:p w:rsidR="0095547A" w:rsidRPr="0095547A" w:rsidP="0095547A">
      <w:pPr>
        <w:spacing w:before="0" w:after="0"/>
        <w:rPr>
          <w:rFonts w:eastAsiaTheme="majorEastAsia" w:cstheme="majorBidi"/>
          <w:b/>
          <w:bCs/>
        </w:rPr>
      </w:pPr>
      <w:r w:rsidRPr="0095547A">
        <w:rPr>
          <w:rFonts w:eastAsiaTheme="majorEastAsia" w:cstheme="majorBidi"/>
          <w:b/>
          <w:bCs/>
        </w:rPr>
        <w:t>stwierdza</w:t>
      </w:r>
    </w:p>
    <w:p w:rsidR="0095547A" w:rsidRPr="0095547A" w:rsidP="0095547A">
      <w:pPr>
        <w:spacing w:before="0" w:after="0"/>
        <w:rPr>
          <w:rFonts w:eastAsiaTheme="majorEastAsia" w:cstheme="majorBidi"/>
          <w:b/>
          <w:bCs/>
        </w:rPr>
      </w:pPr>
      <w:r w:rsidRPr="0095547A">
        <w:rPr>
          <w:rFonts w:eastAsiaTheme="majorEastAsia" w:cstheme="majorBidi"/>
          <w:b/>
          <w:bCs/>
        </w:rPr>
        <w:t xml:space="preserve">przydatność wody wodociągu Kolonia Wola Szydłowiecka do spożycia </w:t>
      </w:r>
    </w:p>
    <w:p w:rsidR="0095547A" w:rsidP="0095547A">
      <w:pPr>
        <w:spacing w:before="0" w:after="0"/>
        <w:rPr>
          <w:rFonts w:eastAsiaTheme="majorEastAsia" w:cstheme="majorBidi"/>
          <w:b/>
        </w:rPr>
      </w:pPr>
    </w:p>
    <w:p w:rsidR="0095547A" w:rsidRPr="0095547A" w:rsidP="001F2CA6">
      <w:pPr>
        <w:spacing w:after="0"/>
        <w:rPr>
          <w:rFonts w:eastAsiaTheme="majorEastAsia" w:cstheme="majorBidi"/>
          <w:b/>
        </w:rPr>
      </w:pPr>
      <w:r w:rsidRPr="0095547A">
        <w:rPr>
          <w:rFonts w:eastAsiaTheme="majorEastAsia" w:cstheme="majorBidi"/>
          <w:b/>
        </w:rPr>
        <w:t>UZASADNIENIE</w:t>
      </w:r>
    </w:p>
    <w:p w:rsidR="0095547A" w:rsidRPr="0095547A" w:rsidP="001F2CA6">
      <w:pPr>
        <w:spacing w:after="0"/>
        <w:rPr>
          <w:rFonts w:eastAsiaTheme="majorEastAsia" w:cstheme="majorBidi"/>
        </w:rPr>
      </w:pPr>
      <w:r w:rsidRPr="0095547A">
        <w:rPr>
          <w:rFonts w:eastAsiaTheme="majorEastAsia" w:cstheme="majorBidi"/>
        </w:rPr>
        <w:t>Jednostka odpowiedzialna za jakość wody wodociągu Kolonia Wola Szydłowiecka czyli Miasto i Gmina Bolimów przedstawiła Państwowemu Powiatowemu Inspektorowi Sanitarnemu w Skierniewicach wyniki badania próbek wody uzdatnionej, pobranych w dniu 11.05.2026 r. z punktu na sieci w budynku prywatnym w Kolonii Woli Szydłowieckiej nr 44. Sprawozdanie z badań z dnia 18.05.2026 r. nr B/0/05/2026/531/F/1 oraz sprawozdanie z badań z dnia 20.05.2026 r. nr 310/2026.</w:t>
      </w:r>
    </w:p>
    <w:p w:rsidR="0095547A" w:rsidRPr="0095547A" w:rsidP="0095547A">
      <w:pPr>
        <w:spacing w:before="0" w:after="0"/>
        <w:rPr>
          <w:rFonts w:eastAsiaTheme="majorEastAsia" w:cstheme="majorBidi"/>
        </w:rPr>
      </w:pPr>
      <w:r w:rsidRPr="0095547A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95547A" w:rsidRPr="0095547A" w:rsidP="0095547A">
      <w:pPr>
        <w:spacing w:before="0" w:after="0"/>
        <w:rPr>
          <w:rFonts w:eastAsiaTheme="majorEastAsia" w:cstheme="majorBidi"/>
        </w:rPr>
      </w:pPr>
      <w:r w:rsidRPr="0095547A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1F2CA6">
        <w:rPr>
          <w:rFonts w:eastAsiaTheme="majorEastAsia" w:cstheme="majorBidi"/>
        </w:rPr>
        <w:t> </w:t>
      </w:r>
      <w:r w:rsidRPr="0095547A">
        <w:rPr>
          <w:rFonts w:eastAsiaTheme="majorEastAsia" w:cstheme="majorBidi"/>
        </w:rPr>
        <w:t xml:space="preserve">bieżącego nadzoru prowadzonego przez inspekcję sanitarną stwierdza się, że jakość wody wodociągu Kolonia Wola Szydłowiecka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AF576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F576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F576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AF5768" w:rsidRPr="00625537" w:rsidP="0095547A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7D4C091-991A-4F99-A9E7-9B72802F199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28A5420-D280-4D17-B553-CD5354E83F3F}"/>
    <w:embedBold r:id="rId3" w:fontKey="{CBB0403D-3BB6-4C83-BDCC-318C9DBB4A9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67122E2-D090-448F-9570-5F18267533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76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76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576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AF576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AF576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AF576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AF576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576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F576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2026-06-02T06:13:00Z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