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554FEC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A86071" w:rsidP="00554FEC">
            <w:pPr>
              <w:pStyle w:val="Teksttreci20"/>
              <w:shd w:val="clear" w:color="auto" w:fill="auto"/>
              <w:spacing w:line="200" w:lineRule="exact"/>
            </w:pPr>
            <w:r>
              <w:t>52</w:t>
            </w:r>
            <w:r w:rsidR="00554FEC">
              <w:t>/2019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A86071">
              <w:t>I</w:t>
            </w:r>
            <w:r>
              <w:t xml:space="preserve"> kwartału 2019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A86071">
              <w:t>I</w:t>
            </w:r>
            <w:r>
              <w:t>I kwartał 2019 r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</w:t>
            </w:r>
            <w:r w:rsidR="00A86071">
              <w:t>I</w:t>
            </w:r>
            <w:r>
              <w:t xml:space="preserve"> kwartał 2019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SA.781.1.2019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A86071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A86071">
              <w:t>7</w:t>
            </w:r>
            <w:r>
              <w:t>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A86071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A86071">
              <w:t>7</w:t>
            </w:r>
            <w:bookmarkStart w:id="0" w:name="_GoBack"/>
            <w:bookmarkEnd w:id="0"/>
            <w:r>
              <w:t>.2019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81993"/>
    <w:rsid w:val="00554FEC"/>
    <w:rsid w:val="005C4143"/>
    <w:rsid w:val="007507A9"/>
    <w:rsid w:val="00A8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A13E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Anna Rakowska</cp:lastModifiedBy>
  <cp:revision>2</cp:revision>
  <dcterms:created xsi:type="dcterms:W3CDTF">2021-03-11T11:03:00Z</dcterms:created>
  <dcterms:modified xsi:type="dcterms:W3CDTF">2021-03-11T11:03:00Z</dcterms:modified>
</cp:coreProperties>
</file>