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76D88B33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925283">
        <w:rPr>
          <w:rFonts w:ascii="Calibri" w:eastAsia="Times New Roman" w:hAnsi="Calibri" w:cs="Calibri"/>
          <w:color w:val="auto"/>
        </w:rPr>
        <w:t>3</w:t>
      </w:r>
      <w:r w:rsidR="006B0C0F">
        <w:rPr>
          <w:rFonts w:ascii="Calibri" w:eastAsia="Times New Roman" w:hAnsi="Calibri" w:cs="Calibri"/>
          <w:color w:val="auto"/>
        </w:rPr>
        <w:t>1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925283">
        <w:rPr>
          <w:rFonts w:ascii="Calibri" w:eastAsia="Times New Roman" w:hAnsi="Calibri" w:cs="Calibri"/>
          <w:color w:val="auto"/>
        </w:rPr>
        <w:t>20 maja</w:t>
      </w:r>
      <w:r w:rsidR="0003661D">
        <w:rPr>
          <w:rFonts w:ascii="Calibri" w:eastAsia="Times New Roman" w:hAnsi="Calibri" w:cs="Calibri"/>
          <w:color w:val="auto"/>
        </w:rPr>
        <w:t xml:space="preserve">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118081FA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6B0C0F">
        <w:rPr>
          <w:rFonts w:ascii="Calibri" w:hAnsi="Calibri" w:cs="Calibri"/>
          <w:color w:val="auto"/>
          <w:sz w:val="28"/>
          <w:szCs w:val="28"/>
        </w:rPr>
        <w:t>Rysie Bagno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60C00424" w14:textId="77777777" w:rsidR="00925283" w:rsidRDefault="008E1272" w:rsidP="00925283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149D3" w:rsidRPr="00F149D3">
        <w:rPr>
          <w:rFonts w:ascii="Calibri" w:hAnsi="Calibri" w:cs="Calibri"/>
        </w:rPr>
        <w:t xml:space="preserve">podstawie </w:t>
      </w:r>
      <w:r w:rsidR="00925283" w:rsidRPr="00925283">
        <w:rPr>
          <w:rFonts w:ascii="Calibri" w:hAnsi="Calibri" w:cs="Calibri"/>
        </w:rPr>
        <w:t>art. 22 ust. 2 pkt 2 i ust. 4 ustawy z dnia 16 kwietnia 2004 r. o ochronie przyrody (Dz. U. z 2024 r. poz. 1478 i 1940) zarządza się, co następuje:</w:t>
      </w:r>
    </w:p>
    <w:p w14:paraId="7856F764" w14:textId="77777777" w:rsidR="006B0C0F" w:rsidRDefault="00925283" w:rsidP="006B0C0F">
      <w:pPr>
        <w:spacing w:line="360" w:lineRule="auto"/>
        <w:rPr>
          <w:rFonts w:ascii="Calibri" w:hAnsi="Calibri" w:cs="Calibri"/>
        </w:rPr>
      </w:pPr>
      <w:r w:rsidRPr="00925283">
        <w:rPr>
          <w:rFonts w:ascii="Calibri" w:hAnsi="Calibri" w:cs="Calibri"/>
        </w:rPr>
        <w:t xml:space="preserve">§ 1. </w:t>
      </w:r>
      <w:r w:rsidR="006B0C0F" w:rsidRPr="006B0C0F">
        <w:rPr>
          <w:rFonts w:ascii="Calibri" w:hAnsi="Calibri" w:cs="Calibri"/>
        </w:rPr>
        <w:t>Ustanawia się na 5 lat zadania ochronne dla rezerwatu przyrody „Rysie Bagno”, zwanego dalej „rezerwatem”.</w:t>
      </w:r>
    </w:p>
    <w:p w14:paraId="4630CF15" w14:textId="77777777" w:rsidR="006B0C0F" w:rsidRDefault="006B0C0F" w:rsidP="006B0C0F">
      <w:p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§ 2. Zadania ochronne, o których mowa w § 1, obejmują:</w:t>
      </w:r>
    </w:p>
    <w:p w14:paraId="5582B076" w14:textId="77777777" w:rsidR="006B0C0F" w:rsidRDefault="006B0C0F" w:rsidP="006B0C0F">
      <w:pPr>
        <w:pStyle w:val="Akapitzlist"/>
        <w:numPr>
          <w:ilvl w:val="0"/>
          <w:numId w:val="43"/>
        </w:num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62FA0B9A" w14:textId="77777777" w:rsidR="006B0C0F" w:rsidRDefault="006B0C0F" w:rsidP="006B0C0F">
      <w:pPr>
        <w:pStyle w:val="Akapitzlist"/>
        <w:numPr>
          <w:ilvl w:val="0"/>
          <w:numId w:val="43"/>
        </w:num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opis sposobów ochrony czynnej gatunków oraz ekosystemów, z podaniem rodzaju, rozmiaru i lokalizacji poszczególnych zadań, które są określone w załączniku nr 2 do zarządzenia.</w:t>
      </w:r>
    </w:p>
    <w:p w14:paraId="10463AD9" w14:textId="77777777" w:rsidR="006B0C0F" w:rsidRDefault="006B0C0F" w:rsidP="006B0C0F">
      <w:p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§ 3. Obszar rezerwatu objęty jest ochroną czynną.</w:t>
      </w:r>
    </w:p>
    <w:p w14:paraId="4A6ABDC0" w14:textId="77777777" w:rsidR="006B0C0F" w:rsidRDefault="006B0C0F" w:rsidP="006B0C0F">
      <w:p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§ 4. Nadzór nad wykonaniem zarządzenia sprawuje Regionalny Dyrektor Ochrony Środowiska w Olsztynie.</w:t>
      </w:r>
    </w:p>
    <w:p w14:paraId="06A72BFC" w14:textId="18DF5273" w:rsidR="006B0C0F" w:rsidRPr="006B0C0F" w:rsidRDefault="006B0C0F" w:rsidP="006B0C0F">
      <w:pPr>
        <w:spacing w:after="100" w:afterAutospacing="1"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§ 4. Zarządzenie wchodzi w życie z dniem podpisania.</w:t>
      </w:r>
    </w:p>
    <w:p w14:paraId="0E3A401C" w14:textId="564F1F63" w:rsidR="00925283" w:rsidRPr="00074DE5" w:rsidRDefault="00925283" w:rsidP="006B0C0F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6BBA21F9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5EB64950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55FAD444" w14:textId="77777777" w:rsidR="00925283" w:rsidRDefault="00925283" w:rsidP="00925283">
      <w:pPr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</w:rPr>
        <w:t>Agata Moździerz</w:t>
      </w:r>
    </w:p>
    <w:p w14:paraId="3D257D00" w14:textId="77777777" w:rsidR="00925283" w:rsidRDefault="00925283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53E1C91" w14:textId="703E832C" w:rsidR="007B2821" w:rsidRPr="00925283" w:rsidRDefault="008E1272" w:rsidP="00925283">
      <w:pPr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Nr </w:t>
      </w:r>
      <w:r w:rsidR="00925283">
        <w:rPr>
          <w:rFonts w:ascii="Calibri" w:hAnsi="Calibri" w:cs="Calibri"/>
          <w:color w:val="000000"/>
        </w:rPr>
        <w:t>3</w:t>
      </w:r>
      <w:r w:rsidR="006B0C0F">
        <w:rPr>
          <w:rFonts w:ascii="Calibri" w:hAnsi="Calibri" w:cs="Calibri"/>
          <w:color w:val="000000"/>
        </w:rPr>
        <w:t>1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925283">
        <w:rPr>
          <w:rFonts w:ascii="Calibri" w:hAnsi="Calibri" w:cs="Calibri"/>
          <w:color w:val="000000"/>
        </w:rPr>
        <w:t>20 maja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208BBD50" w14:textId="530393F7" w:rsidR="005A43E2" w:rsidRPr="005A43E2" w:rsidRDefault="005A43E2" w:rsidP="005937BD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sposoby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1 Regionalnego Dyrektora Ochrony Środowiska w Olsztynie z dnia 20 maja 2025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13B9F036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  <w:r w:rsidR="005937BD">
              <w:rPr>
                <w:rFonts w:ascii="Calibri" w:hAnsi="Calibri" w:cs="Calibri"/>
              </w:rPr>
              <w:t>i ich skutków</w:t>
            </w:r>
          </w:p>
        </w:tc>
      </w:tr>
      <w:tr w:rsidR="00925283" w:rsidRPr="007B6FAB" w14:paraId="7EDAC20D" w14:textId="77777777" w:rsidTr="00677CB8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67C" w14:textId="323A0664" w:rsidR="00925283" w:rsidRPr="007B6FAB" w:rsidRDefault="00925283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istniejące wewnętrzne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54CAAAA" w:rsidR="005A43E2" w:rsidRPr="005A43E2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A43E2" w:rsidRPr="005A43E2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2DF8F0A0" w:rsidR="005A43E2" w:rsidRPr="005A43E2" w:rsidRDefault="006B0C0F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 xml:space="preserve">Wydzielanie się świerków i sosen w rezerwacie spowodowane wzmożonym rozwojem </w:t>
            </w:r>
            <w:proofErr w:type="spellStart"/>
            <w:r w:rsidRPr="006B0C0F">
              <w:rPr>
                <w:rFonts w:ascii="Calibri" w:hAnsi="Calibri" w:cs="Calibri"/>
              </w:rPr>
              <w:t>kambiofagów</w:t>
            </w:r>
            <w:proofErr w:type="spellEnd"/>
            <w:r w:rsidRPr="006B0C0F">
              <w:rPr>
                <w:rFonts w:ascii="Calibri" w:hAnsi="Calibri" w:cs="Calibri"/>
              </w:rPr>
              <w:t>, mogące doprowadzić do rozpadu drzewostanów z udziałem świerka i sosny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8A0" w14:textId="367760DC" w:rsidR="005A43E2" w:rsidRPr="005A43E2" w:rsidRDefault="006B0C0F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6B0C0F">
              <w:rPr>
                <w:rFonts w:ascii="Calibri" w:hAnsi="Calibri" w:cs="Calibri"/>
              </w:rPr>
              <w:t>kambiofagów</w:t>
            </w:r>
            <w:proofErr w:type="spellEnd"/>
            <w:r w:rsidRPr="006B0C0F">
              <w:rPr>
                <w:rFonts w:ascii="Calibri" w:hAnsi="Calibri" w:cs="Calibri"/>
              </w:rPr>
              <w:t xml:space="preserve"> poprzez ścięcie i usunięcie z terenu rezerwatu świerków i sosen zasiedlonych, stanowiących źródło rozprzestrzeniania się </w:t>
            </w:r>
            <w:proofErr w:type="spellStart"/>
            <w:r w:rsidRPr="006B0C0F">
              <w:rPr>
                <w:rFonts w:ascii="Calibri" w:hAnsi="Calibri" w:cs="Calibri"/>
              </w:rPr>
              <w:t>kambiofagów</w:t>
            </w:r>
            <w:proofErr w:type="spellEnd"/>
            <w:r w:rsidRPr="006B0C0F">
              <w:rPr>
                <w:rFonts w:ascii="Calibri" w:hAnsi="Calibri" w:cs="Calibri"/>
              </w:rPr>
              <w:t xml:space="preserve"> po uzyskaniu akceptacji w formie e-</w:t>
            </w:r>
            <w:proofErr w:type="spellStart"/>
            <w:r w:rsidRPr="006B0C0F">
              <w:rPr>
                <w:rFonts w:ascii="Calibri" w:hAnsi="Calibri" w:cs="Calibri"/>
              </w:rPr>
              <w:t>mial</w:t>
            </w:r>
            <w:proofErr w:type="spellEnd"/>
            <w:r w:rsidRPr="006B0C0F">
              <w:rPr>
                <w:rFonts w:ascii="Calibri" w:hAnsi="Calibri" w:cs="Calibri"/>
              </w:rPr>
              <w:t xml:space="preserve"> od Regionalnego Dyrektora Ochrony Środowiska w Olsztynie</w:t>
            </w:r>
          </w:p>
        </w:tc>
      </w:tr>
      <w:tr w:rsidR="00925283" w:rsidRPr="007B6FAB" w14:paraId="1401C32B" w14:textId="77777777" w:rsidTr="001535A5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37A" w14:textId="65D81D30" w:rsidR="00925283" w:rsidRPr="00925283" w:rsidRDefault="00925283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wewnętrzne</w:t>
            </w:r>
            <w:r w:rsidR="006B0C0F">
              <w:t xml:space="preserve"> </w:t>
            </w:r>
            <w:r w:rsidR="006B0C0F" w:rsidRPr="006B0C0F">
              <w:rPr>
                <w:rFonts w:ascii="Calibri" w:hAnsi="Calibri" w:cs="Calibri"/>
              </w:rPr>
              <w:t>potencjalne</w:t>
            </w:r>
          </w:p>
        </w:tc>
      </w:tr>
      <w:tr w:rsidR="005937BD" w:rsidRPr="007B6FAB" w14:paraId="596EF2F7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D04" w14:textId="15E7ADA0" w:rsidR="005937BD" w:rsidRPr="005A43E2" w:rsidRDefault="006B0C0F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BCE" w14:textId="161C7EA1" w:rsidR="005937BD" w:rsidRPr="00FD3466" w:rsidRDefault="006B0C0F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>Potencjalne zagrożenie wystąpienia pożaru lasu, utrudniony dostęp do drzewostanów w czasie wystąpienia pożaru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F66" w14:textId="77777777" w:rsidR="006B0C0F" w:rsidRDefault="006B0C0F" w:rsidP="006B0C0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>Utrzymanie drożności dróg leśnych oraz linii oddziałowych poprzez:</w:t>
            </w:r>
          </w:p>
          <w:p w14:paraId="4387F4DC" w14:textId="77777777" w:rsidR="006B0C0F" w:rsidRDefault="006B0C0F" w:rsidP="006B0C0F">
            <w:pPr>
              <w:pStyle w:val="Akapitzlist"/>
              <w:numPr>
                <w:ilvl w:val="0"/>
                <w:numId w:val="44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>przycinanie krzewów i podkrzesywanie konarów i gałęzi drzew rosnących w skrajni dróg zlokalizowanych w granicach rezerwatu przyrody,</w:t>
            </w:r>
          </w:p>
          <w:p w14:paraId="232EE75F" w14:textId="73B13FC1" w:rsidR="005937BD" w:rsidRPr="006B0C0F" w:rsidRDefault="006B0C0F" w:rsidP="006B0C0F">
            <w:pPr>
              <w:pStyle w:val="Akapitzlist"/>
              <w:numPr>
                <w:ilvl w:val="0"/>
                <w:numId w:val="44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>oczyszczanie linii oddziałowych z nalotów i podrostów drzew i krzewów oraz z powalonych drzew bez możliwości pozyskania tych drzew</w:t>
            </w:r>
          </w:p>
        </w:tc>
      </w:tr>
      <w:tr w:rsidR="006B0C0F" w:rsidRPr="007B6FAB" w14:paraId="366CABA0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E83" w14:textId="799DFD97" w:rsidR="006B0C0F" w:rsidRDefault="006B0C0F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BCD" w14:textId="26451A22" w:rsidR="006B0C0F" w:rsidRPr="006B0C0F" w:rsidRDefault="006B0C0F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 xml:space="preserve">Uszkodzenie drzewostanów przez </w:t>
            </w:r>
            <w:proofErr w:type="spellStart"/>
            <w:r w:rsidRPr="006B0C0F">
              <w:rPr>
                <w:rFonts w:ascii="Calibri" w:hAnsi="Calibri" w:cs="Calibri"/>
              </w:rPr>
              <w:t>foliofagi</w:t>
            </w:r>
            <w:proofErr w:type="spellEnd"/>
            <w:r w:rsidRPr="006B0C0F">
              <w:rPr>
                <w:rFonts w:ascii="Calibri" w:hAnsi="Calibri" w:cs="Calibri"/>
              </w:rPr>
              <w:t xml:space="preserve"> i </w:t>
            </w:r>
            <w:proofErr w:type="spellStart"/>
            <w:r w:rsidRPr="006B0C0F">
              <w:rPr>
                <w:rFonts w:ascii="Calibri" w:hAnsi="Calibri" w:cs="Calibri"/>
              </w:rPr>
              <w:t>kambiofagi</w:t>
            </w:r>
            <w:proofErr w:type="spellEnd"/>
            <w:r w:rsidRPr="006B0C0F">
              <w:rPr>
                <w:rFonts w:ascii="Calibri" w:hAnsi="Calibri" w:cs="Calibri"/>
              </w:rPr>
              <w:t xml:space="preserve"> skutkujące ich osłabieniem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D2F" w14:textId="759188C7" w:rsidR="006B0C0F" w:rsidRPr="006B0C0F" w:rsidRDefault="006B0C0F" w:rsidP="006B0C0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 xml:space="preserve">Prognozowanie (monitoring) występowania </w:t>
            </w:r>
            <w:proofErr w:type="spellStart"/>
            <w:r w:rsidRPr="006B0C0F">
              <w:rPr>
                <w:rFonts w:ascii="Calibri" w:hAnsi="Calibri" w:cs="Calibri"/>
              </w:rPr>
              <w:t>foliofagów</w:t>
            </w:r>
            <w:proofErr w:type="spellEnd"/>
            <w:r w:rsidRPr="006B0C0F">
              <w:rPr>
                <w:rFonts w:ascii="Calibri" w:hAnsi="Calibri" w:cs="Calibri"/>
              </w:rPr>
              <w:t xml:space="preserve"> i </w:t>
            </w:r>
            <w:proofErr w:type="spellStart"/>
            <w:r w:rsidRPr="006B0C0F">
              <w:rPr>
                <w:rFonts w:ascii="Calibri" w:hAnsi="Calibri" w:cs="Calibri"/>
              </w:rPr>
              <w:t>kambiofagów</w:t>
            </w:r>
            <w:proofErr w:type="spellEnd"/>
            <w:r w:rsidRPr="006B0C0F">
              <w:rPr>
                <w:rFonts w:ascii="Calibri" w:hAnsi="Calibri" w:cs="Calibri"/>
              </w:rPr>
              <w:t xml:space="preserve"> poprzez wywieszanie pułapek </w:t>
            </w:r>
            <w:proofErr w:type="spellStart"/>
            <w:r w:rsidRPr="006B0C0F">
              <w:rPr>
                <w:rFonts w:ascii="Calibri" w:hAnsi="Calibri" w:cs="Calibri"/>
              </w:rPr>
              <w:t>feromonowych</w:t>
            </w:r>
            <w:proofErr w:type="spellEnd"/>
          </w:p>
        </w:tc>
      </w:tr>
      <w:tr w:rsidR="00925283" w:rsidRPr="007B6FAB" w14:paraId="2D742529" w14:textId="77777777" w:rsidTr="004C54E4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883" w14:textId="20DCDB01" w:rsidR="00925283" w:rsidRDefault="00925283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zewnętrzne istniejące i potencjalne</w:t>
            </w:r>
          </w:p>
        </w:tc>
      </w:tr>
      <w:tr w:rsidR="00F149D3" w:rsidRPr="007B6FAB" w14:paraId="5A7DA43C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DDB" w14:textId="3E7BAC90" w:rsidR="00F149D3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88F" w14:textId="11118D57" w:rsidR="00F149D3" w:rsidRPr="005937BD" w:rsidRDefault="00925283" w:rsidP="00F149D3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stwierdzono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32A" w14:textId="208117EC" w:rsidR="00F149D3" w:rsidRPr="005937BD" w:rsidRDefault="00925283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określa się</w:t>
            </w:r>
          </w:p>
        </w:tc>
      </w:tr>
    </w:tbl>
    <w:p w14:paraId="3888584B" w14:textId="565E000B" w:rsidR="00FD3466" w:rsidRDefault="008E1272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925283">
        <w:rPr>
          <w:rFonts w:ascii="Calibri" w:hAnsi="Calibri" w:cs="Calibri"/>
          <w:color w:val="000000"/>
        </w:rPr>
        <w:t>3</w:t>
      </w:r>
      <w:r w:rsidR="006B0C0F">
        <w:rPr>
          <w:rFonts w:ascii="Calibri" w:hAnsi="Calibri" w:cs="Calibri"/>
          <w:color w:val="000000"/>
        </w:rPr>
        <w:t>1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925283">
        <w:rPr>
          <w:rFonts w:ascii="Calibri" w:hAnsi="Calibri" w:cs="Calibri"/>
          <w:color w:val="000000"/>
        </w:rPr>
        <w:t>20 maja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11D73567" w14:textId="741C3622" w:rsidR="00FD2C31" w:rsidRPr="00FD3466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937BD">
        <w:rPr>
          <w:rFonts w:ascii="Calibri" w:hAnsi="Calibri" w:cs="Calibri"/>
        </w:rPr>
        <w:t>Opis sposobów ochrony czynnej ekosystemów, z podaniem rodzaju, rozmiaru i lokalizacji poszczególnych zadań</w:t>
      </w:r>
      <w:r w:rsidR="00060DDE" w:rsidRPr="00060DDE">
        <w:rPr>
          <w:rFonts w:ascii="Calibri" w:hAnsi="Calibri" w:cs="Calibri"/>
        </w:rPr>
        <w:t>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1 Regionalnego Dyrektora Ochrony Środowiska w Olsztynie z dnia 20 maja 2025 r."/>
        <w:tblDescription w:val="Opis sposobów ochrony czynnej ekosystemów, z podaniem rodzaju, rozmiaru i lokalizacji poszczególnych zadań."/>
      </w:tblPr>
      <w:tblGrid>
        <w:gridCol w:w="425"/>
        <w:gridCol w:w="3970"/>
        <w:gridCol w:w="3827"/>
        <w:gridCol w:w="2268"/>
      </w:tblGrid>
      <w:tr w:rsidR="005A43E2" w:rsidRPr="00477023" w14:paraId="28D50B35" w14:textId="77777777" w:rsidTr="005937BD">
        <w:trPr>
          <w:tblHeader/>
        </w:trPr>
        <w:tc>
          <w:tcPr>
            <w:tcW w:w="425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3970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3827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5937BD">
        <w:trPr>
          <w:trHeight w:val="600"/>
        </w:trPr>
        <w:tc>
          <w:tcPr>
            <w:tcW w:w="425" w:type="dxa"/>
          </w:tcPr>
          <w:p w14:paraId="3524C226" w14:textId="458C538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445FD303" w14:textId="77777777" w:rsid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Usuwanie drzew ewidentnie zasiedlonych przez kornika drukarza, kornika </w:t>
            </w:r>
            <w:proofErr w:type="spellStart"/>
            <w:r w:rsidRPr="006B0C0F">
              <w:rPr>
                <w:rFonts w:ascii="Calibri" w:hAnsi="Calibri" w:cs="Calibri"/>
                <w:color w:val="000000"/>
                <w:lang w:eastAsia="ar-SA"/>
              </w:rPr>
              <w:t>ostrozębnego</w:t>
            </w:r>
            <w:proofErr w:type="spellEnd"/>
            <w:r w:rsidRPr="006B0C0F">
              <w:rPr>
                <w:rFonts w:ascii="Calibri" w:hAnsi="Calibri" w:cs="Calibri"/>
                <w:color w:val="000000"/>
                <w:lang w:eastAsia="ar-SA"/>
              </w:rPr>
              <w:t>, ścigi i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przypłaszczka granatka (z możliwością zagospodarowania drewna) jednakże dopiero po uzyskaniu mailowej akceptacji Regionalnego Dyrektora Ochrony Środowiska w Olsztynie. </w:t>
            </w:r>
          </w:p>
          <w:p w14:paraId="02523909" w14:textId="77777777" w:rsid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>W celu uzyskania akceptacji tutejszego organu należy wysłać na adres: sekretariat.olsztyn@rdos.gov.pl wiadomość mailową, w której zawrzeć należy następujące informacje:</w:t>
            </w:r>
          </w:p>
          <w:p w14:paraId="6BC789C6" w14:textId="77777777" w:rsidR="006B0C0F" w:rsidRDefault="006B0C0F" w:rsidP="006B0C0F">
            <w:pPr>
              <w:pStyle w:val="Akapitzlist"/>
              <w:numPr>
                <w:ilvl w:val="0"/>
                <w:numId w:val="45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czy podjęte zostały czynności prognozujące występowanie ww. gatunków owadów w granicach rezerwatu lub w pobliżu rezerwatu, zgodnie z zasadami ochrony lasu, np. poprzez wywieszanie pułapek </w:t>
            </w:r>
            <w:proofErr w:type="spellStart"/>
            <w:r w:rsidRPr="006B0C0F">
              <w:rPr>
                <w:rFonts w:ascii="Calibri" w:hAnsi="Calibri" w:cs="Calibri"/>
                <w:color w:val="000000"/>
                <w:lang w:eastAsia="ar-SA"/>
              </w:rPr>
              <w:t>feromonowych</w:t>
            </w:r>
            <w:proofErr w:type="spellEnd"/>
            <w:r w:rsidRPr="006B0C0F">
              <w:rPr>
                <w:rFonts w:ascii="Calibri" w:hAnsi="Calibri" w:cs="Calibri"/>
                <w:color w:val="000000"/>
                <w:lang w:eastAsia="ar-SA"/>
              </w:rPr>
              <w:t>, które wykazały wzmożony rozwój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6B0C0F">
              <w:rPr>
                <w:rFonts w:ascii="Calibri" w:hAnsi="Calibri" w:cs="Calibri"/>
                <w:color w:val="000000"/>
                <w:lang w:eastAsia="ar-SA"/>
              </w:rPr>
              <w:t>wymienionych gatunków owadów,</w:t>
            </w:r>
          </w:p>
          <w:p w14:paraId="2D8DB2A1" w14:textId="77777777" w:rsidR="006B0C0F" w:rsidRDefault="006B0C0F" w:rsidP="006B0C0F">
            <w:pPr>
              <w:pStyle w:val="Akapitzlist"/>
              <w:numPr>
                <w:ilvl w:val="0"/>
                <w:numId w:val="45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liczby drzew przeznaczonych do usunięcia i ich szacunkowej </w:t>
            </w:r>
            <w:r w:rsidRPr="006B0C0F">
              <w:rPr>
                <w:rFonts w:ascii="Calibri" w:hAnsi="Calibri" w:cs="Calibri"/>
                <w:color w:val="000000"/>
                <w:lang w:eastAsia="ar-SA"/>
              </w:rPr>
              <w:lastRenderedPageBreak/>
              <w:t>masy potwierdzonej kartą informacji przyrodniczej sporządzonej przez miejscowego leśniczego,</w:t>
            </w:r>
          </w:p>
          <w:p w14:paraId="2C478335" w14:textId="14056202" w:rsidR="005A43E2" w:rsidRPr="006B0C0F" w:rsidRDefault="006B0C0F" w:rsidP="006B0C0F">
            <w:pPr>
              <w:pStyle w:val="Akapitzlist"/>
              <w:numPr>
                <w:ilvl w:val="0"/>
                <w:numId w:val="45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lokalizacja GPS dla każdego drzewa).</w:t>
            </w:r>
          </w:p>
        </w:tc>
        <w:tc>
          <w:tcPr>
            <w:tcW w:w="3827" w:type="dxa"/>
          </w:tcPr>
          <w:p w14:paraId="02F2B765" w14:textId="77777777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lastRenderedPageBreak/>
              <w:t xml:space="preserve">Wg potrzeb </w:t>
            </w:r>
          </w:p>
          <w:p w14:paraId="4E816431" w14:textId="34725A29" w:rsidR="005A43E2" w:rsidRPr="005A43E2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>i prowadzonego monitoringu</w:t>
            </w:r>
          </w:p>
        </w:tc>
        <w:tc>
          <w:tcPr>
            <w:tcW w:w="2268" w:type="dxa"/>
          </w:tcPr>
          <w:p w14:paraId="54ED80C5" w14:textId="4A9C742A" w:rsidR="005A43E2" w:rsidRPr="005A43E2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  <w:tr w:rsidR="006B0C0F" w:rsidRPr="00477023" w14:paraId="4B417515" w14:textId="77777777" w:rsidTr="005937BD">
        <w:trPr>
          <w:trHeight w:val="600"/>
        </w:trPr>
        <w:tc>
          <w:tcPr>
            <w:tcW w:w="425" w:type="dxa"/>
            <w:vMerge w:val="restart"/>
          </w:tcPr>
          <w:p w14:paraId="204B599A" w14:textId="05F2BD3C" w:rsidR="006B0C0F" w:rsidRDefault="006B0C0F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2.</w:t>
            </w:r>
          </w:p>
        </w:tc>
        <w:tc>
          <w:tcPr>
            <w:tcW w:w="3970" w:type="dxa"/>
          </w:tcPr>
          <w:p w14:paraId="05B9268A" w14:textId="7EDC9C5D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>Przycinanie krzewów i podkrzesywanie konarów i gałęzi drzew rosnących w skrajni dróg zlokalizowanych w granicach rezerwatu przyrody.</w:t>
            </w:r>
          </w:p>
        </w:tc>
        <w:tc>
          <w:tcPr>
            <w:tcW w:w="3827" w:type="dxa"/>
            <w:vMerge w:val="restart"/>
          </w:tcPr>
          <w:p w14:paraId="2B083B73" w14:textId="5A50023C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Wg potrzeb</w:t>
            </w:r>
          </w:p>
        </w:tc>
        <w:tc>
          <w:tcPr>
            <w:tcW w:w="2268" w:type="dxa"/>
            <w:vMerge w:val="restart"/>
          </w:tcPr>
          <w:p w14:paraId="75DD70E8" w14:textId="4B33260A" w:rsidR="006B0C0F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  <w:tr w:rsidR="006B0C0F" w:rsidRPr="00477023" w14:paraId="3C7A67C3" w14:textId="77777777" w:rsidTr="005937BD">
        <w:trPr>
          <w:trHeight w:val="600"/>
        </w:trPr>
        <w:tc>
          <w:tcPr>
            <w:tcW w:w="425" w:type="dxa"/>
            <w:vMerge/>
          </w:tcPr>
          <w:p w14:paraId="09CC62E8" w14:textId="77777777" w:rsidR="006B0C0F" w:rsidRDefault="006B0C0F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00FB14AF" w14:textId="68DCD6C7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>Oczyszczanie linii oddziałowych z nalotów i podrostów drzew i krzewów oraz z powalonych drzew bez możliwości pozyskania tych drzew.</w:t>
            </w:r>
          </w:p>
        </w:tc>
        <w:tc>
          <w:tcPr>
            <w:tcW w:w="3827" w:type="dxa"/>
            <w:vMerge/>
          </w:tcPr>
          <w:p w14:paraId="3B552C1B" w14:textId="77777777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268" w:type="dxa"/>
            <w:vMerge/>
          </w:tcPr>
          <w:p w14:paraId="4D89D9EE" w14:textId="77777777" w:rsidR="006B0C0F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6B0C0F" w:rsidRPr="00477023" w14:paraId="2C290E98" w14:textId="77777777" w:rsidTr="005937BD">
        <w:trPr>
          <w:trHeight w:val="600"/>
        </w:trPr>
        <w:tc>
          <w:tcPr>
            <w:tcW w:w="425" w:type="dxa"/>
          </w:tcPr>
          <w:p w14:paraId="1DA8FAAA" w14:textId="2B5F2FD1" w:rsidR="006B0C0F" w:rsidRDefault="006B0C0F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3.</w:t>
            </w:r>
          </w:p>
        </w:tc>
        <w:tc>
          <w:tcPr>
            <w:tcW w:w="3970" w:type="dxa"/>
          </w:tcPr>
          <w:p w14:paraId="76A4FBEF" w14:textId="58492989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Prognozowanie (monitoring) występowania </w:t>
            </w:r>
            <w:proofErr w:type="spellStart"/>
            <w:r w:rsidRPr="006B0C0F">
              <w:rPr>
                <w:rFonts w:ascii="Calibri" w:hAnsi="Calibri" w:cs="Calibri"/>
                <w:color w:val="000000"/>
                <w:lang w:eastAsia="ar-SA"/>
              </w:rPr>
              <w:t>foliofagów</w:t>
            </w:r>
            <w:proofErr w:type="spellEnd"/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 i </w:t>
            </w:r>
            <w:proofErr w:type="spellStart"/>
            <w:r w:rsidRPr="006B0C0F">
              <w:rPr>
                <w:rFonts w:ascii="Calibri" w:hAnsi="Calibri" w:cs="Calibri"/>
                <w:color w:val="000000"/>
                <w:lang w:eastAsia="ar-SA"/>
              </w:rPr>
              <w:t>kambiofagów</w:t>
            </w:r>
            <w:proofErr w:type="spellEnd"/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 poprzez wywieszanie pułapek </w:t>
            </w:r>
            <w:proofErr w:type="spellStart"/>
            <w:r w:rsidRPr="006B0C0F">
              <w:rPr>
                <w:rFonts w:ascii="Calibri" w:hAnsi="Calibri" w:cs="Calibri"/>
                <w:color w:val="000000"/>
                <w:lang w:eastAsia="ar-SA"/>
              </w:rPr>
              <w:t>feromonowych</w:t>
            </w:r>
            <w:proofErr w:type="spellEnd"/>
          </w:p>
        </w:tc>
        <w:tc>
          <w:tcPr>
            <w:tcW w:w="3827" w:type="dxa"/>
          </w:tcPr>
          <w:p w14:paraId="3261F829" w14:textId="4DB31257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Wg potrzeb</w:t>
            </w:r>
          </w:p>
        </w:tc>
        <w:tc>
          <w:tcPr>
            <w:tcW w:w="2268" w:type="dxa"/>
          </w:tcPr>
          <w:p w14:paraId="737A0BF1" w14:textId="5295E365" w:rsidR="006B0C0F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</w:tbl>
    <w:p w14:paraId="22B471CC" w14:textId="77777777" w:rsidR="006B0C0F" w:rsidRDefault="006B0C0F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1C8E85EC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6E065A13" w14:textId="77777777" w:rsidR="00134F56" w:rsidRDefault="00DC6D2E" w:rsidP="00134F56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134F56" w:rsidRPr="00134F56">
        <w:rPr>
          <w:rFonts w:ascii="Calibri" w:hAnsi="Calibri" w:cs="Calibri"/>
        </w:rPr>
        <w:t xml:space="preserve">Regionalnego Dyrektora Ochrony Środowiska w Olsztynie w sprawie ustanowienia zadań ochronnych dla rezerwatu przyrody „Rysie Bagno” jest wykonaniem delegacji ustawowej wynikającej z art. 22 ust. 2 pkt 2 ustawy z dnia 16 kwietnia 2004 r. o ochronie przyrody (Dz. U. z 2024 r. poz. 1478, z </w:t>
      </w:r>
      <w:proofErr w:type="spellStart"/>
      <w:r w:rsidR="00134F56" w:rsidRPr="00134F56">
        <w:rPr>
          <w:rFonts w:ascii="Calibri" w:hAnsi="Calibri" w:cs="Calibri"/>
        </w:rPr>
        <w:t>późn</w:t>
      </w:r>
      <w:proofErr w:type="spellEnd"/>
      <w:r w:rsidR="00134F56" w:rsidRPr="00134F56">
        <w:rPr>
          <w:rFonts w:ascii="Calibri" w:hAnsi="Calibri" w:cs="Calibri"/>
        </w:rPr>
        <w:t>. zm.)</w:t>
      </w:r>
    </w:p>
    <w:p w14:paraId="3ABEDE71" w14:textId="77777777" w:rsidR="00134F56" w:rsidRDefault="00134F56" w:rsidP="00134F56">
      <w:pPr>
        <w:pStyle w:val="Tekstpodstawowywcity"/>
        <w:ind w:firstLine="0"/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78630167" w14:textId="77777777" w:rsidR="00134F56" w:rsidRDefault="00134F56" w:rsidP="00134F56">
      <w:pPr>
        <w:pStyle w:val="Tekstpodstawowywcity"/>
        <w:ind w:firstLine="0"/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>Projekt zadań ochronnych dla ww. rezerwatu sporządzony został w oparciu o stwierdzone zagrożenia oraz propozycje działań ochronnych przedstawionych przez jednostkę zarządzającą tym rezerwatem, tj. Nadleśnictwo Czerwony Dwór.</w:t>
      </w:r>
    </w:p>
    <w:p w14:paraId="609E5C94" w14:textId="77777777" w:rsidR="00134F56" w:rsidRDefault="00134F56" w:rsidP="00134F56">
      <w:pPr>
        <w:pStyle w:val="Tekstpodstawowywcity"/>
        <w:ind w:firstLine="0"/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>Projekt zadań ochronnych dla rezerwatu przyrody „Rysie Bagno” obejmuje wykonywanie następujących czynności:</w:t>
      </w:r>
    </w:p>
    <w:p w14:paraId="44AF1331" w14:textId="77777777" w:rsidR="00134F56" w:rsidRDefault="00134F56" w:rsidP="00134F56">
      <w:pPr>
        <w:pStyle w:val="Tekstpodstawowywcity"/>
        <w:numPr>
          <w:ilvl w:val="0"/>
          <w:numId w:val="46"/>
        </w:numPr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 xml:space="preserve">Usuwanie drzew zasiedlonych przez kornika drukarza, kornika </w:t>
      </w:r>
      <w:proofErr w:type="spellStart"/>
      <w:r w:rsidRPr="00134F56">
        <w:rPr>
          <w:rFonts w:ascii="Calibri" w:hAnsi="Calibri" w:cs="Calibri"/>
        </w:rPr>
        <w:t>ostrozębnego</w:t>
      </w:r>
      <w:proofErr w:type="spellEnd"/>
      <w:r w:rsidRPr="00134F56">
        <w:rPr>
          <w:rFonts w:ascii="Calibri" w:hAnsi="Calibri" w:cs="Calibri"/>
        </w:rPr>
        <w:t>, przypłaszczka granatka i ścigi (wskazane w pkt 1 załącznika do zarządzenia)</w:t>
      </w:r>
    </w:p>
    <w:p w14:paraId="7A849D72" w14:textId="77777777" w:rsidR="00134F56" w:rsidRDefault="00134F56" w:rsidP="00134F56">
      <w:pPr>
        <w:pStyle w:val="Tekstpodstawowywcity"/>
        <w:ind w:firstLine="0"/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 xml:space="preserve">W przedmiotowym rezerwacie nadleśnictwo odnotowuje intensywne wydzielanie się posuszu świerkowego i sosnowego. Zasiedlone przez </w:t>
      </w:r>
      <w:proofErr w:type="spellStart"/>
      <w:r w:rsidRPr="00134F56">
        <w:rPr>
          <w:rFonts w:ascii="Calibri" w:hAnsi="Calibri" w:cs="Calibri"/>
        </w:rPr>
        <w:t>kambiofagi</w:t>
      </w:r>
      <w:proofErr w:type="spellEnd"/>
      <w:r w:rsidRPr="00134F56">
        <w:rPr>
          <w:rFonts w:ascii="Calibri" w:hAnsi="Calibri" w:cs="Calibri"/>
        </w:rPr>
        <w:t xml:space="preserve"> drzewa mogą stanowić źródło wystąpienia ognisk gradacyjnych, co w konsekwencji może przyczynić się do zamierania drzewostanów świerkowych i sosnowych oraz pogorszenia stanu sanitarnego ekosystemów leśnych w rezerwacie.</w:t>
      </w:r>
      <w:r>
        <w:rPr>
          <w:rFonts w:ascii="Calibri" w:hAnsi="Calibri" w:cs="Calibri"/>
        </w:rPr>
        <w:t xml:space="preserve"> </w:t>
      </w:r>
      <w:r w:rsidRPr="00134F56">
        <w:rPr>
          <w:rFonts w:ascii="Calibri" w:hAnsi="Calibri" w:cs="Calibri"/>
        </w:rPr>
        <w:t>Wobec powyższego zaplanowano usuwanie zasiedlonych świerków i sosen z terenu rezerwatu z uwzględnieniem warunków wynikających z niniejszego aktu prawnego. Ww. działanie nie obejmuje usuwania z terenu rezerwatu przyrody posuszu jałowego iglastego.</w:t>
      </w:r>
    </w:p>
    <w:p w14:paraId="6E1D4DED" w14:textId="77777777" w:rsidR="00134F56" w:rsidRDefault="00134F56" w:rsidP="00134F56">
      <w:pPr>
        <w:pStyle w:val="Tekstpodstawowywcity"/>
        <w:numPr>
          <w:ilvl w:val="0"/>
          <w:numId w:val="46"/>
        </w:numPr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>Utrzymanie linii oddziałowych i drożności istniejących dróg w rezerwacie w celach związanych z zapewnieniem bezpieczeństwa pożarowego (wskazane w pkt 2 załącznika do zarządzenia).</w:t>
      </w:r>
    </w:p>
    <w:p w14:paraId="0F8591A2" w14:textId="77777777" w:rsidR="00134F56" w:rsidRDefault="00134F56" w:rsidP="00134F56">
      <w:pPr>
        <w:pStyle w:val="Tekstpodstawowywcity"/>
        <w:ind w:firstLine="0"/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 xml:space="preserve">Ze względu na zagrożenie pożarowe podczas upalnych dni konieczne jest zapewnienie drożności dróg leśnych celem szybkiego dojazdu do ewentualnych miejsc powstania pożaru poprzez przycinanie krzewów i podkrzesywanie konarów i gałęzi drzew rosnących w skrajni dróg zlokalizowanych w granicach rezerwatu przyrody. </w:t>
      </w:r>
    </w:p>
    <w:p w14:paraId="411CF44D" w14:textId="77777777" w:rsidR="00134F56" w:rsidRDefault="00134F56" w:rsidP="00134F56">
      <w:pPr>
        <w:pStyle w:val="Tekstpodstawowywcity"/>
        <w:ind w:firstLine="0"/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>Drugim sposobem zapobieżenia szybkiemu rozprzestrzenianiu się pożaru jest czyszczenie linii oddziałowych z nalotów i podrostów drzew i krzewów oraz z powalonych drzew, które spowalnia proces przerzutu ognia w czasie jego powstania.</w:t>
      </w:r>
    </w:p>
    <w:p w14:paraId="5864E9B0" w14:textId="77777777" w:rsidR="00134F56" w:rsidRDefault="00134F56" w:rsidP="00134F56">
      <w:pPr>
        <w:pStyle w:val="Tekstpodstawowywcity"/>
        <w:numPr>
          <w:ilvl w:val="0"/>
          <w:numId w:val="46"/>
        </w:numPr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 xml:space="preserve">Wywieszanie pułapek </w:t>
      </w:r>
      <w:proofErr w:type="spellStart"/>
      <w:r w:rsidRPr="00134F56">
        <w:rPr>
          <w:rFonts w:ascii="Calibri" w:hAnsi="Calibri" w:cs="Calibri"/>
        </w:rPr>
        <w:t>feromonowych</w:t>
      </w:r>
      <w:proofErr w:type="spellEnd"/>
      <w:r w:rsidRPr="00134F56">
        <w:rPr>
          <w:rFonts w:ascii="Calibri" w:hAnsi="Calibri" w:cs="Calibri"/>
        </w:rPr>
        <w:t xml:space="preserve"> (wskazane w pkt 3 załącznika do zarządzenia)</w:t>
      </w:r>
    </w:p>
    <w:p w14:paraId="734C7A7D" w14:textId="77777777" w:rsidR="00134F56" w:rsidRDefault="00134F56" w:rsidP="00134F56">
      <w:pPr>
        <w:pStyle w:val="Tekstpodstawowywcity"/>
        <w:ind w:firstLine="0"/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 xml:space="preserve">Wykładanie pułapek </w:t>
      </w:r>
      <w:proofErr w:type="spellStart"/>
      <w:r w:rsidRPr="00134F56">
        <w:rPr>
          <w:rFonts w:ascii="Calibri" w:hAnsi="Calibri" w:cs="Calibri"/>
        </w:rPr>
        <w:t>feromonowych</w:t>
      </w:r>
      <w:proofErr w:type="spellEnd"/>
      <w:r w:rsidRPr="00134F56">
        <w:rPr>
          <w:rFonts w:ascii="Calibri" w:hAnsi="Calibri" w:cs="Calibri"/>
        </w:rPr>
        <w:t xml:space="preserve"> jest działaniem pozwalającym na wczesną diagnozę zagrożeń, </w:t>
      </w:r>
      <w:r w:rsidRPr="00134F56">
        <w:rPr>
          <w:rFonts w:ascii="Calibri" w:hAnsi="Calibri" w:cs="Calibri"/>
        </w:rPr>
        <w:lastRenderedPageBreak/>
        <w:t xml:space="preserve">mogących wpłynąć negatywnie na stan lasu i mającym na celu zachowanie trwałości lasu i zwiększenie jego naturalnej odporności na czynniki </w:t>
      </w:r>
      <w:proofErr w:type="spellStart"/>
      <w:r w:rsidRPr="00134F56">
        <w:rPr>
          <w:rFonts w:ascii="Calibri" w:hAnsi="Calibri" w:cs="Calibri"/>
        </w:rPr>
        <w:t>szkodotwórcze.</w:t>
      </w:r>
      <w:proofErr w:type="spellEnd"/>
    </w:p>
    <w:p w14:paraId="6BCB0AC0" w14:textId="77777777" w:rsidR="00134F56" w:rsidRDefault="00134F56" w:rsidP="00134F56">
      <w:pPr>
        <w:pStyle w:val="Tekstpodstawowywcity"/>
        <w:ind w:firstLine="0"/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>Dla przedmiotowego rezerwatu przyrody nie stwierdzono zagrożeń potencjalnych wewnętrznych oraz istniejących i potencjalnych zagrożeń zewnętrznych, dlatego nie określono żadnych działań ochronnych.</w:t>
      </w:r>
    </w:p>
    <w:p w14:paraId="44B02D45" w14:textId="67684D6D" w:rsidR="00134F56" w:rsidRDefault="00134F56" w:rsidP="00134F56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134F56">
        <w:rPr>
          <w:rFonts w:ascii="Calibri" w:hAnsi="Calibri" w:cs="Calibri"/>
        </w:rPr>
        <w:t xml:space="preserve">Niniejszy akt prawny obowiązuje do dnia 20 maja 2025 r.  </w:t>
      </w:r>
    </w:p>
    <w:p w14:paraId="7EBDB113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4E3F1372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4D9EBD5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38FAA021" w14:textId="06C1E36C" w:rsidR="009A2452" w:rsidRPr="00925283" w:rsidRDefault="00925283" w:rsidP="00925283">
      <w:pPr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</w:rPr>
        <w:t>Agata Moździerz</w:t>
      </w:r>
    </w:p>
    <w:bookmarkEnd w:id="0"/>
    <w:p w14:paraId="5CD3FC06" w14:textId="2449806D" w:rsidR="00EF00DC" w:rsidRPr="00E84F10" w:rsidRDefault="00EF00DC" w:rsidP="00925283">
      <w:pPr>
        <w:pStyle w:val="Tekstpodstawowywcity"/>
        <w:ind w:firstLine="0"/>
        <w:jc w:val="left"/>
        <w:rPr>
          <w:rFonts w:ascii="Calibri" w:hAnsi="Calibri" w:cs="Calibri"/>
        </w:rPr>
      </w:pPr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ACE8" w14:textId="77777777" w:rsidR="00441E03" w:rsidRDefault="00441E03">
      <w:r>
        <w:separator/>
      </w:r>
    </w:p>
  </w:endnote>
  <w:endnote w:type="continuationSeparator" w:id="0">
    <w:p w14:paraId="2DA3A5B0" w14:textId="77777777" w:rsidR="00441E03" w:rsidRDefault="0044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5CC9" w14:textId="77777777" w:rsidR="00441E03" w:rsidRDefault="00441E03">
      <w:r>
        <w:separator/>
      </w:r>
    </w:p>
  </w:footnote>
  <w:footnote w:type="continuationSeparator" w:id="0">
    <w:p w14:paraId="7144F512" w14:textId="77777777" w:rsidR="00441E03" w:rsidRDefault="0044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29D2"/>
    <w:multiLevelType w:val="hybridMultilevel"/>
    <w:tmpl w:val="23806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61F9"/>
    <w:multiLevelType w:val="hybridMultilevel"/>
    <w:tmpl w:val="18864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860BE"/>
    <w:multiLevelType w:val="hybridMultilevel"/>
    <w:tmpl w:val="15ACE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D4D2E"/>
    <w:multiLevelType w:val="hybridMultilevel"/>
    <w:tmpl w:val="5B26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81DC4"/>
    <w:multiLevelType w:val="hybridMultilevel"/>
    <w:tmpl w:val="250A6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41"/>
  </w:num>
  <w:num w:numId="3" w16cid:durableId="1339237559">
    <w:abstractNumId w:val="1"/>
    <w:lvlOverride w:ilvl="0">
      <w:startOverride w:val="3"/>
    </w:lvlOverride>
  </w:num>
  <w:num w:numId="4" w16cid:durableId="1203590051">
    <w:abstractNumId w:val="28"/>
  </w:num>
  <w:num w:numId="5" w16cid:durableId="1798376350">
    <w:abstractNumId w:val="18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39"/>
  </w:num>
  <w:num w:numId="11" w16cid:durableId="1454712586">
    <w:abstractNumId w:val="29"/>
  </w:num>
  <w:num w:numId="12" w16cid:durableId="322127264">
    <w:abstractNumId w:val="21"/>
  </w:num>
  <w:num w:numId="13" w16cid:durableId="334235474">
    <w:abstractNumId w:val="38"/>
  </w:num>
  <w:num w:numId="14" w16cid:durableId="492919846">
    <w:abstractNumId w:val="37"/>
  </w:num>
  <w:num w:numId="15" w16cid:durableId="1754886642">
    <w:abstractNumId w:val="13"/>
  </w:num>
  <w:num w:numId="16" w16cid:durableId="1101680000">
    <w:abstractNumId w:val="42"/>
  </w:num>
  <w:num w:numId="17" w16cid:durableId="2141530900">
    <w:abstractNumId w:val="26"/>
  </w:num>
  <w:num w:numId="18" w16cid:durableId="2076774669">
    <w:abstractNumId w:val="24"/>
  </w:num>
  <w:num w:numId="19" w16cid:durableId="1630673311">
    <w:abstractNumId w:val="10"/>
  </w:num>
  <w:num w:numId="20" w16cid:durableId="707217277">
    <w:abstractNumId w:val="25"/>
  </w:num>
  <w:num w:numId="21" w16cid:durableId="836502145">
    <w:abstractNumId w:val="16"/>
  </w:num>
  <w:num w:numId="22" w16cid:durableId="1440027871">
    <w:abstractNumId w:val="31"/>
  </w:num>
  <w:num w:numId="23" w16cid:durableId="416632958">
    <w:abstractNumId w:val="20"/>
  </w:num>
  <w:num w:numId="24" w16cid:durableId="873621373">
    <w:abstractNumId w:val="34"/>
  </w:num>
  <w:num w:numId="25" w16cid:durableId="672149551">
    <w:abstractNumId w:val="19"/>
  </w:num>
  <w:num w:numId="26" w16cid:durableId="659843371">
    <w:abstractNumId w:val="27"/>
  </w:num>
  <w:num w:numId="27" w16cid:durableId="1094865293">
    <w:abstractNumId w:val="23"/>
  </w:num>
  <w:num w:numId="28" w16cid:durableId="2079665284">
    <w:abstractNumId w:val="6"/>
  </w:num>
  <w:num w:numId="29" w16cid:durableId="2006937547">
    <w:abstractNumId w:val="4"/>
  </w:num>
  <w:num w:numId="30" w16cid:durableId="979917426">
    <w:abstractNumId w:val="11"/>
  </w:num>
  <w:num w:numId="31" w16cid:durableId="993484689">
    <w:abstractNumId w:val="15"/>
  </w:num>
  <w:num w:numId="32" w16cid:durableId="1926456763">
    <w:abstractNumId w:val="9"/>
  </w:num>
  <w:num w:numId="33" w16cid:durableId="1115321842">
    <w:abstractNumId w:val="7"/>
  </w:num>
  <w:num w:numId="34" w16cid:durableId="1568882548">
    <w:abstractNumId w:val="40"/>
  </w:num>
  <w:num w:numId="35" w16cid:durableId="1744521331">
    <w:abstractNumId w:val="17"/>
  </w:num>
  <w:num w:numId="36" w16cid:durableId="778764714">
    <w:abstractNumId w:val="3"/>
  </w:num>
  <w:num w:numId="37" w16cid:durableId="353309495">
    <w:abstractNumId w:val="33"/>
  </w:num>
  <w:num w:numId="38" w16cid:durableId="330528224">
    <w:abstractNumId w:val="32"/>
  </w:num>
  <w:num w:numId="39" w16cid:durableId="467404044">
    <w:abstractNumId w:val="22"/>
  </w:num>
  <w:num w:numId="40" w16cid:durableId="1045567077">
    <w:abstractNumId w:val="30"/>
  </w:num>
  <w:num w:numId="41" w16cid:durableId="1107506702">
    <w:abstractNumId w:val="35"/>
  </w:num>
  <w:num w:numId="42" w16cid:durableId="857306711">
    <w:abstractNumId w:val="14"/>
  </w:num>
  <w:num w:numId="43" w16cid:durableId="230965088">
    <w:abstractNumId w:val="8"/>
  </w:num>
  <w:num w:numId="44" w16cid:durableId="2018997729">
    <w:abstractNumId w:val="5"/>
  </w:num>
  <w:num w:numId="45" w16cid:durableId="179050379">
    <w:abstractNumId w:val="36"/>
  </w:num>
  <w:num w:numId="46" w16cid:durableId="1278562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205E6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4F56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66D24"/>
    <w:rsid w:val="00392D94"/>
    <w:rsid w:val="00441E03"/>
    <w:rsid w:val="00482941"/>
    <w:rsid w:val="00482B38"/>
    <w:rsid w:val="00496F8A"/>
    <w:rsid w:val="004E7659"/>
    <w:rsid w:val="00506917"/>
    <w:rsid w:val="005168DF"/>
    <w:rsid w:val="005379F1"/>
    <w:rsid w:val="005937BD"/>
    <w:rsid w:val="005A43E2"/>
    <w:rsid w:val="00622CE6"/>
    <w:rsid w:val="00641241"/>
    <w:rsid w:val="00696EFB"/>
    <w:rsid w:val="006B0C0F"/>
    <w:rsid w:val="006F5AAF"/>
    <w:rsid w:val="0073023E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283"/>
    <w:rsid w:val="00925417"/>
    <w:rsid w:val="00943D8B"/>
    <w:rsid w:val="00964D17"/>
    <w:rsid w:val="00972708"/>
    <w:rsid w:val="0097493D"/>
    <w:rsid w:val="00994AD7"/>
    <w:rsid w:val="009A2452"/>
    <w:rsid w:val="009C5330"/>
    <w:rsid w:val="009C5ECD"/>
    <w:rsid w:val="00A01816"/>
    <w:rsid w:val="00A53276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C01CCE"/>
    <w:rsid w:val="00C228C3"/>
    <w:rsid w:val="00D004D4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72018"/>
    <w:rsid w:val="00E84F10"/>
    <w:rsid w:val="00E879C0"/>
    <w:rsid w:val="00EA53F4"/>
    <w:rsid w:val="00EE22F5"/>
    <w:rsid w:val="00EF00DC"/>
    <w:rsid w:val="00F149D3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2025-06-24T12:03:00Z</dcterms:created>
  <dcterms:modified xsi:type="dcterms:W3CDTF">2025-06-24T12:03:00Z</dcterms:modified>
</cp:coreProperties>
</file>