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A787" w14:textId="77777777" w:rsidR="007D3BB2" w:rsidRDefault="00000000">
      <w:pPr>
        <w:spacing w:after="293" w:line="259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KLAUZULA INFORMACYJNA </w:t>
      </w:r>
    </w:p>
    <w:p w14:paraId="20F3C009" w14:textId="77777777" w:rsidR="007D3BB2" w:rsidRDefault="00000000">
      <w:pPr>
        <w:spacing w:after="0" w:line="259" w:lineRule="auto"/>
        <w:ind w:left="401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dotycząca osób zatrudnionych/pełniących służbę w Komendzie Powiatowej Państwowej Straży </w:t>
      </w:r>
    </w:p>
    <w:p w14:paraId="421AD284" w14:textId="77777777" w:rsidR="007D3BB2" w:rsidRDefault="00000000">
      <w:pPr>
        <w:spacing w:after="240" w:line="259" w:lineRule="auto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Pożarnej w Ciechanowie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0AE31A" w14:textId="77777777" w:rsidR="007D3BB2" w:rsidRDefault="00000000">
      <w:pPr>
        <w:spacing w:after="307"/>
        <w:ind w:right="0"/>
      </w:pPr>
      <w:r>
        <w:t xml:space="preserve">Zgodnie z art. 13 ust. 1 i 2 oraz art. 14 ust. 1 i 2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danych), zwanego dalej RODO, informujemy, że: </w:t>
      </w:r>
    </w:p>
    <w:p w14:paraId="2EB72B6C" w14:textId="77777777" w:rsidR="007D3BB2" w:rsidRDefault="00000000">
      <w:pPr>
        <w:numPr>
          <w:ilvl w:val="0"/>
          <w:numId w:val="1"/>
        </w:numPr>
        <w:ind w:left="707" w:right="0" w:hanging="360"/>
      </w:pPr>
      <w:r>
        <w:t xml:space="preserve">Administratorem przetwarzającym Pani/Pana dane osobowe jest Komendant Powiatowy </w:t>
      </w:r>
      <w:proofErr w:type="spellStart"/>
      <w:r>
        <w:t>Paostwowej</w:t>
      </w:r>
      <w:proofErr w:type="spellEnd"/>
      <w:r>
        <w:t xml:space="preserve"> Straży Pożarnej w Ciechanowie ul. Płocka 32, 06-400 Ciechanów, tel. 23 671 28 50 fax. 23 672 40 51 e-mail: ciechanow@mazowsze.straz.pl </w:t>
      </w:r>
    </w:p>
    <w:p w14:paraId="440992F2" w14:textId="77777777" w:rsidR="007D3BB2" w:rsidRDefault="00000000">
      <w:pPr>
        <w:numPr>
          <w:ilvl w:val="0"/>
          <w:numId w:val="1"/>
        </w:numPr>
        <w:ind w:left="707" w:right="0" w:hanging="360"/>
      </w:pPr>
      <w:r>
        <w:t xml:space="preserve">Dla Komendy Powiatowej </w:t>
      </w:r>
      <w:proofErr w:type="spellStart"/>
      <w:r>
        <w:t>Paostwowej</w:t>
      </w:r>
      <w:proofErr w:type="spellEnd"/>
      <w:r>
        <w:t xml:space="preserve"> Straży Pożarnej w Ciechanowie został wyznaczony Inspektor Ochrony </w:t>
      </w:r>
    </w:p>
    <w:p w14:paraId="3E57170B" w14:textId="77777777" w:rsidR="007D3BB2" w:rsidRDefault="00000000">
      <w:pPr>
        <w:ind w:left="730" w:right="0"/>
      </w:pPr>
      <w:r>
        <w:t xml:space="preserve">Danych </w:t>
      </w:r>
      <w:r>
        <w:tab/>
        <w:t xml:space="preserve">Pan </w:t>
      </w:r>
      <w:r>
        <w:tab/>
        <w:t xml:space="preserve">Mariusz </w:t>
      </w:r>
      <w:r>
        <w:tab/>
        <w:t xml:space="preserve">Mucha: </w:t>
      </w:r>
      <w:r>
        <w:tab/>
        <w:t xml:space="preserve">902-672 </w:t>
      </w:r>
      <w:r>
        <w:tab/>
        <w:t xml:space="preserve">Warszawa, </w:t>
      </w:r>
      <w:r>
        <w:tab/>
        <w:t xml:space="preserve">ul. </w:t>
      </w:r>
      <w:r>
        <w:tab/>
        <w:t xml:space="preserve">Domaniewska </w:t>
      </w:r>
      <w:r>
        <w:tab/>
        <w:t xml:space="preserve">40, </w:t>
      </w:r>
      <w:r>
        <w:tab/>
        <w:t xml:space="preserve"> </w:t>
      </w:r>
      <w:r>
        <w:tab/>
        <w:t xml:space="preserve">e-mail: </w:t>
      </w:r>
      <w:r>
        <w:rPr>
          <w:color w:val="0000FF"/>
          <w:u w:val="single" w:color="0000FF"/>
        </w:rPr>
        <w:t>ochrona.danych@mazowsze.straz.pl</w:t>
      </w:r>
      <w:r>
        <w:t xml:space="preserve"> </w:t>
      </w:r>
    </w:p>
    <w:p w14:paraId="2E1BE5A0" w14:textId="77777777" w:rsidR="007D3BB2" w:rsidRDefault="00000000">
      <w:pPr>
        <w:numPr>
          <w:ilvl w:val="0"/>
          <w:numId w:val="1"/>
        </w:numPr>
        <w:ind w:left="707" w:right="0" w:hanging="360"/>
      </w:pPr>
      <w:r>
        <w:t xml:space="preserve">Pani/Pana dane osobowe, są przetwarzane w celach związanych z zatrudnieniem: </w:t>
      </w: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w służbie cywilnej, </w:t>
      </w:r>
    </w:p>
    <w:p w14:paraId="7F4502CA" w14:textId="77777777" w:rsidR="007D3BB2" w:rsidRDefault="00000000">
      <w:pPr>
        <w:ind w:left="788" w:right="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lub na stanowisku cywilnym, </w:t>
      </w:r>
    </w:p>
    <w:p w14:paraId="1588ED28" w14:textId="77777777" w:rsidR="007D3BB2" w:rsidRDefault="00000000">
      <w:pPr>
        <w:spacing w:after="307"/>
        <w:ind w:left="720" w:right="0" w:firstLine="58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lub pełnieniem służby w PSP,  w zależności od formy zatrudnienia, w Komendzie Powiatowej </w:t>
      </w:r>
      <w:proofErr w:type="spellStart"/>
      <w:r>
        <w:t>Paostwowej</w:t>
      </w:r>
      <w:proofErr w:type="spellEnd"/>
      <w:r>
        <w:t xml:space="preserve"> Straży Pożarnej w Ciechanowie, na podstawie art. 6 ust. 1 lit. c) RODO w zakresie wskazanym w przepisach prawa, a w zakresie danych osobowych, które dostarczone zostałyby do Administratora przez Panią/a dodatkowo, na podstawie  art. 6 ust. 1 lit. a) RODO. Przetwarzanie prowadzone jest także w oparciu o inne przepisy prawa,  w szczególności o ustawę o </w:t>
      </w:r>
      <w:proofErr w:type="spellStart"/>
      <w:r>
        <w:t>Paostwowej</w:t>
      </w:r>
      <w:proofErr w:type="spellEnd"/>
      <w:r>
        <w:t xml:space="preserve"> Straży Pożarnej, ustawę o służbie cywilnej, Kodeks Pacy  - w zależności od formy zatrudnienia. </w:t>
      </w:r>
    </w:p>
    <w:p w14:paraId="40FECF0E" w14:textId="77777777" w:rsidR="007D3BB2" w:rsidRDefault="00000000">
      <w:pPr>
        <w:numPr>
          <w:ilvl w:val="0"/>
          <w:numId w:val="1"/>
        </w:numPr>
        <w:ind w:left="707" w:right="0" w:hanging="360"/>
      </w:pPr>
      <w:r>
        <w:t xml:space="preserve">Administrator przetwarza kategorie danych osobowych przewidziane w przepisach prawa, chyba,  że zostały dostarczone do niego przez Panią/a dobrowolnie. Dane osobowe pozyskiwane są bezpośrednio od Pana/i lub od innych podmiotów w drodze udostępnienia, jeżeli przepis prawa tak stanowi. </w:t>
      </w:r>
    </w:p>
    <w:p w14:paraId="0A5A166B" w14:textId="77777777" w:rsidR="007D3BB2" w:rsidRDefault="00000000">
      <w:pPr>
        <w:numPr>
          <w:ilvl w:val="0"/>
          <w:numId w:val="1"/>
        </w:numPr>
        <w:ind w:left="707" w:right="0" w:hanging="360"/>
      </w:pPr>
      <w:r>
        <w:t xml:space="preserve">Odbiorcą Pani/Pana danych osobowych są podmioty uprawnione do uzyskania danych osobowych na podstawie przepisów prawa oraz podmioty przetwarzające, realizujące usługi na rzecz Administratora  np. w zakresie fizycznego wybrakowania i zniszczenia dokumentacji. Administrator przetwarza dane osobowe także w ramach współadministrowania podczas przetwarzania danych osobowych. Zasadnicza </w:t>
      </w:r>
      <w:proofErr w:type="spellStart"/>
      <w:r>
        <w:t>treśd</w:t>
      </w:r>
      <w:proofErr w:type="spellEnd"/>
      <w:r>
        <w:t xml:space="preserve"> </w:t>
      </w:r>
      <w:proofErr w:type="spellStart"/>
      <w:r>
        <w:t>uzgodnieo</w:t>
      </w:r>
      <w:proofErr w:type="spellEnd"/>
      <w:r>
        <w:t xml:space="preserve"> </w:t>
      </w:r>
      <w:proofErr w:type="spellStart"/>
      <w:r>
        <w:t>współadministratorów</w:t>
      </w:r>
      <w:proofErr w:type="spellEnd"/>
      <w:r>
        <w:t xml:space="preserve"> publikowana jest na ich stronach internetowych i umieszczona w siedzibie Administratora.  </w:t>
      </w:r>
    </w:p>
    <w:p w14:paraId="3D1AC18A" w14:textId="77777777" w:rsidR="007D3BB2" w:rsidRDefault="00000000">
      <w:pPr>
        <w:numPr>
          <w:ilvl w:val="0"/>
          <w:numId w:val="1"/>
        </w:numPr>
        <w:ind w:left="707" w:right="0" w:hanging="360"/>
      </w:pPr>
      <w:r>
        <w:t xml:space="preserve">Pani/Pana dane osobowe będą przechowywane przez okres: </w:t>
      </w:r>
    </w:p>
    <w:p w14:paraId="467FAD97" w14:textId="77777777" w:rsidR="007D3BB2" w:rsidRDefault="00000000">
      <w:pPr>
        <w:ind w:left="783" w:right="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dla osób zatrudnionych przed 1 stycznia 2019 r. - 50 lat od ustania zatrudnienia, </w:t>
      </w:r>
    </w:p>
    <w:p w14:paraId="2B334742" w14:textId="77777777" w:rsidR="007D3BB2" w:rsidRDefault="00000000">
      <w:pPr>
        <w:ind w:left="720" w:right="1858" w:firstLine="5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dla osób zatrudnionych od 1 stycznia 2019 r. - 10 lat od ustania zatrudnienia, chyba, że przepis prawa będzie stanowił inaczej. </w:t>
      </w:r>
    </w:p>
    <w:p w14:paraId="69417ACD" w14:textId="77777777" w:rsidR="007D3BB2" w:rsidRDefault="00000000">
      <w:pPr>
        <w:numPr>
          <w:ilvl w:val="0"/>
          <w:numId w:val="1"/>
        </w:numPr>
        <w:ind w:left="707" w:right="0" w:hanging="360"/>
      </w:pPr>
      <w:r>
        <w:t xml:space="preserve">Posiada Pani/Pan prawo żądania dostępu do treści swoich danych, prawo ich sprostowania, usunięcia, </w:t>
      </w:r>
    </w:p>
    <w:p w14:paraId="101103C9" w14:textId="77777777" w:rsidR="007D3BB2" w:rsidRDefault="00000000">
      <w:pPr>
        <w:ind w:left="730" w:right="0"/>
      </w:pPr>
      <w:r>
        <w:t xml:space="preserve">ograniczenia przetwarzania oraz prawo do cofnięcia zgody w dowolnym momencie  na przetwarzanie tych danych osobowych, które są przetwarzane na podstawie zgody, bez wpływu jednak na </w:t>
      </w:r>
      <w:proofErr w:type="spellStart"/>
      <w:r>
        <w:t>zgodnośd</w:t>
      </w:r>
      <w:proofErr w:type="spellEnd"/>
      <w:r>
        <w:t xml:space="preserve"> z prawem przetwarzania, którego dokonano na podstawie zgody przed jej cofnięciem. </w:t>
      </w:r>
    </w:p>
    <w:p w14:paraId="77CAEC6A" w14:textId="77777777" w:rsidR="007D3BB2" w:rsidRDefault="00000000">
      <w:pPr>
        <w:numPr>
          <w:ilvl w:val="0"/>
          <w:numId w:val="1"/>
        </w:numPr>
        <w:ind w:left="707" w:right="0" w:hanging="360"/>
      </w:pPr>
      <w:r>
        <w:t xml:space="preserve">Posiada Pani/Pan prawo wniesienia skargi do organu nadzorczego, jakim jest Prezes Urzędu Ochrony Danych </w:t>
      </w:r>
    </w:p>
    <w:p w14:paraId="3EDC99C4" w14:textId="0B2AB7D5" w:rsidR="007D3BB2" w:rsidRDefault="00000000">
      <w:pPr>
        <w:ind w:left="730" w:right="0"/>
      </w:pPr>
      <w:r>
        <w:t xml:space="preserve">Osobowych.  </w:t>
      </w:r>
    </w:p>
    <w:p w14:paraId="3003C667" w14:textId="2353998A" w:rsidR="007D3BB2" w:rsidRDefault="00000000">
      <w:pPr>
        <w:numPr>
          <w:ilvl w:val="0"/>
          <w:numId w:val="1"/>
        </w:numPr>
        <w:ind w:left="707" w:right="0" w:hanging="360"/>
      </w:pPr>
      <w:r>
        <w:t xml:space="preserve">Podanie przez Panią/Pana danych osobowych jest wymogiem ustawowym, a w zakresie dodatkowym dobrowolne. Nie podanie przez Panią/a danych osobowych wymaganych przepisami prawa może </w:t>
      </w:r>
      <w:proofErr w:type="spellStart"/>
      <w:r>
        <w:t>skutkowad</w:t>
      </w:r>
      <w:proofErr w:type="spellEnd"/>
      <w:r>
        <w:t xml:space="preserve"> </w:t>
      </w:r>
      <w:r>
        <w:lastRenderedPageBreak/>
        <w:t xml:space="preserve">brakiem możliwości realizacji obowiązków prawnych pracodawcy, co może </w:t>
      </w:r>
      <w:proofErr w:type="spellStart"/>
      <w:r>
        <w:t>doprowadzi</w:t>
      </w:r>
      <w:r w:rsidR="0091791B">
        <w:t>c</w:t>
      </w:r>
      <w:proofErr w:type="spellEnd"/>
      <w:r>
        <w:t xml:space="preserve"> do rozwiązania umowy zatrudnienia włącznie lub wydalenia ze służby, w zależności od formy zatrudnienia. </w:t>
      </w:r>
    </w:p>
    <w:p w14:paraId="1BDF1ADD" w14:textId="77777777" w:rsidR="007D3BB2" w:rsidRDefault="00000000">
      <w:pPr>
        <w:numPr>
          <w:ilvl w:val="0"/>
          <w:numId w:val="1"/>
        </w:numPr>
        <w:spacing w:after="273"/>
        <w:ind w:left="707" w:right="0" w:hanging="360"/>
      </w:pPr>
      <w:r>
        <w:t xml:space="preserve">Przetwarzanie podanych przez Panią/Pana danych osobowych nie będzie podlegało zautomatyzowanemu podejmowaniu decyzji, w tym profilowaniu, o którym mowa w art. 22 ust. 1 i 4 RODO. </w:t>
      </w:r>
    </w:p>
    <w:p w14:paraId="591641A9" w14:textId="77777777" w:rsidR="007D3BB2" w:rsidRDefault="00000000">
      <w:pPr>
        <w:spacing w:after="0" w:line="259" w:lineRule="auto"/>
        <w:ind w:left="640" w:right="0" w:firstLine="0"/>
        <w:jc w:val="center"/>
      </w:pPr>
      <w:r>
        <w:t xml:space="preserve"> </w:t>
      </w:r>
    </w:p>
    <w:sectPr w:rsidR="007D3BB2">
      <w:pgSz w:w="11906" w:h="16838"/>
      <w:pgMar w:top="1440" w:right="715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329AD"/>
    <w:multiLevelType w:val="hybridMultilevel"/>
    <w:tmpl w:val="370E930A"/>
    <w:lvl w:ilvl="0" w:tplc="69B838B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0F75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E223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692DC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E85B7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E00FC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46988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86D76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6ADC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022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B2"/>
    <w:rsid w:val="007D3BB2"/>
    <w:rsid w:val="0091791B"/>
    <w:rsid w:val="00C3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8791"/>
  <w15:docId w15:val="{ECE5473F-4337-4BC0-A395-275C41A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48" w:lineRule="auto"/>
      <w:ind w:left="10" w:right="5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Sekretariat</dc:creator>
  <cp:keywords/>
  <cp:lastModifiedBy>M.Kwiatkowski</cp:lastModifiedBy>
  <cp:revision>2</cp:revision>
  <dcterms:created xsi:type="dcterms:W3CDTF">2026-03-25T11:44:00Z</dcterms:created>
  <dcterms:modified xsi:type="dcterms:W3CDTF">2026-03-25T11:44:00Z</dcterms:modified>
</cp:coreProperties>
</file>