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BCBB0" w14:textId="77777777" w:rsidR="00F62032" w:rsidRPr="004C7BF1" w:rsidRDefault="00F62032" w:rsidP="00D249BF">
      <w:pPr>
        <w:spacing w:after="0" w:line="276" w:lineRule="auto"/>
        <w:ind w:firstLine="5041"/>
        <w:jc w:val="right"/>
        <w:rPr>
          <w:rFonts w:cstheme="minorHAnsi"/>
        </w:rPr>
      </w:pPr>
      <w:bookmarkStart w:id="0" w:name="_GoBack"/>
      <w:bookmarkEnd w:id="0"/>
      <w:r w:rsidRPr="0055503F">
        <w:rPr>
          <w:rFonts w:cstheme="minorHAnsi"/>
        </w:rPr>
        <w:t xml:space="preserve">Białystok, </w:t>
      </w:r>
      <w:r w:rsidR="0055503F">
        <w:rPr>
          <w:rFonts w:cstheme="minorHAnsi"/>
        </w:rPr>
        <w:t>15</w:t>
      </w:r>
      <w:r w:rsidR="00911F6B" w:rsidRPr="0055503F">
        <w:rPr>
          <w:rFonts w:cstheme="minorHAnsi"/>
        </w:rPr>
        <w:t>.</w:t>
      </w:r>
      <w:r w:rsidR="00EB33A3" w:rsidRPr="0055503F">
        <w:rPr>
          <w:rFonts w:cstheme="minorHAnsi"/>
        </w:rPr>
        <w:t>0</w:t>
      </w:r>
      <w:r w:rsidR="00C3105B" w:rsidRPr="0055503F">
        <w:rPr>
          <w:rFonts w:cstheme="minorHAnsi"/>
        </w:rPr>
        <w:t>7</w:t>
      </w:r>
      <w:r w:rsidR="00911F6B" w:rsidRPr="0055503F">
        <w:rPr>
          <w:rFonts w:cstheme="minorHAnsi"/>
        </w:rPr>
        <w:t>.202</w:t>
      </w:r>
      <w:r w:rsidR="004C7BF1" w:rsidRPr="0055503F">
        <w:rPr>
          <w:rFonts w:cstheme="minorHAnsi"/>
        </w:rPr>
        <w:t>2</w:t>
      </w:r>
      <w:r w:rsidR="00EB33A3" w:rsidRPr="0055503F">
        <w:rPr>
          <w:rFonts w:cstheme="minorHAnsi"/>
        </w:rPr>
        <w:t xml:space="preserve"> r.</w:t>
      </w:r>
    </w:p>
    <w:p w14:paraId="66321788" w14:textId="77777777" w:rsidR="00F62032" w:rsidRPr="004C7BF1" w:rsidRDefault="00F62032" w:rsidP="00D249BF">
      <w:pPr>
        <w:spacing w:after="0" w:line="276" w:lineRule="auto"/>
        <w:rPr>
          <w:rFonts w:cstheme="minorHAnsi"/>
          <w:b/>
        </w:rPr>
      </w:pPr>
      <w:r w:rsidRPr="004C7BF1">
        <w:rPr>
          <w:rFonts w:cstheme="minorHAnsi"/>
          <w:b/>
        </w:rPr>
        <w:t>WOF.</w:t>
      </w:r>
      <w:r w:rsidR="007D3358" w:rsidRPr="004C7BF1">
        <w:rPr>
          <w:rFonts w:cstheme="minorHAnsi"/>
          <w:b/>
        </w:rPr>
        <w:t>261.</w:t>
      </w:r>
      <w:r w:rsidR="004C7BF1" w:rsidRPr="004C7BF1">
        <w:rPr>
          <w:rFonts w:cstheme="minorHAnsi"/>
          <w:b/>
        </w:rPr>
        <w:t>54</w:t>
      </w:r>
      <w:r w:rsidR="00911F6B" w:rsidRPr="004C7BF1">
        <w:rPr>
          <w:rFonts w:cstheme="minorHAnsi"/>
          <w:b/>
        </w:rPr>
        <w:t>.202</w:t>
      </w:r>
      <w:r w:rsidR="00300C89" w:rsidRPr="004C7BF1">
        <w:rPr>
          <w:rFonts w:cstheme="minorHAnsi"/>
          <w:b/>
        </w:rPr>
        <w:t>2</w:t>
      </w:r>
      <w:r w:rsidR="00911F6B" w:rsidRPr="004C7BF1">
        <w:rPr>
          <w:rFonts w:cstheme="minorHAnsi"/>
          <w:b/>
        </w:rPr>
        <w:t>.</w:t>
      </w:r>
      <w:r w:rsidR="00F01FAB">
        <w:rPr>
          <w:rFonts w:cstheme="minorHAnsi"/>
          <w:b/>
        </w:rPr>
        <w:t>EP</w:t>
      </w:r>
    </w:p>
    <w:p w14:paraId="2ABDB6EA" w14:textId="77777777" w:rsidR="00F62032" w:rsidRPr="004C7BF1" w:rsidRDefault="00F62032" w:rsidP="00D249BF">
      <w:pPr>
        <w:spacing w:after="0" w:line="276" w:lineRule="auto"/>
        <w:jc w:val="center"/>
        <w:rPr>
          <w:rFonts w:eastAsia="Times New Roman" w:cstheme="minorHAnsi"/>
          <w:b/>
          <w:bCs/>
          <w:color w:val="333333"/>
          <w:lang w:eastAsia="pl-PL"/>
        </w:rPr>
      </w:pPr>
    </w:p>
    <w:p w14:paraId="4B1F082C" w14:textId="77777777" w:rsidR="00EB33A3" w:rsidRPr="004C7BF1" w:rsidRDefault="00EB33A3" w:rsidP="00D249BF">
      <w:pPr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4C7BF1">
        <w:rPr>
          <w:rFonts w:cstheme="minorHAnsi"/>
          <w:b/>
          <w:bCs/>
          <w:lang w:eastAsia="pl-PL"/>
        </w:rPr>
        <w:t>Rozeznanie rynku przeprowadzone zgodnie z Regulaminem Zamówień Publicznych Regionalnej Dyrekcji Ochrony Środowiska w Białymstoku, wyłączone ze stosowania ustawy Prawo Zamówień Publicznych w związku z art. 2 ust.1 pkt 1.</w:t>
      </w:r>
    </w:p>
    <w:p w14:paraId="00895FAC" w14:textId="77777777" w:rsidR="00EB443B" w:rsidRPr="004C7BF1" w:rsidRDefault="00EB443B" w:rsidP="00D2359D">
      <w:pPr>
        <w:spacing w:after="0" w:line="276" w:lineRule="auto"/>
        <w:ind w:left="284"/>
        <w:jc w:val="center"/>
        <w:rPr>
          <w:rFonts w:cstheme="minorHAnsi"/>
          <w:b/>
          <w:bCs/>
          <w:lang w:eastAsia="pl-PL"/>
        </w:rPr>
      </w:pPr>
    </w:p>
    <w:p w14:paraId="3127FB3D" w14:textId="77777777" w:rsidR="007D7E3A" w:rsidRPr="004C7BF1" w:rsidRDefault="007D7E3A" w:rsidP="00D2359D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theme="minorHAnsi"/>
        </w:rPr>
      </w:pPr>
      <w:r w:rsidRPr="004C7BF1">
        <w:rPr>
          <w:rFonts w:cstheme="minorHAnsi"/>
          <w:b/>
        </w:rPr>
        <w:t>Zamawiający:</w:t>
      </w:r>
      <w:r w:rsidRPr="004C7BF1">
        <w:rPr>
          <w:rFonts w:cstheme="minorHAnsi"/>
        </w:rPr>
        <w:t xml:space="preserve"> Regionalna Dyrekcja Ochrony Środowiska w Białymstoku, ul. Dojlidy Fabryczne 23, 15-554 Białystok.</w:t>
      </w:r>
    </w:p>
    <w:p w14:paraId="65DE1E03" w14:textId="77777777" w:rsidR="007D7E3A" w:rsidRPr="004C7BF1" w:rsidRDefault="007D7E3A" w:rsidP="00D2359D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theme="minorHAnsi"/>
        </w:rPr>
      </w:pPr>
      <w:r w:rsidRPr="004C7BF1">
        <w:rPr>
          <w:rFonts w:cstheme="minorHAnsi"/>
          <w:b/>
        </w:rPr>
        <w:t xml:space="preserve">Określenie przedmiotu zapytania: </w:t>
      </w:r>
      <w:r w:rsidR="001464AE" w:rsidRPr="004C7BF1">
        <w:rPr>
          <w:rFonts w:cstheme="minorHAnsi"/>
        </w:rPr>
        <w:t>Dostawa sprzętu i oprogramowania komputerowego na potrzeby Regionalnej Dyrekcji Ochrony Środowiska w Białymstoku.</w:t>
      </w:r>
    </w:p>
    <w:p w14:paraId="1532500B" w14:textId="77777777" w:rsidR="00D2359D" w:rsidRPr="004C7BF1" w:rsidRDefault="00D2359D" w:rsidP="00D2359D">
      <w:pPr>
        <w:numPr>
          <w:ilvl w:val="0"/>
          <w:numId w:val="1"/>
        </w:numPr>
        <w:spacing w:after="0" w:line="276" w:lineRule="auto"/>
        <w:ind w:left="284"/>
        <w:jc w:val="both"/>
        <w:rPr>
          <w:rFonts w:cstheme="minorHAnsi"/>
        </w:rPr>
      </w:pPr>
      <w:r w:rsidRPr="004C7BF1">
        <w:rPr>
          <w:rFonts w:cstheme="minorHAnsi"/>
        </w:rPr>
        <w:t xml:space="preserve">Opis przedmiotu zamówienia stanowi  załącznik nr 1 do ogłoszenia. </w:t>
      </w:r>
    </w:p>
    <w:p w14:paraId="463563DA" w14:textId="77777777" w:rsidR="007D7E3A" w:rsidRPr="004C7BF1" w:rsidRDefault="007D7E3A" w:rsidP="00D2359D">
      <w:pPr>
        <w:numPr>
          <w:ilvl w:val="0"/>
          <w:numId w:val="1"/>
        </w:numPr>
        <w:spacing w:after="0" w:line="276" w:lineRule="auto"/>
        <w:ind w:left="284"/>
        <w:jc w:val="both"/>
        <w:rPr>
          <w:rFonts w:cstheme="minorHAnsi"/>
        </w:rPr>
      </w:pPr>
      <w:r w:rsidRPr="004C7BF1">
        <w:rPr>
          <w:rFonts w:cstheme="minorHAnsi"/>
        </w:rPr>
        <w:t>Formularz oferty cenowej stanowi załącznik nr 2 do ogłoszenia</w:t>
      </w:r>
    </w:p>
    <w:p w14:paraId="09448255" w14:textId="77777777" w:rsidR="007D7E3A" w:rsidRPr="004C7BF1" w:rsidRDefault="00D2359D" w:rsidP="00D2359D">
      <w:pPr>
        <w:numPr>
          <w:ilvl w:val="0"/>
          <w:numId w:val="1"/>
        </w:numPr>
        <w:spacing w:after="0" w:line="276" w:lineRule="auto"/>
        <w:ind w:left="284"/>
        <w:jc w:val="both"/>
        <w:rPr>
          <w:rFonts w:cstheme="minorHAnsi"/>
        </w:rPr>
      </w:pPr>
      <w:r w:rsidRPr="004C7BF1">
        <w:rPr>
          <w:rFonts w:cstheme="minorHAnsi"/>
        </w:rPr>
        <w:t xml:space="preserve">Formularz parametrów oferowanego sprzętu </w:t>
      </w:r>
      <w:r w:rsidR="007D7E3A" w:rsidRPr="004C7BF1">
        <w:rPr>
          <w:rFonts w:cstheme="minorHAnsi"/>
        </w:rPr>
        <w:t xml:space="preserve">stanowi  załącznik nr 3 do ogłoszenia. </w:t>
      </w:r>
    </w:p>
    <w:p w14:paraId="2448AC14" w14:textId="77777777" w:rsidR="00D2359D" w:rsidRPr="004C7BF1" w:rsidRDefault="00D2359D" w:rsidP="00D2359D">
      <w:pPr>
        <w:numPr>
          <w:ilvl w:val="0"/>
          <w:numId w:val="1"/>
        </w:numPr>
        <w:spacing w:after="0" w:line="276" w:lineRule="auto"/>
        <w:ind w:left="284"/>
        <w:jc w:val="both"/>
        <w:rPr>
          <w:rFonts w:eastAsia="Calibri" w:cstheme="minorHAnsi"/>
        </w:rPr>
      </w:pPr>
      <w:r w:rsidRPr="004C7BF1">
        <w:rPr>
          <w:rFonts w:cstheme="minorHAnsi"/>
        </w:rPr>
        <w:t>Wzór umowy stanowi załącznik nr 4 do ogłoszenia</w:t>
      </w:r>
    </w:p>
    <w:p w14:paraId="12FE53C2" w14:textId="77777777" w:rsidR="00300C89" w:rsidRPr="004C7BF1" w:rsidRDefault="00300C89" w:rsidP="00D2359D">
      <w:pPr>
        <w:numPr>
          <w:ilvl w:val="0"/>
          <w:numId w:val="1"/>
        </w:numPr>
        <w:spacing w:after="0" w:line="276" w:lineRule="auto"/>
        <w:ind w:left="284"/>
        <w:jc w:val="both"/>
        <w:rPr>
          <w:rFonts w:eastAsia="Calibri" w:cstheme="minorHAnsi"/>
        </w:rPr>
      </w:pPr>
      <w:r w:rsidRPr="004C7BF1">
        <w:rPr>
          <w:rFonts w:cstheme="minorHAnsi"/>
        </w:rPr>
        <w:t xml:space="preserve">Oświadczenie wykonawcy dotyczące przesłanek wykluczenia z postępowania stanowi załącznik  </w:t>
      </w:r>
      <w:r w:rsidRPr="004C7BF1">
        <w:rPr>
          <w:rFonts w:cstheme="minorHAnsi"/>
        </w:rPr>
        <w:br/>
        <w:t>nr 5 do rozpoznania cenowego</w:t>
      </w:r>
    </w:p>
    <w:p w14:paraId="41E000CF" w14:textId="77777777" w:rsidR="007D7E3A" w:rsidRPr="004C7BF1" w:rsidRDefault="007D7E3A" w:rsidP="00D2359D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theme="minorHAnsi"/>
        </w:rPr>
      </w:pPr>
      <w:r w:rsidRPr="004C7BF1">
        <w:rPr>
          <w:rFonts w:cstheme="minorHAnsi"/>
          <w:b/>
        </w:rPr>
        <w:t>Sposób rozliczenia:</w:t>
      </w:r>
      <w:r w:rsidRPr="004C7BF1">
        <w:rPr>
          <w:rFonts w:cstheme="minorHAnsi"/>
        </w:rPr>
        <w:t xml:space="preserve"> faktura z terminem płatności </w:t>
      </w:r>
      <w:r w:rsidR="00C3105B" w:rsidRPr="004C7BF1">
        <w:rPr>
          <w:rFonts w:cstheme="minorHAnsi"/>
        </w:rPr>
        <w:t>30</w:t>
      </w:r>
      <w:r w:rsidRPr="004C7BF1">
        <w:rPr>
          <w:rFonts w:cstheme="minorHAnsi"/>
        </w:rPr>
        <w:t xml:space="preserve"> dni.</w:t>
      </w:r>
    </w:p>
    <w:p w14:paraId="498BDC0A" w14:textId="77777777" w:rsidR="007D7E3A" w:rsidRPr="00F1205A" w:rsidRDefault="007D7E3A" w:rsidP="00D2359D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theme="minorHAnsi"/>
        </w:rPr>
      </w:pPr>
      <w:r w:rsidRPr="004C7BF1">
        <w:rPr>
          <w:rFonts w:cstheme="minorHAnsi"/>
          <w:b/>
        </w:rPr>
        <w:t>Wymagany termin realizacji przedmiotu rozpoznania:</w:t>
      </w:r>
      <w:r w:rsidRPr="004C7BF1">
        <w:rPr>
          <w:rFonts w:cstheme="minorHAnsi"/>
        </w:rPr>
        <w:t xml:space="preserve"> </w:t>
      </w:r>
      <w:r w:rsidR="00F1205A" w:rsidRPr="00F1205A">
        <w:rPr>
          <w:rFonts w:cstheme="minorHAnsi"/>
        </w:rPr>
        <w:t xml:space="preserve">do </w:t>
      </w:r>
      <w:r w:rsidR="00CB0CC6" w:rsidRPr="00F1205A">
        <w:t>21 dni od dnia podpisania umowy</w:t>
      </w:r>
      <w:r w:rsidRPr="00F1205A">
        <w:rPr>
          <w:rFonts w:cstheme="minorHAnsi"/>
        </w:rPr>
        <w:t>.</w:t>
      </w:r>
    </w:p>
    <w:p w14:paraId="1585597B" w14:textId="77777777" w:rsidR="007D7E3A" w:rsidRPr="004C7BF1" w:rsidRDefault="007D7E3A" w:rsidP="00D2359D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theme="minorHAnsi"/>
        </w:rPr>
      </w:pPr>
      <w:r w:rsidRPr="004C7BF1">
        <w:rPr>
          <w:rFonts w:cstheme="minorHAnsi"/>
          <w:b/>
        </w:rPr>
        <w:t>Kryterium wyboru</w:t>
      </w:r>
      <w:r w:rsidRPr="004C7BF1">
        <w:rPr>
          <w:rFonts w:cstheme="minorHAnsi"/>
        </w:rPr>
        <w:t>: 100 % cena.</w:t>
      </w:r>
    </w:p>
    <w:p w14:paraId="37C6821A" w14:textId="77777777" w:rsidR="007D7E3A" w:rsidRPr="004C7BF1" w:rsidRDefault="007D7E3A" w:rsidP="00D249BF">
      <w:pPr>
        <w:pStyle w:val="Akapitzlist"/>
        <w:numPr>
          <w:ilvl w:val="0"/>
          <w:numId w:val="1"/>
        </w:numPr>
        <w:spacing w:after="0"/>
        <w:ind w:left="284"/>
        <w:jc w:val="both"/>
        <w:rPr>
          <w:rStyle w:val="Hipercze"/>
          <w:rFonts w:cstheme="minorHAnsi"/>
          <w:color w:val="auto"/>
          <w:u w:val="none"/>
        </w:rPr>
      </w:pPr>
      <w:r w:rsidRPr="004C7BF1">
        <w:rPr>
          <w:rFonts w:cstheme="minorHAnsi"/>
          <w:b/>
        </w:rPr>
        <w:t xml:space="preserve">Osoby upoważnione do kontaktu z wykonawcami: </w:t>
      </w:r>
      <w:r w:rsidRPr="004C7BF1">
        <w:rPr>
          <w:rFonts w:cstheme="minorHAnsi"/>
        </w:rPr>
        <w:t xml:space="preserve">W kwestiach proceduralnych: </w:t>
      </w:r>
      <w:r w:rsidR="00300C89" w:rsidRPr="004C7BF1">
        <w:rPr>
          <w:rFonts w:cstheme="minorHAnsi"/>
        </w:rPr>
        <w:t>Ewa Popławska</w:t>
      </w:r>
      <w:r w:rsidRPr="004C7BF1">
        <w:rPr>
          <w:rFonts w:cstheme="minorHAnsi"/>
        </w:rPr>
        <w:t>, tel. </w:t>
      </w:r>
      <w:r w:rsidRPr="004C7BF1">
        <w:rPr>
          <w:rStyle w:val="detail"/>
          <w:rFonts w:cstheme="minorHAnsi"/>
        </w:rPr>
        <w:t>857 406 981 wew. 37,</w:t>
      </w:r>
      <w:r w:rsidRPr="004C7BF1">
        <w:rPr>
          <w:rFonts w:cstheme="minorHAnsi"/>
        </w:rPr>
        <w:t xml:space="preserve"> e-mail: </w:t>
      </w:r>
      <w:hyperlink r:id="rId7" w:history="1">
        <w:r w:rsidRPr="004C7BF1">
          <w:rPr>
            <w:rStyle w:val="Hipercze"/>
            <w:rFonts w:cstheme="minorHAnsi"/>
            <w:color w:val="auto"/>
          </w:rPr>
          <w:t>przetargi.bialystok@rdos.gov.pl</w:t>
        </w:r>
      </w:hyperlink>
    </w:p>
    <w:p w14:paraId="5579DEAF" w14:textId="77777777" w:rsidR="007D7E3A" w:rsidRPr="004C7BF1" w:rsidRDefault="007D7E3A" w:rsidP="00D249BF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theme="minorHAnsi"/>
        </w:rPr>
      </w:pPr>
      <w:r w:rsidRPr="004C7BF1">
        <w:rPr>
          <w:rFonts w:cstheme="minorHAnsi"/>
          <w:b/>
        </w:rPr>
        <w:t>Sposób przygotowania oferty:</w:t>
      </w:r>
      <w:r w:rsidRPr="004C7BF1">
        <w:rPr>
          <w:rFonts w:cstheme="minorHAnsi"/>
        </w:rPr>
        <w:t xml:space="preserve"> ofertę cenową </w:t>
      </w:r>
      <w:r w:rsidR="00C3105B" w:rsidRPr="004C7BF1">
        <w:rPr>
          <w:rFonts w:cstheme="minorHAnsi"/>
        </w:rPr>
        <w:t xml:space="preserve">wraz z formularzem parametrów oferowanego sprzętu </w:t>
      </w:r>
      <w:r w:rsidRPr="004C7BF1">
        <w:rPr>
          <w:rFonts w:cstheme="minorHAnsi"/>
        </w:rPr>
        <w:t>należy</w:t>
      </w:r>
      <w:r w:rsidR="00C3105B" w:rsidRPr="004C7BF1">
        <w:rPr>
          <w:rFonts w:cstheme="minorHAnsi"/>
        </w:rPr>
        <w:t xml:space="preserve"> </w:t>
      </w:r>
      <w:r w:rsidRPr="004C7BF1">
        <w:rPr>
          <w:rFonts w:cstheme="minorHAnsi"/>
        </w:rPr>
        <w:t xml:space="preserve">złożyć w formie pisemnej, podpisaną przez osobę upoważnioną do reprezentowania firmy, przekazać w formie: </w:t>
      </w:r>
    </w:p>
    <w:p w14:paraId="3F60C51A" w14:textId="77777777" w:rsidR="007D7E3A" w:rsidRPr="004C7BF1" w:rsidRDefault="007D7E3A" w:rsidP="00D249BF">
      <w:pPr>
        <w:pStyle w:val="Akapitzlist"/>
        <w:numPr>
          <w:ilvl w:val="0"/>
          <w:numId w:val="6"/>
        </w:numPr>
        <w:spacing w:after="0"/>
        <w:ind w:left="1560" w:hanging="284"/>
        <w:jc w:val="both"/>
        <w:rPr>
          <w:rFonts w:cstheme="minorHAnsi"/>
        </w:rPr>
      </w:pPr>
      <w:r w:rsidRPr="004C7BF1">
        <w:rPr>
          <w:rFonts w:cstheme="minorHAnsi"/>
        </w:rPr>
        <w:t xml:space="preserve">e-maila na: </w:t>
      </w:r>
      <w:hyperlink r:id="rId8" w:history="1">
        <w:r w:rsidRPr="004C7BF1">
          <w:rPr>
            <w:rStyle w:val="Hipercze"/>
            <w:rFonts w:cstheme="minorHAnsi"/>
          </w:rPr>
          <w:t>przetargi.bialystok@rdos.gov.pl</w:t>
        </w:r>
      </w:hyperlink>
      <w:r w:rsidRPr="004C7BF1">
        <w:rPr>
          <w:rFonts w:cstheme="minorHAnsi"/>
        </w:rPr>
        <w:t>.</w:t>
      </w:r>
    </w:p>
    <w:p w14:paraId="7E765500" w14:textId="77777777" w:rsidR="00C3105B" w:rsidRPr="004C7BF1" w:rsidRDefault="007D7E3A" w:rsidP="00D249B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cstheme="minorHAnsi"/>
        </w:rPr>
      </w:pPr>
      <w:r w:rsidRPr="004C7BF1">
        <w:rPr>
          <w:rFonts w:cstheme="minorHAnsi"/>
        </w:rPr>
        <w:t xml:space="preserve">Wykonawca zobowiązuje się dostarczyć przedmiot zamówienia na własny koszt do siedziby Zamawiającego, tj. Regionalnej Dyrekcji Ochrony Środowiska w Białymstoku, ul. Dojlidy Fabryczne 23, po uprzednim ustaleniu terminu odbioru. </w:t>
      </w:r>
    </w:p>
    <w:p w14:paraId="1CA7EA0C" w14:textId="77777777" w:rsidR="00C3105B" w:rsidRPr="004C7BF1" w:rsidRDefault="007D7E3A" w:rsidP="00D249B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cstheme="minorHAnsi"/>
        </w:rPr>
      </w:pPr>
      <w:r w:rsidRPr="004C7BF1">
        <w:rPr>
          <w:rFonts w:cstheme="minorHAnsi"/>
        </w:rPr>
        <w:t>W toku badania i oceny ofert, Zamawiający może żądać od Wykonawcy udzielenia wyjaśnień dotyczących treści złożonej oferty.</w:t>
      </w:r>
    </w:p>
    <w:p w14:paraId="70CA8A60" w14:textId="77777777" w:rsidR="00C3105B" w:rsidRPr="004C7BF1" w:rsidRDefault="007D7E3A" w:rsidP="00D249B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cstheme="minorHAnsi"/>
        </w:rPr>
      </w:pPr>
      <w:r w:rsidRPr="004C7BF1">
        <w:rPr>
          <w:rFonts w:cstheme="minorHAnsi"/>
        </w:rPr>
        <w:t>W sytuacji, gdy Zamawiający nie będzie mógł dokonać wyboru najkorzystniejszej oferty za względu na to, że dwie lub więcej ofert będą miały taką samą najniższą cenę, Zamawiający wezwie tych wykonawców do złożenia w terminie określonym przez Zamawiającego ofert dodatkowych. Wykonawcy składając oferty dodatkowe nie mogą zaoferować ceny wyższej niż zaoferowane w złożonych ofertach podstawowych.</w:t>
      </w:r>
    </w:p>
    <w:p w14:paraId="252B71AC" w14:textId="77777777" w:rsidR="007D7E3A" w:rsidRPr="004C7BF1" w:rsidRDefault="007D7E3A" w:rsidP="00D249B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cstheme="minorHAnsi"/>
        </w:rPr>
      </w:pPr>
      <w:r w:rsidRPr="004C7BF1">
        <w:rPr>
          <w:rFonts w:cstheme="minorHAnsi"/>
        </w:rPr>
        <w:t>Zamawiający poprawia w ofercie:</w:t>
      </w:r>
    </w:p>
    <w:p w14:paraId="0EB4A370" w14:textId="77777777" w:rsidR="007D7E3A" w:rsidRPr="004C7BF1" w:rsidRDefault="007D7E3A" w:rsidP="00D249BF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4C7BF1">
        <w:rPr>
          <w:rFonts w:cstheme="minorHAnsi"/>
        </w:rPr>
        <w:t xml:space="preserve">oczywiste omyłki pisarskie, czyli bezsporne, niebudzące wątpliwości omyłki dotyczące wyrazów, w szczególności: </w:t>
      </w:r>
    </w:p>
    <w:p w14:paraId="42EEABE5" w14:textId="77777777" w:rsidR="007D7E3A" w:rsidRPr="004C7BF1" w:rsidRDefault="007D7E3A" w:rsidP="00D249BF">
      <w:pPr>
        <w:numPr>
          <w:ilvl w:val="0"/>
          <w:numId w:val="13"/>
        </w:numPr>
        <w:spacing w:after="0" w:line="276" w:lineRule="auto"/>
        <w:ind w:right="64"/>
        <w:jc w:val="both"/>
        <w:rPr>
          <w:rFonts w:cstheme="minorHAnsi"/>
        </w:rPr>
      </w:pPr>
      <w:r w:rsidRPr="004C7BF1">
        <w:rPr>
          <w:rFonts w:cstheme="minorHAnsi"/>
        </w:rPr>
        <w:t xml:space="preserve">ewidentny błąd gramatyczny, </w:t>
      </w:r>
    </w:p>
    <w:p w14:paraId="59455079" w14:textId="77777777" w:rsidR="007D7E3A" w:rsidRPr="004C7BF1" w:rsidRDefault="007D7E3A" w:rsidP="00D249BF">
      <w:pPr>
        <w:numPr>
          <w:ilvl w:val="0"/>
          <w:numId w:val="13"/>
        </w:numPr>
        <w:spacing w:after="0" w:line="276" w:lineRule="auto"/>
        <w:ind w:right="64"/>
        <w:jc w:val="both"/>
        <w:rPr>
          <w:rFonts w:cstheme="minorHAnsi"/>
        </w:rPr>
      </w:pPr>
      <w:r w:rsidRPr="004C7BF1">
        <w:rPr>
          <w:rFonts w:cstheme="minorHAnsi"/>
        </w:rPr>
        <w:t xml:space="preserve">mylną pisownię wyrazów, </w:t>
      </w:r>
    </w:p>
    <w:p w14:paraId="532D1B75" w14:textId="77777777" w:rsidR="007D7E3A" w:rsidRPr="004C7BF1" w:rsidRDefault="007D7E3A" w:rsidP="00D249BF">
      <w:pPr>
        <w:numPr>
          <w:ilvl w:val="0"/>
          <w:numId w:val="13"/>
        </w:numPr>
        <w:spacing w:after="0" w:line="276" w:lineRule="auto"/>
        <w:ind w:right="64"/>
        <w:jc w:val="both"/>
        <w:rPr>
          <w:rFonts w:cstheme="minorHAnsi"/>
        </w:rPr>
      </w:pPr>
      <w:r w:rsidRPr="004C7BF1">
        <w:rPr>
          <w:rFonts w:cstheme="minorHAnsi"/>
        </w:rPr>
        <w:t xml:space="preserve">niezamierzone opuszczenie wyrazu lub jego części, </w:t>
      </w:r>
    </w:p>
    <w:p w14:paraId="048327C2" w14:textId="77777777" w:rsidR="007D7E3A" w:rsidRPr="004C7BF1" w:rsidRDefault="007D7E3A" w:rsidP="00D249BF">
      <w:pPr>
        <w:numPr>
          <w:ilvl w:val="0"/>
          <w:numId w:val="13"/>
        </w:numPr>
        <w:spacing w:after="0" w:line="276" w:lineRule="auto"/>
        <w:ind w:right="64"/>
        <w:jc w:val="both"/>
        <w:rPr>
          <w:rFonts w:cstheme="minorHAnsi"/>
        </w:rPr>
      </w:pPr>
      <w:r w:rsidRPr="004C7BF1">
        <w:rPr>
          <w:rFonts w:cstheme="minorHAnsi"/>
        </w:rPr>
        <w:t>ewidentny błąd rzeczowy,</w:t>
      </w:r>
    </w:p>
    <w:p w14:paraId="3698DF32" w14:textId="77777777" w:rsidR="007D7E3A" w:rsidRPr="004C7BF1" w:rsidRDefault="007D7E3A" w:rsidP="00D249BF">
      <w:pPr>
        <w:pStyle w:val="Akapitzlist"/>
        <w:numPr>
          <w:ilvl w:val="0"/>
          <w:numId w:val="18"/>
        </w:numPr>
        <w:spacing w:after="0"/>
        <w:ind w:right="64"/>
        <w:jc w:val="both"/>
        <w:rPr>
          <w:rFonts w:cstheme="minorHAnsi"/>
        </w:rPr>
      </w:pPr>
      <w:r w:rsidRPr="004C7BF1">
        <w:rPr>
          <w:rFonts w:cstheme="minorHAnsi"/>
        </w:rPr>
        <w:lastRenderedPageBreak/>
        <w:t>omyłki rachunkowe, z uwzględnieniem konsekwencji rachunkowych dokonywanych poprawek;</w:t>
      </w:r>
    </w:p>
    <w:p w14:paraId="21B750F7" w14:textId="77777777" w:rsidR="007D7E3A" w:rsidRPr="004C7BF1" w:rsidRDefault="007D7E3A" w:rsidP="00D249BF">
      <w:pPr>
        <w:pStyle w:val="Akapitzlist"/>
        <w:numPr>
          <w:ilvl w:val="0"/>
          <w:numId w:val="18"/>
        </w:numPr>
        <w:spacing w:after="0"/>
        <w:ind w:right="64"/>
        <w:jc w:val="both"/>
        <w:rPr>
          <w:rFonts w:cstheme="minorHAnsi"/>
        </w:rPr>
      </w:pPr>
      <w:r w:rsidRPr="004C7BF1">
        <w:rPr>
          <w:rFonts w:cstheme="minorHAnsi"/>
        </w:rPr>
        <w:t>inne omyłki polegające na niezgodności oferty z Ogłoszeniem, niepowodujące istotnych zmian w treści oferty - niezwłocznie zawiadamiając o tym Wykonawcę, którego oferta została poprawiona.</w:t>
      </w:r>
    </w:p>
    <w:p w14:paraId="10A9D85E" w14:textId="77777777" w:rsidR="00300C89" w:rsidRPr="004C7BF1" w:rsidRDefault="007D7E3A" w:rsidP="00300C89">
      <w:pPr>
        <w:spacing w:after="120" w:line="276" w:lineRule="auto"/>
        <w:ind w:left="426"/>
        <w:jc w:val="both"/>
        <w:rPr>
          <w:rFonts w:cstheme="minorHAnsi"/>
          <w:u w:val="single"/>
        </w:rPr>
      </w:pPr>
      <w:r w:rsidRPr="004C7BF1">
        <w:rPr>
          <w:rFonts w:cstheme="minorHAnsi"/>
          <w:u w:val="single"/>
        </w:rPr>
        <w:t>Oferta Wykonawcy, który w terminie 3 dni od dnia doręczenia zawiadomienia nie zgodził się na poprawienie innej omyłki, o której mowa w pkt 3, podlega odrzuceniu.</w:t>
      </w:r>
    </w:p>
    <w:p w14:paraId="5EDE504F" w14:textId="77777777" w:rsidR="00300C89" w:rsidRPr="004C7BF1" w:rsidRDefault="007D7E3A" w:rsidP="00300C89">
      <w:pPr>
        <w:pStyle w:val="Akapitzlist"/>
        <w:numPr>
          <w:ilvl w:val="0"/>
          <w:numId w:val="23"/>
        </w:numPr>
        <w:spacing w:after="120"/>
        <w:ind w:left="426" w:hanging="490"/>
        <w:jc w:val="both"/>
        <w:rPr>
          <w:rFonts w:cstheme="minorHAnsi"/>
          <w:u w:val="single"/>
        </w:rPr>
      </w:pPr>
      <w:r w:rsidRPr="004C7BF1">
        <w:rPr>
          <w:rFonts w:cstheme="minorHAnsi"/>
        </w:rPr>
        <w:t xml:space="preserve">Regionalna Dyrekcja Ochrony Środowiska w Białymstoku posiada certyfikat Systemu Zarządzania Środowiskiem, zgodny z EMAS, nadany w oparciu o Politykę Środowiskowa zatwierdzoną przez Regionalnego Dyrektora Ochrony Środowiska w Białymstoku. W związku z tym zaleca się, aby Wykonawcy biorący udział w postępowaniu zapoznali się z treścią Polityki Środowiskowej, zamieszczonej na stronie </w:t>
      </w:r>
      <w:hyperlink r:id="rId9" w:history="1">
        <w:r w:rsidR="00300C89" w:rsidRPr="004C7BF1">
          <w:rPr>
            <w:rStyle w:val="Hipercze"/>
            <w:rFonts w:cstheme="minorHAnsi"/>
          </w:rPr>
          <w:t>https://www.gov.pl/web/rdos-bialystok/system-ekozarzadzania-i-audytu-emas</w:t>
        </w:r>
      </w:hyperlink>
    </w:p>
    <w:p w14:paraId="11BBCF74" w14:textId="77777777" w:rsidR="00300C89" w:rsidRPr="004C7BF1" w:rsidRDefault="007D7E3A" w:rsidP="00300C89">
      <w:pPr>
        <w:pStyle w:val="Akapitzlist"/>
        <w:numPr>
          <w:ilvl w:val="0"/>
          <w:numId w:val="23"/>
        </w:numPr>
        <w:spacing w:after="120"/>
        <w:ind w:left="426" w:hanging="490"/>
        <w:jc w:val="both"/>
        <w:rPr>
          <w:rStyle w:val="Pogrubienie"/>
          <w:rFonts w:cstheme="minorHAnsi"/>
          <w:b w:val="0"/>
          <w:bCs w:val="0"/>
          <w:u w:val="single"/>
        </w:rPr>
      </w:pPr>
      <w:r w:rsidRPr="004C7BF1">
        <w:rPr>
          <w:rStyle w:val="Pogrubienie"/>
          <w:rFonts w:cstheme="minorHAnsi"/>
        </w:rPr>
        <w:t xml:space="preserve">Termin zgłoszenia wykonania przedmiotu rozpoznania: ofertę cenową należy złożyć do dnia </w:t>
      </w:r>
      <w:r w:rsidR="004C7BF1" w:rsidRPr="004C7BF1">
        <w:rPr>
          <w:rStyle w:val="Pogrubienie"/>
          <w:rFonts w:cstheme="minorHAnsi"/>
        </w:rPr>
        <w:t>20</w:t>
      </w:r>
      <w:r w:rsidRPr="004C7BF1">
        <w:rPr>
          <w:rStyle w:val="Pogrubienie"/>
          <w:rFonts w:cstheme="minorHAnsi"/>
        </w:rPr>
        <w:t>.0</w:t>
      </w:r>
      <w:r w:rsidR="00D249BF" w:rsidRPr="004C7BF1">
        <w:rPr>
          <w:rStyle w:val="Pogrubienie"/>
          <w:rFonts w:cstheme="minorHAnsi"/>
        </w:rPr>
        <w:t>7</w:t>
      </w:r>
      <w:r w:rsidRPr="004C7BF1">
        <w:rPr>
          <w:rStyle w:val="Pogrubienie"/>
          <w:rFonts w:cstheme="minorHAnsi"/>
        </w:rPr>
        <w:t>.202</w:t>
      </w:r>
      <w:r w:rsidR="00300C89" w:rsidRPr="004C7BF1">
        <w:rPr>
          <w:rStyle w:val="Pogrubienie"/>
          <w:rFonts w:cstheme="minorHAnsi"/>
        </w:rPr>
        <w:t>2</w:t>
      </w:r>
      <w:r w:rsidRPr="004C7BF1">
        <w:rPr>
          <w:rStyle w:val="Pogrubienie"/>
          <w:rFonts w:cstheme="minorHAnsi"/>
        </w:rPr>
        <w:t xml:space="preserve"> r.</w:t>
      </w:r>
    </w:p>
    <w:p w14:paraId="6D124611" w14:textId="77777777" w:rsidR="00C3105B" w:rsidRPr="004C7BF1" w:rsidRDefault="007D7E3A" w:rsidP="00300C89">
      <w:pPr>
        <w:pStyle w:val="Akapitzlist"/>
        <w:numPr>
          <w:ilvl w:val="0"/>
          <w:numId w:val="23"/>
        </w:numPr>
        <w:spacing w:after="120"/>
        <w:ind w:left="426" w:hanging="490"/>
        <w:jc w:val="both"/>
        <w:rPr>
          <w:rFonts w:cstheme="minorHAnsi"/>
          <w:u w:val="single"/>
        </w:rPr>
      </w:pPr>
      <w:r w:rsidRPr="004C7BF1">
        <w:rPr>
          <w:rFonts w:cstheme="minorHAnsi"/>
          <w:b/>
          <w:i/>
        </w:rPr>
        <w:t xml:space="preserve">Zamawiający zastrzega sobie prawo do unieważnienia </w:t>
      </w:r>
      <w:r w:rsidR="00C3105B" w:rsidRPr="004C7BF1">
        <w:rPr>
          <w:rFonts w:cstheme="minorHAnsi"/>
          <w:b/>
          <w:i/>
        </w:rPr>
        <w:t>zapytania bez podania przyczyny</w:t>
      </w:r>
    </w:p>
    <w:p w14:paraId="7116EB77" w14:textId="77777777" w:rsidR="00300C89" w:rsidRPr="004C7BF1" w:rsidRDefault="00300C89" w:rsidP="00300C89">
      <w:pPr>
        <w:pStyle w:val="Akapitzlist"/>
        <w:spacing w:after="0" w:line="360" w:lineRule="auto"/>
        <w:ind w:left="1146"/>
        <w:rPr>
          <w:rFonts w:cstheme="minorHAnsi"/>
        </w:rPr>
      </w:pPr>
    </w:p>
    <w:p w14:paraId="175426A6" w14:textId="77777777" w:rsidR="00C73B33" w:rsidRDefault="00C73B33" w:rsidP="00300C89">
      <w:pPr>
        <w:pStyle w:val="Akapitzlist"/>
        <w:spacing w:after="0" w:line="360" w:lineRule="auto"/>
        <w:ind w:left="1146" w:right="139"/>
        <w:jc w:val="right"/>
        <w:rPr>
          <w:rFonts w:ascii="Times New Roman" w:hAnsi="Times New Roman" w:cs="Times New Roman"/>
        </w:rPr>
      </w:pPr>
    </w:p>
    <w:p w14:paraId="125B6FDF" w14:textId="772A59A1" w:rsidR="00300C89" w:rsidRPr="00FF01E3" w:rsidRDefault="007C1115" w:rsidP="007C1115">
      <w:pPr>
        <w:pStyle w:val="Akapitzlist"/>
        <w:spacing w:after="0" w:line="360" w:lineRule="auto"/>
        <w:ind w:left="0" w:right="1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00C89" w:rsidRPr="00FF01E3">
        <w:rPr>
          <w:rFonts w:ascii="Times New Roman" w:hAnsi="Times New Roman" w:cs="Times New Roman"/>
        </w:rPr>
        <w:t xml:space="preserve">Regionalny Dyrektor Ochrony </w:t>
      </w:r>
      <w:r w:rsidR="00300C89" w:rsidRPr="00FF01E3">
        <w:rPr>
          <w:rFonts w:ascii="Times New Roman" w:hAnsi="Times New Roman" w:cs="Times New Roman"/>
        </w:rPr>
        <w:br/>
        <w:t>Środowiska w Białymstoku</w:t>
      </w:r>
    </w:p>
    <w:p w14:paraId="58DF6F03" w14:textId="77777777" w:rsidR="00300C89" w:rsidRPr="00FF01E3" w:rsidRDefault="00300C89" w:rsidP="007C1115">
      <w:pPr>
        <w:pStyle w:val="Akapitzlist"/>
        <w:spacing w:after="0" w:line="360" w:lineRule="auto"/>
        <w:ind w:left="0" w:right="565"/>
        <w:jc w:val="right"/>
        <w:rPr>
          <w:rFonts w:ascii="Times New Roman" w:hAnsi="Times New Roman" w:cs="Times New Roman"/>
          <w:b/>
        </w:rPr>
      </w:pPr>
      <w:r w:rsidRPr="00FF01E3">
        <w:rPr>
          <w:rFonts w:ascii="Times New Roman" w:hAnsi="Times New Roman" w:cs="Times New Roman"/>
          <w:b/>
        </w:rPr>
        <w:t>Beata Bezubik</w:t>
      </w:r>
    </w:p>
    <w:p w14:paraId="0EB2BE5A" w14:textId="77777777" w:rsidR="00300C89" w:rsidRPr="00FF01E3" w:rsidRDefault="00300C89" w:rsidP="007C1115">
      <w:pPr>
        <w:pStyle w:val="Default"/>
        <w:spacing w:line="360" w:lineRule="auto"/>
        <w:ind w:right="281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F01E3">
        <w:rPr>
          <w:rFonts w:ascii="Times New Roman" w:hAnsi="Times New Roman" w:cs="Times New Roman"/>
          <w:i/>
          <w:sz w:val="22"/>
          <w:szCs w:val="22"/>
        </w:rPr>
        <w:t>/podpis elektroniczny/</w:t>
      </w:r>
    </w:p>
    <w:p w14:paraId="7A3D4AA0" w14:textId="77777777" w:rsidR="00D249BF" w:rsidRPr="00D249BF" w:rsidRDefault="00D249BF" w:rsidP="00D249BF">
      <w:pPr>
        <w:spacing w:after="0" w:line="276" w:lineRule="auto"/>
        <w:rPr>
          <w:rFonts w:ascii="Times New Roman" w:hAnsi="Times New Roman" w:cs="Times New Roman"/>
        </w:rPr>
      </w:pPr>
    </w:p>
    <w:p w14:paraId="1C64C45A" w14:textId="77777777" w:rsidR="00296645" w:rsidRPr="00D249BF" w:rsidRDefault="00296645" w:rsidP="00D249BF">
      <w:pPr>
        <w:spacing w:after="0" w:line="276" w:lineRule="auto"/>
        <w:rPr>
          <w:rFonts w:ascii="Times New Roman" w:hAnsi="Times New Roman" w:cs="Times New Roman"/>
        </w:rPr>
      </w:pPr>
    </w:p>
    <w:p w14:paraId="60CD7DA5" w14:textId="77777777" w:rsidR="00296645" w:rsidRPr="004C7BF1" w:rsidRDefault="00296645" w:rsidP="004C7BF1">
      <w:pPr>
        <w:spacing w:after="0" w:line="360" w:lineRule="auto"/>
        <w:rPr>
          <w:rFonts w:cstheme="minorHAnsi"/>
        </w:rPr>
      </w:pPr>
      <w:r w:rsidRPr="004C7BF1">
        <w:rPr>
          <w:rFonts w:cstheme="minorHAnsi"/>
        </w:rPr>
        <w:t>Załączniki:</w:t>
      </w:r>
    </w:p>
    <w:p w14:paraId="465A11AF" w14:textId="77777777" w:rsidR="00296645" w:rsidRPr="004C7BF1" w:rsidRDefault="004C7BF1" w:rsidP="004C7BF1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z</w:t>
      </w:r>
      <w:r w:rsidRPr="004C7BF1">
        <w:rPr>
          <w:rFonts w:cstheme="minorHAnsi"/>
        </w:rPr>
        <w:t xml:space="preserve">ałącznik </w:t>
      </w:r>
      <w:r w:rsidR="00296645" w:rsidRPr="004C7BF1">
        <w:rPr>
          <w:rFonts w:cstheme="minorHAnsi"/>
        </w:rPr>
        <w:t xml:space="preserve">nr 1 </w:t>
      </w:r>
      <w:r>
        <w:rPr>
          <w:rFonts w:cstheme="minorHAnsi"/>
        </w:rPr>
        <w:t>-</w:t>
      </w:r>
      <w:r w:rsidR="00296645" w:rsidRPr="004C7BF1">
        <w:rPr>
          <w:rFonts w:cstheme="minorHAnsi"/>
        </w:rPr>
        <w:t xml:space="preserve"> </w:t>
      </w:r>
      <w:r w:rsidR="00D2359D" w:rsidRPr="004C7BF1">
        <w:rPr>
          <w:rFonts w:cstheme="minorHAnsi"/>
        </w:rPr>
        <w:t>Opis przedmiotu zamówienia</w:t>
      </w:r>
    </w:p>
    <w:p w14:paraId="08655240" w14:textId="77777777" w:rsidR="00087334" w:rsidRPr="004C7BF1" w:rsidRDefault="001905D6" w:rsidP="004C7BF1">
      <w:pPr>
        <w:numPr>
          <w:ilvl w:val="0"/>
          <w:numId w:val="2"/>
        </w:numPr>
        <w:spacing w:after="0" w:line="360" w:lineRule="auto"/>
        <w:ind w:left="714" w:hanging="357"/>
        <w:rPr>
          <w:rFonts w:cstheme="minorHAnsi"/>
        </w:rPr>
      </w:pPr>
      <w:r w:rsidRPr="004C7BF1">
        <w:rPr>
          <w:rFonts w:cstheme="minorHAnsi"/>
        </w:rPr>
        <w:t xml:space="preserve"> </w:t>
      </w:r>
      <w:r w:rsidR="004C7BF1">
        <w:rPr>
          <w:rFonts w:cstheme="minorHAnsi"/>
        </w:rPr>
        <w:t>z</w:t>
      </w:r>
      <w:r w:rsidR="004C7BF1" w:rsidRPr="004C7BF1">
        <w:rPr>
          <w:rFonts w:cstheme="minorHAnsi"/>
        </w:rPr>
        <w:t xml:space="preserve">ałącznik </w:t>
      </w:r>
      <w:r w:rsidRPr="004C7BF1">
        <w:rPr>
          <w:rFonts w:cstheme="minorHAnsi"/>
        </w:rPr>
        <w:t xml:space="preserve">nr 2 </w:t>
      </w:r>
      <w:r w:rsidR="004C7BF1">
        <w:rPr>
          <w:rFonts w:cstheme="minorHAnsi"/>
        </w:rPr>
        <w:t xml:space="preserve">- </w:t>
      </w:r>
      <w:r w:rsidR="00D249BF" w:rsidRPr="004C7BF1">
        <w:rPr>
          <w:rFonts w:cstheme="minorHAnsi"/>
        </w:rPr>
        <w:t>F</w:t>
      </w:r>
      <w:r w:rsidR="00296645" w:rsidRPr="004C7BF1">
        <w:rPr>
          <w:rFonts w:cstheme="minorHAnsi"/>
        </w:rPr>
        <w:t>ormularz oferty cenowej</w:t>
      </w:r>
    </w:p>
    <w:p w14:paraId="32111567" w14:textId="77777777" w:rsidR="00C3105B" w:rsidRPr="004C7BF1" w:rsidRDefault="004C7BF1" w:rsidP="004C7BF1">
      <w:pPr>
        <w:numPr>
          <w:ilvl w:val="0"/>
          <w:numId w:val="2"/>
        </w:numPr>
        <w:spacing w:after="0" w:line="360" w:lineRule="auto"/>
        <w:ind w:left="714" w:hanging="357"/>
        <w:rPr>
          <w:rFonts w:cstheme="minorHAnsi"/>
        </w:rPr>
      </w:pPr>
      <w:r>
        <w:rPr>
          <w:rFonts w:cstheme="minorHAnsi"/>
        </w:rPr>
        <w:t>z</w:t>
      </w:r>
      <w:r w:rsidRPr="004C7BF1">
        <w:rPr>
          <w:rFonts w:cstheme="minorHAnsi"/>
        </w:rPr>
        <w:t xml:space="preserve">ałącznik </w:t>
      </w:r>
      <w:r w:rsidR="00C3105B" w:rsidRPr="004C7BF1">
        <w:rPr>
          <w:rFonts w:cstheme="minorHAnsi"/>
        </w:rPr>
        <w:t>nr 3</w:t>
      </w:r>
      <w:r>
        <w:rPr>
          <w:rFonts w:cstheme="minorHAnsi"/>
        </w:rPr>
        <w:t xml:space="preserve"> -</w:t>
      </w:r>
      <w:r w:rsidR="00C3105B" w:rsidRPr="004C7BF1">
        <w:rPr>
          <w:rFonts w:cstheme="minorHAnsi"/>
        </w:rPr>
        <w:t xml:space="preserve"> </w:t>
      </w:r>
      <w:r w:rsidR="00D2359D" w:rsidRPr="004C7BF1">
        <w:rPr>
          <w:rFonts w:cstheme="minorHAnsi"/>
        </w:rPr>
        <w:t xml:space="preserve">Formularz parametrów oferowanego sprzętu  </w:t>
      </w:r>
    </w:p>
    <w:p w14:paraId="546ED414" w14:textId="77777777" w:rsidR="00C3105B" w:rsidRPr="004C7BF1" w:rsidRDefault="004C7BF1" w:rsidP="004C7BF1">
      <w:pPr>
        <w:numPr>
          <w:ilvl w:val="0"/>
          <w:numId w:val="2"/>
        </w:numPr>
        <w:spacing w:after="0" w:line="360" w:lineRule="auto"/>
        <w:ind w:left="714" w:hanging="357"/>
        <w:rPr>
          <w:rFonts w:cstheme="minorHAnsi"/>
        </w:rPr>
      </w:pPr>
      <w:r>
        <w:rPr>
          <w:rFonts w:cstheme="minorHAnsi"/>
        </w:rPr>
        <w:t>z</w:t>
      </w:r>
      <w:r w:rsidRPr="004C7BF1">
        <w:rPr>
          <w:rFonts w:cstheme="minorHAnsi"/>
        </w:rPr>
        <w:t xml:space="preserve">ałącznik </w:t>
      </w:r>
      <w:r w:rsidR="00C3105B" w:rsidRPr="004C7BF1">
        <w:rPr>
          <w:rFonts w:cstheme="minorHAnsi"/>
        </w:rPr>
        <w:t>nr 4</w:t>
      </w:r>
      <w:r>
        <w:rPr>
          <w:rFonts w:cstheme="minorHAnsi"/>
        </w:rPr>
        <w:t xml:space="preserve"> - </w:t>
      </w:r>
      <w:r w:rsidR="00C3105B" w:rsidRPr="004C7BF1">
        <w:rPr>
          <w:rFonts w:cstheme="minorHAnsi"/>
        </w:rPr>
        <w:t xml:space="preserve"> </w:t>
      </w:r>
      <w:r w:rsidR="00D2359D" w:rsidRPr="004C7BF1">
        <w:rPr>
          <w:rFonts w:cstheme="minorHAnsi"/>
        </w:rPr>
        <w:t>Wzór umowy</w:t>
      </w:r>
    </w:p>
    <w:p w14:paraId="3ACADDEE" w14:textId="77777777" w:rsidR="00300C89" w:rsidRPr="004C7BF1" w:rsidRDefault="004C7BF1" w:rsidP="004C7BF1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z</w:t>
      </w:r>
      <w:r w:rsidR="00300C89" w:rsidRPr="004C7BF1">
        <w:rPr>
          <w:rFonts w:cstheme="minorHAnsi"/>
        </w:rPr>
        <w:t>ałącznik nr 5 - Oświadczenie wykonawcy dotyczące przesłanek wykluczenia z postępowania</w:t>
      </w:r>
    </w:p>
    <w:p w14:paraId="13B0C510" w14:textId="77777777" w:rsidR="00300C89" w:rsidRPr="004C7BF1" w:rsidRDefault="004C7BF1" w:rsidP="004C7BF1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z</w:t>
      </w:r>
      <w:r w:rsidR="00300C89" w:rsidRPr="004C7BF1">
        <w:rPr>
          <w:rFonts w:cstheme="minorHAnsi"/>
        </w:rPr>
        <w:t>ałącznik nr 6 – Klauzula Informacyjna RODO</w:t>
      </w:r>
    </w:p>
    <w:p w14:paraId="7F84A2DE" w14:textId="77777777" w:rsidR="00300C89" w:rsidRPr="00D249BF" w:rsidRDefault="00300C89" w:rsidP="00300C89">
      <w:pPr>
        <w:spacing w:after="0" w:line="276" w:lineRule="auto"/>
        <w:ind w:left="714"/>
        <w:rPr>
          <w:rFonts w:ascii="Times New Roman" w:hAnsi="Times New Roman" w:cs="Times New Roman"/>
        </w:rPr>
      </w:pPr>
    </w:p>
    <w:sectPr w:rsidR="00300C89" w:rsidRPr="00D249BF" w:rsidSect="0055503F">
      <w:headerReference w:type="default" r:id="rId10"/>
      <w:footerReference w:type="default" r:id="rId11"/>
      <w:pgSz w:w="11906" w:h="16838"/>
      <w:pgMar w:top="456" w:right="1418" w:bottom="851" w:left="1418" w:header="709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95EB6" w14:textId="77777777" w:rsidR="00D947AC" w:rsidRDefault="00D947AC" w:rsidP="00F62032">
      <w:pPr>
        <w:spacing w:after="0" w:line="240" w:lineRule="auto"/>
      </w:pPr>
      <w:r>
        <w:separator/>
      </w:r>
    </w:p>
  </w:endnote>
  <w:endnote w:type="continuationSeparator" w:id="0">
    <w:p w14:paraId="26775116" w14:textId="77777777" w:rsidR="00D947AC" w:rsidRDefault="00D947AC" w:rsidP="00F6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EB454" w14:textId="77777777" w:rsidR="0055503F" w:rsidRDefault="0055503F" w:rsidP="0055503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DAED6AB" wp14:editId="676E50C2">
          <wp:extent cx="5759450" cy="924879"/>
          <wp:effectExtent l="0" t="0" r="0" b="8890"/>
          <wp:docPr id="32" name="Obraz 32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40A35" w14:textId="77777777" w:rsidR="00D947AC" w:rsidRDefault="00D947AC" w:rsidP="00F62032">
      <w:pPr>
        <w:spacing w:after="0" w:line="240" w:lineRule="auto"/>
      </w:pPr>
      <w:r>
        <w:separator/>
      </w:r>
    </w:p>
  </w:footnote>
  <w:footnote w:type="continuationSeparator" w:id="0">
    <w:p w14:paraId="3D681824" w14:textId="77777777" w:rsidR="00D947AC" w:rsidRDefault="00D947AC" w:rsidP="00F6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F04AB" w14:textId="77777777" w:rsidR="00F62032" w:rsidRPr="005549DE" w:rsidRDefault="005F72EE" w:rsidP="005549DE">
    <w:pPr>
      <w:pStyle w:val="Nagwek"/>
      <w:rPr>
        <w:rFonts w:ascii="Times New Roman" w:hAnsi="Times New Roman" w:cs="Times New Roman"/>
      </w:rPr>
    </w:pPr>
    <w:r w:rsidRPr="0055503F">
      <w:rPr>
        <w:noProof/>
        <w:vertAlign w:val="superscript"/>
        <w:lang w:eastAsia="pl-PL"/>
      </w:rPr>
      <w:drawing>
        <wp:inline distT="0" distB="0" distL="0" distR="0" wp14:anchorId="77A6A27A" wp14:editId="4EB415A2">
          <wp:extent cx="3072182" cy="588434"/>
          <wp:effectExtent l="0" t="0" r="0" b="2540"/>
          <wp:docPr id="31" name="Obraz 31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3363" cy="598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523"/>
    <w:multiLevelType w:val="hybridMultilevel"/>
    <w:tmpl w:val="8168E5B0"/>
    <w:lvl w:ilvl="0" w:tplc="2168E83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484D"/>
    <w:multiLevelType w:val="hybridMultilevel"/>
    <w:tmpl w:val="52668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61A8"/>
    <w:multiLevelType w:val="hybridMultilevel"/>
    <w:tmpl w:val="830E3EAE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" w15:restartNumberingAfterBreak="0">
    <w:nsid w:val="164635C2"/>
    <w:multiLevelType w:val="multilevel"/>
    <w:tmpl w:val="0C42B852"/>
    <w:lvl w:ilvl="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88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F496368"/>
    <w:multiLevelType w:val="hybridMultilevel"/>
    <w:tmpl w:val="CA80447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080F0A"/>
    <w:multiLevelType w:val="hybridMultilevel"/>
    <w:tmpl w:val="73AA9CEE"/>
    <w:lvl w:ilvl="0" w:tplc="886C3C44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0A7B67"/>
    <w:multiLevelType w:val="hybridMultilevel"/>
    <w:tmpl w:val="8534900E"/>
    <w:lvl w:ilvl="0" w:tplc="10FE2AE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6AAF"/>
    <w:multiLevelType w:val="hybridMultilevel"/>
    <w:tmpl w:val="B97692EA"/>
    <w:lvl w:ilvl="0" w:tplc="91B20380">
      <w:start w:val="1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415FD0"/>
    <w:multiLevelType w:val="hybridMultilevel"/>
    <w:tmpl w:val="09346C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6FD2A66"/>
    <w:multiLevelType w:val="multilevel"/>
    <w:tmpl w:val="A724AF06"/>
    <w:lvl w:ilvl="0">
      <w:start w:val="1"/>
      <w:numFmt w:val="upperRoman"/>
      <w:lvlText w:val="%1."/>
      <w:lvlJc w:val="right"/>
      <w:pPr>
        <w:ind w:left="1068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19" w:hanging="1800"/>
      </w:pPr>
      <w:rPr>
        <w:rFonts w:hint="default"/>
        <w:color w:val="auto"/>
      </w:rPr>
    </w:lvl>
  </w:abstractNum>
  <w:abstractNum w:abstractNumId="10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11" w15:restartNumberingAfterBreak="0">
    <w:nsid w:val="490A4DAA"/>
    <w:multiLevelType w:val="hybridMultilevel"/>
    <w:tmpl w:val="5A32B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32050"/>
    <w:multiLevelType w:val="hybridMultilevel"/>
    <w:tmpl w:val="9D30B7B6"/>
    <w:lvl w:ilvl="0" w:tplc="04150017">
      <w:start w:val="1"/>
      <w:numFmt w:val="lowerLetter"/>
      <w:lvlText w:val="%1)"/>
      <w:lvlJc w:val="left"/>
      <w:pPr>
        <w:ind w:left="1777" w:hanging="360"/>
      </w:pPr>
    </w:lvl>
    <w:lvl w:ilvl="1" w:tplc="04150019">
      <w:start w:val="1"/>
      <w:numFmt w:val="lowerLetter"/>
      <w:lvlText w:val="%2."/>
      <w:lvlJc w:val="left"/>
      <w:pPr>
        <w:ind w:left="2497" w:hanging="360"/>
      </w:pPr>
    </w:lvl>
    <w:lvl w:ilvl="2" w:tplc="0415001B">
      <w:start w:val="1"/>
      <w:numFmt w:val="lowerRoman"/>
      <w:lvlText w:val="%3."/>
      <w:lvlJc w:val="right"/>
      <w:pPr>
        <w:ind w:left="3217" w:hanging="180"/>
      </w:pPr>
    </w:lvl>
    <w:lvl w:ilvl="3" w:tplc="0415000F">
      <w:start w:val="1"/>
      <w:numFmt w:val="decimal"/>
      <w:lvlText w:val="%4."/>
      <w:lvlJc w:val="left"/>
      <w:pPr>
        <w:ind w:left="3937" w:hanging="360"/>
      </w:pPr>
    </w:lvl>
    <w:lvl w:ilvl="4" w:tplc="04150019">
      <w:start w:val="1"/>
      <w:numFmt w:val="lowerLetter"/>
      <w:lvlText w:val="%5."/>
      <w:lvlJc w:val="left"/>
      <w:pPr>
        <w:ind w:left="4657" w:hanging="360"/>
      </w:pPr>
    </w:lvl>
    <w:lvl w:ilvl="5" w:tplc="0415001B">
      <w:start w:val="1"/>
      <w:numFmt w:val="lowerRoman"/>
      <w:lvlText w:val="%6."/>
      <w:lvlJc w:val="right"/>
      <w:pPr>
        <w:ind w:left="5377" w:hanging="180"/>
      </w:pPr>
    </w:lvl>
    <w:lvl w:ilvl="6" w:tplc="0415000F">
      <w:start w:val="1"/>
      <w:numFmt w:val="decimal"/>
      <w:lvlText w:val="%7."/>
      <w:lvlJc w:val="left"/>
      <w:pPr>
        <w:ind w:left="6097" w:hanging="360"/>
      </w:pPr>
    </w:lvl>
    <w:lvl w:ilvl="7" w:tplc="04150019">
      <w:start w:val="1"/>
      <w:numFmt w:val="lowerLetter"/>
      <w:lvlText w:val="%8."/>
      <w:lvlJc w:val="left"/>
      <w:pPr>
        <w:ind w:left="6817" w:hanging="360"/>
      </w:pPr>
    </w:lvl>
    <w:lvl w:ilvl="8" w:tplc="0415001B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5DAC4E46"/>
    <w:multiLevelType w:val="hybridMultilevel"/>
    <w:tmpl w:val="2E8CF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C0E62"/>
    <w:multiLevelType w:val="hybridMultilevel"/>
    <w:tmpl w:val="82B267BA"/>
    <w:lvl w:ilvl="0" w:tplc="D1FC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730B19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B5615E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19" w15:restartNumberingAfterBreak="0">
    <w:nsid w:val="735015FC"/>
    <w:multiLevelType w:val="hybridMultilevel"/>
    <w:tmpl w:val="4350D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rFonts w:hint="default"/>
        <w:color w:val="auto"/>
      </w:rPr>
    </w:lvl>
  </w:abstractNum>
  <w:abstractNum w:abstractNumId="21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16"/>
  </w:num>
  <w:num w:numId="5">
    <w:abstractNumId w:val="21"/>
  </w:num>
  <w:num w:numId="6">
    <w:abstractNumId w:val="18"/>
  </w:num>
  <w:num w:numId="7">
    <w:abstractNumId w:val="10"/>
  </w:num>
  <w:num w:numId="8">
    <w:abstractNumId w:val="4"/>
  </w:num>
  <w:num w:numId="9">
    <w:abstractNumId w:val="9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5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80"/>
    <w:rsid w:val="00001058"/>
    <w:rsid w:val="00011800"/>
    <w:rsid w:val="0003270C"/>
    <w:rsid w:val="00087334"/>
    <w:rsid w:val="00094EC3"/>
    <w:rsid w:val="00095916"/>
    <w:rsid w:val="001464AE"/>
    <w:rsid w:val="00166D04"/>
    <w:rsid w:val="001740FE"/>
    <w:rsid w:val="001905D6"/>
    <w:rsid w:val="001A7188"/>
    <w:rsid w:val="002547A3"/>
    <w:rsid w:val="00264ECF"/>
    <w:rsid w:val="0026668D"/>
    <w:rsid w:val="00296645"/>
    <w:rsid w:val="002A7291"/>
    <w:rsid w:val="002F58FF"/>
    <w:rsid w:val="00300C89"/>
    <w:rsid w:val="00302551"/>
    <w:rsid w:val="00362AF0"/>
    <w:rsid w:val="00371537"/>
    <w:rsid w:val="003825AE"/>
    <w:rsid w:val="003869B2"/>
    <w:rsid w:val="00391032"/>
    <w:rsid w:val="003A6869"/>
    <w:rsid w:val="003E6D15"/>
    <w:rsid w:val="004257B6"/>
    <w:rsid w:val="00430F95"/>
    <w:rsid w:val="00460392"/>
    <w:rsid w:val="00475246"/>
    <w:rsid w:val="00480936"/>
    <w:rsid w:val="00484034"/>
    <w:rsid w:val="004A68EA"/>
    <w:rsid w:val="004C0CFE"/>
    <w:rsid w:val="004C7BF1"/>
    <w:rsid w:val="004D24DA"/>
    <w:rsid w:val="004E011C"/>
    <w:rsid w:val="004E7DC7"/>
    <w:rsid w:val="004F10A4"/>
    <w:rsid w:val="0050574A"/>
    <w:rsid w:val="0053086F"/>
    <w:rsid w:val="005549DE"/>
    <w:rsid w:val="0055503F"/>
    <w:rsid w:val="00584E67"/>
    <w:rsid w:val="005A7BCB"/>
    <w:rsid w:val="005B1BD9"/>
    <w:rsid w:val="005E3D53"/>
    <w:rsid w:val="005F205D"/>
    <w:rsid w:val="005F72EE"/>
    <w:rsid w:val="0060768F"/>
    <w:rsid w:val="006329AE"/>
    <w:rsid w:val="0066422E"/>
    <w:rsid w:val="006A2D01"/>
    <w:rsid w:val="006A37BB"/>
    <w:rsid w:val="006A6884"/>
    <w:rsid w:val="006B0C52"/>
    <w:rsid w:val="006E203E"/>
    <w:rsid w:val="0071777F"/>
    <w:rsid w:val="007326A3"/>
    <w:rsid w:val="007369D9"/>
    <w:rsid w:val="00755B28"/>
    <w:rsid w:val="00790054"/>
    <w:rsid w:val="00797D42"/>
    <w:rsid w:val="007C1115"/>
    <w:rsid w:val="007D3358"/>
    <w:rsid w:val="007D7E3A"/>
    <w:rsid w:val="0084794B"/>
    <w:rsid w:val="00851509"/>
    <w:rsid w:val="008A5759"/>
    <w:rsid w:val="008C3E9F"/>
    <w:rsid w:val="008D1BC8"/>
    <w:rsid w:val="00906DBE"/>
    <w:rsid w:val="00907095"/>
    <w:rsid w:val="00911F6B"/>
    <w:rsid w:val="00927A5A"/>
    <w:rsid w:val="0096376A"/>
    <w:rsid w:val="0098429F"/>
    <w:rsid w:val="009B4380"/>
    <w:rsid w:val="00A21BAE"/>
    <w:rsid w:val="00A25314"/>
    <w:rsid w:val="00A5761D"/>
    <w:rsid w:val="00AE77C5"/>
    <w:rsid w:val="00B10A08"/>
    <w:rsid w:val="00B1516C"/>
    <w:rsid w:val="00B20574"/>
    <w:rsid w:val="00B26234"/>
    <w:rsid w:val="00B45EA6"/>
    <w:rsid w:val="00B8240D"/>
    <w:rsid w:val="00B9026D"/>
    <w:rsid w:val="00BA2AF8"/>
    <w:rsid w:val="00BA7F57"/>
    <w:rsid w:val="00C3105B"/>
    <w:rsid w:val="00C41EA8"/>
    <w:rsid w:val="00C564A2"/>
    <w:rsid w:val="00C64AFC"/>
    <w:rsid w:val="00C73B33"/>
    <w:rsid w:val="00C74FD3"/>
    <w:rsid w:val="00C77CB5"/>
    <w:rsid w:val="00C83F60"/>
    <w:rsid w:val="00CB0CC6"/>
    <w:rsid w:val="00CF71A7"/>
    <w:rsid w:val="00D2359D"/>
    <w:rsid w:val="00D249BF"/>
    <w:rsid w:val="00D55D27"/>
    <w:rsid w:val="00D6384B"/>
    <w:rsid w:val="00D63D5B"/>
    <w:rsid w:val="00D641AB"/>
    <w:rsid w:val="00D947AC"/>
    <w:rsid w:val="00DB3F2D"/>
    <w:rsid w:val="00DD1DAC"/>
    <w:rsid w:val="00E142B3"/>
    <w:rsid w:val="00E32762"/>
    <w:rsid w:val="00E624FB"/>
    <w:rsid w:val="00E730DE"/>
    <w:rsid w:val="00EB33A3"/>
    <w:rsid w:val="00EB443B"/>
    <w:rsid w:val="00F01937"/>
    <w:rsid w:val="00F01FAB"/>
    <w:rsid w:val="00F1205A"/>
    <w:rsid w:val="00F24164"/>
    <w:rsid w:val="00F453A7"/>
    <w:rsid w:val="00F5559B"/>
    <w:rsid w:val="00F62032"/>
    <w:rsid w:val="00F63A47"/>
    <w:rsid w:val="00FA0821"/>
    <w:rsid w:val="00F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9C494"/>
  <w15:chartTrackingRefBased/>
  <w15:docId w15:val="{5D95BA6A-9AFA-47E7-B099-820CBE75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62032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2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32"/>
  </w:style>
  <w:style w:type="paragraph" w:styleId="Stopka">
    <w:name w:val="footer"/>
    <w:basedOn w:val="Normalny"/>
    <w:link w:val="StopkaZnak"/>
    <w:uiPriority w:val="99"/>
    <w:unhideWhenUsed/>
    <w:rsid w:val="00F62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32"/>
  </w:style>
  <w:style w:type="character" w:styleId="Pogrubienie">
    <w:name w:val="Strong"/>
    <w:basedOn w:val="Domylnaczcionkaakapitu"/>
    <w:uiPriority w:val="22"/>
    <w:qFormat/>
    <w:rsid w:val="00DB3F2D"/>
    <w:rPr>
      <w:b/>
      <w:bCs/>
    </w:rPr>
  </w:style>
  <w:style w:type="character" w:styleId="Hipercze">
    <w:name w:val="Hyperlink"/>
    <w:basedOn w:val="Domylnaczcionkaakapitu"/>
    <w:rsid w:val="00DB3F2D"/>
    <w:rPr>
      <w:color w:val="0000FF"/>
      <w:u w:val="single"/>
    </w:rPr>
  </w:style>
  <w:style w:type="character" w:customStyle="1" w:styleId="detail">
    <w:name w:val="detail"/>
    <w:basedOn w:val="Domylnaczcionkaakapitu"/>
    <w:rsid w:val="00DB3F2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D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11F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9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.bialystok@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.bialystok@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bialystok/system-ekozarzadzania-i-audytu-ema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Denis-Szymczuk</dc:creator>
  <cp:keywords/>
  <dc:description/>
  <cp:lastModifiedBy>Patrycja Kamińska</cp:lastModifiedBy>
  <cp:revision>2</cp:revision>
  <cp:lastPrinted>2017-03-17T07:25:00Z</cp:lastPrinted>
  <dcterms:created xsi:type="dcterms:W3CDTF">2022-07-15T12:43:00Z</dcterms:created>
  <dcterms:modified xsi:type="dcterms:W3CDTF">2022-07-15T12:43:00Z</dcterms:modified>
</cp:coreProperties>
</file>