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59657" w14:textId="77777777" w:rsidR="00197758" w:rsidRPr="00C63625" w:rsidRDefault="00197758" w:rsidP="00197758">
      <w:pPr>
        <w:pStyle w:val="Nagwek3"/>
        <w:keepLines w:val="0"/>
        <w:widowControl w:val="0"/>
        <w:numPr>
          <w:ilvl w:val="2"/>
          <w:numId w:val="20"/>
        </w:numPr>
        <w:tabs>
          <w:tab w:val="num" w:pos="0"/>
        </w:tabs>
        <w:suppressAutoHyphens/>
        <w:spacing w:before="0" w:line="240" w:lineRule="auto"/>
        <w:ind w:left="0" w:firstLine="0"/>
        <w:jc w:val="both"/>
        <w:rPr>
          <w:rFonts w:ascii="Arial" w:eastAsia="Times New Roman" w:hAnsi="Arial" w:cs="Arial"/>
          <w:bCs/>
          <w:color w:val="auto"/>
          <w:sz w:val="16"/>
          <w:szCs w:val="16"/>
        </w:rPr>
      </w:pPr>
      <w:r w:rsidRPr="00197758">
        <w:rPr>
          <w:rFonts w:ascii="Arial" w:hAnsi="Arial" w:cs="Arial"/>
          <w:bCs/>
          <w:color w:val="auto"/>
          <w:sz w:val="18"/>
          <w:szCs w:val="18"/>
        </w:rPr>
        <w:t>Podlaskie Centrum Rolno-Towarowe S.A. w Białymstoku ogłasza</w:t>
      </w:r>
      <w:r w:rsidRPr="00197758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97758">
        <w:rPr>
          <w:rFonts w:ascii="Arial" w:hAnsi="Arial" w:cs="Arial"/>
          <w:b/>
          <w:bCs/>
          <w:color w:val="auto"/>
          <w:sz w:val="18"/>
          <w:szCs w:val="18"/>
          <w:shd w:val="clear" w:color="auto" w:fill="FFFF00"/>
        </w:rPr>
        <w:t>I przetarg pisemny nieograniczony</w:t>
      </w:r>
      <w:r w:rsidRPr="00197758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C63625">
        <w:rPr>
          <w:rFonts w:ascii="Arial" w:hAnsi="Arial" w:cs="Arial"/>
          <w:bCs/>
          <w:color w:val="auto"/>
          <w:sz w:val="18"/>
          <w:szCs w:val="18"/>
        </w:rPr>
        <w:t>na sprzedaż nieruchomości gruntowej zabudowanej.</w:t>
      </w:r>
    </w:p>
    <w:p w14:paraId="0BE57E25" w14:textId="77777777" w:rsidR="00197758" w:rsidRPr="00197758" w:rsidRDefault="00197758" w:rsidP="00197758">
      <w:pPr>
        <w:pStyle w:val="Nagwek3"/>
        <w:keepLines w:val="0"/>
        <w:widowControl w:val="0"/>
        <w:numPr>
          <w:ilvl w:val="2"/>
          <w:numId w:val="20"/>
        </w:numPr>
        <w:suppressAutoHyphens/>
        <w:spacing w:before="0" w:line="240" w:lineRule="auto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36C21EA9" w14:textId="6DEDF0C4" w:rsidR="00116C92" w:rsidRDefault="00197758" w:rsidP="00116C92">
      <w:pPr>
        <w:pStyle w:val="Nagwek3"/>
        <w:keepLines w:val="0"/>
        <w:widowControl w:val="0"/>
        <w:numPr>
          <w:ilvl w:val="0"/>
          <w:numId w:val="21"/>
        </w:numPr>
        <w:tabs>
          <w:tab w:val="left" w:pos="284"/>
        </w:tabs>
        <w:suppressAutoHyphens/>
        <w:spacing w:before="0" w:line="240" w:lineRule="auto"/>
        <w:ind w:left="284" w:hanging="284"/>
        <w:jc w:val="both"/>
        <w:rPr>
          <w:rFonts w:ascii="Arial" w:hAnsi="Arial" w:cs="Arial"/>
          <w:color w:val="auto"/>
          <w:sz w:val="18"/>
          <w:szCs w:val="18"/>
          <w:u w:val="single"/>
          <w:shd w:val="clear" w:color="auto" w:fill="FFFF00"/>
        </w:rPr>
      </w:pPr>
      <w:r w:rsidRPr="0031437F">
        <w:rPr>
          <w:rFonts w:ascii="Arial" w:hAnsi="Arial" w:cs="Arial"/>
          <w:b/>
          <w:bCs/>
          <w:color w:val="auto"/>
          <w:sz w:val="18"/>
          <w:szCs w:val="18"/>
        </w:rPr>
        <w:t>Lokalizacja</w:t>
      </w:r>
      <w:r w:rsidRPr="00197758">
        <w:rPr>
          <w:rFonts w:ascii="Arial" w:hAnsi="Arial" w:cs="Arial"/>
          <w:color w:val="auto"/>
          <w:sz w:val="18"/>
          <w:szCs w:val="18"/>
        </w:rPr>
        <w:t>:</w:t>
      </w:r>
      <w:r w:rsidRPr="00197758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97758">
        <w:rPr>
          <w:rFonts w:ascii="Arial" w:hAnsi="Arial" w:cs="Arial"/>
          <w:color w:val="auto"/>
          <w:sz w:val="18"/>
          <w:szCs w:val="18"/>
          <w:u w:val="single"/>
          <w:shd w:val="clear" w:color="auto" w:fill="FFFF00"/>
        </w:rPr>
        <w:t>Wasilków, ul. Nadrzeczna 22 obręb geodezyjny 0013 Wasilków.</w:t>
      </w:r>
    </w:p>
    <w:p w14:paraId="5C3A8BBC" w14:textId="77777777" w:rsidR="00116C92" w:rsidRPr="00116C92" w:rsidRDefault="00116C92" w:rsidP="00116C92">
      <w:pPr>
        <w:spacing w:after="0"/>
        <w:rPr>
          <w:sz w:val="12"/>
          <w:szCs w:val="12"/>
        </w:rPr>
      </w:pPr>
    </w:p>
    <w:p w14:paraId="6F45A581" w14:textId="6952E613" w:rsidR="00197758" w:rsidRPr="00116C92" w:rsidRDefault="00197758" w:rsidP="00DC316B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116C92">
        <w:rPr>
          <w:rFonts w:ascii="Arial" w:hAnsi="Arial" w:cs="Arial"/>
          <w:b/>
          <w:sz w:val="18"/>
          <w:szCs w:val="18"/>
        </w:rPr>
        <w:t>Oznaczenie nieruchomości w ewidencji gruntów:</w:t>
      </w:r>
      <w:r w:rsidR="00116C92" w:rsidRPr="00116C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116C92" w:rsidRPr="00116C92">
        <w:rPr>
          <w:rFonts w:ascii="Arial" w:hAnsi="Arial" w:cs="Arial"/>
          <w:sz w:val="18"/>
          <w:szCs w:val="18"/>
        </w:rPr>
        <w:t xml:space="preserve">działka nr </w:t>
      </w:r>
      <w:r w:rsidR="00116C92" w:rsidRPr="00116C92">
        <w:rPr>
          <w:rFonts w:ascii="Arial" w:hAnsi="Arial" w:cs="Arial"/>
          <w:b/>
          <w:bCs/>
          <w:sz w:val="18"/>
          <w:szCs w:val="18"/>
        </w:rPr>
        <w:t>3684/17</w:t>
      </w:r>
      <w:r w:rsidR="00116C92" w:rsidRPr="00116C92">
        <w:rPr>
          <w:rFonts w:ascii="Arial" w:hAnsi="Arial" w:cs="Arial"/>
          <w:sz w:val="18"/>
          <w:szCs w:val="18"/>
        </w:rPr>
        <w:t xml:space="preserve"> </w:t>
      </w:r>
      <w:r w:rsidR="00116C92" w:rsidRPr="00116C92">
        <w:rPr>
          <w:rFonts w:ascii="Arial" w:hAnsi="Arial" w:cs="Arial"/>
          <w:sz w:val="18"/>
          <w:szCs w:val="18"/>
          <w:highlight w:val="yellow"/>
        </w:rPr>
        <w:t>o pow. 0,3384 ha</w:t>
      </w:r>
      <w:r w:rsidR="00116C92" w:rsidRPr="00116C92">
        <w:rPr>
          <w:rFonts w:ascii="Arial" w:hAnsi="Arial" w:cs="Arial"/>
          <w:sz w:val="18"/>
          <w:szCs w:val="18"/>
        </w:rPr>
        <w:t xml:space="preserve"> i działka</w:t>
      </w:r>
      <w:r w:rsidR="00116C92" w:rsidRPr="00116C92">
        <w:rPr>
          <w:rFonts w:ascii="Arial" w:hAnsi="Arial" w:cs="Arial"/>
          <w:b/>
          <w:bCs/>
          <w:sz w:val="18"/>
          <w:szCs w:val="18"/>
        </w:rPr>
        <w:t xml:space="preserve"> </w:t>
      </w:r>
      <w:r w:rsidR="00116C92" w:rsidRPr="00116C92">
        <w:rPr>
          <w:rFonts w:ascii="Arial" w:hAnsi="Arial" w:cs="Arial"/>
          <w:sz w:val="18"/>
          <w:szCs w:val="18"/>
        </w:rPr>
        <w:t>nr</w:t>
      </w:r>
      <w:r w:rsidR="00116C92" w:rsidRPr="00116C92">
        <w:rPr>
          <w:rFonts w:ascii="Arial" w:hAnsi="Arial" w:cs="Arial"/>
          <w:b/>
          <w:bCs/>
          <w:sz w:val="18"/>
          <w:szCs w:val="18"/>
        </w:rPr>
        <w:t xml:space="preserve"> 3684/18</w:t>
      </w:r>
      <w:r w:rsidR="00116C92" w:rsidRPr="00116C92">
        <w:rPr>
          <w:rFonts w:ascii="Arial" w:hAnsi="Arial" w:cs="Arial"/>
          <w:sz w:val="18"/>
          <w:szCs w:val="18"/>
        </w:rPr>
        <w:t xml:space="preserve"> </w:t>
      </w:r>
      <w:r w:rsidR="00116C92" w:rsidRPr="00116C92">
        <w:rPr>
          <w:rFonts w:ascii="Arial" w:hAnsi="Arial" w:cs="Arial"/>
          <w:sz w:val="18"/>
          <w:szCs w:val="18"/>
          <w:highlight w:val="yellow"/>
        </w:rPr>
        <w:t>o pow. 0,0314 ha</w:t>
      </w:r>
      <w:r w:rsidR="00116C92" w:rsidRPr="00116C92">
        <w:rPr>
          <w:rFonts w:ascii="Arial" w:hAnsi="Arial" w:cs="Arial"/>
          <w:sz w:val="18"/>
          <w:szCs w:val="18"/>
        </w:rPr>
        <w:t xml:space="preserve">, zabudowane budynkiem </w:t>
      </w:r>
      <w:r w:rsidR="00116C92" w:rsidRPr="00116C92">
        <w:rPr>
          <w:rFonts w:ascii="Arial" w:hAnsi="Arial" w:cs="Arial"/>
          <w:b/>
          <w:bCs/>
          <w:sz w:val="18"/>
          <w:szCs w:val="18"/>
        </w:rPr>
        <w:t>nr 2940h</w:t>
      </w:r>
      <w:r w:rsidR="00116C92" w:rsidRPr="00116C92">
        <w:rPr>
          <w:rFonts w:ascii="Arial" w:hAnsi="Arial" w:cs="Arial"/>
          <w:sz w:val="18"/>
          <w:szCs w:val="18"/>
        </w:rPr>
        <w:t xml:space="preserve"> o łącznej powierzchni 1.415,10 m2 (pow. zabudowy 1.191 m2) KW nr  </w:t>
      </w:r>
      <w:r w:rsidR="00116C92" w:rsidRPr="00116C92">
        <w:rPr>
          <w:rFonts w:ascii="Arial" w:hAnsi="Arial" w:cs="Arial"/>
          <w:b/>
          <w:bCs/>
          <w:sz w:val="18"/>
          <w:szCs w:val="18"/>
        </w:rPr>
        <w:t xml:space="preserve">BI1B/00261747/3, </w:t>
      </w:r>
      <w:r w:rsidRPr="00116C92">
        <w:rPr>
          <w:rFonts w:ascii="Arial" w:hAnsi="Arial" w:cs="Arial"/>
          <w:sz w:val="18"/>
          <w:szCs w:val="18"/>
        </w:rPr>
        <w:t>wolne od obciążeń i zobowiązań.</w:t>
      </w:r>
    </w:p>
    <w:p w14:paraId="24B17F75" w14:textId="5FD3C636" w:rsidR="00943765" w:rsidRPr="007E7BB6" w:rsidRDefault="00197758" w:rsidP="007E7BB6">
      <w:pPr>
        <w:numPr>
          <w:ilvl w:val="0"/>
          <w:numId w:val="21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Opis nieruchomości: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shd w:val="clear" w:color="auto" w:fill="FFFF00"/>
        </w:rPr>
        <w:t>nieruchomość gruntowa położona jest w otoczeniu terenów przemysłowych</w:t>
      </w:r>
      <w:r w:rsidR="007E7BB6">
        <w:rPr>
          <w:rFonts w:ascii="Arial" w:hAnsi="Arial" w:cs="Arial"/>
          <w:b/>
          <w:sz w:val="18"/>
          <w:szCs w:val="18"/>
          <w:shd w:val="clear" w:color="auto" w:fill="FFFF00"/>
        </w:rPr>
        <w:t xml:space="preserve"> </w:t>
      </w:r>
      <w:r w:rsidR="00943765" w:rsidRPr="007E7BB6">
        <w:rPr>
          <w:rFonts w:ascii="Arial" w:hAnsi="Arial" w:cs="Arial"/>
          <w:b/>
          <w:sz w:val="18"/>
          <w:szCs w:val="18"/>
        </w:rPr>
        <w:t xml:space="preserve"> </w:t>
      </w:r>
      <w:r w:rsidR="007E7BB6" w:rsidRPr="007E7BB6">
        <w:rPr>
          <w:rFonts w:ascii="Arial" w:hAnsi="Arial" w:cs="Arial"/>
          <w:bCs/>
          <w:sz w:val="18"/>
          <w:szCs w:val="18"/>
        </w:rPr>
        <w:t>od</w:t>
      </w:r>
      <w:r w:rsidR="007E7BB6">
        <w:rPr>
          <w:rFonts w:ascii="Arial" w:hAnsi="Arial" w:cs="Arial"/>
          <w:b/>
          <w:sz w:val="18"/>
          <w:szCs w:val="18"/>
        </w:rPr>
        <w:t xml:space="preserve"> </w:t>
      </w:r>
      <w:r w:rsidR="007E7BB6" w:rsidRPr="007E7BB6">
        <w:rPr>
          <w:rFonts w:ascii="Arial" w:hAnsi="Arial" w:cs="Arial"/>
          <w:bCs/>
          <w:sz w:val="18"/>
          <w:szCs w:val="18"/>
        </w:rPr>
        <w:t>strony południowej przylega do rzeki Supraśl</w:t>
      </w:r>
      <w:r w:rsidR="007E7BB6">
        <w:rPr>
          <w:rFonts w:ascii="Arial" w:hAnsi="Arial" w:cs="Arial"/>
          <w:bCs/>
          <w:sz w:val="18"/>
          <w:szCs w:val="18"/>
        </w:rPr>
        <w:t>.</w:t>
      </w:r>
      <w:r w:rsidR="007E7BB6" w:rsidRPr="007E7BB6">
        <w:rPr>
          <w:rFonts w:ascii="Arial" w:hAnsi="Arial" w:cs="Arial"/>
          <w:bCs/>
          <w:sz w:val="18"/>
          <w:szCs w:val="18"/>
        </w:rPr>
        <w:t xml:space="preserve"> </w:t>
      </w:r>
      <w:r w:rsidR="007E7BB6">
        <w:rPr>
          <w:rFonts w:ascii="Arial" w:eastAsia="Times New Roman" w:hAnsi="Arial" w:cs="Arial"/>
          <w:bCs/>
          <w:sz w:val="18"/>
          <w:szCs w:val="18"/>
          <w:lang w:eastAsia="pl-PL"/>
        </w:rPr>
        <w:t>S</w:t>
      </w:r>
      <w:r w:rsidR="00943765" w:rsidRPr="007E7BB6">
        <w:rPr>
          <w:rFonts w:ascii="Arial" w:eastAsia="Times New Roman" w:hAnsi="Arial" w:cs="Arial"/>
          <w:bCs/>
          <w:sz w:val="18"/>
          <w:szCs w:val="18"/>
          <w:lang w:eastAsia="pl-PL"/>
        </w:rPr>
        <w:t>kłada się z działek utwardzonych, terenów zielonych i budynku</w:t>
      </w:r>
      <w:r w:rsidR="007E7BB6" w:rsidRPr="007E7BB6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943765" w:rsidRPr="007E7BB6">
        <w:rPr>
          <w:rFonts w:ascii="Arial" w:eastAsia="Times New Roman" w:hAnsi="Arial" w:cs="Arial"/>
          <w:bCs/>
          <w:sz w:val="18"/>
          <w:szCs w:val="18"/>
          <w:lang w:eastAsia="pl-PL"/>
        </w:rPr>
        <w:t>o przeznaczeniu przemysło</w:t>
      </w:r>
      <w:r w:rsidR="00943765" w:rsidRPr="007E7BB6">
        <w:rPr>
          <w:rFonts w:ascii="Arial" w:eastAsia="Times New Roman" w:hAnsi="Arial" w:cs="Arial"/>
          <w:sz w:val="18"/>
          <w:szCs w:val="18"/>
          <w:lang w:eastAsia="pl-PL"/>
        </w:rPr>
        <w:t>wo-magazynowym z zapleczem socjalno</w:t>
      </w:r>
      <w:r w:rsidR="00943765" w:rsidRPr="00943765">
        <w:rPr>
          <w:rFonts w:ascii="Arial" w:eastAsia="Times New Roman" w:hAnsi="Arial" w:cs="Arial"/>
          <w:sz w:val="18"/>
          <w:szCs w:val="18"/>
          <w:lang w:eastAsia="pl-PL"/>
        </w:rPr>
        <w:t>-biurowym oraz stalowej wiaty.</w:t>
      </w:r>
      <w:r w:rsidR="007E7BB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43765" w:rsidRPr="007E7BB6">
        <w:rPr>
          <w:rFonts w:ascii="Arial" w:eastAsia="Times New Roman" w:hAnsi="Arial" w:cs="Arial"/>
          <w:sz w:val="18"/>
          <w:szCs w:val="18"/>
          <w:lang w:eastAsia="pl-PL"/>
        </w:rPr>
        <w:t xml:space="preserve">Nieruchomość poprzez ustanowioną notarialnie służebność drogową (dz. nr 3684/10) posiada dostęp do ul. Nadrzecznej. </w:t>
      </w:r>
    </w:p>
    <w:p w14:paraId="48736E7D" w14:textId="6844E226" w:rsidR="00943765" w:rsidRPr="00943765" w:rsidRDefault="00943765" w:rsidP="007E7BB6">
      <w:pPr>
        <w:pStyle w:val="Akapitzlist"/>
        <w:ind w:left="284"/>
        <w:jc w:val="both"/>
        <w:rPr>
          <w:rFonts w:ascii="Arial" w:eastAsia="Tahoma" w:hAnsi="Arial" w:cs="Arial"/>
          <w:sz w:val="18"/>
          <w:szCs w:val="18"/>
        </w:rPr>
      </w:pPr>
      <w:r w:rsidRPr="00943765">
        <w:rPr>
          <w:rFonts w:ascii="Arial" w:eastAsia="Times New Roman" w:hAnsi="Arial" w:cs="Arial"/>
          <w:sz w:val="18"/>
          <w:szCs w:val="18"/>
          <w:lang w:eastAsia="pl-PL"/>
        </w:rPr>
        <w:t xml:space="preserve">Budynek nr 2940 h o przeznaczeniu przemysłowo-magazynowym </w:t>
      </w:r>
      <w:r w:rsidRPr="00943765">
        <w:rPr>
          <w:rFonts w:ascii="Arial" w:eastAsia="Tahoma" w:hAnsi="Arial" w:cs="Arial"/>
          <w:sz w:val="18"/>
          <w:szCs w:val="18"/>
        </w:rPr>
        <w:t>jest częściowo dwukondygnacyjny. Na parterze znajdują się pomieszczenia garażowe, pomieszczenie dawnej stolarni, warsztat z pomieszczeniami pomocniczymi. Natomiast na</w:t>
      </w:r>
      <w:r w:rsidR="007E7BB6">
        <w:rPr>
          <w:rFonts w:ascii="Arial" w:eastAsia="Tahoma" w:hAnsi="Arial" w:cs="Arial"/>
          <w:sz w:val="18"/>
          <w:szCs w:val="18"/>
        </w:rPr>
        <w:t xml:space="preserve"> I </w:t>
      </w:r>
      <w:r w:rsidRPr="00943765">
        <w:rPr>
          <w:rFonts w:ascii="Arial" w:eastAsia="Tahoma" w:hAnsi="Arial" w:cs="Arial"/>
          <w:sz w:val="18"/>
          <w:szCs w:val="18"/>
        </w:rPr>
        <w:t>piętrze znajdują się pomieszczeni</w:t>
      </w:r>
      <w:r w:rsidR="007E7BB6">
        <w:rPr>
          <w:rFonts w:ascii="Arial" w:eastAsia="Tahoma" w:hAnsi="Arial" w:cs="Arial"/>
          <w:sz w:val="18"/>
          <w:szCs w:val="18"/>
        </w:rPr>
        <w:t>a</w:t>
      </w:r>
      <w:r w:rsidRPr="00943765">
        <w:rPr>
          <w:rFonts w:ascii="Arial" w:eastAsia="Tahoma" w:hAnsi="Arial" w:cs="Arial"/>
          <w:sz w:val="18"/>
          <w:szCs w:val="18"/>
        </w:rPr>
        <w:t xml:space="preserve"> biurowe, szatnia pracowników oraz zespół sanitariatów. Nieruchomość posiada dostęp do instalacji wodociągowej, sanitarnej deszczowej i elektrycznej na zasadach określonych notarialnie. </w:t>
      </w:r>
      <w:r w:rsidR="00DC316B">
        <w:rPr>
          <w:rFonts w:ascii="Arial" w:eastAsia="Tahoma" w:hAnsi="Arial" w:cs="Arial"/>
          <w:sz w:val="18"/>
          <w:szCs w:val="18"/>
        </w:rPr>
        <w:t>O</w:t>
      </w:r>
      <w:r w:rsidRPr="00943765">
        <w:rPr>
          <w:rFonts w:ascii="Arial" w:eastAsia="Tahoma" w:hAnsi="Arial" w:cs="Arial"/>
          <w:sz w:val="18"/>
          <w:szCs w:val="18"/>
        </w:rPr>
        <w:t xml:space="preserve">bciążona jest służebnościami przebiegu mediów określonymi notarialnie. </w:t>
      </w:r>
    </w:p>
    <w:p w14:paraId="0F629A17" w14:textId="77777777" w:rsidR="00943765" w:rsidRPr="00943765" w:rsidRDefault="00943765" w:rsidP="007E7BB6">
      <w:pPr>
        <w:pStyle w:val="Akapitzlist"/>
        <w:ind w:left="284"/>
        <w:jc w:val="both"/>
        <w:rPr>
          <w:rFonts w:ascii="Arial" w:eastAsia="Tahoma" w:hAnsi="Arial" w:cs="Arial"/>
          <w:sz w:val="18"/>
          <w:szCs w:val="18"/>
        </w:rPr>
      </w:pPr>
      <w:r w:rsidRPr="00943765">
        <w:rPr>
          <w:rFonts w:ascii="Arial" w:eastAsia="Tahoma" w:hAnsi="Arial" w:cs="Arial"/>
          <w:sz w:val="18"/>
          <w:szCs w:val="18"/>
        </w:rPr>
        <w:t xml:space="preserve">Tereny przyległe do budynku są w przeważającej części są utwardzone z odprowadzeniem wód do kanalizacji deszczowej. Częściowo są to uporządkowane tereny zielone z nielicznym drzewostanem. W południowej części nieruchomości znajduje się wiata zamknięta siatkami oraz </w:t>
      </w:r>
      <w:proofErr w:type="spellStart"/>
      <w:r w:rsidRPr="00943765">
        <w:rPr>
          <w:rFonts w:ascii="Arial" w:eastAsia="Tahoma" w:hAnsi="Arial" w:cs="Arial"/>
          <w:sz w:val="18"/>
          <w:szCs w:val="18"/>
        </w:rPr>
        <w:t>czerpna</w:t>
      </w:r>
      <w:proofErr w:type="spellEnd"/>
      <w:r w:rsidRPr="00943765">
        <w:rPr>
          <w:rFonts w:ascii="Arial" w:eastAsia="Tahoma" w:hAnsi="Arial" w:cs="Arial"/>
          <w:sz w:val="18"/>
          <w:szCs w:val="18"/>
        </w:rPr>
        <w:t xml:space="preserve"> studnia pożarowa. Od strony rzeki przez działki przebiega napowietrzna linia SN.</w:t>
      </w:r>
    </w:p>
    <w:p w14:paraId="06F67476" w14:textId="74772436" w:rsidR="00943765" w:rsidRPr="00DC316B" w:rsidRDefault="00943765" w:rsidP="00DC316B">
      <w:pPr>
        <w:pStyle w:val="Akapitzlist"/>
        <w:ind w:left="284"/>
        <w:jc w:val="both"/>
        <w:rPr>
          <w:rFonts w:ascii="Arial" w:eastAsia="Tahoma" w:hAnsi="Arial" w:cs="Arial"/>
          <w:sz w:val="18"/>
          <w:szCs w:val="18"/>
        </w:rPr>
      </w:pPr>
      <w:r w:rsidRPr="00943765">
        <w:rPr>
          <w:rFonts w:ascii="Arial" w:eastAsia="Tahoma" w:hAnsi="Arial" w:cs="Arial"/>
          <w:sz w:val="18"/>
          <w:szCs w:val="18"/>
        </w:rPr>
        <w:t>Obiekty przeznaczone do sprzedaży są w dobrym stanie technicznym i jest to typowa infrastruktura przemysłowa z lat siedemdziesiątych XX w.</w:t>
      </w:r>
    </w:p>
    <w:p w14:paraId="3EF2116D" w14:textId="6A8AE6A2" w:rsidR="00197758" w:rsidRPr="00116C92" w:rsidRDefault="00197758" w:rsidP="00197758">
      <w:pPr>
        <w:numPr>
          <w:ilvl w:val="0"/>
          <w:numId w:val="21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116C92">
        <w:rPr>
          <w:rFonts w:ascii="Arial" w:hAnsi="Arial" w:cs="Arial"/>
          <w:b/>
          <w:sz w:val="18"/>
          <w:szCs w:val="18"/>
        </w:rPr>
        <w:t xml:space="preserve">Nieruchomość </w:t>
      </w:r>
      <w:r w:rsidR="00B54DD0" w:rsidRPr="00A5091C">
        <w:rPr>
          <w:rFonts w:ascii="Arial" w:hAnsi="Arial" w:cs="Arial"/>
          <w:b/>
          <w:sz w:val="18"/>
          <w:szCs w:val="18"/>
        </w:rPr>
        <w:t>nie</w:t>
      </w:r>
      <w:r w:rsidR="00B54DD0">
        <w:rPr>
          <w:rFonts w:ascii="Arial" w:hAnsi="Arial" w:cs="Arial"/>
          <w:b/>
          <w:sz w:val="18"/>
          <w:szCs w:val="18"/>
        </w:rPr>
        <w:t xml:space="preserve"> </w:t>
      </w:r>
      <w:r w:rsidRPr="00116C92">
        <w:rPr>
          <w:rFonts w:ascii="Arial" w:hAnsi="Arial" w:cs="Arial"/>
          <w:bCs/>
          <w:sz w:val="18"/>
          <w:szCs w:val="18"/>
        </w:rPr>
        <w:t>jest objęta ustaleniami miejscowego planu zagospodarowania przestrzennego.</w:t>
      </w:r>
    </w:p>
    <w:p w14:paraId="73CE6219" w14:textId="3081A533" w:rsidR="00197758" w:rsidRPr="008A790D" w:rsidRDefault="00C63625" w:rsidP="00197758">
      <w:pPr>
        <w:numPr>
          <w:ilvl w:val="0"/>
          <w:numId w:val="21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color w:val="FF0000"/>
          <w:sz w:val="18"/>
          <w:szCs w:val="18"/>
          <w:shd w:val="clear" w:color="auto" w:fill="FFFF00"/>
        </w:rPr>
      </w:pPr>
      <w:r>
        <w:rPr>
          <w:rFonts w:ascii="Arial" w:hAnsi="Arial" w:cs="Arial"/>
          <w:b/>
          <w:sz w:val="18"/>
          <w:szCs w:val="18"/>
        </w:rPr>
        <w:t>Warunki, t</w:t>
      </w:r>
      <w:r w:rsidR="00197758">
        <w:rPr>
          <w:rFonts w:ascii="Arial" w:hAnsi="Arial" w:cs="Arial"/>
          <w:b/>
          <w:sz w:val="18"/>
          <w:szCs w:val="18"/>
        </w:rPr>
        <w:t>ermin i miejsce przetargu:</w:t>
      </w:r>
      <w:r w:rsidR="001977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="00197758">
        <w:rPr>
          <w:rFonts w:ascii="Arial" w:hAnsi="Arial" w:cs="Arial"/>
          <w:sz w:val="18"/>
          <w:szCs w:val="18"/>
        </w:rPr>
        <w:t xml:space="preserve"> przetargu mogą brać udział osoby, które wpłacą wadium oraz złożą pisemną ofertę.</w:t>
      </w:r>
    </w:p>
    <w:p w14:paraId="7CA060A9" w14:textId="4986D4BB" w:rsidR="008A790D" w:rsidRPr="002A6635" w:rsidRDefault="008A790D" w:rsidP="002A6635">
      <w:pPr>
        <w:tabs>
          <w:tab w:val="left" w:pos="284"/>
        </w:tabs>
        <w:suppressAutoHyphens/>
        <w:spacing w:before="120" w:after="0" w:line="240" w:lineRule="auto"/>
        <w:ind w:left="284"/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A6635">
        <w:rPr>
          <w:rFonts w:ascii="Arial" w:hAnsi="Arial" w:cs="Arial"/>
          <w:bCs/>
          <w:sz w:val="18"/>
          <w:szCs w:val="18"/>
          <w:highlight w:val="yellow"/>
        </w:rPr>
        <w:t>Oględziny nieruchomości</w:t>
      </w:r>
      <w:r w:rsidRPr="008A790D">
        <w:rPr>
          <w:rFonts w:ascii="Arial" w:hAnsi="Arial" w:cs="Arial"/>
          <w:bCs/>
          <w:sz w:val="18"/>
          <w:szCs w:val="18"/>
        </w:rPr>
        <w:t xml:space="preserve"> odbędą się w dniach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A6635">
        <w:rPr>
          <w:rFonts w:ascii="Arial" w:hAnsi="Arial" w:cs="Arial"/>
          <w:b/>
          <w:sz w:val="18"/>
          <w:szCs w:val="18"/>
          <w:highlight w:val="yellow"/>
        </w:rPr>
        <w:t>18-</w:t>
      </w:r>
      <w:r w:rsidRPr="002A6635">
        <w:rPr>
          <w:rFonts w:ascii="Arial" w:hAnsi="Arial" w:cs="Arial"/>
          <w:b/>
          <w:sz w:val="18"/>
          <w:szCs w:val="18"/>
          <w:highlight w:val="yellow"/>
          <w:shd w:val="clear" w:color="auto" w:fill="FFFF00"/>
        </w:rPr>
        <w:t>19</w:t>
      </w:r>
      <w:r w:rsidRPr="002A6635">
        <w:rPr>
          <w:rFonts w:ascii="Arial" w:hAnsi="Arial" w:cs="Arial"/>
          <w:b/>
          <w:sz w:val="18"/>
          <w:szCs w:val="18"/>
          <w:shd w:val="clear" w:color="auto" w:fill="FFFF00"/>
        </w:rPr>
        <w:t xml:space="preserve"> sierpnia 2020 r</w:t>
      </w:r>
      <w:r w:rsidRPr="008A790D">
        <w:rPr>
          <w:rFonts w:ascii="Arial" w:hAnsi="Arial" w:cs="Arial"/>
          <w:sz w:val="18"/>
          <w:szCs w:val="18"/>
          <w:shd w:val="clear" w:color="auto" w:fill="FFFF00"/>
        </w:rPr>
        <w:t>.</w:t>
      </w:r>
      <w:r w:rsidR="002A6635">
        <w:rPr>
          <w:rFonts w:ascii="Arial" w:hAnsi="Arial" w:cs="Arial"/>
          <w:sz w:val="18"/>
          <w:szCs w:val="18"/>
          <w:shd w:val="clear" w:color="auto" w:fill="FFFF00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(</w:t>
      </w:r>
      <w:r w:rsidR="002A6635">
        <w:rPr>
          <w:rFonts w:ascii="Arial" w:hAnsi="Arial" w:cs="Arial"/>
          <w:bCs/>
          <w:sz w:val="18"/>
          <w:szCs w:val="18"/>
        </w:rPr>
        <w:t>oferentów zainteresowanych oględzinami prosimy o kontakt telefoniczny pod nr 85 675 00 05)</w:t>
      </w:r>
    </w:p>
    <w:p w14:paraId="20D7B323" w14:textId="6439DDFC" w:rsidR="00DC316B" w:rsidRDefault="00197758" w:rsidP="00777DE8">
      <w:pPr>
        <w:pStyle w:val="Tekstpodstawowy21"/>
        <w:spacing w:before="120"/>
        <w:ind w:left="284"/>
        <w:jc w:val="both"/>
        <w:rPr>
          <w:rFonts w:ascii="Arial" w:hAnsi="Arial" w:cs="Arial"/>
          <w:b w:val="0"/>
          <w:bCs/>
          <w:sz w:val="18"/>
          <w:szCs w:val="18"/>
        </w:rPr>
      </w:pPr>
      <w:r w:rsidRPr="008A790D">
        <w:rPr>
          <w:rFonts w:ascii="Arial" w:hAnsi="Arial" w:cs="Arial"/>
          <w:b w:val="0"/>
          <w:bCs/>
          <w:sz w:val="18"/>
          <w:szCs w:val="18"/>
          <w:shd w:val="clear" w:color="auto" w:fill="FFFF00"/>
        </w:rPr>
        <w:t>Przetarg odbędzie się w dniu</w:t>
      </w:r>
      <w:r w:rsidR="008A790D">
        <w:rPr>
          <w:rFonts w:ascii="Arial" w:hAnsi="Arial" w:cs="Arial"/>
          <w:sz w:val="18"/>
          <w:szCs w:val="18"/>
          <w:shd w:val="clear" w:color="auto" w:fill="FFFF00"/>
        </w:rPr>
        <w:t xml:space="preserve"> </w:t>
      </w:r>
      <w:r w:rsidR="008A790D" w:rsidRPr="008A790D">
        <w:rPr>
          <w:rFonts w:ascii="Arial" w:hAnsi="Arial" w:cs="Arial"/>
          <w:sz w:val="18"/>
          <w:szCs w:val="18"/>
          <w:u w:val="single"/>
          <w:shd w:val="clear" w:color="auto" w:fill="FFFF00"/>
        </w:rPr>
        <w:t xml:space="preserve">31 </w:t>
      </w:r>
      <w:r w:rsidRPr="008A790D">
        <w:rPr>
          <w:rFonts w:ascii="Arial" w:hAnsi="Arial" w:cs="Arial"/>
          <w:sz w:val="18"/>
          <w:szCs w:val="18"/>
          <w:u w:val="single"/>
          <w:shd w:val="clear" w:color="auto" w:fill="FFFF00"/>
        </w:rPr>
        <w:t>sierpnia 2020 r.</w:t>
      </w:r>
      <w:r w:rsidR="008A790D">
        <w:rPr>
          <w:rFonts w:ascii="Arial" w:hAnsi="Arial" w:cs="Arial"/>
          <w:sz w:val="18"/>
          <w:szCs w:val="18"/>
          <w:u w:val="single"/>
          <w:shd w:val="clear" w:color="auto" w:fill="FFFF00"/>
        </w:rPr>
        <w:t xml:space="preserve"> </w:t>
      </w:r>
      <w:r w:rsidRPr="008A790D">
        <w:rPr>
          <w:rFonts w:ascii="Arial" w:hAnsi="Arial" w:cs="Arial"/>
          <w:b w:val="0"/>
          <w:bCs/>
          <w:sz w:val="18"/>
          <w:szCs w:val="18"/>
        </w:rPr>
        <w:t xml:space="preserve">w siedzibie </w:t>
      </w:r>
      <w:r w:rsidR="005F3E7A" w:rsidRPr="008A790D">
        <w:rPr>
          <w:rFonts w:ascii="Arial" w:hAnsi="Arial" w:cs="Arial"/>
          <w:b w:val="0"/>
          <w:bCs/>
          <w:sz w:val="18"/>
          <w:szCs w:val="18"/>
        </w:rPr>
        <w:t>Podlaskiego Centrum Rolno – Towarowego S.A. w Białymstoku, ul. Gen. Wł. Andersa 40.</w:t>
      </w:r>
    </w:p>
    <w:p w14:paraId="1B0601E3" w14:textId="77777777" w:rsidR="008A790D" w:rsidRPr="008A790D" w:rsidRDefault="008A790D" w:rsidP="00777DE8">
      <w:pPr>
        <w:pStyle w:val="Tekstpodstawowy21"/>
        <w:spacing w:before="120"/>
        <w:ind w:left="284"/>
        <w:jc w:val="both"/>
        <w:rPr>
          <w:rFonts w:ascii="Arial" w:hAnsi="Arial" w:cs="Arial"/>
          <w:b w:val="0"/>
          <w:bCs/>
          <w:sz w:val="6"/>
          <w:szCs w:val="6"/>
        </w:rPr>
      </w:pPr>
    </w:p>
    <w:p w14:paraId="00D4D585" w14:textId="2288EB72" w:rsidR="00197758" w:rsidRDefault="00DC316B" w:rsidP="00DC316B">
      <w:pPr>
        <w:shd w:val="clear" w:color="auto" w:fill="FFFFFF"/>
        <w:spacing w:after="0"/>
        <w:ind w:left="284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197758">
        <w:rPr>
          <w:rFonts w:ascii="Arial" w:hAnsi="Arial" w:cs="Arial"/>
          <w:sz w:val="18"/>
          <w:szCs w:val="18"/>
        </w:rPr>
        <w:t xml:space="preserve">ferty należy składać w zamkniętych kopertach z dopiskiem </w:t>
      </w:r>
      <w:r w:rsidR="00197758">
        <w:rPr>
          <w:rFonts w:ascii="Arial" w:hAnsi="Arial" w:cs="Arial"/>
          <w:color w:val="000000"/>
          <w:sz w:val="18"/>
          <w:szCs w:val="18"/>
          <w:lang w:eastAsia="pl-PL"/>
        </w:rPr>
        <w:t>“OFERTA PRZETARGOWA – PRZETARG PISEMNY NIEOGRANICZONY - DZIAŁK</w:t>
      </w:r>
      <w:r w:rsidR="005F3E7A">
        <w:rPr>
          <w:rFonts w:ascii="Arial" w:hAnsi="Arial" w:cs="Arial"/>
          <w:color w:val="000000"/>
          <w:sz w:val="18"/>
          <w:szCs w:val="18"/>
          <w:lang w:eastAsia="pl-PL"/>
        </w:rPr>
        <w:t>I</w:t>
      </w:r>
      <w:r w:rsidR="00197758">
        <w:rPr>
          <w:rFonts w:ascii="Arial" w:hAnsi="Arial" w:cs="Arial"/>
          <w:color w:val="000000"/>
          <w:sz w:val="18"/>
          <w:szCs w:val="18"/>
          <w:lang w:eastAsia="pl-PL"/>
        </w:rPr>
        <w:t xml:space="preserve"> NR </w:t>
      </w:r>
      <w:r w:rsidR="00197758">
        <w:rPr>
          <w:rFonts w:ascii="Arial" w:hAnsi="Arial" w:cs="Arial"/>
          <w:b/>
          <w:bCs/>
          <w:sz w:val="18"/>
          <w:szCs w:val="18"/>
        </w:rPr>
        <w:t>3684/</w:t>
      </w:r>
      <w:r w:rsidR="005F3E7A">
        <w:rPr>
          <w:rFonts w:ascii="Arial" w:hAnsi="Arial" w:cs="Arial"/>
          <w:b/>
          <w:bCs/>
          <w:sz w:val="18"/>
          <w:szCs w:val="18"/>
        </w:rPr>
        <w:t xml:space="preserve">17 i </w:t>
      </w:r>
      <w:r w:rsidR="00777DE8">
        <w:rPr>
          <w:rFonts w:ascii="Arial" w:hAnsi="Arial" w:cs="Arial"/>
          <w:b/>
          <w:bCs/>
          <w:sz w:val="18"/>
          <w:szCs w:val="18"/>
        </w:rPr>
        <w:t>3684/18</w:t>
      </w:r>
      <w:r w:rsidR="00197758">
        <w:rPr>
          <w:rFonts w:ascii="Arial" w:hAnsi="Arial" w:cs="Arial"/>
          <w:sz w:val="18"/>
          <w:szCs w:val="18"/>
        </w:rPr>
        <w:t>, położon</w:t>
      </w:r>
      <w:r w:rsidR="005F3E7A">
        <w:rPr>
          <w:rFonts w:ascii="Arial" w:hAnsi="Arial" w:cs="Arial"/>
          <w:sz w:val="18"/>
          <w:szCs w:val="18"/>
        </w:rPr>
        <w:t>e</w:t>
      </w:r>
      <w:r w:rsidR="00197758">
        <w:rPr>
          <w:rFonts w:ascii="Arial" w:hAnsi="Arial" w:cs="Arial"/>
          <w:sz w:val="18"/>
          <w:szCs w:val="18"/>
        </w:rPr>
        <w:t xml:space="preserve"> w Wasilkowie przy ul. Nadrzecznej 22</w:t>
      </w:r>
      <w:r w:rsidR="00197758">
        <w:rPr>
          <w:rFonts w:ascii="Arial" w:hAnsi="Arial" w:cs="Arial"/>
          <w:color w:val="000000"/>
          <w:sz w:val="18"/>
          <w:szCs w:val="18"/>
          <w:lang w:eastAsia="pl-PL"/>
        </w:rPr>
        <w:t> – NIE  OTWIERAĆ“,</w:t>
      </w:r>
      <w:r w:rsidR="001D6E0B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="00197758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="00197758">
        <w:rPr>
          <w:rFonts w:ascii="Arial" w:hAnsi="Arial" w:cs="Arial"/>
          <w:b/>
          <w:sz w:val="18"/>
          <w:szCs w:val="18"/>
          <w:shd w:val="clear" w:color="auto" w:fill="FFFF00"/>
        </w:rPr>
        <w:t>do dnia</w:t>
      </w:r>
      <w:r w:rsidR="002A6635">
        <w:rPr>
          <w:rFonts w:ascii="Arial" w:hAnsi="Arial" w:cs="Arial"/>
          <w:b/>
          <w:sz w:val="18"/>
          <w:szCs w:val="18"/>
          <w:shd w:val="clear" w:color="auto" w:fill="FFFF00"/>
        </w:rPr>
        <w:t xml:space="preserve"> </w:t>
      </w:r>
      <w:r w:rsidR="002A6635" w:rsidRPr="002A6635">
        <w:rPr>
          <w:rFonts w:ascii="Arial" w:hAnsi="Arial" w:cs="Arial"/>
          <w:b/>
          <w:sz w:val="18"/>
          <w:szCs w:val="18"/>
          <w:u w:val="single"/>
          <w:shd w:val="clear" w:color="auto" w:fill="FFFF00"/>
        </w:rPr>
        <w:t xml:space="preserve">26 </w:t>
      </w:r>
      <w:r w:rsidR="00197758">
        <w:rPr>
          <w:rFonts w:ascii="Arial" w:hAnsi="Arial" w:cs="Arial"/>
          <w:b/>
          <w:sz w:val="18"/>
          <w:szCs w:val="18"/>
          <w:u w:val="single"/>
          <w:shd w:val="clear" w:color="auto" w:fill="FFFF00"/>
        </w:rPr>
        <w:t>sierpnia 2020</w:t>
      </w:r>
      <w:r w:rsidR="00197758">
        <w:rPr>
          <w:rFonts w:ascii="Arial" w:hAnsi="Arial" w:cs="Arial"/>
          <w:sz w:val="18"/>
          <w:szCs w:val="18"/>
          <w:u w:val="single"/>
          <w:shd w:val="clear" w:color="auto" w:fill="FFFF00"/>
        </w:rPr>
        <w:t xml:space="preserve"> </w:t>
      </w:r>
      <w:r w:rsidR="00197758">
        <w:rPr>
          <w:rFonts w:ascii="Arial" w:hAnsi="Arial" w:cs="Arial"/>
          <w:b/>
          <w:sz w:val="18"/>
          <w:szCs w:val="18"/>
          <w:u w:val="single"/>
          <w:shd w:val="clear" w:color="auto" w:fill="FFFF00"/>
        </w:rPr>
        <w:t>r</w:t>
      </w:r>
      <w:r w:rsidR="00197758">
        <w:rPr>
          <w:rFonts w:ascii="Arial" w:hAnsi="Arial" w:cs="Arial"/>
          <w:b/>
          <w:sz w:val="18"/>
          <w:szCs w:val="18"/>
        </w:rPr>
        <w:t xml:space="preserve">. </w:t>
      </w:r>
      <w:r w:rsidR="002A6635">
        <w:rPr>
          <w:rFonts w:ascii="Arial" w:hAnsi="Arial" w:cs="Arial"/>
          <w:b/>
          <w:sz w:val="18"/>
          <w:szCs w:val="18"/>
        </w:rPr>
        <w:t xml:space="preserve">do godz. 15:00 </w:t>
      </w:r>
      <w:r w:rsidR="00197758">
        <w:rPr>
          <w:rFonts w:ascii="Arial" w:hAnsi="Arial" w:cs="Arial"/>
          <w:b/>
          <w:sz w:val="18"/>
          <w:szCs w:val="18"/>
        </w:rPr>
        <w:t>w Biurze Zarządu Podlaskiego Centrum Rolno – Towarowego S.A. w Białymstoku, ul. Gen. Wł. Andersa 40, III piętro.</w:t>
      </w:r>
    </w:p>
    <w:p w14:paraId="79BD4316" w14:textId="77777777" w:rsidR="002A6635" w:rsidRPr="002A6635" w:rsidRDefault="002A6635" w:rsidP="00DC316B">
      <w:pPr>
        <w:shd w:val="clear" w:color="auto" w:fill="FFFFFF"/>
        <w:spacing w:after="0"/>
        <w:ind w:left="284"/>
        <w:contextualSpacing/>
        <w:jc w:val="both"/>
        <w:rPr>
          <w:rFonts w:ascii="Arial" w:hAnsi="Arial" w:cs="Arial"/>
          <w:color w:val="000000"/>
          <w:sz w:val="10"/>
          <w:szCs w:val="10"/>
          <w:lang w:eastAsia="pl-PL"/>
        </w:rPr>
      </w:pPr>
    </w:p>
    <w:p w14:paraId="00100472" w14:textId="77777777" w:rsidR="00197758" w:rsidRDefault="00197758" w:rsidP="00DC316B">
      <w:pPr>
        <w:spacing w:after="0"/>
        <w:ind w:left="284"/>
        <w:jc w:val="both"/>
        <w:rPr>
          <w:rFonts w:ascii="Arial" w:hAnsi="Arial" w:cs="Arial"/>
          <w:sz w:val="18"/>
          <w:szCs w:val="18"/>
          <w:u w:val="single"/>
          <w:shd w:val="clear" w:color="auto" w:fill="FFFF00"/>
          <w:lang w:eastAsia="ar-SA"/>
        </w:rPr>
      </w:pPr>
      <w:r>
        <w:rPr>
          <w:rFonts w:ascii="Arial" w:hAnsi="Arial" w:cs="Arial"/>
          <w:sz w:val="18"/>
          <w:szCs w:val="18"/>
          <w:u w:val="single"/>
          <w:shd w:val="clear" w:color="auto" w:fill="FFFF00"/>
        </w:rPr>
        <w:t>Oferta powinna zawierać:</w:t>
      </w:r>
    </w:p>
    <w:p w14:paraId="01873494" w14:textId="77777777" w:rsidR="00197758" w:rsidRDefault="00197758" w:rsidP="008A790D">
      <w:pPr>
        <w:pStyle w:val="Tekstpodstawowywcity"/>
        <w:numPr>
          <w:ilvl w:val="0"/>
          <w:numId w:val="23"/>
        </w:num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imię, nazwisko i adres albo nazwę lub firmę oraz siedzibę, jeżeli zgłaszającym jest osoba prawna lub inny podmiot,</w:t>
      </w:r>
    </w:p>
    <w:p w14:paraId="3AF8C25B" w14:textId="77777777" w:rsidR="00197758" w:rsidRDefault="00197758" w:rsidP="008A790D">
      <w:pPr>
        <w:numPr>
          <w:ilvl w:val="0"/>
          <w:numId w:val="23"/>
        </w:numPr>
        <w:shd w:val="clear" w:color="auto" w:fill="FFFFFF"/>
        <w:tabs>
          <w:tab w:val="num" w:pos="993"/>
        </w:tabs>
        <w:spacing w:after="0"/>
        <w:ind w:left="709" w:hanging="283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w przypadku firmy podmiotu innego niż osoba fizyczna, upoważnienie do jego reprezentowania oraz aktualny odpis Krajowego Rejestru Sądowego,</w:t>
      </w:r>
    </w:p>
    <w:p w14:paraId="7444ED55" w14:textId="77777777" w:rsidR="00197758" w:rsidRDefault="00197758" w:rsidP="008A790D">
      <w:pPr>
        <w:numPr>
          <w:ilvl w:val="0"/>
          <w:numId w:val="23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pełnomocnictwo notarialne, jeśli dana osoba działa przez pełnomocnika,</w:t>
      </w:r>
    </w:p>
    <w:p w14:paraId="1351CBBF" w14:textId="77777777" w:rsidR="00197758" w:rsidRDefault="00197758" w:rsidP="008A790D">
      <w:pPr>
        <w:pStyle w:val="Tekstpodstawowywcity"/>
        <w:numPr>
          <w:ilvl w:val="0"/>
          <w:numId w:val="23"/>
        </w:num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datę sporządzenia oferty,</w:t>
      </w:r>
    </w:p>
    <w:p w14:paraId="44020739" w14:textId="77777777" w:rsidR="00197758" w:rsidRDefault="00197758" w:rsidP="008A790D">
      <w:pPr>
        <w:pStyle w:val="Tekstpodstawowywcity"/>
        <w:numPr>
          <w:ilvl w:val="0"/>
          <w:numId w:val="23"/>
        </w:num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oświadczenie, że oferent zapoznał się z warunkami przetargu określonymi w regulaminie przetargu i przyjmuje te warunki bez zastrzeżeń,</w:t>
      </w:r>
    </w:p>
    <w:p w14:paraId="1CDBEF53" w14:textId="77777777" w:rsidR="00197758" w:rsidRDefault="00197758" w:rsidP="008A790D">
      <w:pPr>
        <w:numPr>
          <w:ilvl w:val="0"/>
          <w:numId w:val="23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b/>
          <w:sz w:val="18"/>
          <w:szCs w:val="18"/>
          <w:shd w:val="clear" w:color="auto" w:fill="FFFF00"/>
        </w:rPr>
      </w:pPr>
      <w:r>
        <w:rPr>
          <w:rFonts w:ascii="Arial" w:hAnsi="Arial" w:cs="Arial"/>
          <w:sz w:val="18"/>
          <w:szCs w:val="18"/>
        </w:rPr>
        <w:t>oferowaną cenę netto, która musi być wyższa od ceny wywoławczej,</w:t>
      </w:r>
    </w:p>
    <w:p w14:paraId="3C78FFEB" w14:textId="4D789E81" w:rsidR="00197758" w:rsidRDefault="00197758" w:rsidP="008A790D">
      <w:pPr>
        <w:numPr>
          <w:ilvl w:val="0"/>
          <w:numId w:val="23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kopię dowodu wpłaty </w:t>
      </w:r>
      <w:r>
        <w:rPr>
          <w:rFonts w:ascii="Arial" w:hAnsi="Arial" w:cs="Arial"/>
          <w:b/>
          <w:sz w:val="18"/>
          <w:szCs w:val="18"/>
          <w:shd w:val="clear" w:color="auto" w:fill="FFFF00"/>
        </w:rPr>
        <w:t>wadium</w:t>
      </w:r>
      <w:r>
        <w:rPr>
          <w:rFonts w:ascii="Arial" w:hAnsi="Arial" w:cs="Arial"/>
          <w:sz w:val="18"/>
          <w:szCs w:val="18"/>
          <w:shd w:val="clear" w:color="auto" w:fill="FFFF00"/>
        </w:rPr>
        <w:t xml:space="preserve"> </w:t>
      </w:r>
      <w:r w:rsidRPr="00FC5993">
        <w:rPr>
          <w:rFonts w:ascii="Arial" w:hAnsi="Arial" w:cs="Arial"/>
          <w:b/>
          <w:bCs/>
          <w:sz w:val="18"/>
          <w:szCs w:val="18"/>
          <w:shd w:val="clear" w:color="auto" w:fill="FFFF00"/>
        </w:rPr>
        <w:t xml:space="preserve">w kwocie </w:t>
      </w:r>
      <w:r w:rsidR="00777DE8" w:rsidRPr="00FC5993">
        <w:rPr>
          <w:rFonts w:ascii="Arial" w:hAnsi="Arial" w:cs="Arial"/>
          <w:b/>
          <w:bCs/>
          <w:sz w:val="18"/>
          <w:szCs w:val="18"/>
          <w:u w:val="single"/>
          <w:shd w:val="clear" w:color="auto" w:fill="FFFF00"/>
        </w:rPr>
        <w:t>65 000</w:t>
      </w:r>
      <w:r w:rsidRPr="00FC5993">
        <w:rPr>
          <w:rFonts w:ascii="Arial" w:hAnsi="Arial" w:cs="Arial"/>
          <w:b/>
          <w:bCs/>
          <w:sz w:val="18"/>
          <w:szCs w:val="18"/>
          <w:u w:val="single"/>
          <w:shd w:val="clear" w:color="auto" w:fill="FFFF00"/>
        </w:rPr>
        <w:t>,00zł</w:t>
      </w:r>
      <w:r>
        <w:rPr>
          <w:rFonts w:ascii="Arial" w:hAnsi="Arial" w:cs="Arial"/>
          <w:sz w:val="18"/>
          <w:szCs w:val="18"/>
        </w:rPr>
        <w:t xml:space="preserve"> - </w:t>
      </w:r>
      <w:r w:rsidR="00777DE8">
        <w:rPr>
          <w:rFonts w:ascii="Arial" w:hAnsi="Arial" w:cs="Arial"/>
          <w:sz w:val="18"/>
          <w:szCs w:val="18"/>
        </w:rPr>
        <w:t xml:space="preserve">wymagalnej </w:t>
      </w:r>
      <w:r>
        <w:rPr>
          <w:rFonts w:ascii="Arial" w:hAnsi="Arial" w:cs="Arial"/>
          <w:sz w:val="18"/>
          <w:szCs w:val="18"/>
        </w:rPr>
        <w:t>na kon</w:t>
      </w:r>
      <w:r w:rsidR="00777DE8">
        <w:rPr>
          <w:rFonts w:ascii="Arial" w:hAnsi="Arial" w:cs="Arial"/>
          <w:sz w:val="18"/>
          <w:szCs w:val="18"/>
        </w:rPr>
        <w:t>cie</w:t>
      </w:r>
      <w:r>
        <w:rPr>
          <w:rFonts w:ascii="Arial" w:hAnsi="Arial" w:cs="Arial"/>
          <w:sz w:val="18"/>
          <w:szCs w:val="18"/>
        </w:rPr>
        <w:t xml:space="preserve"> Podlaskiego Centrum Rolno- Towarowego S.A. nr: </w:t>
      </w:r>
      <w:r w:rsidR="002A6635">
        <w:rPr>
          <w:rFonts w:ascii="Arial" w:hAnsi="Arial" w:cs="Arial"/>
          <w:sz w:val="18"/>
          <w:szCs w:val="18"/>
        </w:rPr>
        <w:t xml:space="preserve">32 1140 1775 </w:t>
      </w:r>
      <w:r w:rsidR="00FC5993">
        <w:rPr>
          <w:rFonts w:ascii="Arial" w:hAnsi="Arial" w:cs="Arial"/>
          <w:sz w:val="18"/>
          <w:szCs w:val="18"/>
        </w:rPr>
        <w:t xml:space="preserve">0000 2544 3100 1002 mBank S.A. </w:t>
      </w:r>
      <w:r>
        <w:rPr>
          <w:rFonts w:ascii="Arial" w:hAnsi="Arial" w:cs="Arial"/>
          <w:b/>
          <w:sz w:val="18"/>
          <w:szCs w:val="18"/>
          <w:shd w:val="clear" w:color="auto" w:fill="FFFF00"/>
        </w:rPr>
        <w:t>do dnia</w:t>
      </w:r>
      <w:r w:rsidR="002A6635">
        <w:rPr>
          <w:rFonts w:ascii="Arial" w:hAnsi="Arial" w:cs="Arial"/>
          <w:b/>
          <w:sz w:val="18"/>
          <w:szCs w:val="18"/>
          <w:shd w:val="clear" w:color="auto" w:fill="FFFF00"/>
        </w:rPr>
        <w:t xml:space="preserve"> </w:t>
      </w:r>
      <w:r w:rsidR="002A6635" w:rsidRPr="002A6635">
        <w:rPr>
          <w:rFonts w:ascii="Arial" w:hAnsi="Arial" w:cs="Arial"/>
          <w:b/>
          <w:sz w:val="18"/>
          <w:szCs w:val="18"/>
          <w:u w:val="single"/>
          <w:shd w:val="clear" w:color="auto" w:fill="FFFF00"/>
        </w:rPr>
        <w:t xml:space="preserve">26 </w:t>
      </w:r>
      <w:r w:rsidRPr="002A6635">
        <w:rPr>
          <w:rFonts w:ascii="Arial" w:hAnsi="Arial" w:cs="Arial"/>
          <w:b/>
          <w:sz w:val="18"/>
          <w:szCs w:val="18"/>
          <w:u w:val="single"/>
          <w:shd w:val="clear" w:color="auto" w:fill="FFFF00"/>
        </w:rPr>
        <w:t>s</w:t>
      </w:r>
      <w:r>
        <w:rPr>
          <w:rFonts w:ascii="Arial" w:hAnsi="Arial" w:cs="Arial"/>
          <w:b/>
          <w:sz w:val="18"/>
          <w:szCs w:val="18"/>
          <w:u w:val="single"/>
          <w:shd w:val="clear" w:color="auto" w:fill="FFFF00"/>
        </w:rPr>
        <w:t>ierpnia 2020 r.</w:t>
      </w:r>
      <w:r>
        <w:rPr>
          <w:rFonts w:ascii="Arial" w:hAnsi="Arial" w:cs="Arial"/>
          <w:sz w:val="16"/>
          <w:szCs w:val="16"/>
        </w:rPr>
        <w:t xml:space="preserve"> ,</w:t>
      </w:r>
    </w:p>
    <w:p w14:paraId="08FEC021" w14:textId="77777777" w:rsidR="00197758" w:rsidRDefault="00197758" w:rsidP="008A790D">
      <w:pPr>
        <w:numPr>
          <w:ilvl w:val="0"/>
          <w:numId w:val="23"/>
        </w:numPr>
        <w:suppressAutoHyphens/>
        <w:spacing w:after="0" w:line="240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podpis oferenta.</w:t>
      </w:r>
    </w:p>
    <w:p w14:paraId="301D58BA" w14:textId="0796AAF6" w:rsidR="00197758" w:rsidRDefault="00197758" w:rsidP="00197758">
      <w:pPr>
        <w:pStyle w:val="Tekstpodstawowy"/>
        <w:ind w:left="284"/>
        <w:jc w:val="both"/>
      </w:pPr>
      <w:r>
        <w:rPr>
          <w:rFonts w:ascii="Arial" w:hAnsi="Arial" w:cs="Arial"/>
          <w:b/>
          <w:sz w:val="18"/>
          <w:szCs w:val="18"/>
        </w:rPr>
        <w:t xml:space="preserve">Przy wyborze oferty komisja przetargowa bierze pod uwagę najkorzystniejszą </w:t>
      </w:r>
      <w:r w:rsidR="00777DE8">
        <w:rPr>
          <w:rFonts w:ascii="Arial" w:hAnsi="Arial" w:cs="Arial"/>
          <w:b/>
          <w:sz w:val="18"/>
          <w:szCs w:val="18"/>
        </w:rPr>
        <w:t>z oferowanych</w:t>
      </w:r>
      <w:r>
        <w:rPr>
          <w:rFonts w:ascii="Arial" w:hAnsi="Arial" w:cs="Arial"/>
          <w:b/>
          <w:sz w:val="18"/>
          <w:szCs w:val="18"/>
        </w:rPr>
        <w:t xml:space="preserve"> cenę.</w:t>
      </w:r>
      <w:r w:rsidR="00FC5993">
        <w:rPr>
          <w:rFonts w:ascii="Arial" w:hAnsi="Arial" w:cs="Arial"/>
          <w:b/>
          <w:sz w:val="18"/>
          <w:szCs w:val="18"/>
        </w:rPr>
        <w:t xml:space="preserve"> Rozstrzygnięcie przetargu komisja </w:t>
      </w:r>
      <w:r w:rsidR="00FC5993" w:rsidRPr="00A3426F">
        <w:rPr>
          <w:rFonts w:ascii="Arial" w:hAnsi="Arial" w:cs="Arial"/>
          <w:b/>
          <w:sz w:val="18"/>
          <w:szCs w:val="18"/>
          <w:highlight w:val="yellow"/>
        </w:rPr>
        <w:t>ogłosi w dn.</w:t>
      </w:r>
      <w:r w:rsidR="00A3426F" w:rsidRPr="00A3426F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="00FC5993" w:rsidRPr="00A3426F">
        <w:rPr>
          <w:rFonts w:ascii="Arial" w:hAnsi="Arial" w:cs="Arial"/>
          <w:b/>
          <w:sz w:val="18"/>
          <w:szCs w:val="18"/>
          <w:highlight w:val="yellow"/>
        </w:rPr>
        <w:t>31.08.2020 r</w:t>
      </w:r>
      <w:r w:rsidR="00FC5993">
        <w:rPr>
          <w:rFonts w:ascii="Arial" w:hAnsi="Arial" w:cs="Arial"/>
          <w:b/>
          <w:sz w:val="18"/>
          <w:szCs w:val="18"/>
        </w:rPr>
        <w:t>. i powiadomi Oferent</w:t>
      </w:r>
      <w:r w:rsidR="00A5091C">
        <w:rPr>
          <w:rFonts w:ascii="Arial" w:hAnsi="Arial" w:cs="Arial"/>
          <w:b/>
          <w:sz w:val="18"/>
          <w:szCs w:val="18"/>
        </w:rPr>
        <w:t>ów</w:t>
      </w:r>
      <w:r w:rsidR="00FC5993">
        <w:rPr>
          <w:rFonts w:ascii="Arial" w:hAnsi="Arial" w:cs="Arial"/>
          <w:b/>
          <w:sz w:val="18"/>
          <w:szCs w:val="18"/>
        </w:rPr>
        <w:t xml:space="preserve"> listownie.</w:t>
      </w:r>
    </w:p>
    <w:p w14:paraId="70E1ADE3" w14:textId="1729D77C" w:rsidR="00197758" w:rsidRDefault="00197758" w:rsidP="00197758">
      <w:pPr>
        <w:numPr>
          <w:ilvl w:val="0"/>
          <w:numId w:val="21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FFFF00"/>
        </w:rPr>
        <w:t>Cena wywoławcza</w:t>
      </w:r>
      <w:r w:rsidR="00FC5993">
        <w:rPr>
          <w:rFonts w:ascii="Arial" w:hAnsi="Arial" w:cs="Arial"/>
          <w:b/>
          <w:sz w:val="18"/>
          <w:szCs w:val="18"/>
          <w:shd w:val="clear" w:color="auto" w:fill="FFFF00"/>
        </w:rPr>
        <w:t xml:space="preserve"> wynosi</w:t>
      </w:r>
      <w:r w:rsidRPr="00777DE8">
        <w:rPr>
          <w:rFonts w:ascii="Arial" w:hAnsi="Arial" w:cs="Arial"/>
          <w:b/>
          <w:sz w:val="18"/>
          <w:szCs w:val="18"/>
          <w:shd w:val="clear" w:color="auto" w:fill="FFFF00"/>
        </w:rPr>
        <w:t xml:space="preserve">: </w:t>
      </w:r>
      <w:r w:rsidR="00777DE8" w:rsidRPr="00777DE8">
        <w:rPr>
          <w:rFonts w:ascii="Arial" w:hAnsi="Arial" w:cs="Arial"/>
          <w:b/>
          <w:bCs/>
          <w:sz w:val="18"/>
          <w:szCs w:val="18"/>
          <w:highlight w:val="yellow"/>
          <w:u w:val="single"/>
        </w:rPr>
        <w:t>1 322 704</w:t>
      </w:r>
      <w:r w:rsidRPr="00777DE8">
        <w:rPr>
          <w:rFonts w:ascii="Arial" w:hAnsi="Arial" w:cs="Arial"/>
          <w:b/>
          <w:sz w:val="18"/>
          <w:szCs w:val="18"/>
          <w:highlight w:val="yellow"/>
          <w:u w:val="single"/>
          <w:shd w:val="clear" w:color="auto" w:fill="FFFF00"/>
        </w:rPr>
        <w:t>,</w:t>
      </w:r>
      <w:r>
        <w:rPr>
          <w:rFonts w:ascii="Arial" w:hAnsi="Arial" w:cs="Arial"/>
          <w:b/>
          <w:sz w:val="18"/>
          <w:szCs w:val="18"/>
          <w:u w:val="single"/>
          <w:shd w:val="clear" w:color="auto" w:fill="FFFF00"/>
        </w:rPr>
        <w:t>00 zł</w:t>
      </w:r>
      <w:r w:rsidR="00FC5993">
        <w:rPr>
          <w:rFonts w:ascii="Arial" w:hAnsi="Arial" w:cs="Arial"/>
          <w:b/>
          <w:sz w:val="18"/>
          <w:szCs w:val="18"/>
        </w:rPr>
        <w:t xml:space="preserve"> netto (zwolniona z podatku VAT)</w:t>
      </w:r>
      <w:r w:rsidR="00777DE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łącznie z prawem użytkowania wieczystego.</w:t>
      </w:r>
    </w:p>
    <w:p w14:paraId="1CD8C0E6" w14:textId="4F3FA480" w:rsidR="00197758" w:rsidRPr="00FC5993" w:rsidRDefault="00197758" w:rsidP="00197758">
      <w:pPr>
        <w:pStyle w:val="Tekstpodstawowy"/>
        <w:tabs>
          <w:tab w:val="left" w:pos="284"/>
        </w:tabs>
        <w:spacing w:before="120"/>
        <w:ind w:left="284"/>
        <w:jc w:val="both"/>
        <w:rPr>
          <w:rFonts w:ascii="Arial" w:hAnsi="Arial" w:cs="Arial"/>
          <w:b/>
          <w:sz w:val="18"/>
          <w:szCs w:val="18"/>
        </w:rPr>
      </w:pPr>
      <w:r w:rsidRPr="00FC5993">
        <w:rPr>
          <w:rFonts w:ascii="Arial" w:hAnsi="Arial" w:cs="Arial"/>
          <w:sz w:val="18"/>
          <w:szCs w:val="18"/>
        </w:rPr>
        <w:t>Cena nieruchomości osiągnięta w przetargu podlega zapłacie przed zawarciem umowy notarialnej, nie później niż w dniu zawarcia umowy.</w:t>
      </w:r>
    </w:p>
    <w:p w14:paraId="426CEC87" w14:textId="2F3BFA00" w:rsidR="00197758" w:rsidRDefault="00197758" w:rsidP="00197758">
      <w:pPr>
        <w:numPr>
          <w:ilvl w:val="0"/>
          <w:numId w:val="21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Skutki uchylenia się od zawarcia umowy:</w:t>
      </w:r>
      <w:r>
        <w:rPr>
          <w:rFonts w:ascii="Arial" w:hAnsi="Arial" w:cs="Arial"/>
          <w:sz w:val="18"/>
          <w:szCs w:val="18"/>
        </w:rPr>
        <w:t xml:space="preserve"> w przypadku gdy osoba ustalona jako nabywca nieruchomości nie przystąpi bez usprawiedliwienia do zawarcia umowy notarialnej w oznaczonym miejscu i terminie podanym w zawiadomieniu, organizator przetargu może odstąpić od zawarcia umowy, a wpłacone wadium </w:t>
      </w:r>
      <w:r>
        <w:rPr>
          <w:rFonts w:ascii="Arial" w:hAnsi="Arial" w:cs="Arial"/>
          <w:b/>
          <w:sz w:val="18"/>
          <w:szCs w:val="18"/>
        </w:rPr>
        <w:t>nie podlega zwrotowi.</w:t>
      </w:r>
    </w:p>
    <w:p w14:paraId="2AF2A971" w14:textId="77777777" w:rsidR="00FC5993" w:rsidRPr="00FC5993" w:rsidRDefault="00FC5993" w:rsidP="00FC5993">
      <w:pPr>
        <w:tabs>
          <w:tab w:val="left" w:pos="284"/>
        </w:tabs>
        <w:suppressAutoHyphens/>
        <w:spacing w:before="120" w:after="0" w:line="240" w:lineRule="auto"/>
        <w:ind w:left="284"/>
        <w:jc w:val="both"/>
        <w:rPr>
          <w:rFonts w:ascii="Arial" w:hAnsi="Arial" w:cs="Arial"/>
          <w:b/>
          <w:sz w:val="6"/>
          <w:szCs w:val="6"/>
        </w:rPr>
      </w:pPr>
    </w:p>
    <w:p w14:paraId="47910BEF" w14:textId="3A5B2CEB" w:rsidR="00FC5993" w:rsidRDefault="00197758" w:rsidP="001D6E0B">
      <w:pPr>
        <w:pStyle w:val="Tekstpodstawowy"/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Podlaskie Centrum Rolno -  Towarowe zastrzega sobie prawo unieważnienia przetargu bez podania przyczyny.</w:t>
      </w:r>
    </w:p>
    <w:p w14:paraId="56D6F72E" w14:textId="77777777" w:rsidR="00FC5993" w:rsidRPr="00FC5993" w:rsidRDefault="00FC5993" w:rsidP="001D6E0B">
      <w:pPr>
        <w:pStyle w:val="Tekstpodstawowy"/>
        <w:spacing w:before="60"/>
        <w:jc w:val="both"/>
        <w:rPr>
          <w:rFonts w:ascii="Arial" w:hAnsi="Arial" w:cs="Arial"/>
          <w:sz w:val="6"/>
          <w:szCs w:val="6"/>
        </w:rPr>
      </w:pPr>
    </w:p>
    <w:p w14:paraId="314DA14D" w14:textId="77777777" w:rsidR="00454287" w:rsidRDefault="00197758" w:rsidP="00454287">
      <w:pPr>
        <w:pStyle w:val="Tekstpodstawowy31"/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regulaminem określającym warunki przetargu można zapoznać się w Biurze Zarządu Podlaskiego Centrum Rolno–Towarowego S.A. w Białymstoku, ul. Gen. Wł. Andersa 40, III piętro, telefon 85/ 675 00 05 lub 572 352 598.</w:t>
      </w:r>
      <w:r w:rsidR="00454287">
        <w:rPr>
          <w:rFonts w:ascii="Arial" w:hAnsi="Arial" w:cs="Arial"/>
          <w:sz w:val="18"/>
          <w:szCs w:val="18"/>
        </w:rPr>
        <w:t xml:space="preserve"> </w:t>
      </w:r>
    </w:p>
    <w:p w14:paraId="0C78423A" w14:textId="57E00327" w:rsidR="00454287" w:rsidRPr="00C63625" w:rsidRDefault="00454287" w:rsidP="00454287">
      <w:pPr>
        <w:pStyle w:val="Tekstpodstawowy31"/>
        <w:spacing w:before="60"/>
      </w:pPr>
      <w:r>
        <w:rPr>
          <w:rFonts w:ascii="Arial" w:hAnsi="Arial" w:cs="Arial"/>
          <w:b/>
          <w:sz w:val="18"/>
          <w:szCs w:val="18"/>
        </w:rPr>
        <w:t>Strona internetowa</w:t>
      </w:r>
      <w:r w:rsidRPr="00FC5993">
        <w:rPr>
          <w:rFonts w:ascii="Arial" w:hAnsi="Arial" w:cs="Arial"/>
          <w:b/>
          <w:sz w:val="18"/>
          <w:szCs w:val="18"/>
        </w:rPr>
        <w:t xml:space="preserve">:  </w:t>
      </w:r>
      <w:hyperlink r:id="rId8" w:history="1">
        <w:r w:rsidR="00FC5993" w:rsidRPr="00FC5993">
          <w:rPr>
            <w:rStyle w:val="Hipercze"/>
            <w:rFonts w:ascii="Arial" w:hAnsi="Arial" w:cs="Arial"/>
            <w:b/>
            <w:sz w:val="18"/>
            <w:szCs w:val="18"/>
            <w:u w:val="none"/>
          </w:rPr>
          <w:t>www.podlaskiecentrum.pl</w:t>
        </w:r>
      </w:hyperlink>
      <w:r w:rsidR="00FC5993" w:rsidRPr="00FC5993">
        <w:rPr>
          <w:rFonts w:ascii="Arial" w:hAnsi="Arial" w:cs="Arial"/>
          <w:b/>
          <w:sz w:val="18"/>
          <w:szCs w:val="18"/>
        </w:rPr>
        <w:t xml:space="preserve">,  </w:t>
      </w:r>
      <w:r w:rsidR="00FC5993">
        <w:rPr>
          <w:rFonts w:ascii="Arial" w:hAnsi="Arial" w:cs="Arial"/>
          <w:b/>
          <w:sz w:val="18"/>
          <w:szCs w:val="18"/>
        </w:rPr>
        <w:t>e-mail: biuro@podlaskiecentrum.pl</w:t>
      </w:r>
    </w:p>
    <w:p w14:paraId="124E1475" w14:textId="7C91716D" w:rsidR="004B30CB" w:rsidRPr="001D6E0B" w:rsidRDefault="004B30CB" w:rsidP="001D6E0B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sectPr w:rsidR="004B30CB" w:rsidRPr="001D6E0B" w:rsidSect="00B54DD0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73407" w14:textId="77777777" w:rsidR="00881466" w:rsidRDefault="00881466" w:rsidP="004B30CB">
      <w:pPr>
        <w:spacing w:after="0" w:line="240" w:lineRule="auto"/>
      </w:pPr>
      <w:r>
        <w:separator/>
      </w:r>
    </w:p>
  </w:endnote>
  <w:endnote w:type="continuationSeparator" w:id="0">
    <w:p w14:paraId="0BFF7FBB" w14:textId="77777777" w:rsidR="00881466" w:rsidRDefault="00881466" w:rsidP="004B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43190" w14:textId="77777777" w:rsidR="00881466" w:rsidRDefault="00881466" w:rsidP="004B30CB">
      <w:pPr>
        <w:spacing w:after="0" w:line="240" w:lineRule="auto"/>
      </w:pPr>
      <w:r>
        <w:separator/>
      </w:r>
    </w:p>
  </w:footnote>
  <w:footnote w:type="continuationSeparator" w:id="0">
    <w:p w14:paraId="0FD80A6A" w14:textId="77777777" w:rsidR="00881466" w:rsidRDefault="00881466" w:rsidP="004B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51A9CE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color w:val="auto"/>
        <w:sz w:val="18"/>
        <w:szCs w:val="18"/>
      </w:rPr>
    </w:lvl>
  </w:abstractNum>
  <w:abstractNum w:abstractNumId="2" w15:restartNumberingAfterBreak="0">
    <w:nsid w:val="0332418A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853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6537"/>
    <w:multiLevelType w:val="hybridMultilevel"/>
    <w:tmpl w:val="55CA7DF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729D8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3CCA"/>
    <w:multiLevelType w:val="hybridMultilevel"/>
    <w:tmpl w:val="85B4D176"/>
    <w:lvl w:ilvl="0" w:tplc="9F1EE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04141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8119E"/>
    <w:multiLevelType w:val="hybridMultilevel"/>
    <w:tmpl w:val="FB604A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471DA5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77659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922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8F1DEB"/>
    <w:multiLevelType w:val="hybridMultilevel"/>
    <w:tmpl w:val="314EECF8"/>
    <w:lvl w:ilvl="0" w:tplc="793EC5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  <w:szCs w:val="24"/>
      </w:rPr>
    </w:lvl>
    <w:lvl w:ilvl="1" w:tplc="E24624AA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sz w:val="2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17A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D4A0DA3"/>
    <w:multiLevelType w:val="hybridMultilevel"/>
    <w:tmpl w:val="6C4AE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A65FC"/>
    <w:multiLevelType w:val="hybridMultilevel"/>
    <w:tmpl w:val="5B8EB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83927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45BBC"/>
    <w:multiLevelType w:val="hybridMultilevel"/>
    <w:tmpl w:val="0652D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E2841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76651"/>
    <w:multiLevelType w:val="hybridMultilevel"/>
    <w:tmpl w:val="E52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C94DA9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70B8"/>
    <w:multiLevelType w:val="hybridMultilevel"/>
    <w:tmpl w:val="5E22A874"/>
    <w:lvl w:ilvl="0" w:tplc="37E49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D5F7B"/>
    <w:multiLevelType w:val="hybridMultilevel"/>
    <w:tmpl w:val="8FA8A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16"/>
  </w:num>
  <w:num w:numId="9">
    <w:abstractNumId w:val="9"/>
  </w:num>
  <w:num w:numId="10">
    <w:abstractNumId w:val="5"/>
  </w:num>
  <w:num w:numId="11">
    <w:abstractNumId w:val="10"/>
  </w:num>
  <w:num w:numId="12">
    <w:abstractNumId w:val="20"/>
  </w:num>
  <w:num w:numId="13">
    <w:abstractNumId w:val="18"/>
  </w:num>
  <w:num w:numId="14">
    <w:abstractNumId w:val="21"/>
  </w:num>
  <w:num w:numId="15">
    <w:abstractNumId w:val="22"/>
  </w:num>
  <w:num w:numId="16">
    <w:abstractNumId w:val="15"/>
  </w:num>
  <w:num w:numId="17">
    <w:abstractNumId w:val="19"/>
  </w:num>
  <w:num w:numId="18">
    <w:abstractNumId w:val="13"/>
    <w:lvlOverride w:ilvl="0">
      <w:startOverride w:val="1"/>
    </w:lvlOverride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92"/>
    <w:rsid w:val="000011E4"/>
    <w:rsid w:val="000167A3"/>
    <w:rsid w:val="00021228"/>
    <w:rsid w:val="00043F07"/>
    <w:rsid w:val="00074468"/>
    <w:rsid w:val="00116C92"/>
    <w:rsid w:val="00116EFA"/>
    <w:rsid w:val="00137392"/>
    <w:rsid w:val="00197758"/>
    <w:rsid w:val="001D2441"/>
    <w:rsid w:val="001D6E0B"/>
    <w:rsid w:val="00226D7B"/>
    <w:rsid w:val="00254B5C"/>
    <w:rsid w:val="002A6635"/>
    <w:rsid w:val="002F66F6"/>
    <w:rsid w:val="0031437F"/>
    <w:rsid w:val="00317356"/>
    <w:rsid w:val="0032062A"/>
    <w:rsid w:val="003E24EA"/>
    <w:rsid w:val="003F78D5"/>
    <w:rsid w:val="0043742D"/>
    <w:rsid w:val="00454287"/>
    <w:rsid w:val="00484E21"/>
    <w:rsid w:val="004B30CB"/>
    <w:rsid w:val="005E298B"/>
    <w:rsid w:val="005F3E7A"/>
    <w:rsid w:val="00602F86"/>
    <w:rsid w:val="006A53BC"/>
    <w:rsid w:val="006B0392"/>
    <w:rsid w:val="00777DE8"/>
    <w:rsid w:val="007E7BB6"/>
    <w:rsid w:val="00841351"/>
    <w:rsid w:val="00881466"/>
    <w:rsid w:val="008A790D"/>
    <w:rsid w:val="00906002"/>
    <w:rsid w:val="009125C2"/>
    <w:rsid w:val="00943765"/>
    <w:rsid w:val="009C260D"/>
    <w:rsid w:val="009F6304"/>
    <w:rsid w:val="00A3426F"/>
    <w:rsid w:val="00A43D8B"/>
    <w:rsid w:val="00A5091C"/>
    <w:rsid w:val="00AF2D05"/>
    <w:rsid w:val="00B32D45"/>
    <w:rsid w:val="00B54DD0"/>
    <w:rsid w:val="00C63625"/>
    <w:rsid w:val="00DC316B"/>
    <w:rsid w:val="00E6735E"/>
    <w:rsid w:val="00EF70B6"/>
    <w:rsid w:val="00F6312F"/>
    <w:rsid w:val="00F646CB"/>
    <w:rsid w:val="00FA168A"/>
    <w:rsid w:val="00F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440D"/>
  <w15:chartTrackingRefBased/>
  <w15:docId w15:val="{3CFD2CD3-7DCC-4033-A3AA-A54BE065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A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0011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7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167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3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0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3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0CB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0011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11E4"/>
  </w:style>
  <w:style w:type="paragraph" w:styleId="Tekstdymka">
    <w:name w:val="Balloon Text"/>
    <w:basedOn w:val="Normalny"/>
    <w:link w:val="TekstdymkaZnak"/>
    <w:uiPriority w:val="99"/>
    <w:semiHidden/>
    <w:unhideWhenUsed/>
    <w:rsid w:val="0000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E4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977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1977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758"/>
    <w:rPr>
      <w:rFonts w:ascii="Courier New" w:eastAsia="Times New Roman" w:hAnsi="Courier New" w:cs="Courier New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9775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977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97758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197758"/>
    <w:pPr>
      <w:widowControl w:val="0"/>
      <w:suppressAutoHyphens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16C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iecentr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46A5-B1EE-44F9-8DEF-3364ED68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Pugawko</dc:creator>
  <cp:keywords/>
  <dc:description/>
  <cp:lastModifiedBy>Mieczysław Pugawko</cp:lastModifiedBy>
  <cp:revision>8</cp:revision>
  <cp:lastPrinted>2020-05-12T10:39:00Z</cp:lastPrinted>
  <dcterms:created xsi:type="dcterms:W3CDTF">2020-07-16T13:31:00Z</dcterms:created>
  <dcterms:modified xsi:type="dcterms:W3CDTF">2020-08-03T08:35:00Z</dcterms:modified>
</cp:coreProperties>
</file>