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92" w:rsidRDefault="00DC228B" w:rsidP="00352292">
      <w:pPr>
        <w:tabs>
          <w:tab w:val="left" w:pos="1245"/>
          <w:tab w:val="center" w:pos="7002"/>
        </w:tabs>
        <w:suppressAutoHyphens w:val="0"/>
        <w:spacing w:line="259" w:lineRule="auto"/>
        <w:ind w:right="-142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 w:rsidR="00352292">
        <w:rPr>
          <w:rFonts w:ascii="Tahoma" w:hAnsi="Tahoma" w:cs="Tahoma"/>
          <w:b/>
          <w:sz w:val="20"/>
          <w:szCs w:val="20"/>
          <w:lang w:eastAsia="en-US"/>
        </w:rPr>
        <w:t>6</w:t>
      </w:r>
      <w:r>
        <w:rPr>
          <w:rFonts w:ascii="Tahoma" w:hAnsi="Tahoma" w:cs="Tahoma"/>
          <w:b/>
          <w:sz w:val="20"/>
          <w:szCs w:val="20"/>
          <w:lang w:eastAsia="en-US"/>
        </w:rPr>
        <w:t>a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SWZ</w:t>
      </w:r>
    </w:p>
    <w:p w:rsidR="00DC228B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B30D2F">
        <w:rPr>
          <w:rFonts w:ascii="Tahoma" w:hAnsi="Tahoma" w:cs="Tahoma"/>
          <w:b/>
          <w:sz w:val="20"/>
          <w:szCs w:val="20"/>
          <w:lang w:eastAsia="en-US"/>
        </w:rPr>
        <w:tab/>
      </w:r>
    </w:p>
    <w:p w:rsidR="00352292" w:rsidRPr="002A29C5" w:rsidRDefault="00352292" w:rsidP="00352292">
      <w:pPr>
        <w:spacing w:line="276" w:lineRule="auto"/>
        <w:jc w:val="center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2A29C5">
        <w:rPr>
          <w:rFonts w:asciiTheme="minorHAnsi" w:hAnsiTheme="minorHAnsi" w:cstheme="minorHAnsi"/>
          <w:b/>
          <w:bCs/>
          <w:sz w:val="22"/>
          <w:szCs w:val="22"/>
        </w:rPr>
        <w:t xml:space="preserve">SPECYFIKACJA TECHNICZNA </w:t>
      </w:r>
      <w:r>
        <w:rPr>
          <w:rFonts w:asciiTheme="minorHAnsi" w:hAnsiTheme="minorHAnsi" w:cstheme="minorHAnsi"/>
          <w:b/>
          <w:bCs/>
          <w:sz w:val="22"/>
          <w:szCs w:val="22"/>
        </w:rPr>
        <w:t>SAMOCHODU</w:t>
      </w:r>
    </w:p>
    <w:tbl>
      <w:tblPr>
        <w:tblW w:w="9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4710"/>
        <w:gridCol w:w="956"/>
        <w:gridCol w:w="3479"/>
      </w:tblGrid>
      <w:tr w:rsidR="00352292" w:rsidRPr="002A29C5" w:rsidTr="00C605CB">
        <w:trPr>
          <w:trHeight w:val="382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TYP POJAZDU -</w:t>
            </w: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SAMOCHÓD OSOBOWY | </w:t>
            </w:r>
            <w:r w:rsidRPr="002A29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SEGMENT - B </w:t>
            </w: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| </w:t>
            </w:r>
            <w:r w:rsidRPr="002A29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WERSJA NADWOZIOWA - </w:t>
            </w:r>
            <w:r w:rsidRPr="002A29C5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HATCHBACK 5D</w:t>
            </w: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12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OFEROWANY MODEL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47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bookmarkStart w:id="0" w:name="_GoBack"/>
        <w:bookmarkEnd w:id="0"/>
      </w:tr>
      <w:tr w:rsidR="00352292" w:rsidRPr="002A29C5" w:rsidTr="00C605CB">
        <w:trPr>
          <w:trHeight w:val="347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Model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47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Silnik elektryczny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Silnik elektryczny </w:t>
            </w:r>
          </w:p>
        </w:tc>
      </w:tr>
      <w:tr w:rsidR="00352292" w:rsidRPr="002A29C5" w:rsidTr="00C605CB">
        <w:trPr>
          <w:trHeight w:val="347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Moc min. 90 KM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47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Maksymalne średnie zużycie energii elektrycznej kWh/100 km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  <w:t>20 kWh/100 km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282"/>
        </w:trPr>
        <w:tc>
          <w:tcPr>
            <w:tcW w:w="5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Minimalne w</w:t>
            </w:r>
            <w:r w:rsidRPr="002A29C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ymagania z zakresu wyposażenia stawiane przez Zamawiającego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Opis oferowanego samochodu jego parametrów i wyposażenia**</w:t>
            </w:r>
          </w:p>
        </w:tc>
      </w:tr>
      <w:tr w:rsidR="00352292" w:rsidRPr="002A29C5" w:rsidTr="00C605CB">
        <w:trPr>
          <w:trHeight w:val="282"/>
        </w:trPr>
        <w:tc>
          <w:tcPr>
            <w:tcW w:w="5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Wyposażenie zgodne z wymaganiami?</w:t>
            </w:r>
          </w:p>
        </w:tc>
      </w:tr>
      <w:tr w:rsidR="00352292" w:rsidRPr="002A29C5" w:rsidTr="00C605CB">
        <w:trPr>
          <w:trHeight w:val="282"/>
        </w:trPr>
        <w:tc>
          <w:tcPr>
            <w:tcW w:w="5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TAK | NIE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31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WYPOSAŻENIE Z ZAKRESU BIEZPIECZEŃSTWA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Autoalarm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Centralny zamek z pilotem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84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Minimum 4 poduszki powietrzne (dwie czołowe przednie, dwie boczne przednie z funkcją ochrony głowy lub odrębne kurtyny powietrzne)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31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WYPOSAŻENIE Z ZAKRESU KOMFORTU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Elektrycznie sterowane szyby boczne z przodu 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Elektrycznie sterowane i podgrzewane lusterka boczne 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Dwupoziomowa regulacja kolumny kierownicy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Fotel kierowcy z regulacją wysokości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71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Tylne czujniki parkowania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Klimatyzacja manualna lub automatyczna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Radioodtwarzacz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31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WYPOSAŻENIE FUNKCJONALNE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Koło zapasowe lub zestaw naprawczy (gdy producent nie przewiduje miejsca na koło zapasowe)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PERSONALIZACJA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Kolor nadwozia – zamawiający wymaga kolorów </w:t>
            </w: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eastAsia="pl-PL"/>
              </w:rPr>
              <w:t>stonowanych</w:t>
            </w: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np. czarny, biały, szary, grafitowy, srebrny, niebieski, zielony oraz ich odcieni. Zamawiający </w:t>
            </w: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u w:val="single"/>
                <w:lang w:eastAsia="pl-PL"/>
              </w:rPr>
              <w:t>nie dopuszcza kolorów jaskrawych</w:t>
            </w: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i rzucających się w oczy np. róż, fiolet, jasna zieleń, żółć.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72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Tapicerka materiałowa – szara, grafitowa lub czarna (stonowane kolory)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31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GWARANCJA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Gwarancja mechaniczna - min. 2 lata</w:t>
            </w:r>
          </w:p>
        </w:tc>
        <w:tc>
          <w:tcPr>
            <w:tcW w:w="443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Gwarancja na lakier - min. 2 lata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Gwarancja na perforację - min. 6 lat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331"/>
        </w:trPr>
        <w:tc>
          <w:tcPr>
            <w:tcW w:w="41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Gwarancja </w:t>
            </w:r>
            <w:proofErr w:type="spellStart"/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assistance</w:t>
            </w:r>
            <w:proofErr w:type="spellEnd"/>
            <w:r w:rsidRPr="002A29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- min. 2 lata</w:t>
            </w:r>
          </w:p>
        </w:tc>
        <w:tc>
          <w:tcPr>
            <w:tcW w:w="44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52292" w:rsidRPr="002A29C5" w:rsidTr="00C605CB">
        <w:trPr>
          <w:trHeight w:val="148"/>
        </w:trPr>
        <w:tc>
          <w:tcPr>
            <w:tcW w:w="411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1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352292" w:rsidRPr="002A29C5" w:rsidTr="00C605CB">
        <w:trPr>
          <w:trHeight w:val="312"/>
        </w:trPr>
        <w:tc>
          <w:tcPr>
            <w:tcW w:w="9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2" w:rsidRPr="002A29C5" w:rsidRDefault="00352292" w:rsidP="00C605CB">
            <w:pPr>
              <w:jc w:val="both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2A29C5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** Zamawiający wymaga dokładnego opisania oferowanych samochodów, ich parametrów i wyposażenia</w:t>
            </w:r>
          </w:p>
        </w:tc>
      </w:tr>
    </w:tbl>
    <w:p w:rsidR="00BE1192" w:rsidRPr="004A1D53" w:rsidRDefault="00DC228B" w:rsidP="00DC228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</w:t>
      </w:r>
    </w:p>
    <w:sectPr w:rsidR="00BE1192" w:rsidRPr="004A1D53" w:rsidSect="00352292">
      <w:footerReference w:type="default" r:id="rId7"/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52292">
      <w:rPr>
        <w:noProof/>
      </w:rPr>
      <w:t>1</w:t>
    </w:r>
    <w:r>
      <w:rPr>
        <w:noProof/>
      </w:rPr>
      <w:fldChar w:fldCharType="end"/>
    </w:r>
  </w:p>
  <w:p w:rsidR="00D133ED" w:rsidRDefault="00352292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52292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558C"/>
    <w:rsid w:val="00DC1541"/>
    <w:rsid w:val="00DC228B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2022-09-22T09:21:00Z</dcterms:modified>
</cp:coreProperties>
</file>