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6DC" w:rsidRPr="002E1D38" w:rsidRDefault="00230376" w:rsidP="00230376">
      <w:pPr>
        <w:pStyle w:val="Nagwek20"/>
        <w:keepNext/>
        <w:keepLines/>
        <w:shd w:val="clear" w:color="auto" w:fill="auto"/>
        <w:spacing w:line="240" w:lineRule="auto"/>
        <w:ind w:firstLine="0"/>
        <w:jc w:val="left"/>
        <w:rPr>
          <w:b w:val="0"/>
          <w:bCs w:val="0"/>
          <w:spacing w:val="4"/>
          <w:sz w:val="36"/>
        </w:rPr>
      </w:pPr>
      <w:bookmarkStart w:id="0" w:name="bookmark0"/>
      <w:r>
        <w:rPr>
          <w:b w:val="0"/>
          <w:bCs w:val="0"/>
          <w:noProof/>
          <w:spacing w:val="4"/>
          <w:sz w:val="36"/>
          <w:lang w:bidi="ar-SA"/>
        </w:rPr>
        <w:drawing>
          <wp:inline distT="0" distB="0" distL="0" distR="0">
            <wp:extent cx="3305175" cy="1123950"/>
            <wp:effectExtent l="0" t="0" r="9525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2B36DC" w:rsidRPr="002E1D38" w:rsidRDefault="002B36DC" w:rsidP="002B36DC">
      <w:pPr>
        <w:pStyle w:val="Nagwek20"/>
        <w:keepNext/>
        <w:keepLines/>
        <w:shd w:val="clear" w:color="auto" w:fill="auto"/>
        <w:spacing w:line="240" w:lineRule="auto"/>
        <w:ind w:firstLine="0"/>
        <w:rPr>
          <w:b w:val="0"/>
          <w:bCs w:val="0"/>
          <w:spacing w:val="4"/>
          <w:sz w:val="36"/>
        </w:rPr>
      </w:pPr>
    </w:p>
    <w:p w:rsidR="002B36DC" w:rsidRPr="002E1D38" w:rsidRDefault="002B36DC" w:rsidP="002B36DC">
      <w:pPr>
        <w:pStyle w:val="Nagwek20"/>
        <w:keepNext/>
        <w:keepLines/>
        <w:shd w:val="clear" w:color="auto" w:fill="auto"/>
        <w:spacing w:line="240" w:lineRule="auto"/>
        <w:ind w:firstLine="0"/>
        <w:rPr>
          <w:b w:val="0"/>
          <w:bCs w:val="0"/>
          <w:spacing w:val="4"/>
          <w:sz w:val="36"/>
        </w:rPr>
      </w:pPr>
    </w:p>
    <w:p w:rsidR="002B36DC" w:rsidRPr="002E1D38" w:rsidRDefault="002B36DC" w:rsidP="002B36DC">
      <w:pPr>
        <w:pStyle w:val="Nagwek20"/>
        <w:keepNext/>
        <w:keepLines/>
        <w:shd w:val="clear" w:color="auto" w:fill="auto"/>
        <w:spacing w:line="240" w:lineRule="auto"/>
        <w:ind w:firstLine="0"/>
        <w:rPr>
          <w:b w:val="0"/>
          <w:bCs w:val="0"/>
          <w:spacing w:val="4"/>
          <w:sz w:val="36"/>
        </w:rPr>
      </w:pPr>
    </w:p>
    <w:p w:rsidR="002B36DC" w:rsidRPr="002E1D38" w:rsidRDefault="002B36DC" w:rsidP="002B36DC">
      <w:pPr>
        <w:pStyle w:val="Nagwek20"/>
        <w:keepNext/>
        <w:keepLines/>
        <w:shd w:val="clear" w:color="auto" w:fill="auto"/>
        <w:spacing w:line="240" w:lineRule="auto"/>
        <w:ind w:firstLine="0"/>
        <w:rPr>
          <w:b w:val="0"/>
          <w:bCs w:val="0"/>
          <w:spacing w:val="4"/>
          <w:sz w:val="36"/>
        </w:rPr>
      </w:pPr>
    </w:p>
    <w:p w:rsidR="002B36DC" w:rsidRPr="002E1D38" w:rsidRDefault="002B36DC" w:rsidP="002B36DC">
      <w:pPr>
        <w:pStyle w:val="Nagwek20"/>
        <w:keepNext/>
        <w:keepLines/>
        <w:shd w:val="clear" w:color="auto" w:fill="auto"/>
        <w:spacing w:line="240" w:lineRule="auto"/>
        <w:ind w:firstLine="0"/>
        <w:rPr>
          <w:b w:val="0"/>
          <w:bCs w:val="0"/>
          <w:spacing w:val="4"/>
          <w:sz w:val="36"/>
        </w:rPr>
      </w:pPr>
    </w:p>
    <w:p w:rsidR="002B36DC" w:rsidRPr="002E1D38" w:rsidRDefault="002B36DC" w:rsidP="002B36DC">
      <w:pPr>
        <w:pStyle w:val="Nagwek20"/>
        <w:keepNext/>
        <w:keepLines/>
        <w:shd w:val="clear" w:color="auto" w:fill="auto"/>
        <w:spacing w:line="240" w:lineRule="auto"/>
        <w:ind w:firstLine="0"/>
        <w:rPr>
          <w:b w:val="0"/>
          <w:bCs w:val="0"/>
          <w:spacing w:val="4"/>
          <w:sz w:val="36"/>
        </w:rPr>
      </w:pPr>
    </w:p>
    <w:p w:rsidR="002B36DC" w:rsidRPr="002E1D38" w:rsidRDefault="002B36DC" w:rsidP="002B36DC">
      <w:pPr>
        <w:pStyle w:val="Nagwek20"/>
        <w:keepNext/>
        <w:keepLines/>
        <w:shd w:val="clear" w:color="auto" w:fill="auto"/>
        <w:spacing w:line="240" w:lineRule="auto"/>
        <w:ind w:firstLine="0"/>
        <w:rPr>
          <w:b w:val="0"/>
          <w:bCs w:val="0"/>
          <w:spacing w:val="4"/>
          <w:sz w:val="36"/>
        </w:rPr>
      </w:pPr>
    </w:p>
    <w:p w:rsidR="009B0868" w:rsidRPr="002E1D38" w:rsidRDefault="009916DE">
      <w:pPr>
        <w:pStyle w:val="Nagwek20"/>
        <w:keepNext/>
        <w:keepLines/>
        <w:shd w:val="clear" w:color="auto" w:fill="auto"/>
        <w:spacing w:line="240" w:lineRule="auto"/>
        <w:ind w:firstLine="0"/>
        <w:rPr>
          <w:spacing w:val="4"/>
          <w:sz w:val="40"/>
        </w:rPr>
      </w:pPr>
      <w:r w:rsidRPr="002E1D38">
        <w:rPr>
          <w:bCs w:val="0"/>
          <w:spacing w:val="4"/>
          <w:sz w:val="40"/>
        </w:rPr>
        <w:t xml:space="preserve">PROGRAM ROZWOJU </w:t>
      </w:r>
      <w:r w:rsidRPr="002E1D38">
        <w:rPr>
          <w:bCs w:val="0"/>
          <w:spacing w:val="4"/>
          <w:sz w:val="40"/>
        </w:rPr>
        <w:br/>
        <w:t xml:space="preserve">GMINNEJ I POWIATOWEJ </w:t>
      </w:r>
      <w:r w:rsidRPr="002E1D38">
        <w:rPr>
          <w:bCs w:val="0"/>
          <w:spacing w:val="4"/>
          <w:sz w:val="40"/>
        </w:rPr>
        <w:br/>
        <w:t>INFRASTRUKTURY</w:t>
      </w:r>
      <w:r w:rsidRPr="002E1D38">
        <w:rPr>
          <w:spacing w:val="4"/>
          <w:sz w:val="40"/>
        </w:rPr>
        <w:t xml:space="preserve"> DROGOWEJ </w:t>
      </w:r>
      <w:r w:rsidRPr="002E1D38">
        <w:rPr>
          <w:spacing w:val="4"/>
          <w:sz w:val="40"/>
        </w:rPr>
        <w:br/>
        <w:t>NA LATA 2016-2019</w:t>
      </w:r>
    </w:p>
    <w:p w:rsidR="009B0868" w:rsidRPr="002E1D38" w:rsidRDefault="009B0868">
      <w:pPr>
        <w:pStyle w:val="Nagwek20"/>
        <w:keepNext/>
        <w:keepLines/>
        <w:shd w:val="clear" w:color="auto" w:fill="auto"/>
        <w:spacing w:line="240" w:lineRule="auto"/>
        <w:ind w:firstLine="0"/>
        <w:rPr>
          <w:spacing w:val="4"/>
        </w:rPr>
      </w:pPr>
    </w:p>
    <w:p w:rsidR="002B36DC" w:rsidRPr="002E1D38" w:rsidRDefault="002B36DC" w:rsidP="002B36DC">
      <w:pPr>
        <w:pStyle w:val="Nagwek20"/>
        <w:keepNext/>
        <w:keepLines/>
        <w:shd w:val="clear" w:color="auto" w:fill="auto"/>
        <w:spacing w:line="240" w:lineRule="auto"/>
        <w:ind w:firstLine="0"/>
        <w:rPr>
          <w:spacing w:val="4"/>
        </w:rPr>
      </w:pPr>
    </w:p>
    <w:p w:rsidR="002B36DC" w:rsidRPr="002E1D38" w:rsidRDefault="002B36DC" w:rsidP="002B36DC">
      <w:pPr>
        <w:pStyle w:val="Nagwek20"/>
        <w:keepNext/>
        <w:keepLines/>
        <w:shd w:val="clear" w:color="auto" w:fill="auto"/>
        <w:spacing w:line="240" w:lineRule="auto"/>
        <w:ind w:firstLine="0"/>
        <w:rPr>
          <w:spacing w:val="4"/>
        </w:rPr>
      </w:pPr>
    </w:p>
    <w:p w:rsidR="002B36DC" w:rsidRPr="002E1D38" w:rsidRDefault="002B36DC" w:rsidP="002B36DC">
      <w:pPr>
        <w:pStyle w:val="Nagwek20"/>
        <w:keepNext/>
        <w:keepLines/>
        <w:shd w:val="clear" w:color="auto" w:fill="auto"/>
        <w:spacing w:line="240" w:lineRule="auto"/>
        <w:ind w:firstLine="0"/>
        <w:rPr>
          <w:spacing w:val="4"/>
        </w:rPr>
      </w:pPr>
    </w:p>
    <w:p w:rsidR="002B36DC" w:rsidRPr="002E1D38" w:rsidRDefault="002B36DC" w:rsidP="002B36DC">
      <w:pPr>
        <w:pStyle w:val="Nagwek20"/>
        <w:keepNext/>
        <w:keepLines/>
        <w:shd w:val="clear" w:color="auto" w:fill="auto"/>
        <w:spacing w:line="240" w:lineRule="auto"/>
        <w:ind w:firstLine="0"/>
        <w:rPr>
          <w:spacing w:val="4"/>
        </w:rPr>
      </w:pPr>
    </w:p>
    <w:p w:rsidR="002B36DC" w:rsidRPr="002E1D38" w:rsidRDefault="002B36DC" w:rsidP="002B36DC">
      <w:pPr>
        <w:pStyle w:val="Nagwek20"/>
        <w:keepNext/>
        <w:keepLines/>
        <w:shd w:val="clear" w:color="auto" w:fill="auto"/>
        <w:spacing w:line="240" w:lineRule="auto"/>
        <w:ind w:firstLine="0"/>
        <w:rPr>
          <w:spacing w:val="4"/>
        </w:rPr>
      </w:pPr>
    </w:p>
    <w:p w:rsidR="002B36DC" w:rsidRPr="002E1D38" w:rsidRDefault="002B36DC" w:rsidP="002B36DC">
      <w:pPr>
        <w:pStyle w:val="Nagwek20"/>
        <w:keepNext/>
        <w:keepLines/>
        <w:shd w:val="clear" w:color="auto" w:fill="auto"/>
        <w:spacing w:line="240" w:lineRule="auto"/>
        <w:ind w:firstLine="0"/>
        <w:rPr>
          <w:spacing w:val="4"/>
        </w:rPr>
      </w:pPr>
    </w:p>
    <w:p w:rsidR="002B36DC" w:rsidRPr="002E1D38" w:rsidRDefault="002B36DC" w:rsidP="002B36DC">
      <w:pPr>
        <w:pStyle w:val="Nagwek20"/>
        <w:keepNext/>
        <w:keepLines/>
        <w:shd w:val="clear" w:color="auto" w:fill="auto"/>
        <w:spacing w:line="240" w:lineRule="auto"/>
        <w:ind w:firstLine="0"/>
        <w:rPr>
          <w:spacing w:val="4"/>
        </w:rPr>
      </w:pPr>
    </w:p>
    <w:p w:rsidR="002B36DC" w:rsidRPr="002E1D38" w:rsidRDefault="002B36DC" w:rsidP="002B36DC">
      <w:pPr>
        <w:pStyle w:val="Nagwek20"/>
        <w:keepNext/>
        <w:keepLines/>
        <w:shd w:val="clear" w:color="auto" w:fill="auto"/>
        <w:spacing w:line="240" w:lineRule="auto"/>
        <w:ind w:firstLine="0"/>
        <w:rPr>
          <w:spacing w:val="4"/>
        </w:rPr>
      </w:pPr>
    </w:p>
    <w:p w:rsidR="002B36DC" w:rsidRPr="002E1D38" w:rsidRDefault="002B36DC" w:rsidP="002B36DC">
      <w:pPr>
        <w:pStyle w:val="Nagwek20"/>
        <w:keepNext/>
        <w:keepLines/>
        <w:shd w:val="clear" w:color="auto" w:fill="auto"/>
        <w:spacing w:line="240" w:lineRule="auto"/>
        <w:ind w:firstLine="0"/>
        <w:rPr>
          <w:spacing w:val="4"/>
        </w:rPr>
      </w:pPr>
    </w:p>
    <w:p w:rsidR="009B0868" w:rsidRPr="002E1D38" w:rsidRDefault="009916DE">
      <w:pPr>
        <w:pStyle w:val="Nagwek20"/>
        <w:keepNext/>
        <w:keepLines/>
        <w:shd w:val="clear" w:color="auto" w:fill="auto"/>
        <w:spacing w:line="240" w:lineRule="auto"/>
        <w:ind w:firstLine="0"/>
        <w:rPr>
          <w:b w:val="0"/>
          <w:spacing w:val="4"/>
          <w:sz w:val="28"/>
        </w:rPr>
      </w:pPr>
      <w:r w:rsidRPr="002E1D38">
        <w:rPr>
          <w:b w:val="0"/>
          <w:spacing w:val="4"/>
          <w:sz w:val="28"/>
        </w:rPr>
        <w:t xml:space="preserve">INSTRUKCJA </w:t>
      </w:r>
      <w:r w:rsidRPr="002E1D38">
        <w:rPr>
          <w:b w:val="0"/>
          <w:bCs w:val="0"/>
          <w:spacing w:val="4"/>
          <w:sz w:val="28"/>
        </w:rPr>
        <w:t xml:space="preserve">OCENY </w:t>
      </w:r>
      <w:r w:rsidRPr="002E1D38">
        <w:rPr>
          <w:b w:val="0"/>
          <w:bCs w:val="0"/>
          <w:spacing w:val="4"/>
          <w:sz w:val="28"/>
        </w:rPr>
        <w:br/>
        <w:t xml:space="preserve">PRZEZ KOMISJĘ </w:t>
      </w:r>
      <w:r w:rsidRPr="002E1D38">
        <w:rPr>
          <w:b w:val="0"/>
          <w:bCs w:val="0"/>
          <w:spacing w:val="4"/>
          <w:sz w:val="28"/>
        </w:rPr>
        <w:br/>
        <w:t xml:space="preserve">WNIOSKÓW O DOFINANSOWANIE ZADAŃ </w:t>
      </w:r>
      <w:r w:rsidRPr="002E1D38">
        <w:rPr>
          <w:b w:val="0"/>
          <w:spacing w:val="4"/>
          <w:sz w:val="28"/>
        </w:rPr>
        <w:br/>
      </w:r>
    </w:p>
    <w:p w:rsidR="009B0868" w:rsidRPr="002E1D38" w:rsidRDefault="009B0868">
      <w:pPr>
        <w:pStyle w:val="Nagwek20"/>
        <w:keepNext/>
        <w:keepLines/>
        <w:shd w:val="clear" w:color="auto" w:fill="auto"/>
        <w:spacing w:line="240" w:lineRule="auto"/>
        <w:ind w:firstLine="0"/>
        <w:rPr>
          <w:spacing w:val="4"/>
          <w:sz w:val="28"/>
        </w:rPr>
      </w:pPr>
    </w:p>
    <w:p w:rsidR="009B0868" w:rsidRPr="002E1D38" w:rsidRDefault="009B0868">
      <w:pPr>
        <w:pStyle w:val="Nagwek20"/>
        <w:keepNext/>
        <w:keepLines/>
        <w:shd w:val="clear" w:color="auto" w:fill="auto"/>
        <w:spacing w:line="240" w:lineRule="auto"/>
        <w:ind w:firstLine="0"/>
        <w:rPr>
          <w:spacing w:val="4"/>
          <w:sz w:val="28"/>
        </w:rPr>
      </w:pPr>
    </w:p>
    <w:p w:rsidR="009B0868" w:rsidRPr="002E1D38" w:rsidRDefault="009B0868">
      <w:pPr>
        <w:pStyle w:val="Nagwek20"/>
        <w:keepNext/>
        <w:keepLines/>
        <w:shd w:val="clear" w:color="auto" w:fill="auto"/>
        <w:spacing w:line="240" w:lineRule="auto"/>
        <w:ind w:firstLine="0"/>
        <w:rPr>
          <w:spacing w:val="4"/>
          <w:sz w:val="28"/>
        </w:rPr>
      </w:pPr>
    </w:p>
    <w:p w:rsidR="009B0868" w:rsidRPr="002E1D38" w:rsidRDefault="009B0868">
      <w:pPr>
        <w:pStyle w:val="Nagwek20"/>
        <w:keepNext/>
        <w:keepLines/>
        <w:shd w:val="clear" w:color="auto" w:fill="auto"/>
        <w:spacing w:line="240" w:lineRule="auto"/>
        <w:ind w:firstLine="0"/>
        <w:rPr>
          <w:spacing w:val="4"/>
          <w:sz w:val="28"/>
        </w:rPr>
      </w:pPr>
    </w:p>
    <w:p w:rsidR="009B0868" w:rsidRPr="002E1D38" w:rsidRDefault="009B0868">
      <w:pPr>
        <w:pStyle w:val="Nagwek20"/>
        <w:keepNext/>
        <w:keepLines/>
        <w:shd w:val="clear" w:color="auto" w:fill="auto"/>
        <w:spacing w:line="240" w:lineRule="auto"/>
        <w:ind w:firstLine="0"/>
        <w:rPr>
          <w:spacing w:val="4"/>
          <w:sz w:val="28"/>
        </w:rPr>
      </w:pPr>
    </w:p>
    <w:p w:rsidR="009B0868" w:rsidRPr="002E1D38" w:rsidRDefault="009B0868">
      <w:pPr>
        <w:pStyle w:val="Nagwek20"/>
        <w:keepNext/>
        <w:keepLines/>
        <w:shd w:val="clear" w:color="auto" w:fill="auto"/>
        <w:spacing w:line="240" w:lineRule="auto"/>
        <w:ind w:firstLine="0"/>
        <w:rPr>
          <w:spacing w:val="4"/>
          <w:sz w:val="28"/>
        </w:rPr>
      </w:pPr>
    </w:p>
    <w:p w:rsidR="009B0868" w:rsidRPr="002E1D38" w:rsidRDefault="009B0868">
      <w:pPr>
        <w:pStyle w:val="Nagwek20"/>
        <w:keepNext/>
        <w:keepLines/>
        <w:shd w:val="clear" w:color="auto" w:fill="auto"/>
        <w:spacing w:line="240" w:lineRule="auto"/>
        <w:ind w:firstLine="0"/>
        <w:rPr>
          <w:spacing w:val="4"/>
          <w:sz w:val="28"/>
        </w:rPr>
      </w:pPr>
    </w:p>
    <w:p w:rsidR="009B0868" w:rsidRPr="002E1D38" w:rsidRDefault="009B0868">
      <w:pPr>
        <w:pStyle w:val="Nagwek20"/>
        <w:keepNext/>
        <w:keepLines/>
        <w:shd w:val="clear" w:color="auto" w:fill="auto"/>
        <w:spacing w:line="240" w:lineRule="auto"/>
        <w:ind w:firstLine="0"/>
        <w:rPr>
          <w:spacing w:val="4"/>
          <w:sz w:val="28"/>
        </w:rPr>
      </w:pPr>
    </w:p>
    <w:p w:rsidR="009B0868" w:rsidRPr="002E1D38" w:rsidRDefault="009B0868">
      <w:pPr>
        <w:pStyle w:val="Nagwek20"/>
        <w:keepNext/>
        <w:keepLines/>
        <w:shd w:val="clear" w:color="auto" w:fill="auto"/>
        <w:spacing w:line="240" w:lineRule="auto"/>
        <w:ind w:firstLine="0"/>
        <w:rPr>
          <w:spacing w:val="4"/>
          <w:sz w:val="28"/>
        </w:rPr>
      </w:pPr>
    </w:p>
    <w:p w:rsidR="009B0868" w:rsidRPr="002E1D38" w:rsidRDefault="009B0868">
      <w:pPr>
        <w:pStyle w:val="Nagwek20"/>
        <w:keepNext/>
        <w:keepLines/>
        <w:shd w:val="clear" w:color="auto" w:fill="auto"/>
        <w:spacing w:line="240" w:lineRule="auto"/>
        <w:ind w:firstLine="0"/>
        <w:rPr>
          <w:spacing w:val="4"/>
          <w:sz w:val="56"/>
        </w:rPr>
      </w:pPr>
    </w:p>
    <w:p w:rsidR="009916DE" w:rsidRPr="002E1D38" w:rsidRDefault="002B36DC" w:rsidP="002E1D38">
      <w:pPr>
        <w:pStyle w:val="Nagwek20"/>
        <w:keepNext/>
        <w:keepLines/>
        <w:shd w:val="clear" w:color="auto" w:fill="auto"/>
        <w:spacing w:line="240" w:lineRule="auto"/>
        <w:ind w:firstLine="0"/>
        <w:jc w:val="left"/>
        <w:rPr>
          <w:spacing w:val="4"/>
          <w:sz w:val="24"/>
        </w:rPr>
      </w:pPr>
      <w:r w:rsidRPr="002E1D38">
        <w:rPr>
          <w:b w:val="0"/>
          <w:spacing w:val="4"/>
          <w:sz w:val="16"/>
        </w:rPr>
        <w:t>N</w:t>
      </w:r>
      <w:r w:rsidR="009916DE" w:rsidRPr="002E1D38">
        <w:rPr>
          <w:b w:val="0"/>
          <w:spacing w:val="4"/>
          <w:sz w:val="16"/>
        </w:rPr>
        <w:t>abór na 201</w:t>
      </w:r>
      <w:r w:rsidR="00314FC4">
        <w:rPr>
          <w:b w:val="0"/>
          <w:spacing w:val="4"/>
          <w:sz w:val="16"/>
        </w:rPr>
        <w:t>9</w:t>
      </w:r>
      <w:r w:rsidR="009916DE" w:rsidRPr="002E1D38">
        <w:rPr>
          <w:b w:val="0"/>
          <w:spacing w:val="4"/>
          <w:sz w:val="16"/>
        </w:rPr>
        <w:t xml:space="preserve"> r.</w:t>
      </w:r>
      <w:r w:rsidR="009916DE" w:rsidRPr="002E1D38">
        <w:rPr>
          <w:spacing w:val="4"/>
          <w:sz w:val="36"/>
        </w:rPr>
        <w:br w:type="page"/>
      </w:r>
      <w:bookmarkStart w:id="2" w:name="bookmark3"/>
      <w:bookmarkEnd w:id="0"/>
      <w:r w:rsidR="009916DE" w:rsidRPr="002E1D38">
        <w:rPr>
          <w:spacing w:val="4"/>
          <w:sz w:val="24"/>
        </w:rPr>
        <w:lastRenderedPageBreak/>
        <w:t>Uwagi ogólne:</w:t>
      </w:r>
      <w:bookmarkEnd w:id="2"/>
    </w:p>
    <w:p w:rsidR="009916DE" w:rsidRPr="002E1D38" w:rsidRDefault="009916DE" w:rsidP="009916DE">
      <w:pPr>
        <w:pStyle w:val="Teksttreci20"/>
        <w:numPr>
          <w:ilvl w:val="1"/>
          <w:numId w:val="1"/>
        </w:numPr>
        <w:shd w:val="clear" w:color="auto" w:fill="auto"/>
        <w:spacing w:before="0" w:after="120" w:line="240" w:lineRule="auto"/>
        <w:ind w:left="567" w:hanging="567"/>
        <w:rPr>
          <w:spacing w:val="4"/>
        </w:rPr>
      </w:pPr>
      <w:r w:rsidRPr="002E1D38">
        <w:rPr>
          <w:spacing w:val="4"/>
        </w:rPr>
        <w:t>Oceny wniosków o dofinansowanie pod względem formalnym i merytorycznym dokonuje Komisja powołana przez Wojewodę.</w:t>
      </w:r>
    </w:p>
    <w:p w:rsidR="009916DE" w:rsidRPr="002E1D38" w:rsidRDefault="009916DE" w:rsidP="009916DE">
      <w:pPr>
        <w:pStyle w:val="Teksttreci20"/>
        <w:numPr>
          <w:ilvl w:val="1"/>
          <w:numId w:val="1"/>
        </w:numPr>
        <w:shd w:val="clear" w:color="auto" w:fill="auto"/>
        <w:spacing w:before="0" w:after="120" w:line="240" w:lineRule="auto"/>
        <w:ind w:left="567" w:hanging="567"/>
        <w:rPr>
          <w:spacing w:val="4"/>
        </w:rPr>
      </w:pPr>
      <w:r w:rsidRPr="002E1D38">
        <w:rPr>
          <w:spacing w:val="4"/>
        </w:rPr>
        <w:t>Komisja działa na podstawie uchwały nr 154/15 Rady Ministrów z dnia 8 września 2015 r. w sprawie ustanowienia programu wieloletniego pod nazwą „Program rozwoju gminnej i powiatowej infrastruktury drogowej na lata 2016-2019”, zwanego dalej „Programem”, oraz rozporządzenia Rady Ministrów z dnia 8 września 2015 r. zmieniającego rozporządzenie w sprawie udzielania dotacji celowych dla jednostek samorządu terytorialnego na przebudowę, budowę lub remonty dróg powiatowych i gminnych.</w:t>
      </w:r>
    </w:p>
    <w:p w:rsidR="009916DE" w:rsidRPr="002E1D38" w:rsidRDefault="009916DE" w:rsidP="009916DE">
      <w:pPr>
        <w:pStyle w:val="Teksttreci20"/>
        <w:numPr>
          <w:ilvl w:val="1"/>
          <w:numId w:val="1"/>
        </w:numPr>
        <w:shd w:val="clear" w:color="auto" w:fill="auto"/>
        <w:spacing w:before="0" w:after="120" w:line="240" w:lineRule="auto"/>
        <w:ind w:left="567" w:hanging="567"/>
        <w:rPr>
          <w:spacing w:val="4"/>
        </w:rPr>
      </w:pPr>
      <w:r w:rsidRPr="002E1D38">
        <w:rPr>
          <w:spacing w:val="4"/>
        </w:rPr>
        <w:t>W zakresie nieuregulowanym w aktach prawnych wymienionych w pkt 1.2. oraz niniejszej instrukcji, sposób i tryb pracy komisji określa regulamin przyjęty przez komisję i zatwierdzony przez wojewodę.</w:t>
      </w:r>
    </w:p>
    <w:p w:rsidR="009916DE" w:rsidRPr="002E1D38" w:rsidRDefault="009916DE" w:rsidP="009916DE">
      <w:pPr>
        <w:pStyle w:val="Teksttreci20"/>
        <w:shd w:val="clear" w:color="auto" w:fill="auto"/>
        <w:spacing w:before="0" w:after="120" w:line="240" w:lineRule="auto"/>
        <w:ind w:firstLine="0"/>
        <w:rPr>
          <w:spacing w:val="4"/>
        </w:rPr>
      </w:pPr>
    </w:p>
    <w:p w:rsidR="009916DE" w:rsidRPr="002E1D38" w:rsidRDefault="009916DE" w:rsidP="009916DE">
      <w:pPr>
        <w:pStyle w:val="Nagwek20"/>
        <w:keepNext/>
        <w:keepLines/>
        <w:numPr>
          <w:ilvl w:val="0"/>
          <w:numId w:val="1"/>
        </w:numPr>
        <w:shd w:val="clear" w:color="auto" w:fill="auto"/>
        <w:spacing w:after="120" w:line="240" w:lineRule="auto"/>
        <w:ind w:left="567" w:hanging="567"/>
        <w:jc w:val="both"/>
        <w:rPr>
          <w:spacing w:val="4"/>
          <w:sz w:val="24"/>
        </w:rPr>
      </w:pPr>
      <w:bookmarkStart w:id="3" w:name="bookmark4"/>
      <w:r w:rsidRPr="002E1D38">
        <w:rPr>
          <w:spacing w:val="4"/>
          <w:sz w:val="24"/>
        </w:rPr>
        <w:t>Uwagi szczegółowe:</w:t>
      </w:r>
      <w:bookmarkEnd w:id="3"/>
    </w:p>
    <w:p w:rsidR="009916DE" w:rsidRPr="002E1D38" w:rsidRDefault="009916DE" w:rsidP="009916DE">
      <w:pPr>
        <w:pStyle w:val="Teksttreci20"/>
        <w:numPr>
          <w:ilvl w:val="1"/>
          <w:numId w:val="1"/>
        </w:numPr>
        <w:shd w:val="clear" w:color="auto" w:fill="auto"/>
        <w:spacing w:before="0" w:after="120" w:line="240" w:lineRule="auto"/>
        <w:ind w:left="567" w:hanging="567"/>
        <w:rPr>
          <w:spacing w:val="4"/>
          <w:u w:val="single"/>
        </w:rPr>
      </w:pPr>
      <w:bookmarkStart w:id="4" w:name="bookmark5"/>
      <w:r w:rsidRPr="002E1D38">
        <w:t>Ocena złożonych wniosków o dofinansowanie pod kątem formalnym</w:t>
      </w:r>
      <w:bookmarkEnd w:id="4"/>
      <w:r w:rsidRPr="002E1D38">
        <w:t>:</w:t>
      </w:r>
    </w:p>
    <w:p w:rsidR="009916DE" w:rsidRPr="002E1D38" w:rsidRDefault="009916DE" w:rsidP="009916DE">
      <w:pPr>
        <w:pStyle w:val="Teksttreci20"/>
        <w:numPr>
          <w:ilvl w:val="2"/>
          <w:numId w:val="34"/>
        </w:numPr>
        <w:shd w:val="clear" w:color="auto" w:fill="auto"/>
        <w:spacing w:before="0" w:after="120" w:line="240" w:lineRule="auto"/>
        <w:ind w:left="737" w:hanging="737"/>
        <w:rPr>
          <w:spacing w:val="4"/>
        </w:rPr>
      </w:pPr>
      <w:r w:rsidRPr="002E1D38">
        <w:rPr>
          <w:spacing w:val="4"/>
        </w:rPr>
        <w:t>Oceny wniosków pod kątem wymogów formalnych dokonuje Komisja. Czynności związane z oceną wniosków w zakresie weryfikacji spełnienia wymogów formalnych, mogą być wykonywane w ramach obsługi Komisji zapewnianej przez urząd wojewódzki. Wówczas Komisja weryfikuje i zatwierdza wyniki oceny formalnej dokonane przez przedstawicieli urzędu wojewódzkiego. W obydwu przypadkach członkowie Komisji potwierdzają dokonanie czynności własnoręcznym podpisem.</w:t>
      </w:r>
    </w:p>
    <w:p w:rsidR="009916DE" w:rsidRPr="002E1D38" w:rsidRDefault="009916DE" w:rsidP="009916DE">
      <w:pPr>
        <w:pStyle w:val="Teksttreci20"/>
        <w:numPr>
          <w:ilvl w:val="2"/>
          <w:numId w:val="34"/>
        </w:numPr>
        <w:shd w:val="clear" w:color="auto" w:fill="auto"/>
        <w:spacing w:before="0" w:after="120" w:line="240" w:lineRule="auto"/>
        <w:ind w:left="737" w:hanging="737"/>
        <w:rPr>
          <w:spacing w:val="4"/>
        </w:rPr>
      </w:pPr>
      <w:r w:rsidRPr="002E1D38">
        <w:rPr>
          <w:spacing w:val="4"/>
        </w:rPr>
        <w:t>W celu dokonania oceny formalnej wniosku należy wypełnić kartę oceny formalnej, której wzór został określony przez ministra właściwego ds. transportu i zatwierdzony łącznie z</w:t>
      </w:r>
      <w:r w:rsidR="001D0A32" w:rsidRPr="002E1D38">
        <w:rPr>
          <w:spacing w:val="4"/>
        </w:rPr>
        <w:t> </w:t>
      </w:r>
      <w:r w:rsidRPr="002E1D38">
        <w:rPr>
          <w:spacing w:val="4"/>
        </w:rPr>
        <w:t xml:space="preserve">Instrukcją oceny </w:t>
      </w:r>
      <w:r w:rsidR="00EB3F78" w:rsidRPr="002E1D38">
        <w:rPr>
          <w:spacing w:val="4"/>
        </w:rPr>
        <w:t xml:space="preserve">przez </w:t>
      </w:r>
      <w:r w:rsidR="00E815BD" w:rsidRPr="002E1D38">
        <w:rPr>
          <w:spacing w:val="4"/>
        </w:rPr>
        <w:t>K</w:t>
      </w:r>
      <w:r w:rsidR="00EB3F78" w:rsidRPr="002E1D38">
        <w:rPr>
          <w:spacing w:val="4"/>
        </w:rPr>
        <w:t xml:space="preserve">omisję </w:t>
      </w:r>
      <w:r w:rsidRPr="002E1D38">
        <w:rPr>
          <w:spacing w:val="4"/>
        </w:rPr>
        <w:t>wniosków o dofinansowanie.</w:t>
      </w:r>
    </w:p>
    <w:p w:rsidR="009916DE" w:rsidRPr="002E1D38" w:rsidRDefault="009916DE" w:rsidP="009916DE">
      <w:pPr>
        <w:pStyle w:val="Teksttreci20"/>
        <w:numPr>
          <w:ilvl w:val="2"/>
          <w:numId w:val="34"/>
        </w:numPr>
        <w:shd w:val="clear" w:color="auto" w:fill="auto"/>
        <w:spacing w:before="0" w:after="120" w:line="240" w:lineRule="auto"/>
        <w:ind w:left="737" w:hanging="737"/>
        <w:rPr>
          <w:spacing w:val="4"/>
        </w:rPr>
      </w:pPr>
      <w:r w:rsidRPr="002E1D38">
        <w:rPr>
          <w:spacing w:val="4"/>
        </w:rPr>
        <w:t>Wniosek nie spełnia wymogów formalnych, gdy:</w:t>
      </w:r>
    </w:p>
    <w:p w:rsidR="009916DE" w:rsidRPr="002E1D38" w:rsidRDefault="009916DE" w:rsidP="009916DE">
      <w:pPr>
        <w:pStyle w:val="Teksttreci20"/>
        <w:numPr>
          <w:ilvl w:val="0"/>
          <w:numId w:val="2"/>
        </w:numPr>
        <w:shd w:val="clear" w:color="auto" w:fill="auto"/>
        <w:spacing w:before="0" w:after="120" w:line="240" w:lineRule="auto"/>
        <w:ind w:left="1094" w:hanging="357"/>
        <w:rPr>
          <w:spacing w:val="4"/>
        </w:rPr>
      </w:pPr>
      <w:r w:rsidRPr="002E1D38">
        <w:rPr>
          <w:spacing w:val="4"/>
        </w:rPr>
        <w:t>wnioskodawca nie zastosował się do wzorów określonych przez ministra właściwego ds. transportu,</w:t>
      </w:r>
    </w:p>
    <w:p w:rsidR="009916DE" w:rsidRPr="002E1D38" w:rsidRDefault="009916DE" w:rsidP="009916DE">
      <w:pPr>
        <w:pStyle w:val="Teksttreci20"/>
        <w:numPr>
          <w:ilvl w:val="0"/>
          <w:numId w:val="2"/>
        </w:numPr>
        <w:shd w:val="clear" w:color="auto" w:fill="auto"/>
        <w:spacing w:before="0" w:after="120" w:line="240" w:lineRule="auto"/>
        <w:ind w:left="1094" w:hanging="357"/>
        <w:rPr>
          <w:spacing w:val="4"/>
        </w:rPr>
      </w:pPr>
      <w:r w:rsidRPr="002E1D38">
        <w:rPr>
          <w:spacing w:val="4"/>
        </w:rPr>
        <w:t>wnioskodawca nie zastosował się do zapisów i wytycznych zawartych w Instrukcji wypełniania wniosku o dofinansowanie zadania w ramach Programu rozwoju gminnej i</w:t>
      </w:r>
      <w:r w:rsidR="0008275B" w:rsidRPr="002E1D38">
        <w:rPr>
          <w:spacing w:val="4"/>
        </w:rPr>
        <w:t> </w:t>
      </w:r>
      <w:r w:rsidRPr="002E1D38">
        <w:rPr>
          <w:spacing w:val="4"/>
        </w:rPr>
        <w:t>powiatowej infrastruktury drogowej,</w:t>
      </w:r>
    </w:p>
    <w:p w:rsidR="009916DE" w:rsidRPr="002E1D38" w:rsidRDefault="009916DE" w:rsidP="009916DE">
      <w:pPr>
        <w:pStyle w:val="Teksttreci20"/>
        <w:numPr>
          <w:ilvl w:val="0"/>
          <w:numId w:val="2"/>
        </w:numPr>
        <w:shd w:val="clear" w:color="auto" w:fill="auto"/>
        <w:spacing w:before="0" w:after="120" w:line="240" w:lineRule="auto"/>
        <w:ind w:left="1094" w:hanging="357"/>
        <w:rPr>
          <w:spacing w:val="4"/>
        </w:rPr>
      </w:pPr>
      <w:r w:rsidRPr="002E1D38">
        <w:rPr>
          <w:spacing w:val="4"/>
        </w:rPr>
        <w:t>nie zawiera wszystkich wymaganych danych lub nie dołączono do niego wszystkich wymaganych załączników,</w:t>
      </w:r>
    </w:p>
    <w:p w:rsidR="009916DE" w:rsidRPr="002E1D38" w:rsidRDefault="009916DE" w:rsidP="009916DE">
      <w:pPr>
        <w:pStyle w:val="Teksttreci20"/>
        <w:numPr>
          <w:ilvl w:val="0"/>
          <w:numId w:val="2"/>
        </w:numPr>
        <w:shd w:val="clear" w:color="auto" w:fill="auto"/>
        <w:spacing w:before="0" w:after="120" w:line="240" w:lineRule="auto"/>
        <w:ind w:left="1094" w:hanging="357"/>
        <w:rPr>
          <w:spacing w:val="4"/>
        </w:rPr>
      </w:pPr>
      <w:r w:rsidRPr="002E1D38">
        <w:rPr>
          <w:spacing w:val="4"/>
        </w:rPr>
        <w:t>został złożony po terminie zakończenia naboru wniosków,</w:t>
      </w:r>
    </w:p>
    <w:p w:rsidR="009916DE" w:rsidRPr="002E1D38" w:rsidRDefault="009916DE" w:rsidP="009916DE">
      <w:pPr>
        <w:pStyle w:val="Teksttreci20"/>
        <w:numPr>
          <w:ilvl w:val="0"/>
          <w:numId w:val="2"/>
        </w:numPr>
        <w:shd w:val="clear" w:color="auto" w:fill="auto"/>
        <w:spacing w:before="0" w:after="120" w:line="240" w:lineRule="auto"/>
        <w:ind w:left="1094" w:hanging="357"/>
        <w:rPr>
          <w:spacing w:val="4"/>
        </w:rPr>
      </w:pPr>
      <w:r w:rsidRPr="002E1D38">
        <w:rPr>
          <w:spacing w:val="4"/>
        </w:rPr>
        <w:t>wskazany we wniosku zakres rzeczowy nie zostanie zrealizowany w roku, na który udzielana będzie dotacja i dotacja nie zostanie w danym roku rozliczona,</w:t>
      </w:r>
    </w:p>
    <w:p w:rsidR="009916DE" w:rsidRPr="002E1D38" w:rsidRDefault="009916DE" w:rsidP="009916DE">
      <w:pPr>
        <w:pStyle w:val="Teksttreci20"/>
        <w:numPr>
          <w:ilvl w:val="0"/>
          <w:numId w:val="2"/>
        </w:numPr>
        <w:shd w:val="clear" w:color="auto" w:fill="auto"/>
        <w:spacing w:before="0" w:after="120" w:line="240" w:lineRule="auto"/>
        <w:ind w:left="1094" w:hanging="357"/>
        <w:rPr>
          <w:spacing w:val="4"/>
        </w:rPr>
      </w:pPr>
      <w:r w:rsidRPr="002E1D38">
        <w:rPr>
          <w:spacing w:val="4"/>
        </w:rPr>
        <w:t xml:space="preserve">dotyczy zadania nie polegającego na budowie, </w:t>
      </w:r>
      <w:r w:rsidR="00A03CF2" w:rsidRPr="002E1D38">
        <w:rPr>
          <w:spacing w:val="4"/>
        </w:rPr>
        <w:t xml:space="preserve">rozbudowie, </w:t>
      </w:r>
      <w:r w:rsidRPr="002E1D38">
        <w:rPr>
          <w:spacing w:val="4"/>
        </w:rPr>
        <w:t>przebudowie lub remoncie drogi,</w:t>
      </w:r>
    </w:p>
    <w:p w:rsidR="009916DE" w:rsidRPr="002E1D38" w:rsidRDefault="009916DE" w:rsidP="009916DE">
      <w:pPr>
        <w:pStyle w:val="Teksttreci20"/>
        <w:numPr>
          <w:ilvl w:val="0"/>
          <w:numId w:val="2"/>
        </w:numPr>
        <w:shd w:val="clear" w:color="auto" w:fill="auto"/>
        <w:spacing w:before="0" w:after="120" w:line="240" w:lineRule="auto"/>
        <w:ind w:left="1094" w:hanging="357"/>
        <w:rPr>
          <w:spacing w:val="4"/>
        </w:rPr>
      </w:pPr>
      <w:r w:rsidRPr="002E1D38">
        <w:rPr>
          <w:spacing w:val="4"/>
        </w:rPr>
        <w:t>dotyczy zadania nieposiadającego zgody na odstępstwo od warunków technicznych określonych w rozporządzeniu Ministra Transportu i Gospodarki Morskiej z dnia 2 marca 1999 r. w sprawie warunków technicznych, jakim powinny odpowiadać drogi publiczne i</w:t>
      </w:r>
      <w:r w:rsidR="0008275B" w:rsidRPr="002E1D38">
        <w:rPr>
          <w:spacing w:val="4"/>
        </w:rPr>
        <w:t> </w:t>
      </w:r>
      <w:r w:rsidRPr="002E1D38">
        <w:rPr>
          <w:spacing w:val="4"/>
        </w:rPr>
        <w:t>ich usytuowanie (Dz. U. z 2016 r. poz. 124), w przypadku gdy zgoda taka jest wymagana,</w:t>
      </w:r>
    </w:p>
    <w:p w:rsidR="009916DE" w:rsidRPr="002E1D38" w:rsidRDefault="009916DE" w:rsidP="009916DE">
      <w:pPr>
        <w:pStyle w:val="Teksttreci20"/>
        <w:numPr>
          <w:ilvl w:val="0"/>
          <w:numId w:val="2"/>
        </w:numPr>
        <w:shd w:val="clear" w:color="auto" w:fill="auto"/>
        <w:spacing w:before="0" w:after="120" w:line="240" w:lineRule="auto"/>
        <w:ind w:left="1094" w:hanging="357"/>
        <w:rPr>
          <w:spacing w:val="4"/>
        </w:rPr>
      </w:pPr>
      <w:r w:rsidRPr="002E1D38">
        <w:rPr>
          <w:spacing w:val="4"/>
        </w:rPr>
        <w:t>dotyczy zadania obejmującego odcinek drogi niebędącej drogą publiczną zaliczoną do kategorii dróg powiatowych lub dróg gminnych, w rozumieniu ustawy z dnia 21 marca 1985 r. o drogach publicznych (Dz. U. z 201</w:t>
      </w:r>
      <w:r w:rsidR="001447AF" w:rsidRPr="002E1D38">
        <w:rPr>
          <w:spacing w:val="4"/>
        </w:rPr>
        <w:t>6</w:t>
      </w:r>
      <w:r w:rsidRPr="002E1D38">
        <w:rPr>
          <w:spacing w:val="4"/>
        </w:rPr>
        <w:t xml:space="preserve"> r. poz. </w:t>
      </w:r>
      <w:r w:rsidR="001447AF" w:rsidRPr="002E1D38">
        <w:rPr>
          <w:spacing w:val="4"/>
        </w:rPr>
        <w:t>1440</w:t>
      </w:r>
      <w:r w:rsidRPr="002E1D38">
        <w:rPr>
          <w:spacing w:val="4"/>
        </w:rPr>
        <w:t>, z późn. zm.). Wyjątek stanowią zadania mające na celu: wybudowanie nowej drogi i zaliczenie jej, po wybudowaniu i</w:t>
      </w:r>
      <w:r w:rsidR="0008275B" w:rsidRPr="002E1D38">
        <w:rPr>
          <w:spacing w:val="4"/>
        </w:rPr>
        <w:t> </w:t>
      </w:r>
      <w:r w:rsidRPr="002E1D38">
        <w:rPr>
          <w:spacing w:val="4"/>
        </w:rPr>
        <w:t>oddaniu do użytkowania, do jednej z wymienionych kategorii albo rozbudowę lub przebudowę drogi wewnętrznej do właściwych parametrów technicznych, a następnie zaliczenie jej do kategorii dróg powiatowych lub gminnych.</w:t>
      </w:r>
    </w:p>
    <w:p w:rsidR="009916DE" w:rsidRPr="002E1D38" w:rsidRDefault="009916DE" w:rsidP="009916DE">
      <w:pPr>
        <w:pStyle w:val="Teksttreci20"/>
        <w:numPr>
          <w:ilvl w:val="0"/>
          <w:numId w:val="2"/>
        </w:numPr>
        <w:shd w:val="clear" w:color="auto" w:fill="auto"/>
        <w:spacing w:before="0" w:after="120" w:line="240" w:lineRule="auto"/>
        <w:ind w:left="1094" w:hanging="357"/>
        <w:rPr>
          <w:spacing w:val="4"/>
        </w:rPr>
      </w:pPr>
      <w:r w:rsidRPr="002E1D38">
        <w:rPr>
          <w:spacing w:val="4"/>
        </w:rPr>
        <w:t xml:space="preserve">dotyczy zadania obejmującego odcinek drogi, dla której wnioskodawca (w dniu złożenia wniosku o dofinansowanie) nie jest zarządcą, zgodnie z przepisami ustawy z dnia </w:t>
      </w:r>
      <w:r w:rsidRPr="002E1D38">
        <w:rPr>
          <w:spacing w:val="4"/>
        </w:rPr>
        <w:lastRenderedPageBreak/>
        <w:t>21</w:t>
      </w:r>
      <w:r w:rsidR="0008275B" w:rsidRPr="002E1D38">
        <w:rPr>
          <w:spacing w:val="4"/>
        </w:rPr>
        <w:t> </w:t>
      </w:r>
      <w:r w:rsidRPr="002E1D38">
        <w:rPr>
          <w:spacing w:val="4"/>
        </w:rPr>
        <w:t>marca 1985 r. o drogach publicznych (art. 19 ust. 2),</w:t>
      </w:r>
    </w:p>
    <w:p w:rsidR="009916DE" w:rsidRPr="002E1D38" w:rsidRDefault="009916DE" w:rsidP="009916DE">
      <w:pPr>
        <w:pStyle w:val="Teksttreci20"/>
        <w:numPr>
          <w:ilvl w:val="0"/>
          <w:numId w:val="2"/>
        </w:numPr>
        <w:shd w:val="clear" w:color="auto" w:fill="auto"/>
        <w:spacing w:before="0" w:after="120" w:line="240" w:lineRule="auto"/>
        <w:ind w:left="1094" w:hanging="357"/>
        <w:rPr>
          <w:spacing w:val="4"/>
        </w:rPr>
      </w:pPr>
      <w:r w:rsidRPr="002E1D38">
        <w:rPr>
          <w:spacing w:val="4"/>
        </w:rPr>
        <w:t>dotyczy zadania złożonego przez dwóch wnioskodawców obejmującego swym zakresem dwa (lub więcej) odcinki dróg, dla których zarządcy są różni,</w:t>
      </w:r>
    </w:p>
    <w:p w:rsidR="009916DE" w:rsidRPr="002E1D38" w:rsidRDefault="009916DE" w:rsidP="009916DE">
      <w:pPr>
        <w:pStyle w:val="Teksttreci20"/>
        <w:numPr>
          <w:ilvl w:val="0"/>
          <w:numId w:val="2"/>
        </w:numPr>
        <w:shd w:val="clear" w:color="auto" w:fill="auto"/>
        <w:spacing w:before="0" w:after="120" w:line="240" w:lineRule="auto"/>
        <w:ind w:left="1094" w:hanging="357"/>
        <w:rPr>
          <w:spacing w:val="4"/>
        </w:rPr>
      </w:pPr>
      <w:r w:rsidRPr="002E1D38">
        <w:rPr>
          <w:spacing w:val="4"/>
        </w:rPr>
        <w:t>deklarowany wkład własny obejmuje środki pochodzące z budżetu państwa lub budżetu Unii Europejskiej,</w:t>
      </w:r>
    </w:p>
    <w:p w:rsidR="009916DE" w:rsidRPr="002E1D38" w:rsidRDefault="009916DE" w:rsidP="009916DE">
      <w:pPr>
        <w:pStyle w:val="Teksttreci20"/>
        <w:numPr>
          <w:ilvl w:val="0"/>
          <w:numId w:val="2"/>
        </w:numPr>
        <w:shd w:val="clear" w:color="auto" w:fill="auto"/>
        <w:spacing w:before="0" w:after="120" w:line="240" w:lineRule="auto"/>
        <w:ind w:left="1094" w:hanging="357"/>
        <w:rPr>
          <w:spacing w:val="4"/>
        </w:rPr>
      </w:pPr>
      <w:r w:rsidRPr="002E1D38">
        <w:rPr>
          <w:spacing w:val="4"/>
        </w:rPr>
        <w:t>wnioskowana dotacja przekracza maksymalną kwotę dotacji przewidzianą w uchwale,</w:t>
      </w:r>
    </w:p>
    <w:p w:rsidR="009916DE" w:rsidRPr="002E1D38" w:rsidRDefault="009916DE" w:rsidP="009916DE">
      <w:pPr>
        <w:pStyle w:val="Teksttreci20"/>
        <w:numPr>
          <w:ilvl w:val="0"/>
          <w:numId w:val="2"/>
        </w:numPr>
        <w:shd w:val="clear" w:color="auto" w:fill="auto"/>
        <w:spacing w:before="0" w:after="120" w:line="240" w:lineRule="auto"/>
        <w:ind w:left="1094" w:hanging="357"/>
        <w:rPr>
          <w:spacing w:val="4"/>
        </w:rPr>
      </w:pPr>
      <w:r w:rsidRPr="002E1D38">
        <w:rPr>
          <w:spacing w:val="4"/>
        </w:rPr>
        <w:t>udział wnioskowanej dotacji w kosztach realizacji zadania przekracza maksymalny dopuszczalny udział przewidziany w uchwale,</w:t>
      </w:r>
    </w:p>
    <w:p w:rsidR="009916DE" w:rsidRPr="002E1D38" w:rsidRDefault="009916DE" w:rsidP="009916DE">
      <w:pPr>
        <w:pStyle w:val="Teksttreci20"/>
        <w:numPr>
          <w:ilvl w:val="0"/>
          <w:numId w:val="2"/>
        </w:numPr>
        <w:shd w:val="clear" w:color="auto" w:fill="auto"/>
        <w:spacing w:before="0" w:after="120" w:line="240" w:lineRule="auto"/>
        <w:ind w:left="1094" w:hanging="357"/>
        <w:rPr>
          <w:spacing w:val="4"/>
        </w:rPr>
      </w:pPr>
      <w:r w:rsidRPr="002E1D38">
        <w:rPr>
          <w:spacing w:val="4"/>
        </w:rPr>
        <w:t>nie został podpisany przez osoby upoważnione z ramienia wnioskodawcy.</w:t>
      </w:r>
    </w:p>
    <w:p w:rsidR="009916DE" w:rsidRPr="002E1D38" w:rsidRDefault="009916DE" w:rsidP="009916DE">
      <w:pPr>
        <w:pStyle w:val="Teksttreci20"/>
        <w:numPr>
          <w:ilvl w:val="2"/>
          <w:numId w:val="34"/>
        </w:numPr>
        <w:shd w:val="clear" w:color="auto" w:fill="auto"/>
        <w:spacing w:before="0" w:after="120" w:line="240" w:lineRule="auto"/>
        <w:ind w:left="737" w:hanging="737"/>
        <w:rPr>
          <w:spacing w:val="4"/>
        </w:rPr>
      </w:pPr>
      <w:r w:rsidRPr="002E1D38">
        <w:rPr>
          <w:spacing w:val="4"/>
        </w:rPr>
        <w:t>Komisja odrzuca wnioski niespełniające wymogów formalnych.</w:t>
      </w:r>
    </w:p>
    <w:p w:rsidR="009916DE" w:rsidRPr="002E1D38" w:rsidRDefault="009916DE" w:rsidP="009916DE">
      <w:pPr>
        <w:pStyle w:val="Teksttreci20"/>
        <w:numPr>
          <w:ilvl w:val="2"/>
          <w:numId w:val="34"/>
        </w:numPr>
        <w:shd w:val="clear" w:color="auto" w:fill="auto"/>
        <w:spacing w:before="0" w:after="120" w:line="240" w:lineRule="auto"/>
        <w:ind w:left="737" w:hanging="737"/>
        <w:rPr>
          <w:spacing w:val="4"/>
        </w:rPr>
      </w:pPr>
      <w:r w:rsidRPr="002E1D38">
        <w:rPr>
          <w:spacing w:val="4"/>
        </w:rPr>
        <w:t>O powodach odrzucenia wniosku komisja niezwłocznie zawiadamia wnioskodawcę na piśmie.</w:t>
      </w:r>
    </w:p>
    <w:p w:rsidR="009916DE" w:rsidRPr="002E1D38" w:rsidRDefault="009916DE" w:rsidP="009916DE">
      <w:pPr>
        <w:pStyle w:val="Teksttreci20"/>
        <w:numPr>
          <w:ilvl w:val="2"/>
          <w:numId w:val="34"/>
        </w:numPr>
        <w:shd w:val="clear" w:color="auto" w:fill="auto"/>
        <w:spacing w:before="0" w:after="120" w:line="240" w:lineRule="auto"/>
        <w:ind w:left="737" w:hanging="737"/>
        <w:rPr>
          <w:spacing w:val="4"/>
        </w:rPr>
      </w:pPr>
      <w:r w:rsidRPr="002E1D38">
        <w:rPr>
          <w:spacing w:val="4"/>
        </w:rPr>
        <w:t>Wnioskodawca przy sporządzaniu wniosku może opierać się jedynie na dokumentach umożliwiających rozpoczęcie inwestycji w planowanym terminie wskazanym we wniosku o dofinansowanie.</w:t>
      </w:r>
    </w:p>
    <w:p w:rsidR="009916DE" w:rsidRPr="002E1D38" w:rsidRDefault="009916DE" w:rsidP="009916DE">
      <w:pPr>
        <w:pStyle w:val="Teksttreci20"/>
        <w:numPr>
          <w:ilvl w:val="2"/>
          <w:numId w:val="34"/>
        </w:numPr>
        <w:shd w:val="clear" w:color="auto" w:fill="auto"/>
        <w:spacing w:before="0" w:after="120" w:line="240" w:lineRule="auto"/>
        <w:ind w:left="737" w:hanging="737"/>
        <w:rPr>
          <w:spacing w:val="4"/>
        </w:rPr>
      </w:pPr>
      <w:r w:rsidRPr="002E1D38">
        <w:rPr>
          <w:spacing w:val="4"/>
        </w:rPr>
        <w:t>Dokumenty niewymienione we wniosku, nie mogą być doręczone i w tym przypadku niekompletny wniosek jest odrzucony na etapie oceny formalnej.</w:t>
      </w:r>
    </w:p>
    <w:p w:rsidR="009916DE" w:rsidRPr="002E1D38" w:rsidRDefault="009916DE" w:rsidP="009916DE">
      <w:pPr>
        <w:pStyle w:val="Teksttreci20"/>
        <w:numPr>
          <w:ilvl w:val="2"/>
          <w:numId w:val="34"/>
        </w:numPr>
        <w:shd w:val="clear" w:color="auto" w:fill="auto"/>
        <w:spacing w:before="0" w:after="120" w:line="240" w:lineRule="auto"/>
        <w:ind w:left="737" w:hanging="737"/>
        <w:rPr>
          <w:spacing w:val="4"/>
        </w:rPr>
      </w:pPr>
      <w:r w:rsidRPr="002E1D38">
        <w:rPr>
          <w:spacing w:val="4"/>
        </w:rPr>
        <w:t>W przypadku dokumentów wymienionych we wniosku, które z różnorakich przyczyn nie zostały dostarczone razem z wnioskiem, Komisja wzywa do ich uzupełnienia, pod rygorem odrzucenia wniosku (beneficjent może zostać wezwany do uzupełnień maksymalnie 2 razy). Wniosek może być uzupełniony jedynie o dokumenty posiadające datę sprzed złożenia wniosku o dofinansowanie oraz wymienione w</w:t>
      </w:r>
      <w:r w:rsidR="001D0A32" w:rsidRPr="002E1D38">
        <w:rPr>
          <w:spacing w:val="4"/>
        </w:rPr>
        <w:t xml:space="preserve"> </w:t>
      </w:r>
      <w:r w:rsidRPr="002E1D38">
        <w:rPr>
          <w:spacing w:val="4"/>
        </w:rPr>
        <w:t>tym wniosku.</w:t>
      </w:r>
    </w:p>
    <w:p w:rsidR="00944B78" w:rsidRPr="002E1D38" w:rsidRDefault="009916DE" w:rsidP="00944B78">
      <w:pPr>
        <w:pStyle w:val="Teksttreci20"/>
        <w:numPr>
          <w:ilvl w:val="2"/>
          <w:numId w:val="34"/>
        </w:numPr>
        <w:shd w:val="clear" w:color="auto" w:fill="auto"/>
        <w:spacing w:before="0" w:after="120" w:line="240" w:lineRule="auto"/>
        <w:ind w:left="737" w:hanging="737"/>
        <w:rPr>
          <w:spacing w:val="4"/>
        </w:rPr>
      </w:pPr>
      <w:r w:rsidRPr="002E1D38">
        <w:rPr>
          <w:spacing w:val="4"/>
        </w:rPr>
        <w:t xml:space="preserve">Komisja wzywa Wnioskodawcę do poprawienia błędów pisarskich, rachunkowych albo innych oczywistych omyłek w złożonym w terminie i kompletnym wniosku. </w:t>
      </w:r>
      <w:r w:rsidR="00C62472" w:rsidRPr="002E1D38">
        <w:rPr>
          <w:spacing w:val="4"/>
        </w:rPr>
        <w:t>Na dokonanie tych czynności Komisja wyznacza określony termin, przy czym musi to nastąpić przed ustaleniem wstępnej listy rankingowej wniosków.</w:t>
      </w:r>
    </w:p>
    <w:p w:rsidR="009916DE" w:rsidRPr="002E1D38" w:rsidRDefault="00C62472" w:rsidP="009916DE">
      <w:pPr>
        <w:pStyle w:val="Teksttreci20"/>
        <w:numPr>
          <w:ilvl w:val="2"/>
          <w:numId w:val="34"/>
        </w:numPr>
        <w:shd w:val="clear" w:color="auto" w:fill="auto"/>
        <w:spacing w:before="0" w:after="120" w:line="240" w:lineRule="auto"/>
        <w:ind w:left="737" w:hanging="737"/>
        <w:rPr>
          <w:spacing w:val="4"/>
        </w:rPr>
      </w:pPr>
      <w:r w:rsidRPr="002E1D38">
        <w:rPr>
          <w:spacing w:val="4"/>
        </w:rPr>
        <w:t>Po zakończeniu oceny formalnej Komisja przedstawia do zatwierdzenia wojewodzie listę wniosków zakwalifikowanych do oceny merytorycznej oraz listę wniosków odrzuconych formalnie (w terminach wynikających z harmonogramu wskazanego w Programie). Wnioskod</w:t>
      </w:r>
      <w:r w:rsidR="009916DE" w:rsidRPr="002E1D38">
        <w:rPr>
          <w:spacing w:val="4"/>
        </w:rPr>
        <w:t>awcy przysługuje prawo wniesienia zastrzeżeń do negatywnej oceny formalnej w</w:t>
      </w:r>
      <w:r w:rsidR="0008275B" w:rsidRPr="002E1D38">
        <w:rPr>
          <w:spacing w:val="4"/>
        </w:rPr>
        <w:t> </w:t>
      </w:r>
      <w:r w:rsidR="009916DE" w:rsidRPr="002E1D38">
        <w:rPr>
          <w:spacing w:val="4"/>
        </w:rPr>
        <w:t>terminie zgodnym z harmonogramem i ogłoszeniem o naborze wniosków.</w:t>
      </w:r>
    </w:p>
    <w:p w:rsidR="009916DE" w:rsidRPr="002E1D38" w:rsidRDefault="009916DE" w:rsidP="009916DE">
      <w:pPr>
        <w:pStyle w:val="Teksttreci20"/>
        <w:shd w:val="clear" w:color="auto" w:fill="auto"/>
        <w:spacing w:before="0" w:after="120" w:line="240" w:lineRule="auto"/>
        <w:ind w:firstLine="0"/>
        <w:rPr>
          <w:spacing w:val="4"/>
        </w:rPr>
      </w:pPr>
    </w:p>
    <w:p w:rsidR="009916DE" w:rsidRPr="002E1D38" w:rsidRDefault="009916DE" w:rsidP="009916DE">
      <w:pPr>
        <w:pStyle w:val="Teksttreci20"/>
        <w:numPr>
          <w:ilvl w:val="1"/>
          <w:numId w:val="1"/>
        </w:numPr>
        <w:shd w:val="clear" w:color="auto" w:fill="auto"/>
        <w:spacing w:before="0" w:after="120" w:line="240" w:lineRule="auto"/>
        <w:ind w:left="567" w:hanging="567"/>
        <w:rPr>
          <w:bCs/>
          <w:u w:val="single"/>
        </w:rPr>
      </w:pPr>
      <w:r w:rsidRPr="002E1D38">
        <w:t>Ocena złożonych wniosków o dofinansowanie pod kątem merytorycznym:</w:t>
      </w:r>
    </w:p>
    <w:p w:rsidR="009916DE" w:rsidRPr="002E1D38" w:rsidRDefault="009916DE" w:rsidP="009916DE">
      <w:pPr>
        <w:pStyle w:val="Teksttreci20"/>
        <w:numPr>
          <w:ilvl w:val="2"/>
          <w:numId w:val="36"/>
        </w:numPr>
        <w:shd w:val="clear" w:color="auto" w:fill="auto"/>
        <w:spacing w:before="0" w:after="120" w:line="240" w:lineRule="auto"/>
        <w:ind w:left="737" w:hanging="737"/>
        <w:rPr>
          <w:spacing w:val="4"/>
        </w:rPr>
      </w:pPr>
      <w:r w:rsidRPr="002E1D38">
        <w:rPr>
          <w:spacing w:val="4"/>
        </w:rPr>
        <w:t>Ocenie merytorycznej podlegają wnioski, które pozytywnie przeszły ocenę formalną.</w:t>
      </w:r>
    </w:p>
    <w:p w:rsidR="009916DE" w:rsidRPr="002E1D38" w:rsidRDefault="009916DE" w:rsidP="009916DE">
      <w:pPr>
        <w:pStyle w:val="Teksttreci20"/>
        <w:numPr>
          <w:ilvl w:val="2"/>
          <w:numId w:val="36"/>
        </w:numPr>
        <w:shd w:val="clear" w:color="auto" w:fill="auto"/>
        <w:spacing w:before="0" w:after="120" w:line="240" w:lineRule="auto"/>
        <w:ind w:left="737" w:hanging="737"/>
        <w:rPr>
          <w:spacing w:val="4"/>
        </w:rPr>
      </w:pPr>
      <w:r w:rsidRPr="002E1D38">
        <w:rPr>
          <w:spacing w:val="4"/>
        </w:rPr>
        <w:t>Każdy z członków Komisji indywidualnie dokonuje oceny wniosków o dofinansowanie na podstawie kryteriów merytorycznych określonych w Programie, przy pomocy karty oceny merytorycznej zatwierdzonej przez ministra właściwego ds. transportu. Na podstawie tytułu zadania, Członkowie Komisji wybierają jedną z dwóch kart oceny merytorycznej w postaci arkusza kalkulacyjnego:</w:t>
      </w:r>
    </w:p>
    <w:p w:rsidR="009916DE" w:rsidRPr="002E1D38" w:rsidRDefault="009916DE" w:rsidP="009916DE">
      <w:pPr>
        <w:pStyle w:val="Teksttreci20"/>
        <w:numPr>
          <w:ilvl w:val="0"/>
          <w:numId w:val="29"/>
        </w:numPr>
        <w:shd w:val="clear" w:color="auto" w:fill="auto"/>
        <w:spacing w:before="0" w:after="120" w:line="240" w:lineRule="auto"/>
        <w:ind w:left="1094" w:hanging="357"/>
        <w:rPr>
          <w:spacing w:val="4"/>
        </w:rPr>
      </w:pPr>
      <w:r w:rsidRPr="002E1D38">
        <w:rPr>
          <w:spacing w:val="4"/>
        </w:rPr>
        <w:t>„Karta oceny merytorycznej-R” – dla zadań określonych jako remont drogi,</w:t>
      </w:r>
    </w:p>
    <w:p w:rsidR="009916DE" w:rsidRPr="002E1D38" w:rsidRDefault="009916DE" w:rsidP="009916DE">
      <w:pPr>
        <w:pStyle w:val="Teksttreci20"/>
        <w:numPr>
          <w:ilvl w:val="0"/>
          <w:numId w:val="29"/>
        </w:numPr>
        <w:shd w:val="clear" w:color="auto" w:fill="auto"/>
        <w:spacing w:before="0" w:after="120" w:line="240" w:lineRule="auto"/>
        <w:ind w:left="1094" w:hanging="357"/>
        <w:rPr>
          <w:spacing w:val="4"/>
        </w:rPr>
      </w:pPr>
      <w:r w:rsidRPr="002E1D38">
        <w:rPr>
          <w:spacing w:val="4"/>
        </w:rPr>
        <w:t>„Karta oceny merytorycznej-PRB” – dla zadań określonych jako przebudowa, rozbudowa lub budowa drogi.</w:t>
      </w:r>
    </w:p>
    <w:p w:rsidR="009916DE" w:rsidRPr="002E1D38" w:rsidRDefault="009916DE" w:rsidP="009916DE">
      <w:pPr>
        <w:pStyle w:val="Teksttreci20"/>
        <w:shd w:val="clear" w:color="auto" w:fill="auto"/>
        <w:spacing w:before="0" w:after="120" w:line="240" w:lineRule="auto"/>
        <w:ind w:left="737" w:firstLine="0"/>
        <w:rPr>
          <w:spacing w:val="4"/>
        </w:rPr>
      </w:pPr>
      <w:r w:rsidRPr="002E1D38">
        <w:rPr>
          <w:spacing w:val="4"/>
        </w:rPr>
        <w:t>Regulamin, o którym mowa w pkt 1.3., nie może określać innych zasad oceny wniosków, niż zasady opisane w niniejszej Instrukcji oceny wniosków o dofinansowanie.</w:t>
      </w:r>
    </w:p>
    <w:p w:rsidR="009916DE" w:rsidRPr="002E1D38" w:rsidRDefault="009916DE" w:rsidP="009916DE">
      <w:pPr>
        <w:pStyle w:val="Teksttreci20"/>
        <w:numPr>
          <w:ilvl w:val="2"/>
          <w:numId w:val="36"/>
        </w:numPr>
        <w:shd w:val="clear" w:color="auto" w:fill="auto"/>
        <w:spacing w:before="0" w:after="120" w:line="240" w:lineRule="auto"/>
        <w:ind w:left="737" w:hanging="737"/>
        <w:rPr>
          <w:spacing w:val="4"/>
        </w:rPr>
      </w:pPr>
      <w:r w:rsidRPr="002E1D38">
        <w:rPr>
          <w:spacing w:val="4"/>
        </w:rPr>
        <w:t xml:space="preserve">Każdy członek Komisji ocenia wszystkie wnioski (w przypadku, gdy zadanie dotyczy </w:t>
      </w:r>
      <w:r w:rsidR="00C52CE7" w:rsidRPr="002E1D38">
        <w:rPr>
          <w:spacing w:val="4"/>
        </w:rPr>
        <w:t>dwóch</w:t>
      </w:r>
      <w:r w:rsidRPr="002E1D38">
        <w:rPr>
          <w:spacing w:val="4"/>
        </w:rPr>
        <w:t xml:space="preserve"> lub </w:t>
      </w:r>
      <w:r w:rsidR="00C52CE7" w:rsidRPr="002E1D38">
        <w:rPr>
          <w:spacing w:val="4"/>
        </w:rPr>
        <w:t xml:space="preserve">trzech </w:t>
      </w:r>
      <w:r w:rsidRPr="002E1D38">
        <w:rPr>
          <w:spacing w:val="4"/>
        </w:rPr>
        <w:t>odcinków, każdy odcinek oceniany jest oddzielnie) w ramach sześciu kryteriów merytorycznych, według skali określonej w Programie.</w:t>
      </w:r>
    </w:p>
    <w:p w:rsidR="009916DE" w:rsidRPr="002E1D38" w:rsidRDefault="009916DE" w:rsidP="009916DE">
      <w:pPr>
        <w:pStyle w:val="Teksttreci20"/>
        <w:numPr>
          <w:ilvl w:val="0"/>
          <w:numId w:val="26"/>
        </w:numPr>
        <w:shd w:val="clear" w:color="auto" w:fill="auto"/>
        <w:spacing w:before="0" w:after="120" w:line="240" w:lineRule="auto"/>
        <w:ind w:left="1094" w:hanging="357"/>
        <w:rPr>
          <w:spacing w:val="4"/>
        </w:rPr>
      </w:pPr>
      <w:r w:rsidRPr="002E1D38">
        <w:rPr>
          <w:spacing w:val="4"/>
        </w:rPr>
        <w:t xml:space="preserve">W przypadku kryterium 1 (skala ocen 0-12 pkt) w załączeniu przedstawiono wytyczne do oceny zadania pod kątem jego znaczenia dla realizacji infrastruktury drogowej </w:t>
      </w:r>
      <w:r w:rsidRPr="002E1D38">
        <w:rPr>
          <w:spacing w:val="4"/>
        </w:rPr>
        <w:lastRenderedPageBreak/>
        <w:t>w</w:t>
      </w:r>
      <w:r w:rsidR="000D75B4" w:rsidRPr="002E1D38">
        <w:rPr>
          <w:spacing w:val="4"/>
        </w:rPr>
        <w:t> </w:t>
      </w:r>
      <w:r w:rsidRPr="002E1D38">
        <w:rPr>
          <w:spacing w:val="4"/>
        </w:rPr>
        <w:t>sposób gwarantujący podnoszenie poziomu bezpieczeństwa ruchu drogowego.</w:t>
      </w:r>
    </w:p>
    <w:p w:rsidR="009916DE" w:rsidRPr="002E1D38" w:rsidRDefault="009916DE" w:rsidP="009916DE">
      <w:pPr>
        <w:pStyle w:val="Teksttreci20"/>
        <w:numPr>
          <w:ilvl w:val="0"/>
          <w:numId w:val="26"/>
        </w:numPr>
        <w:shd w:val="clear" w:color="auto" w:fill="auto"/>
        <w:spacing w:before="0" w:after="120" w:line="240" w:lineRule="auto"/>
        <w:ind w:left="1094" w:hanging="357"/>
        <w:rPr>
          <w:spacing w:val="4"/>
        </w:rPr>
      </w:pPr>
      <w:r w:rsidRPr="002E1D38">
        <w:rPr>
          <w:spacing w:val="4"/>
        </w:rPr>
        <w:t>W przypadku kryterium 2 (skala ocen 0-</w:t>
      </w:r>
      <w:r w:rsidR="00B908A9" w:rsidRPr="002E1D38">
        <w:rPr>
          <w:spacing w:val="4"/>
        </w:rPr>
        <w:t xml:space="preserve">7 </w:t>
      </w:r>
      <w:r w:rsidRPr="002E1D38">
        <w:rPr>
          <w:spacing w:val="4"/>
        </w:rPr>
        <w:t xml:space="preserve">pkt) uwzględnia się </w:t>
      </w:r>
      <w:r w:rsidR="00944B78" w:rsidRPr="002E1D38">
        <w:rPr>
          <w:spacing w:val="4"/>
        </w:rPr>
        <w:t>między innymi</w:t>
      </w:r>
      <w:r w:rsidR="00C208F2" w:rsidRPr="002E1D38">
        <w:rPr>
          <w:spacing w:val="4"/>
        </w:rPr>
        <w:t xml:space="preserve"> </w:t>
      </w:r>
      <w:r w:rsidRPr="002E1D38">
        <w:rPr>
          <w:spacing w:val="4"/>
        </w:rPr>
        <w:t>znaczenie danej drogi objętej wnioskiem o dofinansowanie w sieci dróg publicznych (funkcja w sieci drogowej właściwa dla danej kategorii), jej „ponadlokalność” (tj. gdy droga wychodzi poza granice administracyjne jednostki samorządu terytorialnego (droga powiatowa – przebiega przez obszar dwóch lub więcej powiatów, droga gminna – przebiega przez obszar dwóch lub więcej gmin); oraz powiązania z innymi drogami (tej samej, niższej bądź wyższej kategorii)</w:t>
      </w:r>
      <w:r w:rsidR="00B908A9" w:rsidRPr="002E1D38">
        <w:rPr>
          <w:spacing w:val="4"/>
        </w:rPr>
        <w:t xml:space="preserve">, </w:t>
      </w:r>
      <w:r w:rsidR="00944B78" w:rsidRPr="002E1D38">
        <w:rPr>
          <w:spacing w:val="4"/>
        </w:rPr>
        <w:t>oraz wpływ zadania na poprawę dostępności czasowej na obszarach o najwyższym wskaźniku peryferyjności czasowej.</w:t>
      </w:r>
    </w:p>
    <w:p w:rsidR="00944B78" w:rsidRPr="002E1D38" w:rsidRDefault="00416AF5" w:rsidP="00944B78">
      <w:pPr>
        <w:pStyle w:val="Teksttreci20"/>
        <w:numPr>
          <w:ilvl w:val="0"/>
          <w:numId w:val="26"/>
        </w:numPr>
        <w:shd w:val="clear" w:color="auto" w:fill="auto"/>
        <w:spacing w:before="0" w:after="120" w:line="240" w:lineRule="auto"/>
        <w:ind w:left="1094" w:hanging="357"/>
        <w:rPr>
          <w:spacing w:val="4"/>
        </w:rPr>
      </w:pPr>
      <w:r w:rsidRPr="002E1D38">
        <w:rPr>
          <w:spacing w:val="4"/>
        </w:rPr>
        <w:t xml:space="preserve">W przypadku kryterium 3 (skala ocen 0-10 pkt) uwzględnia się </w:t>
      </w:r>
      <w:r w:rsidR="00944B78" w:rsidRPr="002E1D38">
        <w:rPr>
          <w:spacing w:val="4"/>
        </w:rPr>
        <w:t>w szczególności</w:t>
      </w:r>
      <w:r w:rsidR="00C1182D" w:rsidRPr="002E1D38">
        <w:rPr>
          <w:spacing w:val="4"/>
        </w:rPr>
        <w:t xml:space="preserve"> </w:t>
      </w:r>
      <w:r w:rsidRPr="002E1D38">
        <w:rPr>
          <w:spacing w:val="4"/>
        </w:rPr>
        <w:t xml:space="preserve">specyfikę danego województwa i wynikające z niej potrzeby w zakresie poprawy dostępności komunikacyjnej </w:t>
      </w:r>
      <w:r w:rsidR="00944B78" w:rsidRPr="002E1D38">
        <w:rPr>
          <w:spacing w:val="4"/>
        </w:rPr>
        <w:t xml:space="preserve">w szczególności </w:t>
      </w:r>
      <w:r w:rsidR="00314FC4" w:rsidRPr="00AC23D4">
        <w:t>do nieruchomości</w:t>
      </w:r>
      <w:r w:rsidR="00314FC4">
        <w:t>,</w:t>
      </w:r>
      <w:r w:rsidR="00314FC4" w:rsidRPr="00AC23D4">
        <w:t xml:space="preserve"> na których są realizowane inw</w:t>
      </w:r>
      <w:r w:rsidR="00314FC4">
        <w:t>estycje mieszkaniowe w wyniku przyjętych rządowych programów społeczno-gospodarczych</w:t>
      </w:r>
      <w:r w:rsidR="00314FC4" w:rsidRPr="00AC23D4">
        <w:t>, do instytucji publicznych i</w:t>
      </w:r>
      <w:r w:rsidR="00314FC4">
        <w:t xml:space="preserve"> świadczących usługi publiczne, </w:t>
      </w:r>
      <w:r w:rsidR="00314FC4" w:rsidRPr="00AC23D4">
        <w:t>w szczególności w zakresie z</w:t>
      </w:r>
      <w:r w:rsidR="00314FC4">
        <w:t>drowia</w:t>
      </w:r>
      <w:r w:rsidR="00314FC4" w:rsidRPr="00AC23D4">
        <w:t>, instytucji istotnych dla sprawnej realizacji zadań państwa o kluczowym znaczeniu dla bezpieczeństwa obywateli oraz do lokalnych ośrodków gospodarczych, dostępności komunikacyjnej na obszarach wiejskich oraz poprawę infrastruktury drogowej wykorzystywanej na potrzeby transportu zbiorowego</w:t>
      </w:r>
      <w:r w:rsidR="00314FC4">
        <w:t>.</w:t>
      </w:r>
    </w:p>
    <w:p w:rsidR="009916DE" w:rsidRPr="002E1D38" w:rsidRDefault="009916DE" w:rsidP="009916DE">
      <w:pPr>
        <w:pStyle w:val="Teksttreci20"/>
        <w:numPr>
          <w:ilvl w:val="0"/>
          <w:numId w:val="26"/>
        </w:numPr>
        <w:shd w:val="clear" w:color="auto" w:fill="auto"/>
        <w:spacing w:before="0" w:after="120" w:line="240" w:lineRule="auto"/>
        <w:ind w:left="1094" w:hanging="357"/>
        <w:rPr>
          <w:spacing w:val="4"/>
        </w:rPr>
      </w:pPr>
      <w:r w:rsidRPr="002E1D38">
        <w:rPr>
          <w:spacing w:val="4"/>
        </w:rPr>
        <w:t>W przypadku kryterium 4 (skala ocen 0-8 pkt) w załączeniu przedstawiono wytyczne do oceny zadania pod kątem poziomu dochodów własnych wnioskodawcy, o których mowa w art. 3 ust. 1 pkt 1 ustawy z dnia 13 listopada 2003 r. o dochodach jednostek samorządu terytorialnego (Dz. U. z 2016 r. poz. 128, z późn. zm.) w stosunku do średniego dochodu własnego jednostek samorządu terytorialnego danego szczebla w</w:t>
      </w:r>
      <w:r w:rsidR="005110E6" w:rsidRPr="002E1D38">
        <w:rPr>
          <w:spacing w:val="4"/>
        </w:rPr>
        <w:t> </w:t>
      </w:r>
      <w:r w:rsidRPr="002E1D38">
        <w:rPr>
          <w:spacing w:val="4"/>
        </w:rPr>
        <w:t>danym województwie.</w:t>
      </w:r>
    </w:p>
    <w:p w:rsidR="009916DE" w:rsidRPr="002E1D38" w:rsidRDefault="009916DE" w:rsidP="009916DE">
      <w:pPr>
        <w:pStyle w:val="Teksttreci20"/>
        <w:numPr>
          <w:ilvl w:val="0"/>
          <w:numId w:val="26"/>
        </w:numPr>
        <w:shd w:val="clear" w:color="auto" w:fill="auto"/>
        <w:spacing w:before="0" w:after="120" w:line="240" w:lineRule="auto"/>
        <w:ind w:left="1094" w:hanging="357"/>
        <w:rPr>
          <w:spacing w:val="4"/>
        </w:rPr>
      </w:pPr>
      <w:r w:rsidRPr="002E1D38">
        <w:rPr>
          <w:spacing w:val="4"/>
        </w:rPr>
        <w:t xml:space="preserve">W przypadku kryterium 5 (skala ocen 0-2 pkt) uwzględnia się ciągłość zadania objętego wnioskiem (zamykanie ciągu lub cały ciąg drogi bądź kontynuacja wcześniejszych zadań na danym ciągu) oraz rodzaj </w:t>
      </w:r>
      <w:r w:rsidR="00D5726D" w:rsidRPr="002E1D38">
        <w:rPr>
          <w:spacing w:val="4"/>
        </w:rPr>
        <w:t>robót budowlanych</w:t>
      </w:r>
      <w:r w:rsidRPr="002E1D38">
        <w:rPr>
          <w:spacing w:val="4"/>
        </w:rPr>
        <w:t xml:space="preserve"> zrealizowanych na pozostałych odcinkach ciągu. Uwzględnia się realizacje </w:t>
      </w:r>
      <w:r w:rsidR="00D5726D" w:rsidRPr="002E1D38">
        <w:rPr>
          <w:spacing w:val="4"/>
        </w:rPr>
        <w:t>robót budowlanych</w:t>
      </w:r>
      <w:r w:rsidRPr="002E1D38">
        <w:rPr>
          <w:spacing w:val="4"/>
        </w:rPr>
        <w:t xml:space="preserve"> na ciągu drogowym, które zostały </w:t>
      </w:r>
      <w:r w:rsidR="00D5726D" w:rsidRPr="002E1D38">
        <w:rPr>
          <w:spacing w:val="4"/>
        </w:rPr>
        <w:t xml:space="preserve">zakończone a droga </w:t>
      </w:r>
      <w:r w:rsidRPr="002E1D38">
        <w:rPr>
          <w:spacing w:val="4"/>
        </w:rPr>
        <w:t>oddan</w:t>
      </w:r>
      <w:r w:rsidR="00D5726D" w:rsidRPr="002E1D38">
        <w:rPr>
          <w:spacing w:val="4"/>
        </w:rPr>
        <w:t>a</w:t>
      </w:r>
      <w:r w:rsidRPr="002E1D38">
        <w:rPr>
          <w:spacing w:val="4"/>
        </w:rPr>
        <w:t xml:space="preserve"> do użytkowania nie wcześniej niż 3 lata od dnia złożenia wniosku.</w:t>
      </w:r>
    </w:p>
    <w:p w:rsidR="009916DE" w:rsidRPr="002E1D38" w:rsidRDefault="009916DE" w:rsidP="009916DE">
      <w:pPr>
        <w:pStyle w:val="Teksttreci20"/>
        <w:shd w:val="clear" w:color="auto" w:fill="auto"/>
        <w:spacing w:before="0" w:after="120" w:line="240" w:lineRule="auto"/>
        <w:ind w:left="1094" w:firstLine="0"/>
        <w:rPr>
          <w:spacing w:val="4"/>
        </w:rPr>
      </w:pPr>
      <w:r w:rsidRPr="002E1D38">
        <w:rPr>
          <w:spacing w:val="4"/>
        </w:rPr>
        <w:t xml:space="preserve">Przedmiotem wniosku może być również kontynuowanie </w:t>
      </w:r>
      <w:r w:rsidR="00D5726D" w:rsidRPr="002E1D38">
        <w:rPr>
          <w:spacing w:val="4"/>
        </w:rPr>
        <w:t>robót budowlanych</w:t>
      </w:r>
      <w:r w:rsidRPr="002E1D38">
        <w:rPr>
          <w:spacing w:val="4"/>
        </w:rPr>
        <w:t xml:space="preserve"> realizowanych choć niezakończonych na dzień składania wniosku o dofinansowanie. W</w:t>
      </w:r>
      <w:r w:rsidR="00D5726D" w:rsidRPr="002E1D38">
        <w:rPr>
          <w:spacing w:val="4"/>
        </w:rPr>
        <w:t> </w:t>
      </w:r>
      <w:r w:rsidRPr="002E1D38">
        <w:rPr>
          <w:spacing w:val="4"/>
        </w:rPr>
        <w:t>takim przypadku, jako potwierdzenie kontynuacji, akceptowane są również następujące dokumenty:</w:t>
      </w:r>
    </w:p>
    <w:p w:rsidR="009916DE" w:rsidRPr="002E1D38" w:rsidRDefault="009916DE" w:rsidP="009916DE">
      <w:pPr>
        <w:pStyle w:val="Teksttreci20"/>
        <w:numPr>
          <w:ilvl w:val="0"/>
          <w:numId w:val="28"/>
        </w:numPr>
        <w:shd w:val="clear" w:color="auto" w:fill="auto"/>
        <w:spacing w:before="0" w:after="120" w:line="240" w:lineRule="auto"/>
        <w:ind w:left="1451" w:hanging="357"/>
        <w:rPr>
          <w:spacing w:val="4"/>
        </w:rPr>
      </w:pPr>
      <w:r w:rsidRPr="002E1D38">
        <w:rPr>
          <w:spacing w:val="4"/>
        </w:rPr>
        <w:t>protokół odbioru robót,</w:t>
      </w:r>
    </w:p>
    <w:p w:rsidR="009916DE" w:rsidRPr="002E1D38" w:rsidRDefault="009916DE" w:rsidP="009916DE">
      <w:pPr>
        <w:pStyle w:val="Teksttreci20"/>
        <w:numPr>
          <w:ilvl w:val="0"/>
          <w:numId w:val="28"/>
        </w:numPr>
        <w:shd w:val="clear" w:color="auto" w:fill="auto"/>
        <w:spacing w:before="0" w:after="120" w:line="240" w:lineRule="auto"/>
        <w:ind w:left="1451" w:hanging="357"/>
        <w:rPr>
          <w:spacing w:val="4"/>
        </w:rPr>
      </w:pPr>
      <w:r w:rsidRPr="002E1D38">
        <w:rPr>
          <w:spacing w:val="4"/>
        </w:rPr>
        <w:t>kopia umowy z wykonawcą wraz z kopią protokołu przekazania placu budowy lub dziennika budowy z wpisami dokumentującymi rozpoczęcie realizacji inwestycji,</w:t>
      </w:r>
    </w:p>
    <w:p w:rsidR="009916DE" w:rsidRPr="002E1D38" w:rsidRDefault="009916DE" w:rsidP="009916DE">
      <w:pPr>
        <w:pStyle w:val="Teksttreci20"/>
        <w:numPr>
          <w:ilvl w:val="0"/>
          <w:numId w:val="28"/>
        </w:numPr>
        <w:shd w:val="clear" w:color="auto" w:fill="auto"/>
        <w:spacing w:before="0" w:after="120" w:line="240" w:lineRule="auto"/>
        <w:ind w:left="1451" w:hanging="357"/>
        <w:rPr>
          <w:spacing w:val="4"/>
        </w:rPr>
      </w:pPr>
      <w:r w:rsidRPr="002E1D38">
        <w:rPr>
          <w:spacing w:val="4"/>
        </w:rPr>
        <w:t>informacja o tym, że inwestycja realizowana jest/była w ramach poprzednich edycji Narodowego Programu Przebudowy Dróg Lokalnych lub Programu rozwoju gminnej i</w:t>
      </w:r>
      <w:r w:rsidR="00C77522" w:rsidRPr="002E1D38">
        <w:rPr>
          <w:spacing w:val="4"/>
        </w:rPr>
        <w:t> </w:t>
      </w:r>
      <w:r w:rsidRPr="002E1D38">
        <w:rPr>
          <w:spacing w:val="4"/>
        </w:rPr>
        <w:t>powiatowej infrastruktury drogowej na lata 2016-2019 wraz ze wskazaniem daty i</w:t>
      </w:r>
      <w:r w:rsidR="00C77522" w:rsidRPr="002E1D38">
        <w:rPr>
          <w:spacing w:val="4"/>
        </w:rPr>
        <w:t> </w:t>
      </w:r>
      <w:r w:rsidRPr="002E1D38">
        <w:rPr>
          <w:spacing w:val="4"/>
        </w:rPr>
        <w:t>numeru umowy o udzielenie dotacji na jej realizację.</w:t>
      </w:r>
    </w:p>
    <w:p w:rsidR="009916DE" w:rsidRPr="002E1D38" w:rsidRDefault="009916DE" w:rsidP="009916DE">
      <w:pPr>
        <w:pStyle w:val="Akapitzlist"/>
        <w:spacing w:after="120" w:line="240" w:lineRule="auto"/>
        <w:ind w:left="1094"/>
        <w:contextualSpacing w:val="0"/>
        <w:jc w:val="both"/>
        <w:rPr>
          <w:rFonts w:eastAsia="Times New Roman"/>
          <w:spacing w:val="4"/>
        </w:rPr>
      </w:pPr>
      <w:r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>W przypadku gdy zadanie obejmuje więcej niż jeden odcinek drogi należy ocenić każdy osobno poprzez wpisanie danych odrębnie dla każdego odcinka.</w:t>
      </w:r>
    </w:p>
    <w:p w:rsidR="009916DE" w:rsidRPr="002E1D38" w:rsidRDefault="009916DE" w:rsidP="009916DE">
      <w:pPr>
        <w:pStyle w:val="Teksttreci20"/>
        <w:numPr>
          <w:ilvl w:val="0"/>
          <w:numId w:val="26"/>
        </w:numPr>
        <w:shd w:val="clear" w:color="auto" w:fill="auto"/>
        <w:spacing w:before="0" w:after="120" w:line="240" w:lineRule="auto"/>
        <w:ind w:left="1094" w:hanging="357"/>
        <w:rPr>
          <w:spacing w:val="4"/>
        </w:rPr>
      </w:pPr>
      <w:r w:rsidRPr="002E1D38">
        <w:rPr>
          <w:spacing w:val="4"/>
        </w:rPr>
        <w:t>W przypadku kryterium 6 (skala ocen 0-3 pkt) w załączeniu przedstawiono wytyczne do oceny zadania pod kątem wpływu zadania na zmniejszenie ryzyka wystąpienia wypadku drogowego na obszarach o najwyższym poziomie wypadkowości.</w:t>
      </w:r>
    </w:p>
    <w:p w:rsidR="009916DE" w:rsidRPr="002E1D38" w:rsidRDefault="009916DE" w:rsidP="009916DE">
      <w:pPr>
        <w:pStyle w:val="Teksttreci20"/>
        <w:shd w:val="clear" w:color="auto" w:fill="auto"/>
        <w:spacing w:before="0" w:after="120" w:line="240" w:lineRule="auto"/>
        <w:ind w:left="737" w:firstLine="0"/>
        <w:rPr>
          <w:spacing w:val="4"/>
        </w:rPr>
      </w:pPr>
      <w:r w:rsidRPr="002E1D38">
        <w:rPr>
          <w:spacing w:val="4"/>
        </w:rPr>
        <w:t xml:space="preserve">Ocena kryterium 2, 3 i 5 stanowi średnią arytmetyczną każdego ze wskazanych odcinków </w:t>
      </w:r>
      <w:r w:rsidR="00395851" w:rsidRPr="002E1D38">
        <w:rPr>
          <w:spacing w:val="4"/>
        </w:rPr>
        <w:t xml:space="preserve">na podstawie </w:t>
      </w:r>
      <w:r w:rsidRPr="002E1D38">
        <w:rPr>
          <w:spacing w:val="4"/>
        </w:rPr>
        <w:t>wytyczn</w:t>
      </w:r>
      <w:r w:rsidR="00395851" w:rsidRPr="002E1D38">
        <w:rPr>
          <w:spacing w:val="4"/>
        </w:rPr>
        <w:t>ych</w:t>
      </w:r>
      <w:r w:rsidRPr="002E1D38">
        <w:rPr>
          <w:spacing w:val="4"/>
        </w:rPr>
        <w:t xml:space="preserve"> znajdując</w:t>
      </w:r>
      <w:r w:rsidR="00395851" w:rsidRPr="002E1D38">
        <w:rPr>
          <w:spacing w:val="4"/>
        </w:rPr>
        <w:t>ych</w:t>
      </w:r>
      <w:r w:rsidRPr="002E1D38">
        <w:rPr>
          <w:spacing w:val="4"/>
        </w:rPr>
        <w:t xml:space="preserve"> się w karcie oceny merytorycznej.</w:t>
      </w:r>
    </w:p>
    <w:p w:rsidR="009916DE" w:rsidRPr="002E1D38" w:rsidRDefault="009916DE" w:rsidP="009916DE">
      <w:pPr>
        <w:pStyle w:val="Teksttreci20"/>
        <w:shd w:val="clear" w:color="auto" w:fill="auto"/>
        <w:spacing w:before="0" w:after="120" w:line="240" w:lineRule="auto"/>
        <w:ind w:left="737" w:firstLine="0"/>
        <w:rPr>
          <w:spacing w:val="4"/>
        </w:rPr>
      </w:pPr>
      <w:r w:rsidRPr="002E1D38">
        <w:rPr>
          <w:spacing w:val="4"/>
        </w:rPr>
        <w:t xml:space="preserve">Ocena kryterium 4 i 6 jest dokonywana przez </w:t>
      </w:r>
      <w:r w:rsidR="00395851" w:rsidRPr="002E1D38">
        <w:rPr>
          <w:spacing w:val="4"/>
        </w:rPr>
        <w:t>K</w:t>
      </w:r>
      <w:r w:rsidRPr="002E1D38">
        <w:rPr>
          <w:spacing w:val="4"/>
        </w:rPr>
        <w:t>omisję na podstawie ogólnodostępnych informacji publikowanych przez Prezesa Głównego Urzędu Statystycznego oraz Sekretariat Krajowej Rady Bezpieczeństwa Ruchu Drogowego</w:t>
      </w:r>
      <w:r w:rsidR="00395851" w:rsidRPr="002E1D38">
        <w:rPr>
          <w:spacing w:val="4"/>
        </w:rPr>
        <w:t>,</w:t>
      </w:r>
      <w:r w:rsidRPr="002E1D38">
        <w:rPr>
          <w:spacing w:val="4"/>
        </w:rPr>
        <w:t xml:space="preserve"> zgodnie z wytycznymi zawartymi w</w:t>
      </w:r>
      <w:r w:rsidR="00395851" w:rsidRPr="002E1D38">
        <w:rPr>
          <w:spacing w:val="4"/>
        </w:rPr>
        <w:t> </w:t>
      </w:r>
      <w:r w:rsidRPr="002E1D38">
        <w:rPr>
          <w:spacing w:val="4"/>
        </w:rPr>
        <w:t>załączniku.</w:t>
      </w:r>
    </w:p>
    <w:p w:rsidR="009916DE" w:rsidRPr="002E1D38" w:rsidRDefault="009916DE" w:rsidP="009916DE">
      <w:pPr>
        <w:pStyle w:val="Teksttreci20"/>
        <w:numPr>
          <w:ilvl w:val="2"/>
          <w:numId w:val="36"/>
        </w:numPr>
        <w:shd w:val="clear" w:color="auto" w:fill="auto"/>
        <w:spacing w:before="0" w:after="120" w:line="240" w:lineRule="auto"/>
        <w:ind w:left="737" w:hanging="737"/>
        <w:rPr>
          <w:spacing w:val="4"/>
        </w:rPr>
      </w:pPr>
      <w:r w:rsidRPr="002E1D38">
        <w:rPr>
          <w:spacing w:val="4"/>
        </w:rPr>
        <w:t xml:space="preserve">Przeprowadzoną ocenę merytoryczną członkowie Komisji potwierdzają podpisem pod kartą </w:t>
      </w:r>
      <w:r w:rsidRPr="002E1D38">
        <w:rPr>
          <w:spacing w:val="4"/>
        </w:rPr>
        <w:lastRenderedPageBreak/>
        <w:t>oceny.</w:t>
      </w:r>
    </w:p>
    <w:p w:rsidR="009916DE" w:rsidRPr="002E1D38" w:rsidRDefault="009916DE" w:rsidP="009916DE">
      <w:pPr>
        <w:pStyle w:val="Teksttreci20"/>
        <w:numPr>
          <w:ilvl w:val="2"/>
          <w:numId w:val="36"/>
        </w:numPr>
        <w:shd w:val="clear" w:color="auto" w:fill="auto"/>
        <w:spacing w:before="0" w:after="120" w:line="240" w:lineRule="auto"/>
        <w:ind w:left="737" w:hanging="737"/>
        <w:rPr>
          <w:spacing w:val="4"/>
        </w:rPr>
      </w:pPr>
      <w:r w:rsidRPr="002E1D38">
        <w:rPr>
          <w:spacing w:val="4"/>
        </w:rPr>
        <w:t>Wynik oceny merytorycznej wniosku stanowi średnią arytmetyczną ocen przyznanych przez członków Komisji zebranych w zbiorczej karcie oceny merytorycznej wniosków, której wzór został określony przez ministra właściwego ds. transportu i wynosi od 0 do 42 punktów.</w:t>
      </w:r>
    </w:p>
    <w:p w:rsidR="009916DE" w:rsidRPr="002E1D38" w:rsidRDefault="009916DE" w:rsidP="009916DE">
      <w:pPr>
        <w:pStyle w:val="Teksttreci20"/>
        <w:numPr>
          <w:ilvl w:val="2"/>
          <w:numId w:val="36"/>
        </w:numPr>
        <w:shd w:val="clear" w:color="auto" w:fill="auto"/>
        <w:spacing w:before="0" w:after="120" w:line="240" w:lineRule="auto"/>
        <w:ind w:left="737" w:hanging="737"/>
        <w:rPr>
          <w:spacing w:val="4"/>
        </w:rPr>
      </w:pPr>
      <w:r w:rsidRPr="002E1D38">
        <w:rPr>
          <w:spacing w:val="4"/>
        </w:rPr>
        <w:t>Na podstawie wyników oceny merytorycznej Komisja ustala wstępną listę rankingową wniosków.</w:t>
      </w:r>
    </w:p>
    <w:p w:rsidR="009916DE" w:rsidRPr="002E1D38" w:rsidRDefault="009916DE" w:rsidP="009916DE">
      <w:pPr>
        <w:pStyle w:val="Teksttreci20"/>
        <w:numPr>
          <w:ilvl w:val="2"/>
          <w:numId w:val="36"/>
        </w:numPr>
        <w:shd w:val="clear" w:color="auto" w:fill="auto"/>
        <w:spacing w:before="0" w:after="120" w:line="240" w:lineRule="auto"/>
        <w:ind w:left="737" w:hanging="737"/>
        <w:rPr>
          <w:spacing w:val="4"/>
        </w:rPr>
      </w:pPr>
      <w:r w:rsidRPr="002E1D38">
        <w:rPr>
          <w:spacing w:val="4"/>
        </w:rPr>
        <w:t>W przypadku wniosków, które w wyniku oceny merytorycznej uzyskały taką samą liczbę punktów, o kolejności na liście decyduje:</w:t>
      </w:r>
    </w:p>
    <w:p w:rsidR="009916DE" w:rsidRPr="002E1D38" w:rsidRDefault="009916DE" w:rsidP="009916DE">
      <w:pPr>
        <w:pStyle w:val="Teksttreci20"/>
        <w:numPr>
          <w:ilvl w:val="0"/>
          <w:numId w:val="5"/>
        </w:numPr>
        <w:shd w:val="clear" w:color="auto" w:fill="auto"/>
        <w:spacing w:before="0" w:after="120" w:line="240" w:lineRule="auto"/>
        <w:ind w:left="1094" w:hanging="357"/>
        <w:rPr>
          <w:spacing w:val="4"/>
        </w:rPr>
      </w:pPr>
      <w:r w:rsidRPr="002E1D38">
        <w:rPr>
          <w:spacing w:val="4"/>
        </w:rPr>
        <w:t>liczba punktów uzyskanych w kryterium 1 „Znaczenie zadania dla realizacji infrastruktury drogowej w sposób gwarantujący podnoszenie poziomu bezpieczeństwa ruchu drogowego”,</w:t>
      </w:r>
    </w:p>
    <w:p w:rsidR="009916DE" w:rsidRPr="002E1D38" w:rsidRDefault="009916DE" w:rsidP="009916DE">
      <w:pPr>
        <w:pStyle w:val="Teksttreci20"/>
        <w:numPr>
          <w:ilvl w:val="0"/>
          <w:numId w:val="5"/>
        </w:numPr>
        <w:shd w:val="clear" w:color="auto" w:fill="auto"/>
        <w:spacing w:before="0" w:after="120" w:line="240" w:lineRule="auto"/>
        <w:ind w:left="1094" w:hanging="357"/>
        <w:rPr>
          <w:spacing w:val="4"/>
        </w:rPr>
      </w:pPr>
      <w:r w:rsidRPr="002E1D38">
        <w:rPr>
          <w:spacing w:val="4"/>
        </w:rPr>
        <w:t>rodzaj realizowanej inwestycji (w kolejności: 1. budowa (rozbudowa), 2. Przebudowa</w:t>
      </w:r>
      <w:r w:rsidR="00395851" w:rsidRPr="002E1D38">
        <w:rPr>
          <w:spacing w:val="4"/>
        </w:rPr>
        <w:t>, 3. </w:t>
      </w:r>
      <w:r w:rsidRPr="002E1D38">
        <w:rPr>
          <w:spacing w:val="4"/>
        </w:rPr>
        <w:t xml:space="preserve">remont) </w:t>
      </w:r>
      <w:r w:rsidR="00395851" w:rsidRPr="002E1D38">
        <w:rPr>
          <w:spacing w:val="4"/>
        </w:rPr>
        <w:t>–</w:t>
      </w:r>
      <w:r w:rsidRPr="002E1D38">
        <w:rPr>
          <w:spacing w:val="4"/>
        </w:rPr>
        <w:t xml:space="preserve"> w przypadku gdy wnioski uzyskały taką sama liczbę punktów również w</w:t>
      </w:r>
      <w:r w:rsidR="00395851" w:rsidRPr="002E1D38">
        <w:rPr>
          <w:spacing w:val="4"/>
        </w:rPr>
        <w:t> </w:t>
      </w:r>
      <w:r w:rsidRPr="002E1D38">
        <w:rPr>
          <w:spacing w:val="4"/>
        </w:rPr>
        <w:t>kryterium 1,</w:t>
      </w:r>
    </w:p>
    <w:p w:rsidR="009916DE" w:rsidRPr="002E1D38" w:rsidRDefault="009916DE" w:rsidP="009916DE">
      <w:pPr>
        <w:pStyle w:val="Teksttreci20"/>
        <w:numPr>
          <w:ilvl w:val="0"/>
          <w:numId w:val="5"/>
        </w:numPr>
        <w:shd w:val="clear" w:color="auto" w:fill="auto"/>
        <w:spacing w:before="0" w:after="120" w:line="240" w:lineRule="auto"/>
        <w:ind w:left="1094" w:hanging="357"/>
        <w:rPr>
          <w:spacing w:val="4"/>
        </w:rPr>
      </w:pPr>
      <w:r w:rsidRPr="002E1D38">
        <w:rPr>
          <w:spacing w:val="4"/>
        </w:rPr>
        <w:t xml:space="preserve">łączna długość odcinka drogi, który jest przedmiotem wniosku </w:t>
      </w:r>
      <w:r w:rsidR="00395851" w:rsidRPr="002E1D38">
        <w:rPr>
          <w:spacing w:val="4"/>
        </w:rPr>
        <w:t>–</w:t>
      </w:r>
      <w:r w:rsidRPr="002E1D38">
        <w:rPr>
          <w:spacing w:val="4"/>
        </w:rPr>
        <w:t xml:space="preserve"> w przypadku gdy wnioski uzyskały taką sama liczbę punktów również ze względu na rodzaj realizowanej inwestycji.</w:t>
      </w:r>
    </w:p>
    <w:p w:rsidR="009916DE" w:rsidRPr="002E1D38" w:rsidRDefault="009916DE" w:rsidP="009916DE">
      <w:pPr>
        <w:pStyle w:val="Teksttreci20"/>
        <w:numPr>
          <w:ilvl w:val="2"/>
          <w:numId w:val="36"/>
        </w:numPr>
        <w:shd w:val="clear" w:color="auto" w:fill="auto"/>
        <w:spacing w:before="0" w:after="120" w:line="240" w:lineRule="auto"/>
        <w:ind w:left="737" w:hanging="737"/>
        <w:rPr>
          <w:spacing w:val="4"/>
        </w:rPr>
      </w:pPr>
      <w:r w:rsidRPr="002E1D38">
        <w:rPr>
          <w:spacing w:val="4"/>
        </w:rPr>
        <w:t>Komisja przedstawia wstępną listę rankingową do zatwierdzenia wojewodzie w terminach wynikających z harmonogramu wskazanego w Programie.</w:t>
      </w:r>
    </w:p>
    <w:p w:rsidR="009916DE" w:rsidRPr="002E1D38" w:rsidRDefault="009916DE" w:rsidP="009916DE">
      <w:pPr>
        <w:pStyle w:val="Teksttreci20"/>
        <w:numPr>
          <w:ilvl w:val="2"/>
          <w:numId w:val="36"/>
        </w:numPr>
        <w:shd w:val="clear" w:color="auto" w:fill="auto"/>
        <w:spacing w:before="0" w:after="120" w:line="240" w:lineRule="auto"/>
        <w:ind w:left="737" w:hanging="737"/>
        <w:rPr>
          <w:spacing w:val="4"/>
        </w:rPr>
      </w:pPr>
      <w:r w:rsidRPr="002E1D38">
        <w:rPr>
          <w:spacing w:val="4"/>
        </w:rPr>
        <w:t>Wstępna lista rankingowa obejmuje wszystkie wnioski spełniające wymogi formalne. W</w:t>
      </w:r>
      <w:r w:rsidR="000D75B4" w:rsidRPr="002E1D38">
        <w:rPr>
          <w:spacing w:val="4"/>
        </w:rPr>
        <w:t> </w:t>
      </w:r>
      <w:r w:rsidRPr="002E1D38">
        <w:rPr>
          <w:spacing w:val="4"/>
        </w:rPr>
        <w:t>każdej z części listy (dotyczącej dróg powiatowych albo dróg gminnych) umieszcza się wszystkie wnioski (oprócz wniosków ponadlimitowych), uszeregowane malejąco według wyniku oceny merytorycznej. Wnioski ponadlimitowe powinny zostać wskazane w</w:t>
      </w:r>
      <w:r w:rsidR="000D75B4" w:rsidRPr="002E1D38">
        <w:rPr>
          <w:spacing w:val="4"/>
        </w:rPr>
        <w:t> </w:t>
      </w:r>
      <w:r w:rsidRPr="002E1D38">
        <w:rPr>
          <w:spacing w:val="4"/>
        </w:rPr>
        <w:t>oddzielnej tabeli poniżej tabeli z zadaniami limitowymi.</w:t>
      </w:r>
    </w:p>
    <w:p w:rsidR="009916DE" w:rsidRPr="002E1D38" w:rsidRDefault="009916DE" w:rsidP="009916DE">
      <w:pPr>
        <w:pStyle w:val="Teksttreci20"/>
        <w:numPr>
          <w:ilvl w:val="2"/>
          <w:numId w:val="36"/>
        </w:numPr>
        <w:shd w:val="clear" w:color="auto" w:fill="auto"/>
        <w:spacing w:before="0" w:after="120" w:line="240" w:lineRule="auto"/>
        <w:ind w:left="737" w:hanging="737"/>
        <w:rPr>
          <w:spacing w:val="4"/>
        </w:rPr>
      </w:pPr>
      <w:r w:rsidRPr="002E1D38">
        <w:rPr>
          <w:spacing w:val="4"/>
        </w:rPr>
        <w:t>Wojewoda zatwierdza i ogłasza zatwierdzoną wstępną listę rankingową na stronie Biuletynu Informacji Publicznej wraz z informacją o zasadach i trybie wnoszenia do niej zastrzeżeń przez wnioskodawców.</w:t>
      </w:r>
    </w:p>
    <w:p w:rsidR="009916DE" w:rsidRPr="002E1D38" w:rsidRDefault="009916DE" w:rsidP="009916DE">
      <w:pPr>
        <w:pStyle w:val="Teksttreci20"/>
        <w:numPr>
          <w:ilvl w:val="2"/>
          <w:numId w:val="36"/>
        </w:numPr>
        <w:shd w:val="clear" w:color="auto" w:fill="auto"/>
        <w:spacing w:before="0" w:after="120" w:line="240" w:lineRule="auto"/>
        <w:ind w:left="737" w:hanging="737"/>
        <w:rPr>
          <w:spacing w:val="4"/>
        </w:rPr>
      </w:pPr>
      <w:r w:rsidRPr="002E1D38">
        <w:rPr>
          <w:spacing w:val="4"/>
        </w:rPr>
        <w:t>Wnioskodawca może wnieść zastrzeżenie do wstępnej listy rankingowej wniosków jedynie w</w:t>
      </w:r>
      <w:r w:rsidR="008F2D9F" w:rsidRPr="002E1D38">
        <w:rPr>
          <w:spacing w:val="4"/>
        </w:rPr>
        <w:t> </w:t>
      </w:r>
      <w:r w:rsidRPr="002E1D38">
        <w:rPr>
          <w:spacing w:val="4"/>
        </w:rPr>
        <w:t>zakresie oceny merytorycznej wniosku dokonanej przez komisję, w terminach wynikających z harmonogramu wskazanego w Programie Zastrzeżenie wnioskodawcy jest równoznaczne z</w:t>
      </w:r>
      <w:r w:rsidR="008F2D9F" w:rsidRPr="002E1D38">
        <w:rPr>
          <w:spacing w:val="4"/>
        </w:rPr>
        <w:t> </w:t>
      </w:r>
      <w:r w:rsidRPr="002E1D38">
        <w:rPr>
          <w:spacing w:val="4"/>
        </w:rPr>
        <w:t>żądaniem dokonania ponownej oceny zgłoszonego przez niego wniosku.</w:t>
      </w:r>
    </w:p>
    <w:p w:rsidR="009916DE" w:rsidRPr="002E1D38" w:rsidRDefault="009916DE" w:rsidP="009916DE">
      <w:pPr>
        <w:pStyle w:val="Teksttreci20"/>
        <w:numPr>
          <w:ilvl w:val="2"/>
          <w:numId w:val="36"/>
        </w:numPr>
        <w:shd w:val="clear" w:color="auto" w:fill="auto"/>
        <w:spacing w:before="0" w:after="120" w:line="240" w:lineRule="auto"/>
        <w:ind w:left="737" w:hanging="737"/>
        <w:rPr>
          <w:spacing w:val="4"/>
        </w:rPr>
      </w:pPr>
      <w:r w:rsidRPr="002E1D38">
        <w:rPr>
          <w:spacing w:val="4"/>
        </w:rPr>
        <w:t>Komisja nie uwzględnia zastrzeżenia do wstępnej listy rankingowej wniesionego po terminie.</w:t>
      </w:r>
    </w:p>
    <w:p w:rsidR="009916DE" w:rsidRPr="002E1D38" w:rsidRDefault="009916DE" w:rsidP="009916DE">
      <w:pPr>
        <w:pStyle w:val="Teksttreci20"/>
        <w:numPr>
          <w:ilvl w:val="2"/>
          <w:numId w:val="36"/>
        </w:numPr>
        <w:shd w:val="clear" w:color="auto" w:fill="auto"/>
        <w:spacing w:before="0" w:after="120" w:line="240" w:lineRule="auto"/>
        <w:ind w:left="737" w:hanging="737"/>
        <w:rPr>
          <w:spacing w:val="4"/>
        </w:rPr>
      </w:pPr>
      <w:r w:rsidRPr="002E1D38">
        <w:rPr>
          <w:spacing w:val="4"/>
        </w:rPr>
        <w:t>Komisja rozpatruje zastrzeżenia i zawiadamia wnioskodawców o sposobie ich rozpatrzenia.</w:t>
      </w:r>
    </w:p>
    <w:p w:rsidR="009916DE" w:rsidRPr="002E1D38" w:rsidRDefault="009916DE" w:rsidP="009916DE">
      <w:pPr>
        <w:pStyle w:val="Teksttreci20"/>
        <w:numPr>
          <w:ilvl w:val="2"/>
          <w:numId w:val="36"/>
        </w:numPr>
        <w:shd w:val="clear" w:color="auto" w:fill="auto"/>
        <w:spacing w:before="0" w:after="120" w:line="240" w:lineRule="auto"/>
        <w:ind w:left="737" w:hanging="737"/>
        <w:rPr>
          <w:spacing w:val="4"/>
        </w:rPr>
      </w:pPr>
      <w:r w:rsidRPr="002E1D38">
        <w:rPr>
          <w:spacing w:val="4"/>
        </w:rPr>
        <w:t>Uwzględniając zastrzeżenie Komisja dokonuje ponownej oceny wniosku. W przeciwnym razie Komisja podtrzymuje ocenę wniosku. Ponowna ocena wniosku nie może skutkować obniżeniem wyniku oceny merytorycznej.</w:t>
      </w:r>
    </w:p>
    <w:p w:rsidR="009916DE" w:rsidRPr="002E1D38" w:rsidRDefault="009916DE" w:rsidP="009916DE">
      <w:pPr>
        <w:pStyle w:val="Teksttreci20"/>
        <w:numPr>
          <w:ilvl w:val="2"/>
          <w:numId w:val="36"/>
        </w:numPr>
        <w:shd w:val="clear" w:color="auto" w:fill="auto"/>
        <w:spacing w:before="0" w:after="120" w:line="240" w:lineRule="auto"/>
        <w:ind w:left="737" w:hanging="737"/>
        <w:rPr>
          <w:spacing w:val="4"/>
        </w:rPr>
      </w:pPr>
      <w:r w:rsidRPr="002E1D38">
        <w:rPr>
          <w:spacing w:val="4"/>
        </w:rPr>
        <w:t>Po rozpatrzeniu zastrzeżeń, Komisja ustala i przedstawia wojewodzie ostateczną listę rankingową wniosków. Wojewoda przesyła tę listę do zatwierdzenia przez ministra właściwego ds. transportu.</w:t>
      </w:r>
    </w:p>
    <w:p w:rsidR="009916DE" w:rsidRPr="002E1D38" w:rsidRDefault="009916DE" w:rsidP="009916DE">
      <w:pPr>
        <w:pStyle w:val="Teksttreci20"/>
        <w:numPr>
          <w:ilvl w:val="2"/>
          <w:numId w:val="36"/>
        </w:numPr>
        <w:shd w:val="clear" w:color="auto" w:fill="auto"/>
        <w:spacing w:before="0" w:after="120" w:line="240" w:lineRule="auto"/>
        <w:ind w:left="737" w:hanging="737"/>
        <w:rPr>
          <w:spacing w:val="4"/>
        </w:rPr>
      </w:pPr>
      <w:r w:rsidRPr="002E1D38">
        <w:rPr>
          <w:spacing w:val="4"/>
        </w:rPr>
        <w:t>Wraz z ostateczną listą rankingową wniosków wojewoda przekazuje ministrowi właściwemu ds.</w:t>
      </w:r>
      <w:r w:rsidR="008F2D9F" w:rsidRPr="002E1D38">
        <w:rPr>
          <w:spacing w:val="4"/>
        </w:rPr>
        <w:t> </w:t>
      </w:r>
      <w:r w:rsidRPr="002E1D38">
        <w:rPr>
          <w:spacing w:val="4"/>
        </w:rPr>
        <w:t xml:space="preserve">transportu, kopie protokołów z prac Komisji z listą wszystkich rozpatrywanych wniosków oraz informacją o zgłoszonych zastrzeżeniach do </w:t>
      </w:r>
      <w:r w:rsidR="006B68D8" w:rsidRPr="002E1D38">
        <w:rPr>
          <w:spacing w:val="4"/>
        </w:rPr>
        <w:t>oceny formalnej oraz oceny merytorycznej</w:t>
      </w:r>
      <w:r w:rsidRPr="002E1D38">
        <w:rPr>
          <w:spacing w:val="4"/>
        </w:rPr>
        <w:t xml:space="preserve"> i sposobie ich rozpatrzenia</w:t>
      </w:r>
      <w:r w:rsidR="00944B78" w:rsidRPr="002E1D38">
        <w:rPr>
          <w:spacing w:val="4"/>
        </w:rPr>
        <w:t>, a także listę wniosków zakwalifikowanych do oceny merytorycznej oraz listę wniosków odrzuconych formalnie.</w:t>
      </w:r>
    </w:p>
    <w:p w:rsidR="009916DE" w:rsidRPr="002E1D38" w:rsidRDefault="009916DE" w:rsidP="009916DE">
      <w:pPr>
        <w:pStyle w:val="Teksttreci20"/>
        <w:numPr>
          <w:ilvl w:val="2"/>
          <w:numId w:val="36"/>
        </w:numPr>
        <w:shd w:val="clear" w:color="auto" w:fill="auto"/>
        <w:spacing w:before="0" w:after="120" w:line="240" w:lineRule="auto"/>
        <w:ind w:left="737" w:hanging="737"/>
        <w:rPr>
          <w:spacing w:val="4"/>
        </w:rPr>
      </w:pPr>
      <w:r w:rsidRPr="002E1D38">
        <w:rPr>
          <w:spacing w:val="4"/>
        </w:rPr>
        <w:t xml:space="preserve">Minister właściwy ds. transportu zatwierdza ostateczną listę rankingową </w:t>
      </w:r>
      <w:r w:rsidR="00944B78" w:rsidRPr="002E1D38">
        <w:rPr>
          <w:spacing w:val="4"/>
        </w:rPr>
        <w:t>wniosków.</w:t>
      </w:r>
    </w:p>
    <w:p w:rsidR="009916DE" w:rsidRPr="002E1D38" w:rsidRDefault="009916DE" w:rsidP="009916DE">
      <w:pPr>
        <w:pStyle w:val="Teksttreci20"/>
        <w:numPr>
          <w:ilvl w:val="2"/>
          <w:numId w:val="36"/>
        </w:numPr>
        <w:shd w:val="clear" w:color="auto" w:fill="auto"/>
        <w:spacing w:before="0" w:after="120" w:line="240" w:lineRule="auto"/>
        <w:ind w:left="737" w:hanging="737"/>
        <w:rPr>
          <w:spacing w:val="4"/>
        </w:rPr>
      </w:pPr>
      <w:r w:rsidRPr="002E1D38">
        <w:rPr>
          <w:spacing w:val="4"/>
        </w:rPr>
        <w:t>Na podstawie ostatecznej listy rankingowej zatwierdzonej przez ministra właściwego do spraw transportu, wojewoda występuje do ministra właściwego do spraw finansów publicznych z</w:t>
      </w:r>
      <w:r w:rsidR="008F2D9F" w:rsidRPr="002E1D38">
        <w:rPr>
          <w:spacing w:val="4"/>
        </w:rPr>
        <w:t> </w:t>
      </w:r>
      <w:r w:rsidRPr="002E1D38">
        <w:rPr>
          <w:spacing w:val="4"/>
        </w:rPr>
        <w:t>wnioskiem o uruchomienie środków. W tym celu sporządza wniosek o</w:t>
      </w:r>
      <w:r w:rsidR="000D75B4" w:rsidRPr="002E1D38">
        <w:rPr>
          <w:spacing w:val="4"/>
        </w:rPr>
        <w:t> </w:t>
      </w:r>
      <w:r w:rsidRPr="002E1D38">
        <w:rPr>
          <w:spacing w:val="4"/>
        </w:rPr>
        <w:t>uruchomienie środków z rezerwy celowej, określający kwotę, która ma być przekazana w</w:t>
      </w:r>
      <w:r w:rsidR="005110E6" w:rsidRPr="002E1D38">
        <w:rPr>
          <w:spacing w:val="4"/>
        </w:rPr>
        <w:t> </w:t>
      </w:r>
      <w:r w:rsidRPr="002E1D38">
        <w:rPr>
          <w:spacing w:val="4"/>
        </w:rPr>
        <w:t xml:space="preserve">celu udzielenia dotacji na zadania znajdujące się na powyższej liście, wraz z informacją, że dofinansowanie otrzymają zadania z listy rankingowej – do wyczerpania limitu. </w:t>
      </w:r>
      <w:r w:rsidRPr="002E1D38">
        <w:rPr>
          <w:spacing w:val="4"/>
        </w:rPr>
        <w:lastRenderedPageBreak/>
        <w:t xml:space="preserve">Wojewoda przekazuje ministrowi właściwemu do spraw finansów publicznych, za pośrednictwem ministra właściwego do spraw transportu, wniosek o uruchomienie środków z rezerwy celowej. </w:t>
      </w:r>
      <w:r w:rsidR="00944B78" w:rsidRPr="002E1D38">
        <w:rPr>
          <w:spacing w:val="4"/>
        </w:rPr>
        <w:t>Wojewoda ogłasza na stronie BIP zatwierdzoną listę wniosków do dofinansowania (listę wniosków, które uzyskają dofinansowanie w pierwszej kolejności) .</w:t>
      </w:r>
    </w:p>
    <w:p w:rsidR="009916DE" w:rsidRPr="002E1D38" w:rsidRDefault="009916DE" w:rsidP="009916DE">
      <w:pPr>
        <w:pStyle w:val="Teksttreci20"/>
        <w:shd w:val="clear" w:color="auto" w:fill="auto"/>
        <w:spacing w:before="0" w:after="120" w:line="240" w:lineRule="auto"/>
        <w:ind w:left="737" w:firstLine="0"/>
        <w:rPr>
          <w:spacing w:val="4"/>
        </w:rPr>
      </w:pPr>
      <w:r w:rsidRPr="002E1D38">
        <w:rPr>
          <w:spacing w:val="4"/>
        </w:rPr>
        <w:t xml:space="preserve">W przypadku wycofania się wnioskodawcy zadania zajmującego pozycję rankingową pozwalającą na otrzymanie dofinansowania albo zmniejszenia wysokości dotacji w wyniku postępowania o udzielenie zamówienia publicznego, środki zostaną przesunięte na kolejne wnioski z ostatecznej listy rankingowej, za zgodą wnioskodawców, którzy je zgłosili, pod warunkiem nieprzekraczania limitu środków ustalonego dla województwa. O takich zmianach wojewoda w ciągu 7 dni od dokonanej zmiany informuje ministra właściwego do spraw transportu, </w:t>
      </w:r>
      <w:r w:rsidR="00944B78" w:rsidRPr="002E1D38">
        <w:rPr>
          <w:spacing w:val="4"/>
        </w:rPr>
        <w:t>przekazując uaktualnioną listę wniosków zakwalifikowanych do dofinansowania.</w:t>
      </w:r>
      <w:r w:rsidRPr="002E1D38">
        <w:rPr>
          <w:spacing w:val="4"/>
        </w:rPr>
        <w:t xml:space="preserve"> W przypadku jeśli objęcie dofinansowaniem kolejnych zadań powoduje konieczność wprowadzenia zmian w klasyfikacji budżetowej, wraz z ww. informacją wojewoda przedkłada wniosek o zmianę decyzji o uruchomieniu środków z</w:t>
      </w:r>
      <w:r w:rsidR="000B050F" w:rsidRPr="002E1D38">
        <w:rPr>
          <w:spacing w:val="4"/>
        </w:rPr>
        <w:t> </w:t>
      </w:r>
      <w:r w:rsidRPr="002E1D38">
        <w:rPr>
          <w:spacing w:val="4"/>
        </w:rPr>
        <w:t>rezerwy celowej. W przeciwnym wypadku zmiana decyzji nie jest wymagana.</w:t>
      </w:r>
    </w:p>
    <w:p w:rsidR="008F2D9F" w:rsidRPr="002E1D38" w:rsidRDefault="008F2D9F">
      <w:pPr>
        <w:rPr>
          <w:rFonts w:ascii="Arial" w:eastAsia="Arial" w:hAnsi="Arial" w:cs="Arial"/>
          <w:spacing w:val="4"/>
          <w:sz w:val="20"/>
          <w:szCs w:val="20"/>
        </w:rPr>
      </w:pPr>
      <w:r w:rsidRPr="002E1D38">
        <w:rPr>
          <w:spacing w:val="4"/>
        </w:rPr>
        <w:br w:type="page"/>
      </w:r>
    </w:p>
    <w:p w:rsidR="009916DE" w:rsidRPr="002E1D38" w:rsidRDefault="009916DE" w:rsidP="009916DE">
      <w:pPr>
        <w:pStyle w:val="Teksttreci30"/>
        <w:shd w:val="clear" w:color="auto" w:fill="auto"/>
        <w:spacing w:line="240" w:lineRule="auto"/>
        <w:ind w:left="2977"/>
        <w:rPr>
          <w:spacing w:val="4"/>
        </w:rPr>
      </w:pPr>
      <w:r w:rsidRPr="002E1D38">
        <w:rPr>
          <w:spacing w:val="4"/>
        </w:rPr>
        <w:lastRenderedPageBreak/>
        <w:t>Załącznik</w:t>
      </w:r>
    </w:p>
    <w:p w:rsidR="009916DE" w:rsidRPr="002E1D38" w:rsidRDefault="009916DE" w:rsidP="009916DE">
      <w:pPr>
        <w:pStyle w:val="Teksttreci30"/>
        <w:shd w:val="clear" w:color="auto" w:fill="auto"/>
        <w:spacing w:line="240" w:lineRule="auto"/>
        <w:ind w:left="2977"/>
        <w:rPr>
          <w:spacing w:val="4"/>
        </w:rPr>
      </w:pPr>
      <w:r w:rsidRPr="002E1D38">
        <w:rPr>
          <w:spacing w:val="4"/>
        </w:rPr>
        <w:t>do instrukcji oceny przez Komisję wniosków o dofinansowanie zadań w</w:t>
      </w:r>
      <w:r w:rsidR="008F2D9F" w:rsidRPr="002E1D38">
        <w:rPr>
          <w:spacing w:val="4"/>
        </w:rPr>
        <w:t xml:space="preserve"> </w:t>
      </w:r>
      <w:r w:rsidRPr="002E1D38">
        <w:rPr>
          <w:spacing w:val="4"/>
        </w:rPr>
        <w:t>ramach Programu Rozwoju Gminnej i Powiatowej Infrastruktury Drogowej</w:t>
      </w:r>
      <w:r w:rsidR="008F2D9F" w:rsidRPr="002E1D38">
        <w:rPr>
          <w:spacing w:val="4"/>
        </w:rPr>
        <w:t xml:space="preserve"> </w:t>
      </w:r>
      <w:r w:rsidRPr="002E1D38">
        <w:rPr>
          <w:spacing w:val="4"/>
        </w:rPr>
        <w:t>na lata 2016-2019</w:t>
      </w:r>
    </w:p>
    <w:p w:rsidR="009916DE" w:rsidRPr="002E1D38" w:rsidRDefault="009916DE" w:rsidP="009916DE">
      <w:pPr>
        <w:pStyle w:val="Teksttreci30"/>
        <w:shd w:val="clear" w:color="auto" w:fill="auto"/>
        <w:spacing w:line="240" w:lineRule="auto"/>
        <w:ind w:left="2977"/>
        <w:rPr>
          <w:spacing w:val="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80"/>
      </w:tblGrid>
      <w:tr w:rsidR="008F2D9F" w:rsidRPr="002E1D38" w:rsidTr="00937EF2">
        <w:tc>
          <w:tcPr>
            <w:tcW w:w="9360" w:type="dxa"/>
            <w:shd w:val="clear" w:color="auto" w:fill="000000" w:themeFill="text1"/>
          </w:tcPr>
          <w:p w:rsidR="009916DE" w:rsidRPr="002E1D38" w:rsidRDefault="009916DE" w:rsidP="009916DE">
            <w:pPr>
              <w:pStyle w:val="Teksttreci30"/>
              <w:shd w:val="clear" w:color="auto" w:fill="auto"/>
              <w:spacing w:line="240" w:lineRule="auto"/>
              <w:jc w:val="center"/>
              <w:rPr>
                <w:b/>
                <w:color w:val="FFFFFF" w:themeColor="background1"/>
                <w:spacing w:val="4"/>
                <w:sz w:val="24"/>
              </w:rPr>
            </w:pPr>
            <w:r w:rsidRPr="002E1D38">
              <w:rPr>
                <w:b/>
                <w:color w:val="FFFFFF" w:themeColor="background1"/>
                <w:spacing w:val="4"/>
                <w:sz w:val="24"/>
              </w:rPr>
              <w:t>KRYTERIUM 1 – WYTYCZNE DO OCENY</w:t>
            </w:r>
          </w:p>
        </w:tc>
      </w:tr>
    </w:tbl>
    <w:p w:rsidR="009916DE" w:rsidRPr="002E1D38" w:rsidRDefault="009916DE" w:rsidP="009916DE">
      <w:pPr>
        <w:pStyle w:val="Teksttreci30"/>
        <w:shd w:val="clear" w:color="auto" w:fill="auto"/>
        <w:spacing w:line="240" w:lineRule="auto"/>
        <w:jc w:val="both"/>
        <w:rPr>
          <w:spacing w:val="4"/>
          <w:sz w:val="8"/>
          <w:szCs w:val="8"/>
        </w:rPr>
      </w:pPr>
    </w:p>
    <w:tbl>
      <w:tblPr>
        <w:tblStyle w:val="Tabela-Siatk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280"/>
      </w:tblGrid>
      <w:tr w:rsidR="008F2D9F" w:rsidRPr="002E1D38" w:rsidTr="00937EF2">
        <w:tc>
          <w:tcPr>
            <w:tcW w:w="9360" w:type="dxa"/>
            <w:shd w:val="clear" w:color="auto" w:fill="000000" w:themeFill="text1"/>
          </w:tcPr>
          <w:p w:rsidR="009916DE" w:rsidRPr="002E1D38" w:rsidRDefault="009916DE" w:rsidP="009916DE">
            <w:pPr>
              <w:pStyle w:val="Teksttreci30"/>
              <w:numPr>
                <w:ilvl w:val="0"/>
                <w:numId w:val="31"/>
              </w:numPr>
              <w:shd w:val="clear" w:color="auto" w:fill="auto"/>
              <w:spacing w:line="240" w:lineRule="auto"/>
              <w:ind w:left="357" w:hanging="357"/>
              <w:jc w:val="both"/>
              <w:rPr>
                <w:b/>
                <w:color w:val="FFFFFF" w:themeColor="background1"/>
                <w:spacing w:val="4"/>
                <w:sz w:val="22"/>
              </w:rPr>
            </w:pPr>
            <w:r w:rsidRPr="002E1D38">
              <w:rPr>
                <w:b/>
                <w:color w:val="FFFFFF" w:themeColor="background1"/>
                <w:spacing w:val="4"/>
                <w:sz w:val="22"/>
              </w:rPr>
              <w:t>UWAGI OGÓLNE</w:t>
            </w:r>
          </w:p>
        </w:tc>
      </w:tr>
    </w:tbl>
    <w:p w:rsidR="009916DE" w:rsidRPr="002E1D38" w:rsidRDefault="008F2D9F" w:rsidP="009916DE">
      <w:pPr>
        <w:pStyle w:val="Teksttreci20"/>
        <w:numPr>
          <w:ilvl w:val="0"/>
          <w:numId w:val="8"/>
        </w:numPr>
        <w:shd w:val="clear" w:color="auto" w:fill="auto"/>
        <w:spacing w:before="0" w:after="0" w:line="240" w:lineRule="auto"/>
        <w:ind w:left="357" w:hanging="357"/>
        <w:rPr>
          <w:spacing w:val="4"/>
        </w:rPr>
      </w:pPr>
      <w:r w:rsidRPr="002E1D38">
        <w:rPr>
          <w:spacing w:val="4"/>
        </w:rPr>
        <w:t>Oceny należy dokonać wyłącznie w arkuszach:</w:t>
      </w:r>
    </w:p>
    <w:p w:rsidR="009916DE" w:rsidRPr="002E1D38" w:rsidRDefault="008F2D9F" w:rsidP="009916DE">
      <w:pPr>
        <w:pStyle w:val="Teksttreci20"/>
        <w:numPr>
          <w:ilvl w:val="0"/>
          <w:numId w:val="9"/>
        </w:numPr>
        <w:shd w:val="clear" w:color="auto" w:fill="auto"/>
        <w:spacing w:before="0" w:after="0" w:line="240" w:lineRule="auto"/>
        <w:ind w:left="714" w:hanging="357"/>
        <w:rPr>
          <w:spacing w:val="4"/>
        </w:rPr>
      </w:pPr>
      <w:r w:rsidRPr="002E1D38">
        <w:rPr>
          <w:spacing w:val="4"/>
        </w:rPr>
        <w:t>„R-Punkty” – dla zadań określonych jako remont drogi,</w:t>
      </w:r>
    </w:p>
    <w:p w:rsidR="009916DE" w:rsidRPr="002E1D38" w:rsidRDefault="008F2D9F" w:rsidP="009916DE">
      <w:pPr>
        <w:pStyle w:val="Teksttreci20"/>
        <w:numPr>
          <w:ilvl w:val="0"/>
          <w:numId w:val="9"/>
        </w:numPr>
        <w:shd w:val="clear" w:color="auto" w:fill="auto"/>
        <w:spacing w:before="0" w:after="0" w:line="240" w:lineRule="auto"/>
        <w:ind w:left="714" w:hanging="357"/>
        <w:rPr>
          <w:spacing w:val="4"/>
        </w:rPr>
      </w:pPr>
      <w:r w:rsidRPr="002E1D38">
        <w:rPr>
          <w:spacing w:val="4"/>
        </w:rPr>
        <w:t>„PRB-Punkty” – dla zadań określonych jako przebudowa, rozbudowa lub budowa drogi.</w:t>
      </w:r>
    </w:p>
    <w:p w:rsidR="009916DE" w:rsidRPr="002E1D38" w:rsidRDefault="008F2D9F" w:rsidP="009916DE">
      <w:pPr>
        <w:pStyle w:val="Teksttreci20"/>
        <w:numPr>
          <w:ilvl w:val="0"/>
          <w:numId w:val="8"/>
        </w:numPr>
        <w:shd w:val="clear" w:color="auto" w:fill="auto"/>
        <w:spacing w:before="0" w:after="0" w:line="240" w:lineRule="auto"/>
        <w:ind w:left="357" w:hanging="357"/>
        <w:rPr>
          <w:spacing w:val="4"/>
        </w:rPr>
      </w:pPr>
      <w:r w:rsidRPr="002E1D38">
        <w:rPr>
          <w:spacing w:val="4"/>
        </w:rPr>
        <w:t>Komisja wypełnia wyłącznie białe pola.</w:t>
      </w:r>
    </w:p>
    <w:p w:rsidR="009916DE" w:rsidRPr="002E1D38" w:rsidRDefault="009916DE" w:rsidP="009916DE">
      <w:pPr>
        <w:pStyle w:val="Teksttreci20"/>
        <w:shd w:val="clear" w:color="auto" w:fill="auto"/>
        <w:spacing w:before="0" w:after="0" w:line="240" w:lineRule="auto"/>
        <w:ind w:firstLine="0"/>
        <w:rPr>
          <w:spacing w:val="4"/>
        </w:rPr>
      </w:pPr>
    </w:p>
    <w:p w:rsidR="009916DE" w:rsidRPr="002E1D38" w:rsidRDefault="009916DE" w:rsidP="009916DE">
      <w:pPr>
        <w:pStyle w:val="Teksttreci20"/>
        <w:shd w:val="clear" w:color="auto" w:fill="auto"/>
        <w:spacing w:before="0" w:after="0" w:line="240" w:lineRule="auto"/>
        <w:ind w:firstLine="0"/>
        <w:rPr>
          <w:spacing w:val="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80"/>
      </w:tblGrid>
      <w:tr w:rsidR="008F2D9F" w:rsidRPr="002E1D38" w:rsidTr="00937EF2">
        <w:tc>
          <w:tcPr>
            <w:tcW w:w="9360" w:type="dxa"/>
            <w:shd w:val="clear" w:color="auto" w:fill="000000" w:themeFill="text1"/>
          </w:tcPr>
          <w:p w:rsidR="009916DE" w:rsidRPr="002E1D38" w:rsidRDefault="009916DE" w:rsidP="009916DE">
            <w:pPr>
              <w:pStyle w:val="Teksttreci20"/>
              <w:numPr>
                <w:ilvl w:val="0"/>
                <w:numId w:val="31"/>
              </w:numPr>
              <w:shd w:val="clear" w:color="auto" w:fill="auto"/>
              <w:spacing w:before="0" w:after="0" w:line="240" w:lineRule="auto"/>
              <w:ind w:left="357" w:hanging="357"/>
              <w:rPr>
                <w:b/>
                <w:color w:val="FFFFFF" w:themeColor="background1"/>
                <w:spacing w:val="4"/>
                <w:sz w:val="22"/>
              </w:rPr>
            </w:pPr>
            <w:r w:rsidRPr="002E1D38">
              <w:rPr>
                <w:b/>
                <w:color w:val="FFFFFF" w:themeColor="background1"/>
                <w:spacing w:val="4"/>
                <w:sz w:val="22"/>
              </w:rPr>
              <w:t>REMONT – max 6</w:t>
            </w:r>
            <w:r w:rsidR="00937EF2" w:rsidRPr="002E1D38">
              <w:rPr>
                <w:b/>
                <w:color w:val="FFFFFF" w:themeColor="background1"/>
                <w:spacing w:val="4"/>
                <w:sz w:val="22"/>
              </w:rPr>
              <w:t>,0</w:t>
            </w:r>
            <w:r w:rsidRPr="002E1D38">
              <w:rPr>
                <w:b/>
                <w:color w:val="FFFFFF" w:themeColor="background1"/>
                <w:spacing w:val="4"/>
                <w:sz w:val="22"/>
              </w:rPr>
              <w:t xml:space="preserve"> pkt</w:t>
            </w:r>
          </w:p>
        </w:tc>
      </w:tr>
    </w:tbl>
    <w:p w:rsidR="009916DE" w:rsidRPr="002E1D38" w:rsidRDefault="009916DE" w:rsidP="009916DE">
      <w:pPr>
        <w:pStyle w:val="Teksttreci20"/>
        <w:numPr>
          <w:ilvl w:val="0"/>
          <w:numId w:val="10"/>
        </w:numPr>
        <w:shd w:val="clear" w:color="auto" w:fill="auto"/>
        <w:spacing w:before="0" w:after="0" w:line="240" w:lineRule="auto"/>
        <w:ind w:left="357" w:hanging="357"/>
        <w:rPr>
          <w:spacing w:val="4"/>
        </w:rPr>
      </w:pPr>
      <w:r w:rsidRPr="002E1D38">
        <w:rPr>
          <w:spacing w:val="4"/>
        </w:rPr>
        <w:t>Wartości punktacji dla poszczególnych parametrów wyliczane są automatycznie jako średnie ważone z punktacji przyznanych poszczególnym odcinkom dróg realizowanym w ramach jednego zadania (ocenie podlega każdy odcinek drogi osobno).</w:t>
      </w:r>
    </w:p>
    <w:p w:rsidR="009916DE" w:rsidRPr="002E1D38" w:rsidRDefault="009916DE" w:rsidP="009916DE">
      <w:pPr>
        <w:pStyle w:val="Teksttreci20"/>
        <w:numPr>
          <w:ilvl w:val="0"/>
          <w:numId w:val="10"/>
        </w:numPr>
        <w:shd w:val="clear" w:color="auto" w:fill="auto"/>
        <w:spacing w:before="0" w:after="0" w:line="240" w:lineRule="auto"/>
        <w:ind w:left="357" w:hanging="357"/>
        <w:rPr>
          <w:spacing w:val="4"/>
        </w:rPr>
      </w:pPr>
      <w:r w:rsidRPr="002E1D38">
        <w:rPr>
          <w:spacing w:val="4"/>
        </w:rPr>
        <w:t>Ocena polega na:</w:t>
      </w:r>
    </w:p>
    <w:p w:rsidR="009916DE" w:rsidRPr="002E1D38" w:rsidRDefault="009916DE" w:rsidP="009916DE">
      <w:pPr>
        <w:pStyle w:val="Teksttreci20"/>
        <w:numPr>
          <w:ilvl w:val="0"/>
          <w:numId w:val="11"/>
        </w:numPr>
        <w:shd w:val="clear" w:color="auto" w:fill="auto"/>
        <w:spacing w:before="0" w:after="0" w:line="240" w:lineRule="auto"/>
        <w:ind w:left="714" w:hanging="357"/>
        <w:rPr>
          <w:spacing w:val="4"/>
        </w:rPr>
      </w:pPr>
      <w:r w:rsidRPr="002E1D38">
        <w:rPr>
          <w:spacing w:val="4"/>
        </w:rPr>
        <w:t>wpisaniu udziału długości danego odcinka drogi w łącznej długości odcinków drogi/dróg (wartość podaje się z dokładnością do 1% bez znaku „%”, przepisując ją z arkusza „R-Wniosek” z części DANE PODSTAWOWE/udział)</w:t>
      </w:r>
      <w:r w:rsidR="0058445B" w:rsidRPr="002E1D38">
        <w:rPr>
          <w:spacing w:val="4"/>
        </w:rPr>
        <w:t>,</w:t>
      </w:r>
    </w:p>
    <w:p w:rsidR="009916DE" w:rsidRPr="002E1D38" w:rsidRDefault="009916DE" w:rsidP="009916DE">
      <w:pPr>
        <w:pStyle w:val="Teksttreci20"/>
        <w:numPr>
          <w:ilvl w:val="0"/>
          <w:numId w:val="11"/>
        </w:numPr>
        <w:shd w:val="clear" w:color="auto" w:fill="auto"/>
        <w:spacing w:before="0" w:after="0" w:line="240" w:lineRule="auto"/>
        <w:ind w:left="714" w:hanging="357"/>
        <w:rPr>
          <w:spacing w:val="4"/>
        </w:rPr>
      </w:pPr>
      <w:r w:rsidRPr="002E1D38">
        <w:rPr>
          <w:spacing w:val="4"/>
        </w:rPr>
        <w:t>wybraniu z listy odpowiedniej wartości punktowej zgodnie z poniższą tabelą:</w:t>
      </w:r>
    </w:p>
    <w:p w:rsidR="009916DE" w:rsidRPr="002E1D38" w:rsidRDefault="009916DE" w:rsidP="009916DE">
      <w:pPr>
        <w:pStyle w:val="Teksttreci20"/>
        <w:shd w:val="clear" w:color="auto" w:fill="auto"/>
        <w:spacing w:before="0" w:after="0" w:line="240" w:lineRule="auto"/>
        <w:ind w:firstLine="0"/>
        <w:rPr>
          <w:spacing w:val="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192"/>
        <w:gridCol w:w="1550"/>
        <w:gridCol w:w="1580"/>
      </w:tblGrid>
      <w:tr w:rsidR="006D1E0D" w:rsidRPr="002E1D38" w:rsidTr="00B4391F">
        <w:tc>
          <w:tcPr>
            <w:tcW w:w="6192" w:type="dxa"/>
            <w:vMerge w:val="restart"/>
            <w:shd w:val="clear" w:color="auto" w:fill="FFFFFF"/>
          </w:tcPr>
          <w:p w:rsidR="006D1E0D" w:rsidRPr="002E1D38" w:rsidRDefault="006D1E0D" w:rsidP="006D1E0D">
            <w:pPr>
              <w:rPr>
                <w:spacing w:val="4"/>
                <w:sz w:val="10"/>
                <w:szCs w:val="10"/>
              </w:r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36DC" w:rsidRPr="002E1D38" w:rsidRDefault="006D1E0D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Zadanie</w:t>
            </w:r>
          </w:p>
        </w:tc>
      </w:tr>
      <w:tr w:rsidR="006D1E0D" w:rsidRPr="002E1D38" w:rsidTr="00B4391F">
        <w:tc>
          <w:tcPr>
            <w:tcW w:w="6192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6D1E0D" w:rsidRPr="002E1D38" w:rsidRDefault="006D1E0D" w:rsidP="006D1E0D">
            <w:pPr>
              <w:rPr>
                <w:spacing w:val="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36DC" w:rsidRPr="002E1D38" w:rsidRDefault="006D1E0D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obejmuje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6D1E0D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nie obejmuje</w:t>
            </w:r>
          </w:p>
        </w:tc>
      </w:tr>
      <w:tr w:rsidR="006D1E0D" w:rsidRPr="002E1D38" w:rsidTr="00B4391F"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1E0D" w:rsidRPr="002E1D38" w:rsidRDefault="006D1E0D" w:rsidP="006D1E0D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jezdnie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36DC" w:rsidRPr="002E1D38" w:rsidRDefault="006F36C6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2</w:t>
            </w:r>
            <w:r w:rsidR="00937EF2" w:rsidRPr="002E1D38">
              <w:rPr>
                <w:rStyle w:val="Teksttreci22"/>
                <w:spacing w:val="4"/>
              </w:rPr>
              <w:t>,0</w:t>
            </w:r>
            <w:r w:rsidR="006D1E0D" w:rsidRPr="002E1D38">
              <w:rPr>
                <w:rStyle w:val="Teksttreci22"/>
                <w:spacing w:val="4"/>
              </w:rPr>
              <w:t xml:space="preserve"> pkt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36DC" w:rsidRPr="002E1D38" w:rsidRDefault="006D1E0D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0</w:t>
            </w:r>
            <w:r w:rsidR="00937EF2" w:rsidRPr="002E1D38">
              <w:rPr>
                <w:rStyle w:val="Teksttreci22"/>
                <w:spacing w:val="4"/>
              </w:rPr>
              <w:t>,0</w:t>
            </w:r>
            <w:r w:rsidRPr="002E1D38">
              <w:rPr>
                <w:rStyle w:val="Teksttreci22"/>
                <w:spacing w:val="4"/>
              </w:rPr>
              <w:t xml:space="preserve"> pkt</w:t>
            </w:r>
          </w:p>
        </w:tc>
      </w:tr>
      <w:tr w:rsidR="006D1E0D" w:rsidRPr="002E1D38" w:rsidTr="00B4391F"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1E0D" w:rsidRPr="002E1D38" w:rsidRDefault="006D1E0D" w:rsidP="006D1E0D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pobocza / chodniki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36DC" w:rsidRPr="002E1D38" w:rsidRDefault="006F36C6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2</w:t>
            </w:r>
            <w:r w:rsidR="00937EF2" w:rsidRPr="002E1D38">
              <w:rPr>
                <w:rStyle w:val="Teksttreci22"/>
                <w:spacing w:val="4"/>
              </w:rPr>
              <w:t>,0</w:t>
            </w:r>
            <w:r w:rsidR="006D1E0D" w:rsidRPr="002E1D38">
              <w:rPr>
                <w:rStyle w:val="Teksttreci22"/>
                <w:spacing w:val="4"/>
              </w:rPr>
              <w:t xml:space="preserve"> pkt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36DC" w:rsidRPr="002E1D38" w:rsidRDefault="006D1E0D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0</w:t>
            </w:r>
            <w:r w:rsidR="00937EF2" w:rsidRPr="002E1D38">
              <w:rPr>
                <w:rStyle w:val="Teksttreci22"/>
                <w:spacing w:val="4"/>
              </w:rPr>
              <w:t>,0</w:t>
            </w:r>
            <w:r w:rsidRPr="002E1D38">
              <w:rPr>
                <w:rStyle w:val="Teksttreci22"/>
                <w:spacing w:val="4"/>
              </w:rPr>
              <w:t xml:space="preserve"> pkt</w:t>
            </w:r>
          </w:p>
        </w:tc>
      </w:tr>
      <w:tr w:rsidR="006D1E0D" w:rsidRPr="002E1D38" w:rsidTr="00B4391F"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1E0D" w:rsidRPr="002E1D38" w:rsidRDefault="006D1E0D" w:rsidP="006D1E0D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zatoki autobusowe / perony na przystankach komunikacyjnych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36DC" w:rsidRPr="002E1D38" w:rsidRDefault="006D1E0D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1</w:t>
            </w:r>
            <w:r w:rsidR="00937EF2" w:rsidRPr="002E1D38">
              <w:rPr>
                <w:rStyle w:val="Teksttreci22"/>
                <w:spacing w:val="4"/>
              </w:rPr>
              <w:t>,0</w:t>
            </w:r>
            <w:r w:rsidRPr="002E1D38">
              <w:rPr>
                <w:rStyle w:val="Teksttreci22"/>
                <w:spacing w:val="4"/>
              </w:rPr>
              <w:t xml:space="preserve"> pkt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36DC" w:rsidRPr="002E1D38" w:rsidRDefault="006D1E0D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0</w:t>
            </w:r>
            <w:r w:rsidR="00937EF2" w:rsidRPr="002E1D38">
              <w:rPr>
                <w:rStyle w:val="Teksttreci22"/>
                <w:spacing w:val="4"/>
              </w:rPr>
              <w:t>,0</w:t>
            </w:r>
            <w:r w:rsidRPr="002E1D38">
              <w:rPr>
                <w:rStyle w:val="Teksttreci22"/>
                <w:spacing w:val="4"/>
              </w:rPr>
              <w:t xml:space="preserve"> pkt</w:t>
            </w:r>
          </w:p>
        </w:tc>
      </w:tr>
      <w:tr w:rsidR="006D1E0D" w:rsidRPr="002E1D38" w:rsidTr="00B4391F"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1E0D" w:rsidRPr="002E1D38" w:rsidRDefault="006D1E0D" w:rsidP="006D1E0D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system odwodnienia (rowy, kanalizacja deszczowa i inne)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36DC" w:rsidRPr="002E1D38" w:rsidRDefault="006F36C6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1</w:t>
            </w:r>
            <w:r w:rsidR="00937EF2" w:rsidRPr="002E1D38">
              <w:rPr>
                <w:rStyle w:val="Teksttreci22"/>
                <w:spacing w:val="4"/>
              </w:rPr>
              <w:t>,0</w:t>
            </w:r>
            <w:r w:rsidR="006D1E0D" w:rsidRPr="002E1D38">
              <w:rPr>
                <w:rStyle w:val="Teksttreci22"/>
                <w:spacing w:val="4"/>
              </w:rPr>
              <w:t xml:space="preserve"> pkt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36DC" w:rsidRPr="002E1D38" w:rsidRDefault="006D1E0D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0</w:t>
            </w:r>
            <w:r w:rsidR="00937EF2" w:rsidRPr="002E1D38">
              <w:rPr>
                <w:rStyle w:val="Teksttreci22"/>
                <w:spacing w:val="4"/>
              </w:rPr>
              <w:t>,0</w:t>
            </w:r>
            <w:r w:rsidRPr="002E1D38">
              <w:rPr>
                <w:rStyle w:val="Teksttreci22"/>
                <w:spacing w:val="4"/>
              </w:rPr>
              <w:t xml:space="preserve"> pkt</w:t>
            </w:r>
          </w:p>
        </w:tc>
      </w:tr>
    </w:tbl>
    <w:p w:rsidR="009916DE" w:rsidRPr="002E1D38" w:rsidRDefault="009916DE" w:rsidP="009916DE">
      <w:pPr>
        <w:pStyle w:val="Teksttreci30"/>
        <w:shd w:val="clear" w:color="auto" w:fill="auto"/>
        <w:spacing w:line="240" w:lineRule="auto"/>
        <w:jc w:val="both"/>
        <w:rPr>
          <w:spacing w:val="4"/>
          <w:sz w:val="20"/>
        </w:rPr>
      </w:pPr>
    </w:p>
    <w:p w:rsidR="009916DE" w:rsidRPr="002E1D38" w:rsidRDefault="009916DE" w:rsidP="009916DE">
      <w:pPr>
        <w:pStyle w:val="Teksttreci30"/>
        <w:shd w:val="clear" w:color="auto" w:fill="auto"/>
        <w:spacing w:line="240" w:lineRule="auto"/>
        <w:jc w:val="both"/>
        <w:rPr>
          <w:spacing w:val="4"/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80"/>
      </w:tblGrid>
      <w:tr w:rsidR="00CB68C9" w:rsidRPr="002E1D38" w:rsidTr="00937EF2">
        <w:tc>
          <w:tcPr>
            <w:tcW w:w="9360" w:type="dxa"/>
            <w:shd w:val="clear" w:color="auto" w:fill="000000" w:themeFill="text1"/>
          </w:tcPr>
          <w:p w:rsidR="009916DE" w:rsidRPr="002E1D38" w:rsidRDefault="009916DE" w:rsidP="009916DE">
            <w:pPr>
              <w:pStyle w:val="Teksttreci30"/>
              <w:numPr>
                <w:ilvl w:val="0"/>
                <w:numId w:val="31"/>
              </w:numPr>
              <w:shd w:val="clear" w:color="auto" w:fill="auto"/>
              <w:spacing w:line="240" w:lineRule="auto"/>
              <w:ind w:left="357" w:hanging="357"/>
              <w:jc w:val="both"/>
              <w:rPr>
                <w:b/>
                <w:color w:val="FFFFFF" w:themeColor="background1"/>
                <w:spacing w:val="4"/>
                <w:sz w:val="22"/>
              </w:rPr>
            </w:pPr>
            <w:r w:rsidRPr="002E1D38">
              <w:rPr>
                <w:b/>
                <w:color w:val="FFFFFF" w:themeColor="background1"/>
                <w:spacing w:val="4"/>
                <w:sz w:val="22"/>
              </w:rPr>
              <w:t>PRZEBUDOWA/ROZBUDOWA/BUDOWA – max 12</w:t>
            </w:r>
            <w:r w:rsidR="00937EF2" w:rsidRPr="002E1D38">
              <w:rPr>
                <w:b/>
                <w:color w:val="FFFFFF" w:themeColor="background1"/>
                <w:spacing w:val="4"/>
                <w:sz w:val="22"/>
              </w:rPr>
              <w:t>,0</w:t>
            </w:r>
            <w:r w:rsidRPr="002E1D38">
              <w:rPr>
                <w:b/>
                <w:color w:val="FFFFFF" w:themeColor="background1"/>
                <w:spacing w:val="4"/>
                <w:sz w:val="22"/>
              </w:rPr>
              <w:t xml:space="preserve"> pkt</w:t>
            </w:r>
          </w:p>
        </w:tc>
      </w:tr>
    </w:tbl>
    <w:p w:rsidR="009916DE" w:rsidRPr="002E1D38" w:rsidRDefault="009916DE" w:rsidP="009916DE">
      <w:pPr>
        <w:pStyle w:val="Teksttreci30"/>
        <w:shd w:val="clear" w:color="auto" w:fill="auto"/>
        <w:spacing w:line="240" w:lineRule="auto"/>
        <w:jc w:val="both"/>
        <w:rPr>
          <w:spacing w:val="4"/>
          <w:sz w:val="8"/>
        </w:rPr>
      </w:pPr>
    </w:p>
    <w:tbl>
      <w:tblPr>
        <w:tblStyle w:val="Tabela-Siatk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280"/>
      </w:tblGrid>
      <w:tr w:rsidR="00937EF2" w:rsidRPr="002E1D38" w:rsidTr="00575153">
        <w:tc>
          <w:tcPr>
            <w:tcW w:w="9360" w:type="dxa"/>
            <w:shd w:val="clear" w:color="auto" w:fill="000000" w:themeFill="text1"/>
          </w:tcPr>
          <w:p w:rsidR="009916DE" w:rsidRPr="002E1D38" w:rsidRDefault="009916DE" w:rsidP="009916DE">
            <w:pPr>
              <w:pStyle w:val="Teksttreci30"/>
              <w:numPr>
                <w:ilvl w:val="1"/>
                <w:numId w:val="31"/>
              </w:numPr>
              <w:shd w:val="clear" w:color="auto" w:fill="auto"/>
              <w:spacing w:line="240" w:lineRule="auto"/>
              <w:ind w:left="567" w:hanging="567"/>
              <w:jc w:val="both"/>
              <w:rPr>
                <w:b/>
                <w:color w:val="FFFFFF" w:themeColor="background1"/>
                <w:spacing w:val="4"/>
                <w:sz w:val="20"/>
              </w:rPr>
            </w:pPr>
            <w:r w:rsidRPr="002E1D38">
              <w:rPr>
                <w:b/>
                <w:color w:val="FFFFFF" w:themeColor="background1"/>
                <w:spacing w:val="4"/>
                <w:sz w:val="20"/>
              </w:rPr>
              <w:t>KLASA DROGI – max 1</w:t>
            </w:r>
            <w:r w:rsidR="005F6489" w:rsidRPr="002E1D38">
              <w:rPr>
                <w:b/>
                <w:color w:val="FFFFFF" w:themeColor="background1"/>
                <w:spacing w:val="4"/>
                <w:sz w:val="20"/>
              </w:rPr>
              <w:t>,0</w:t>
            </w:r>
            <w:r w:rsidRPr="002E1D38">
              <w:rPr>
                <w:b/>
                <w:color w:val="FFFFFF" w:themeColor="background1"/>
                <w:spacing w:val="4"/>
                <w:sz w:val="20"/>
              </w:rPr>
              <w:t xml:space="preserve"> pkt</w:t>
            </w:r>
          </w:p>
        </w:tc>
      </w:tr>
    </w:tbl>
    <w:p w:rsidR="009916DE" w:rsidRPr="002E1D38" w:rsidRDefault="00937EF2" w:rsidP="009916DE">
      <w:pPr>
        <w:pStyle w:val="Teksttreci20"/>
        <w:numPr>
          <w:ilvl w:val="0"/>
          <w:numId w:val="13"/>
        </w:numPr>
        <w:shd w:val="clear" w:color="auto" w:fill="auto"/>
        <w:spacing w:before="0" w:after="0" w:line="240" w:lineRule="auto"/>
        <w:ind w:left="357" w:hanging="357"/>
        <w:rPr>
          <w:spacing w:val="4"/>
        </w:rPr>
      </w:pPr>
      <w:r w:rsidRPr="002E1D38">
        <w:rPr>
          <w:spacing w:val="4"/>
        </w:rPr>
        <w:t>Wartość punktacji dla parametru „Klasa drogi” wyliczana jest automatycznie jako średnia ważona z punktacji przyznanych poszczególnym odcinkom dróg realizowanym w ramach jednego zadania (ocenie podlega każdy odcinek drogi osobno).</w:t>
      </w:r>
    </w:p>
    <w:p w:rsidR="009916DE" w:rsidRPr="002E1D38" w:rsidRDefault="00937EF2" w:rsidP="009916DE">
      <w:pPr>
        <w:pStyle w:val="Teksttreci20"/>
        <w:numPr>
          <w:ilvl w:val="0"/>
          <w:numId w:val="13"/>
        </w:numPr>
        <w:shd w:val="clear" w:color="auto" w:fill="auto"/>
        <w:spacing w:before="0" w:after="0" w:line="240" w:lineRule="auto"/>
        <w:ind w:left="357" w:hanging="357"/>
        <w:rPr>
          <w:spacing w:val="4"/>
        </w:rPr>
      </w:pPr>
      <w:r w:rsidRPr="002E1D38">
        <w:rPr>
          <w:spacing w:val="4"/>
        </w:rPr>
        <w:t>Ocena polega na:</w:t>
      </w:r>
    </w:p>
    <w:p w:rsidR="009916DE" w:rsidRPr="002E1D38" w:rsidRDefault="00937EF2" w:rsidP="009916DE">
      <w:pPr>
        <w:pStyle w:val="Teksttreci20"/>
        <w:numPr>
          <w:ilvl w:val="0"/>
          <w:numId w:val="32"/>
        </w:numPr>
        <w:shd w:val="clear" w:color="auto" w:fill="auto"/>
        <w:spacing w:before="0" w:after="0" w:line="240" w:lineRule="auto"/>
        <w:rPr>
          <w:spacing w:val="4"/>
        </w:rPr>
      </w:pPr>
      <w:r w:rsidRPr="002E1D38">
        <w:rPr>
          <w:spacing w:val="4"/>
        </w:rPr>
        <w:t>wpisaniu udziału długości danego odcinka drogi w łącznej długości odcinków drogi/dróg (wartość podaje się z dokładnością do 1% bez znaku „%”, przepisując ją z arkusza „PRB- Wniosek” z części DANE PODSTAWOWE/udział)</w:t>
      </w:r>
    </w:p>
    <w:p w:rsidR="00937EF2" w:rsidRPr="002E1D38" w:rsidRDefault="00937EF2" w:rsidP="00937EF2">
      <w:pPr>
        <w:pStyle w:val="Podpistabeli0"/>
        <w:numPr>
          <w:ilvl w:val="0"/>
          <w:numId w:val="32"/>
        </w:numPr>
        <w:shd w:val="clear" w:color="auto" w:fill="auto"/>
        <w:spacing w:line="240" w:lineRule="auto"/>
        <w:rPr>
          <w:spacing w:val="4"/>
        </w:rPr>
      </w:pPr>
      <w:r w:rsidRPr="002E1D38">
        <w:rPr>
          <w:spacing w:val="4"/>
        </w:rPr>
        <w:t>wybraniu z listy odpowiedniej wartości punktowej zgodnie z poniższą tabelą:</w:t>
      </w:r>
    </w:p>
    <w:p w:rsidR="009916DE" w:rsidRPr="002E1D38" w:rsidRDefault="009916DE" w:rsidP="009916DE">
      <w:pPr>
        <w:pStyle w:val="Teksttreci20"/>
        <w:shd w:val="clear" w:color="auto" w:fill="auto"/>
        <w:spacing w:before="0" w:after="0" w:line="240" w:lineRule="auto"/>
        <w:ind w:left="720" w:firstLine="0"/>
        <w:rPr>
          <w:spacing w:val="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42"/>
        <w:gridCol w:w="1416"/>
        <w:gridCol w:w="4555"/>
        <w:gridCol w:w="1009"/>
      </w:tblGrid>
      <w:tr w:rsidR="00B4391F" w:rsidRPr="002E1D38" w:rsidTr="00B4391F">
        <w:tc>
          <w:tcPr>
            <w:tcW w:w="23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7EF2" w:rsidRPr="002E1D38" w:rsidRDefault="00937EF2" w:rsidP="00937EF2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przebudowa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7EF2" w:rsidRPr="002E1D38" w:rsidRDefault="00937EF2" w:rsidP="00937EF2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gminna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7EF2" w:rsidRPr="002E1D38" w:rsidRDefault="00937EF2" w:rsidP="00937EF2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D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937EF2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1,0 pkt</w:t>
            </w:r>
          </w:p>
        </w:tc>
      </w:tr>
      <w:tr w:rsidR="00B4391F" w:rsidRPr="002E1D38" w:rsidTr="00B4391F">
        <w:tc>
          <w:tcPr>
            <w:tcW w:w="23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37EF2" w:rsidRPr="002E1D38" w:rsidRDefault="00937EF2" w:rsidP="00937EF2">
            <w:pPr>
              <w:rPr>
                <w:spacing w:val="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37EF2" w:rsidRPr="002E1D38" w:rsidRDefault="00937EF2" w:rsidP="00937EF2">
            <w:pPr>
              <w:rPr>
                <w:spacing w:val="4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7EF2" w:rsidRPr="002E1D38" w:rsidRDefault="00937EF2" w:rsidP="00937EF2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L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937EF2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1,0 pkt</w:t>
            </w:r>
          </w:p>
        </w:tc>
      </w:tr>
      <w:tr w:rsidR="00B4391F" w:rsidRPr="002E1D38" w:rsidTr="00B4391F">
        <w:tc>
          <w:tcPr>
            <w:tcW w:w="23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37EF2" w:rsidRPr="002E1D38" w:rsidRDefault="00937EF2" w:rsidP="00937EF2">
            <w:pPr>
              <w:rPr>
                <w:spacing w:val="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37EF2" w:rsidRPr="002E1D38" w:rsidRDefault="00937EF2" w:rsidP="00937EF2">
            <w:pPr>
              <w:rPr>
                <w:spacing w:val="4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7EF2" w:rsidRPr="002E1D38" w:rsidRDefault="00937EF2" w:rsidP="00937EF2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Z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937EF2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0,5 pkt</w:t>
            </w:r>
          </w:p>
        </w:tc>
      </w:tr>
      <w:tr w:rsidR="00B4391F" w:rsidRPr="002E1D38" w:rsidTr="00B4391F">
        <w:tc>
          <w:tcPr>
            <w:tcW w:w="23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37EF2" w:rsidRPr="002E1D38" w:rsidRDefault="00937EF2" w:rsidP="00937EF2">
            <w:pPr>
              <w:rPr>
                <w:spacing w:val="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37EF2" w:rsidRPr="002E1D38" w:rsidRDefault="00937EF2" w:rsidP="00937EF2">
            <w:pPr>
              <w:rPr>
                <w:spacing w:val="4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7EF2" w:rsidRPr="002E1D38" w:rsidRDefault="00937EF2" w:rsidP="00937EF2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G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937EF2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0,5 pkt</w:t>
            </w:r>
          </w:p>
        </w:tc>
      </w:tr>
      <w:tr w:rsidR="00B4391F" w:rsidRPr="002E1D38" w:rsidTr="00B4391F">
        <w:tc>
          <w:tcPr>
            <w:tcW w:w="23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37EF2" w:rsidRPr="002E1D38" w:rsidRDefault="00937EF2" w:rsidP="00937EF2">
            <w:pPr>
              <w:rPr>
                <w:spacing w:val="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37EF2" w:rsidRPr="002E1D38" w:rsidRDefault="00937EF2" w:rsidP="00937EF2">
            <w:pPr>
              <w:rPr>
                <w:spacing w:val="4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7EF2" w:rsidRPr="002E1D38" w:rsidRDefault="00937EF2" w:rsidP="00937EF2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GP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937EF2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0,5 pkt</w:t>
            </w:r>
          </w:p>
        </w:tc>
      </w:tr>
      <w:tr w:rsidR="00B4391F" w:rsidRPr="002E1D38" w:rsidTr="00B4391F">
        <w:tc>
          <w:tcPr>
            <w:tcW w:w="23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37EF2" w:rsidRPr="002E1D38" w:rsidRDefault="00937EF2" w:rsidP="00937EF2">
            <w:pPr>
              <w:rPr>
                <w:spacing w:val="4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7EF2" w:rsidRPr="002E1D38" w:rsidRDefault="00937EF2" w:rsidP="00937EF2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powiatowa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7EF2" w:rsidRPr="002E1D38" w:rsidRDefault="00937EF2" w:rsidP="00937EF2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L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937EF2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0,5 pkt</w:t>
            </w:r>
          </w:p>
        </w:tc>
      </w:tr>
      <w:tr w:rsidR="00B4391F" w:rsidRPr="002E1D38" w:rsidTr="00B4391F">
        <w:tc>
          <w:tcPr>
            <w:tcW w:w="23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37EF2" w:rsidRPr="002E1D38" w:rsidRDefault="00937EF2" w:rsidP="00937EF2">
            <w:pPr>
              <w:rPr>
                <w:spacing w:val="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37EF2" w:rsidRPr="002E1D38" w:rsidRDefault="00937EF2" w:rsidP="00937EF2">
            <w:pPr>
              <w:rPr>
                <w:spacing w:val="4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7EF2" w:rsidRPr="002E1D38" w:rsidRDefault="00937EF2" w:rsidP="00937EF2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Z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937EF2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1,0 pkt</w:t>
            </w:r>
          </w:p>
        </w:tc>
      </w:tr>
      <w:tr w:rsidR="00B4391F" w:rsidRPr="002E1D38" w:rsidTr="00B4391F">
        <w:tc>
          <w:tcPr>
            <w:tcW w:w="23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37EF2" w:rsidRPr="002E1D38" w:rsidRDefault="00937EF2" w:rsidP="00937EF2">
            <w:pPr>
              <w:rPr>
                <w:spacing w:val="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37EF2" w:rsidRPr="002E1D38" w:rsidRDefault="00937EF2" w:rsidP="00937EF2">
            <w:pPr>
              <w:rPr>
                <w:spacing w:val="4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7EF2" w:rsidRPr="002E1D38" w:rsidRDefault="00937EF2" w:rsidP="00937EF2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G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937EF2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0,5 pkt</w:t>
            </w:r>
          </w:p>
        </w:tc>
      </w:tr>
      <w:tr w:rsidR="00B4391F" w:rsidRPr="002E1D38" w:rsidTr="00B4391F">
        <w:tc>
          <w:tcPr>
            <w:tcW w:w="23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37EF2" w:rsidRPr="002E1D38" w:rsidRDefault="00937EF2" w:rsidP="00937EF2">
            <w:pPr>
              <w:rPr>
                <w:spacing w:val="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37EF2" w:rsidRPr="002E1D38" w:rsidRDefault="00937EF2" w:rsidP="00937EF2">
            <w:pPr>
              <w:rPr>
                <w:spacing w:val="4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7EF2" w:rsidRPr="002E1D38" w:rsidRDefault="00937EF2" w:rsidP="00937EF2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GP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937EF2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0,5 pkt</w:t>
            </w:r>
          </w:p>
        </w:tc>
      </w:tr>
      <w:tr w:rsidR="00B4391F" w:rsidRPr="002E1D38" w:rsidTr="00B4391F">
        <w:tc>
          <w:tcPr>
            <w:tcW w:w="23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7EF2" w:rsidRPr="002E1D38" w:rsidRDefault="00937EF2" w:rsidP="00937EF2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rozbudowa / budowa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7EF2" w:rsidRPr="002E1D38" w:rsidRDefault="00937EF2" w:rsidP="00937EF2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gminna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7EF2" w:rsidRPr="002E1D38" w:rsidRDefault="00937EF2" w:rsidP="00937EF2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D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937EF2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1,0 pkt</w:t>
            </w:r>
          </w:p>
        </w:tc>
      </w:tr>
      <w:tr w:rsidR="00B4391F" w:rsidRPr="002E1D38" w:rsidTr="00B4391F">
        <w:tc>
          <w:tcPr>
            <w:tcW w:w="23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37EF2" w:rsidRPr="002E1D38" w:rsidRDefault="00937EF2" w:rsidP="00937EF2">
            <w:pPr>
              <w:rPr>
                <w:spacing w:val="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37EF2" w:rsidRPr="002E1D38" w:rsidRDefault="00937EF2" w:rsidP="00937EF2">
            <w:pPr>
              <w:rPr>
                <w:spacing w:val="4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7EF2" w:rsidRPr="002E1D38" w:rsidRDefault="00937EF2" w:rsidP="00937EF2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L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937EF2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1,0 pkt</w:t>
            </w:r>
          </w:p>
        </w:tc>
      </w:tr>
      <w:tr w:rsidR="00B4391F" w:rsidRPr="002E1D38" w:rsidTr="00B4391F">
        <w:tc>
          <w:tcPr>
            <w:tcW w:w="23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37EF2" w:rsidRPr="002E1D38" w:rsidRDefault="00937EF2" w:rsidP="00937EF2">
            <w:pPr>
              <w:rPr>
                <w:spacing w:val="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37EF2" w:rsidRPr="002E1D38" w:rsidRDefault="00937EF2" w:rsidP="00937EF2">
            <w:pPr>
              <w:rPr>
                <w:spacing w:val="4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7EF2" w:rsidRPr="002E1D38" w:rsidRDefault="00937EF2" w:rsidP="00937EF2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Z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937EF2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0,5 pkt</w:t>
            </w:r>
          </w:p>
        </w:tc>
      </w:tr>
      <w:tr w:rsidR="00B4391F" w:rsidRPr="002E1D38" w:rsidTr="00B4391F">
        <w:tc>
          <w:tcPr>
            <w:tcW w:w="23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37EF2" w:rsidRPr="002E1D38" w:rsidRDefault="00937EF2" w:rsidP="00937EF2">
            <w:pPr>
              <w:rPr>
                <w:spacing w:val="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37EF2" w:rsidRPr="002E1D38" w:rsidRDefault="00937EF2" w:rsidP="00937EF2">
            <w:pPr>
              <w:rPr>
                <w:spacing w:val="4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7EF2" w:rsidRPr="002E1D38" w:rsidRDefault="00937EF2" w:rsidP="00937EF2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G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937EF2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0,5 pkt</w:t>
            </w:r>
          </w:p>
        </w:tc>
      </w:tr>
      <w:tr w:rsidR="00B4391F" w:rsidRPr="002E1D38" w:rsidTr="00B4391F">
        <w:tc>
          <w:tcPr>
            <w:tcW w:w="23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37EF2" w:rsidRPr="002E1D38" w:rsidRDefault="00937EF2" w:rsidP="00937EF2">
            <w:pPr>
              <w:rPr>
                <w:spacing w:val="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37EF2" w:rsidRPr="002E1D38" w:rsidRDefault="00937EF2" w:rsidP="00937EF2">
            <w:pPr>
              <w:rPr>
                <w:spacing w:val="4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7EF2" w:rsidRPr="002E1D38" w:rsidRDefault="00937EF2" w:rsidP="00937EF2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GP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937EF2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0,5 pkt</w:t>
            </w:r>
          </w:p>
        </w:tc>
      </w:tr>
      <w:tr w:rsidR="00B4391F" w:rsidRPr="002E1D38" w:rsidTr="00B4391F">
        <w:tc>
          <w:tcPr>
            <w:tcW w:w="23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37EF2" w:rsidRPr="002E1D38" w:rsidRDefault="00937EF2" w:rsidP="00937EF2">
            <w:pPr>
              <w:rPr>
                <w:spacing w:val="4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7EF2" w:rsidRPr="002E1D38" w:rsidRDefault="00937EF2" w:rsidP="00937EF2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powiatowa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7EF2" w:rsidRPr="002E1D38" w:rsidRDefault="00937EF2" w:rsidP="00937EF2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Z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937EF2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1,0 pkt</w:t>
            </w:r>
          </w:p>
        </w:tc>
      </w:tr>
      <w:tr w:rsidR="00B4391F" w:rsidRPr="002E1D38" w:rsidTr="00B4391F">
        <w:tc>
          <w:tcPr>
            <w:tcW w:w="23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37EF2" w:rsidRPr="002E1D38" w:rsidRDefault="00937EF2" w:rsidP="00937EF2">
            <w:pPr>
              <w:rPr>
                <w:spacing w:val="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37EF2" w:rsidRPr="002E1D38" w:rsidRDefault="00937EF2" w:rsidP="00937EF2">
            <w:pPr>
              <w:rPr>
                <w:spacing w:val="4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7EF2" w:rsidRPr="002E1D38" w:rsidRDefault="00937EF2" w:rsidP="00937EF2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G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937EF2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0,5 pkt</w:t>
            </w:r>
          </w:p>
        </w:tc>
      </w:tr>
      <w:tr w:rsidR="00B4391F" w:rsidRPr="002E1D38" w:rsidTr="00B4391F">
        <w:tc>
          <w:tcPr>
            <w:tcW w:w="23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7EF2" w:rsidRPr="002E1D38" w:rsidRDefault="00937EF2" w:rsidP="00937EF2">
            <w:pPr>
              <w:rPr>
                <w:spacing w:val="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7EF2" w:rsidRPr="002E1D38" w:rsidRDefault="00937EF2" w:rsidP="00937EF2">
            <w:pPr>
              <w:rPr>
                <w:spacing w:val="4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7EF2" w:rsidRPr="002E1D38" w:rsidRDefault="00937EF2" w:rsidP="00937EF2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GP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937EF2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0,5 pkt</w:t>
            </w:r>
          </w:p>
        </w:tc>
      </w:tr>
    </w:tbl>
    <w:p w:rsidR="009916DE" w:rsidRPr="002E1D38" w:rsidRDefault="009916DE" w:rsidP="009916DE">
      <w:pPr>
        <w:pStyle w:val="Teksttreci30"/>
        <w:shd w:val="clear" w:color="auto" w:fill="auto"/>
        <w:spacing w:line="240" w:lineRule="auto"/>
        <w:jc w:val="both"/>
        <w:rPr>
          <w:spacing w:val="4"/>
          <w:sz w:val="20"/>
        </w:rPr>
      </w:pPr>
    </w:p>
    <w:tbl>
      <w:tblPr>
        <w:tblStyle w:val="Tabela-Siatk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280"/>
      </w:tblGrid>
      <w:tr w:rsidR="009D0D79" w:rsidRPr="002E1D38" w:rsidTr="00575153">
        <w:tc>
          <w:tcPr>
            <w:tcW w:w="9360" w:type="dxa"/>
            <w:shd w:val="clear" w:color="auto" w:fill="000000" w:themeFill="text1"/>
          </w:tcPr>
          <w:p w:rsidR="009916DE" w:rsidRPr="002E1D38" w:rsidRDefault="009916DE" w:rsidP="009916DE">
            <w:pPr>
              <w:pStyle w:val="Teksttreci30"/>
              <w:numPr>
                <w:ilvl w:val="1"/>
                <w:numId w:val="31"/>
              </w:numPr>
              <w:shd w:val="clear" w:color="auto" w:fill="auto"/>
              <w:spacing w:line="240" w:lineRule="auto"/>
              <w:ind w:left="567" w:hanging="567"/>
              <w:jc w:val="both"/>
              <w:rPr>
                <w:b/>
                <w:color w:val="FFFFFF" w:themeColor="background1"/>
                <w:spacing w:val="4"/>
                <w:sz w:val="20"/>
              </w:rPr>
            </w:pPr>
            <w:r w:rsidRPr="002E1D38">
              <w:rPr>
                <w:b/>
                <w:color w:val="FFFFFF" w:themeColor="background1"/>
                <w:spacing w:val="4"/>
                <w:sz w:val="20"/>
              </w:rPr>
              <w:t>JEZDNIE – max 2</w:t>
            </w:r>
            <w:r w:rsidR="005F6489" w:rsidRPr="002E1D38">
              <w:rPr>
                <w:b/>
                <w:color w:val="FFFFFF" w:themeColor="background1"/>
                <w:spacing w:val="4"/>
                <w:sz w:val="20"/>
              </w:rPr>
              <w:t>,0</w:t>
            </w:r>
            <w:r w:rsidRPr="002E1D38">
              <w:rPr>
                <w:b/>
                <w:color w:val="FFFFFF" w:themeColor="background1"/>
                <w:spacing w:val="4"/>
                <w:sz w:val="20"/>
              </w:rPr>
              <w:t xml:space="preserve"> pkt</w:t>
            </w:r>
          </w:p>
        </w:tc>
      </w:tr>
    </w:tbl>
    <w:p w:rsidR="009916DE" w:rsidRPr="002E1D38" w:rsidRDefault="00E32D3A" w:rsidP="009916DE">
      <w:pPr>
        <w:pStyle w:val="Teksttreci20"/>
        <w:numPr>
          <w:ilvl w:val="0"/>
          <w:numId w:val="14"/>
        </w:numPr>
        <w:shd w:val="clear" w:color="auto" w:fill="auto"/>
        <w:spacing w:before="0" w:after="0" w:line="240" w:lineRule="auto"/>
        <w:ind w:left="357" w:hanging="357"/>
        <w:rPr>
          <w:spacing w:val="4"/>
        </w:rPr>
      </w:pPr>
      <w:r w:rsidRPr="002E1D38">
        <w:rPr>
          <w:spacing w:val="4"/>
        </w:rPr>
        <w:t>Wartość punktacji dla parametru „Jezdnie” wyliczana jest automatycznie jako średnia ważona z punktacji przyznanych poszczególnym odcinkom dróg realizowanym w ramach jednego zadania (ocenie podlega każdy odcinek drogi osobno).</w:t>
      </w:r>
    </w:p>
    <w:p w:rsidR="009916DE" w:rsidRPr="002E1D38" w:rsidRDefault="00E32D3A" w:rsidP="009916DE">
      <w:pPr>
        <w:pStyle w:val="Teksttreci20"/>
        <w:numPr>
          <w:ilvl w:val="0"/>
          <w:numId w:val="14"/>
        </w:numPr>
        <w:shd w:val="clear" w:color="auto" w:fill="auto"/>
        <w:spacing w:before="0" w:after="0" w:line="240" w:lineRule="auto"/>
        <w:ind w:left="357" w:hanging="357"/>
        <w:rPr>
          <w:spacing w:val="4"/>
        </w:rPr>
      </w:pPr>
      <w:r w:rsidRPr="002E1D38">
        <w:rPr>
          <w:spacing w:val="4"/>
        </w:rPr>
        <w:t>Ocena polega na wybraniu z listy odpowiedniej wartości punktowej zgodnie z poniższą tabelą:</w:t>
      </w:r>
    </w:p>
    <w:p w:rsidR="009916DE" w:rsidRPr="002E1D38" w:rsidRDefault="009916DE" w:rsidP="009916DE">
      <w:pPr>
        <w:pStyle w:val="Teksttreci30"/>
        <w:shd w:val="clear" w:color="auto" w:fill="auto"/>
        <w:spacing w:line="240" w:lineRule="auto"/>
        <w:jc w:val="both"/>
        <w:rPr>
          <w:spacing w:val="4"/>
          <w:sz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18"/>
        <w:gridCol w:w="1134"/>
        <w:gridCol w:w="2410"/>
        <w:gridCol w:w="2252"/>
        <w:gridCol w:w="1008"/>
      </w:tblGrid>
      <w:tr w:rsidR="00B4391F" w:rsidRPr="002E1D38" w:rsidTr="009B7E15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16DE" w:rsidRPr="002E1D38" w:rsidRDefault="00F95BC5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right"/>
              <w:rPr>
                <w:spacing w:val="4"/>
              </w:rPr>
            </w:pPr>
            <w:r w:rsidRPr="002E1D38">
              <w:rPr>
                <w:rStyle w:val="Teksttreci2Pogrubienie"/>
                <w:spacing w:val="4"/>
              </w:rPr>
              <w:t>Przekrój: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16DE" w:rsidRPr="002E1D38" w:rsidRDefault="00F95BC5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Pogrubienie"/>
                <w:spacing w:val="4"/>
              </w:rPr>
              <w:t>1 × 1 (z mijankami)</w:t>
            </w:r>
          </w:p>
        </w:tc>
      </w:tr>
      <w:tr w:rsidR="00E32D3A" w:rsidRPr="002E1D38" w:rsidTr="009B7E15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D3A" w:rsidRPr="002E1D38" w:rsidRDefault="00F95BC5" w:rsidP="00E32D3A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szerokość pasa ruchu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6DC" w:rsidRPr="002E1D38" w:rsidRDefault="00F95BC5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D, L, Z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D3A" w:rsidRPr="002E1D38" w:rsidRDefault="000854A5" w:rsidP="00E32D3A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rFonts w:ascii="Times New Roman" w:hAnsi="Times New Roman" w:cs="Times New Roman"/>
                <w:spacing w:val="4"/>
              </w:rPr>
              <w:t>≥</w:t>
            </w:r>
            <w:r w:rsidR="00F95BC5" w:rsidRPr="002E1D38">
              <w:rPr>
                <w:rStyle w:val="Teksttreci22"/>
                <w:spacing w:val="4"/>
              </w:rPr>
              <w:t xml:space="preserve"> 3,50 m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F95BC5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0,5 pkt</w:t>
            </w:r>
          </w:p>
        </w:tc>
      </w:tr>
      <w:tr w:rsidR="00E32D3A" w:rsidRPr="002E1D38" w:rsidTr="009B7E15">
        <w:tc>
          <w:tcPr>
            <w:tcW w:w="25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32D3A" w:rsidRPr="002E1D38" w:rsidRDefault="00E32D3A" w:rsidP="00E32D3A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9916DE" w:rsidP="009916DE">
            <w:pPr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D3A" w:rsidRPr="002E1D38" w:rsidRDefault="00F95BC5" w:rsidP="00E32D3A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&lt; 3,50 m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D3A" w:rsidRPr="002E1D38" w:rsidRDefault="00F95BC5" w:rsidP="00E32D3A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zgoda na odstępstwo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F95BC5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0,0 pkt</w:t>
            </w:r>
          </w:p>
        </w:tc>
      </w:tr>
      <w:tr w:rsidR="00E32D3A" w:rsidRPr="002E1D38" w:rsidTr="009B7E1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36DC" w:rsidRPr="002E1D38" w:rsidRDefault="00F95BC5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zastosowanie przekroju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36DC" w:rsidRPr="002E1D38" w:rsidRDefault="00F95BC5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G, GP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36DC" w:rsidRPr="002E1D38" w:rsidRDefault="00F95BC5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zgoda na odstępstwo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F95BC5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0,0 pkt</w:t>
            </w:r>
          </w:p>
        </w:tc>
      </w:tr>
    </w:tbl>
    <w:p w:rsidR="009916DE" w:rsidRPr="002E1D38" w:rsidRDefault="009916DE" w:rsidP="009916DE">
      <w:pPr>
        <w:pStyle w:val="Teksttreci30"/>
        <w:shd w:val="clear" w:color="auto" w:fill="auto"/>
        <w:spacing w:line="240" w:lineRule="auto"/>
        <w:jc w:val="both"/>
        <w:rPr>
          <w:spacing w:val="4"/>
          <w:sz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18"/>
        <w:gridCol w:w="1134"/>
        <w:gridCol w:w="2410"/>
        <w:gridCol w:w="2252"/>
        <w:gridCol w:w="1008"/>
      </w:tblGrid>
      <w:tr w:rsidR="009B7E15" w:rsidRPr="002E1D38" w:rsidTr="009B7E15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DE" w:rsidRPr="002E1D38" w:rsidRDefault="00F95BC5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right"/>
              <w:rPr>
                <w:spacing w:val="4"/>
              </w:rPr>
            </w:pPr>
            <w:r w:rsidRPr="002E1D38">
              <w:rPr>
                <w:rStyle w:val="Teksttreci2Pogrubienie"/>
                <w:spacing w:val="4"/>
              </w:rPr>
              <w:t>Przekroje: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DE" w:rsidRPr="002E1D38" w:rsidRDefault="00F95BC5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Teksttreci2Pogrubienie"/>
                <w:spacing w:val="4"/>
              </w:rPr>
            </w:pPr>
            <w:r w:rsidRPr="002E1D38">
              <w:rPr>
                <w:rStyle w:val="Teksttreci2Pogrubienie"/>
                <w:spacing w:val="4"/>
              </w:rPr>
              <w:t>1 × 2 (i więcej)</w:t>
            </w:r>
          </w:p>
          <w:p w:rsidR="009916DE" w:rsidRPr="002E1D38" w:rsidRDefault="00F95BC5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Pogrubienie"/>
                <w:spacing w:val="4"/>
              </w:rPr>
              <w:t>2 × 2 (i więcej)</w:t>
            </w:r>
          </w:p>
        </w:tc>
      </w:tr>
      <w:tr w:rsidR="00B4391F" w:rsidRPr="002E1D38" w:rsidTr="00244182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F95BC5" w:rsidP="009916DE">
            <w:pPr>
              <w:pStyle w:val="Teksttreci20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szerokość pasa ruchu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F95BC5" w:rsidP="009916DE">
            <w:pPr>
              <w:pStyle w:val="Teksttreci20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D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91F" w:rsidRPr="002E1D38" w:rsidRDefault="00F95BC5" w:rsidP="00E32D3A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2,50 m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F95BC5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2,0 pkt</w:t>
            </w:r>
          </w:p>
        </w:tc>
      </w:tr>
      <w:tr w:rsidR="00B4391F" w:rsidRPr="002E1D38" w:rsidTr="009B7E15">
        <w:tc>
          <w:tcPr>
            <w:tcW w:w="25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4391F" w:rsidRPr="002E1D38" w:rsidRDefault="00B4391F" w:rsidP="00E32D3A">
            <w:pPr>
              <w:pStyle w:val="Teksttreci20"/>
              <w:jc w:val="left"/>
              <w:rPr>
                <w:spacing w:val="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9916DE" w:rsidP="009916DE">
            <w:pPr>
              <w:pStyle w:val="Teksttreci20"/>
              <w:spacing w:before="0" w:after="0" w:line="240" w:lineRule="auto"/>
              <w:ind w:firstLine="0"/>
              <w:jc w:val="center"/>
              <w:rPr>
                <w:spacing w:val="4"/>
              </w:rPr>
            </w:pP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91F" w:rsidRPr="002E1D38" w:rsidRDefault="00F95BC5" w:rsidP="00E32D3A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2,25 m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F95BC5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1,0 pkt</w:t>
            </w:r>
          </w:p>
        </w:tc>
      </w:tr>
      <w:tr w:rsidR="00B4391F" w:rsidRPr="002E1D38" w:rsidTr="009B7E15">
        <w:tc>
          <w:tcPr>
            <w:tcW w:w="25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4391F" w:rsidRPr="002E1D38" w:rsidRDefault="00B4391F" w:rsidP="00E32D3A">
            <w:pPr>
              <w:pStyle w:val="Teksttreci20"/>
              <w:jc w:val="left"/>
              <w:rPr>
                <w:spacing w:val="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9916DE" w:rsidP="009916DE">
            <w:pPr>
              <w:pStyle w:val="Teksttreci20"/>
              <w:spacing w:before="0" w:after="0" w:line="240" w:lineRule="auto"/>
              <w:ind w:firstLine="0"/>
              <w:jc w:val="center"/>
              <w:rPr>
                <w:spacing w:val="4"/>
              </w:rPr>
            </w:pP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91F" w:rsidRPr="002E1D38" w:rsidRDefault="00F95BC5" w:rsidP="00E32D3A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2,75 m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F95BC5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1,0 pkt</w:t>
            </w:r>
          </w:p>
        </w:tc>
      </w:tr>
      <w:tr w:rsidR="00B4391F" w:rsidRPr="002E1D38" w:rsidTr="009B7E15">
        <w:tc>
          <w:tcPr>
            <w:tcW w:w="25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4391F" w:rsidRPr="002E1D38" w:rsidRDefault="00B4391F" w:rsidP="00E32D3A">
            <w:pPr>
              <w:pStyle w:val="Teksttreci20"/>
              <w:jc w:val="left"/>
              <w:rPr>
                <w:spacing w:val="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36DC" w:rsidRPr="002E1D38" w:rsidRDefault="002B36DC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91F" w:rsidRPr="002E1D38" w:rsidRDefault="00F95BC5" w:rsidP="00E32D3A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3,00 m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F95BC5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1,0 pkt</w:t>
            </w:r>
          </w:p>
        </w:tc>
      </w:tr>
      <w:tr w:rsidR="00B4391F" w:rsidRPr="002E1D38" w:rsidTr="009B7E15">
        <w:tc>
          <w:tcPr>
            <w:tcW w:w="25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4391F" w:rsidRPr="002E1D38" w:rsidRDefault="00B4391F" w:rsidP="00E32D3A">
            <w:pPr>
              <w:pStyle w:val="Teksttreci20"/>
              <w:jc w:val="left"/>
              <w:rPr>
                <w:spacing w:val="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9916DE" w:rsidP="009916DE">
            <w:pPr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91F" w:rsidRPr="002E1D38" w:rsidRDefault="00F95BC5" w:rsidP="00E32D3A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3,25 m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F95BC5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1,0 pkt</w:t>
            </w:r>
          </w:p>
        </w:tc>
      </w:tr>
      <w:tr w:rsidR="00B4391F" w:rsidRPr="002E1D38" w:rsidTr="009B7E15">
        <w:tc>
          <w:tcPr>
            <w:tcW w:w="25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4391F" w:rsidRPr="002E1D38" w:rsidRDefault="00B4391F" w:rsidP="00E32D3A">
            <w:pPr>
              <w:pStyle w:val="Teksttreci20"/>
              <w:jc w:val="left"/>
              <w:rPr>
                <w:spacing w:val="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9916DE" w:rsidP="009916DE">
            <w:pPr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91F" w:rsidRPr="002E1D38" w:rsidRDefault="00F95BC5" w:rsidP="00E32D3A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3,50 m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F95BC5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1,0 pkt</w:t>
            </w:r>
          </w:p>
        </w:tc>
      </w:tr>
      <w:tr w:rsidR="00B4391F" w:rsidRPr="002E1D38" w:rsidTr="009B7E15">
        <w:tc>
          <w:tcPr>
            <w:tcW w:w="25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4391F" w:rsidRPr="002E1D38" w:rsidRDefault="00B4391F" w:rsidP="00E32D3A">
            <w:pPr>
              <w:pStyle w:val="Teksttreci20"/>
              <w:jc w:val="left"/>
              <w:rPr>
                <w:spacing w:val="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9916DE" w:rsidP="009916DE">
            <w:pPr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91F" w:rsidRPr="002E1D38" w:rsidRDefault="00F95BC5" w:rsidP="00E32D3A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&lt; 2,25 m lub &gt; 3,50 m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91F" w:rsidRPr="002E1D38" w:rsidRDefault="00F95BC5" w:rsidP="00E32D3A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zgoda na odstępstwo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F95BC5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0,0 pkt</w:t>
            </w:r>
          </w:p>
        </w:tc>
      </w:tr>
      <w:tr w:rsidR="00B4391F" w:rsidRPr="002E1D38" w:rsidTr="009B7E15">
        <w:tc>
          <w:tcPr>
            <w:tcW w:w="25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4391F" w:rsidRPr="002E1D38" w:rsidRDefault="00B4391F" w:rsidP="00E32D3A">
            <w:pPr>
              <w:pStyle w:val="Teksttreci20"/>
              <w:jc w:val="left"/>
              <w:rPr>
                <w:spacing w:val="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F95BC5" w:rsidP="009916DE">
            <w:pPr>
              <w:pStyle w:val="Teksttreci20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L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91F" w:rsidRPr="002E1D38" w:rsidRDefault="00F95BC5" w:rsidP="00E32D3A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2,75 m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F95BC5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2,0 pkt</w:t>
            </w:r>
          </w:p>
        </w:tc>
      </w:tr>
      <w:tr w:rsidR="00B4391F" w:rsidRPr="002E1D38" w:rsidTr="009B7E15">
        <w:tc>
          <w:tcPr>
            <w:tcW w:w="25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4391F" w:rsidRPr="002E1D38" w:rsidRDefault="00B4391F" w:rsidP="00E32D3A">
            <w:pPr>
              <w:pStyle w:val="Teksttreci20"/>
              <w:jc w:val="left"/>
              <w:rPr>
                <w:spacing w:val="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9916DE" w:rsidP="009916DE">
            <w:pPr>
              <w:pStyle w:val="Teksttreci20"/>
              <w:spacing w:before="0" w:after="0" w:line="240" w:lineRule="auto"/>
              <w:ind w:firstLine="0"/>
              <w:jc w:val="center"/>
              <w:rPr>
                <w:spacing w:val="4"/>
              </w:rPr>
            </w:pP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91F" w:rsidRPr="002E1D38" w:rsidRDefault="00F95BC5" w:rsidP="00E32D3A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2,50 m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F95BC5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1,0 pkt</w:t>
            </w:r>
          </w:p>
        </w:tc>
      </w:tr>
      <w:tr w:rsidR="00B4391F" w:rsidRPr="002E1D38" w:rsidTr="009B7E15">
        <w:tc>
          <w:tcPr>
            <w:tcW w:w="25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4391F" w:rsidRPr="002E1D38" w:rsidRDefault="00B4391F" w:rsidP="00E32D3A">
            <w:pPr>
              <w:pStyle w:val="Teksttreci20"/>
              <w:jc w:val="left"/>
              <w:rPr>
                <w:spacing w:val="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36DC" w:rsidRPr="002E1D38" w:rsidRDefault="002B36DC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91F" w:rsidRPr="002E1D38" w:rsidRDefault="00F95BC5" w:rsidP="00E32D3A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3,00 m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F95BC5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1,0 pkt</w:t>
            </w:r>
          </w:p>
        </w:tc>
      </w:tr>
      <w:tr w:rsidR="00B4391F" w:rsidRPr="002E1D38" w:rsidTr="009B7E15">
        <w:tc>
          <w:tcPr>
            <w:tcW w:w="25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4391F" w:rsidRPr="002E1D38" w:rsidRDefault="00B4391F" w:rsidP="00E32D3A">
            <w:pPr>
              <w:pStyle w:val="Teksttreci20"/>
              <w:jc w:val="left"/>
              <w:rPr>
                <w:spacing w:val="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9916DE" w:rsidP="009916DE">
            <w:pPr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91F" w:rsidRPr="002E1D38" w:rsidRDefault="00F95BC5" w:rsidP="00E32D3A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3,25 m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F95BC5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1,0 pkt</w:t>
            </w:r>
          </w:p>
        </w:tc>
      </w:tr>
      <w:tr w:rsidR="00B4391F" w:rsidRPr="002E1D38" w:rsidTr="009B7E15">
        <w:tc>
          <w:tcPr>
            <w:tcW w:w="25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4391F" w:rsidRPr="002E1D38" w:rsidRDefault="00B4391F" w:rsidP="00E32D3A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9916DE" w:rsidP="009916DE">
            <w:pPr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91F" w:rsidRPr="002E1D38" w:rsidRDefault="00F95BC5" w:rsidP="00E32D3A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3,50 m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F95BC5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1,0 pkt</w:t>
            </w:r>
          </w:p>
        </w:tc>
      </w:tr>
      <w:tr w:rsidR="00B4391F" w:rsidRPr="002E1D38" w:rsidTr="009B7E15">
        <w:tc>
          <w:tcPr>
            <w:tcW w:w="25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4391F" w:rsidRPr="002E1D38" w:rsidRDefault="00B4391F" w:rsidP="00E32D3A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9916DE" w:rsidP="009916DE">
            <w:pPr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91F" w:rsidRPr="002E1D38" w:rsidRDefault="00F95BC5" w:rsidP="00E32D3A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&lt; 2,50 m lub &gt; 3,50 m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91F" w:rsidRPr="002E1D38" w:rsidRDefault="00F95BC5" w:rsidP="00E32D3A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zgoda na odstępstwo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F95BC5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0,0 pkt</w:t>
            </w:r>
          </w:p>
        </w:tc>
      </w:tr>
      <w:tr w:rsidR="00B4391F" w:rsidRPr="002E1D38" w:rsidTr="009B7E15">
        <w:tc>
          <w:tcPr>
            <w:tcW w:w="25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4391F" w:rsidRPr="002E1D38" w:rsidRDefault="00B4391F" w:rsidP="00E32D3A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F95BC5" w:rsidP="009916DE">
            <w:pPr>
              <w:pStyle w:val="Teksttreci20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Z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91F" w:rsidRPr="002E1D38" w:rsidRDefault="00F95BC5" w:rsidP="00E32D3A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3,00 m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F95BC5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2,0 pkt</w:t>
            </w:r>
          </w:p>
        </w:tc>
      </w:tr>
      <w:tr w:rsidR="00B4391F" w:rsidRPr="002E1D38" w:rsidTr="009B7E15">
        <w:tc>
          <w:tcPr>
            <w:tcW w:w="25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4391F" w:rsidRPr="002E1D38" w:rsidRDefault="00B4391F" w:rsidP="00E32D3A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9916DE" w:rsidP="009916DE">
            <w:pPr>
              <w:pStyle w:val="Teksttreci20"/>
              <w:spacing w:before="0" w:after="0" w:line="240" w:lineRule="auto"/>
              <w:ind w:firstLine="0"/>
              <w:jc w:val="center"/>
              <w:rPr>
                <w:spacing w:val="4"/>
              </w:rPr>
            </w:pP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91F" w:rsidRPr="002E1D38" w:rsidRDefault="00F95BC5" w:rsidP="00E32D3A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2,75 m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F95BC5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1,0 pkt</w:t>
            </w:r>
          </w:p>
        </w:tc>
      </w:tr>
      <w:tr w:rsidR="00B4391F" w:rsidRPr="002E1D38" w:rsidTr="009B7E15">
        <w:tc>
          <w:tcPr>
            <w:tcW w:w="25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4391F" w:rsidRPr="002E1D38" w:rsidRDefault="00B4391F" w:rsidP="00E32D3A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36DC" w:rsidRPr="002E1D38" w:rsidRDefault="002B36DC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91F" w:rsidRPr="002E1D38" w:rsidRDefault="00F95BC5" w:rsidP="00E32D3A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3,25 m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F95BC5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1,0 pkt</w:t>
            </w:r>
          </w:p>
        </w:tc>
      </w:tr>
      <w:tr w:rsidR="00B4391F" w:rsidRPr="002E1D38" w:rsidTr="009B7E15">
        <w:tc>
          <w:tcPr>
            <w:tcW w:w="25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4391F" w:rsidRPr="002E1D38" w:rsidRDefault="00B4391F" w:rsidP="00E32D3A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9916DE" w:rsidP="009916DE">
            <w:pPr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91F" w:rsidRPr="002E1D38" w:rsidRDefault="00F95BC5" w:rsidP="00E32D3A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3,50 m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F95BC5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1,0 pkt</w:t>
            </w:r>
          </w:p>
        </w:tc>
      </w:tr>
      <w:tr w:rsidR="00B4391F" w:rsidRPr="002E1D38" w:rsidTr="009B7E15">
        <w:tc>
          <w:tcPr>
            <w:tcW w:w="25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4391F" w:rsidRPr="002E1D38" w:rsidRDefault="00B4391F" w:rsidP="00E32D3A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9916DE" w:rsidP="009916DE">
            <w:pPr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91F" w:rsidRPr="002E1D38" w:rsidRDefault="00F95BC5" w:rsidP="00E32D3A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&lt; 2,75 m lub &gt; 3,50 m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91F" w:rsidRPr="002E1D38" w:rsidRDefault="00F95BC5" w:rsidP="00E32D3A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zgoda na odstępstwo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F95BC5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0,0 pkt</w:t>
            </w:r>
          </w:p>
        </w:tc>
      </w:tr>
      <w:tr w:rsidR="00B4391F" w:rsidRPr="002E1D38" w:rsidTr="009B7E15">
        <w:tc>
          <w:tcPr>
            <w:tcW w:w="25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4391F" w:rsidRPr="002E1D38" w:rsidRDefault="00B4391F" w:rsidP="00E32D3A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F95BC5" w:rsidP="009916DE">
            <w:pPr>
              <w:pStyle w:val="Teksttreci20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G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91F" w:rsidRPr="002E1D38" w:rsidRDefault="00F95BC5" w:rsidP="00E32D3A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3,50 m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F95BC5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2,0 pkt</w:t>
            </w:r>
          </w:p>
        </w:tc>
      </w:tr>
      <w:tr w:rsidR="00B4391F" w:rsidRPr="002E1D38" w:rsidTr="009B7E15">
        <w:tc>
          <w:tcPr>
            <w:tcW w:w="25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4391F" w:rsidRPr="002E1D38" w:rsidRDefault="00B4391F" w:rsidP="00E32D3A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36DC" w:rsidRPr="002E1D38" w:rsidRDefault="002B36DC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91F" w:rsidRPr="002E1D38" w:rsidRDefault="00F95BC5" w:rsidP="00E32D3A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3,25 m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F95BC5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1,0 pkt</w:t>
            </w:r>
          </w:p>
        </w:tc>
      </w:tr>
      <w:tr w:rsidR="00B4391F" w:rsidRPr="002E1D38" w:rsidTr="009B7E15">
        <w:tc>
          <w:tcPr>
            <w:tcW w:w="25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4391F" w:rsidRPr="002E1D38" w:rsidRDefault="00B4391F" w:rsidP="00E32D3A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9916DE" w:rsidP="009916DE">
            <w:pPr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91F" w:rsidRPr="002E1D38" w:rsidRDefault="00F95BC5" w:rsidP="00E32D3A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&lt; 3,25 m lub &gt; 3,50 m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91F" w:rsidRPr="002E1D38" w:rsidRDefault="00F95BC5" w:rsidP="00E32D3A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zgoda na odstępstwo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F95BC5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0,0 pkt</w:t>
            </w:r>
          </w:p>
        </w:tc>
      </w:tr>
      <w:tr w:rsidR="00B4391F" w:rsidRPr="002E1D38" w:rsidTr="009B7E15">
        <w:tc>
          <w:tcPr>
            <w:tcW w:w="25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4391F" w:rsidRPr="002E1D38" w:rsidRDefault="00B4391F" w:rsidP="00E32D3A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F95BC5" w:rsidP="009916DE">
            <w:pPr>
              <w:pStyle w:val="Teksttreci20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GP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91F" w:rsidRPr="002E1D38" w:rsidRDefault="00F95BC5" w:rsidP="00E32D3A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3,50 m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F95BC5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2,0 pkt</w:t>
            </w:r>
          </w:p>
        </w:tc>
      </w:tr>
      <w:tr w:rsidR="00B4391F" w:rsidRPr="002E1D38" w:rsidTr="009B7E15">
        <w:tc>
          <w:tcPr>
            <w:tcW w:w="25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4391F" w:rsidRPr="002E1D38" w:rsidRDefault="00B4391F" w:rsidP="00E32D3A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4391F" w:rsidRPr="002E1D38" w:rsidRDefault="00B4391F" w:rsidP="00E32D3A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91F" w:rsidRPr="002E1D38" w:rsidRDefault="00F95BC5" w:rsidP="00E32D3A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3,25 m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F95BC5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1,0 pkt</w:t>
            </w:r>
          </w:p>
        </w:tc>
      </w:tr>
      <w:tr w:rsidR="00B4391F" w:rsidRPr="002E1D38" w:rsidTr="009B7E15"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391F" w:rsidRPr="002E1D38" w:rsidRDefault="00B4391F" w:rsidP="00E32D3A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391F" w:rsidRPr="002E1D38" w:rsidRDefault="00B4391F" w:rsidP="00E32D3A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391F" w:rsidRPr="002E1D38" w:rsidRDefault="00F95BC5" w:rsidP="00E32D3A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&lt; 3,25 m lub &gt; 3,50 m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391F" w:rsidRPr="002E1D38" w:rsidRDefault="00F95BC5" w:rsidP="00E32D3A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zgoda na odstępstwo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F95BC5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0,0 pkt</w:t>
            </w:r>
          </w:p>
        </w:tc>
      </w:tr>
    </w:tbl>
    <w:p w:rsidR="009916DE" w:rsidRPr="002E1D38" w:rsidRDefault="009916DE" w:rsidP="009916DE">
      <w:pPr>
        <w:pStyle w:val="Teksttreci30"/>
        <w:shd w:val="clear" w:color="auto" w:fill="auto"/>
        <w:spacing w:line="240" w:lineRule="auto"/>
        <w:jc w:val="both"/>
        <w:rPr>
          <w:spacing w:val="4"/>
          <w:sz w:val="20"/>
        </w:rPr>
      </w:pPr>
    </w:p>
    <w:tbl>
      <w:tblPr>
        <w:tblStyle w:val="Tabela-Siatk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280"/>
      </w:tblGrid>
      <w:tr w:rsidR="00244182" w:rsidRPr="002E1D38" w:rsidTr="00575153">
        <w:tc>
          <w:tcPr>
            <w:tcW w:w="9360" w:type="dxa"/>
            <w:shd w:val="clear" w:color="auto" w:fill="000000" w:themeFill="text1"/>
          </w:tcPr>
          <w:p w:rsidR="009916DE" w:rsidRPr="002E1D38" w:rsidRDefault="009916DE" w:rsidP="009916DE">
            <w:pPr>
              <w:pStyle w:val="Teksttreci30"/>
              <w:numPr>
                <w:ilvl w:val="1"/>
                <w:numId w:val="31"/>
              </w:numPr>
              <w:shd w:val="clear" w:color="auto" w:fill="auto"/>
              <w:spacing w:line="240" w:lineRule="auto"/>
              <w:ind w:left="567" w:hanging="567"/>
              <w:jc w:val="both"/>
              <w:rPr>
                <w:b/>
                <w:color w:val="FFFFFF" w:themeColor="background1"/>
                <w:spacing w:val="4"/>
                <w:sz w:val="20"/>
              </w:rPr>
            </w:pPr>
            <w:r w:rsidRPr="002E1D38">
              <w:rPr>
                <w:b/>
                <w:color w:val="FFFFFF" w:themeColor="background1"/>
                <w:spacing w:val="4"/>
                <w:sz w:val="20"/>
              </w:rPr>
              <w:t>RUCH PIESZYCH – max 2</w:t>
            </w:r>
            <w:r w:rsidR="005F6489" w:rsidRPr="002E1D38">
              <w:rPr>
                <w:b/>
                <w:color w:val="FFFFFF" w:themeColor="background1"/>
                <w:spacing w:val="4"/>
                <w:sz w:val="20"/>
              </w:rPr>
              <w:t>,0</w:t>
            </w:r>
            <w:r w:rsidRPr="002E1D38">
              <w:rPr>
                <w:b/>
                <w:color w:val="FFFFFF" w:themeColor="background1"/>
                <w:spacing w:val="4"/>
                <w:sz w:val="20"/>
              </w:rPr>
              <w:t xml:space="preserve"> pkt</w:t>
            </w:r>
          </w:p>
        </w:tc>
      </w:tr>
    </w:tbl>
    <w:p w:rsidR="009916DE" w:rsidRPr="002E1D38" w:rsidRDefault="00244182" w:rsidP="009916DE">
      <w:pPr>
        <w:pStyle w:val="Teksttreci20"/>
        <w:shd w:val="clear" w:color="auto" w:fill="auto"/>
        <w:spacing w:before="0" w:after="0" w:line="240" w:lineRule="auto"/>
        <w:ind w:firstLine="0"/>
        <w:rPr>
          <w:spacing w:val="4"/>
        </w:rPr>
      </w:pPr>
      <w:r w:rsidRPr="002E1D38">
        <w:rPr>
          <w:spacing w:val="4"/>
        </w:rPr>
        <w:t>W</w:t>
      </w:r>
      <w:r w:rsidR="009916DE" w:rsidRPr="002E1D38">
        <w:rPr>
          <w:spacing w:val="4"/>
        </w:rPr>
        <w:t>artość punktacji dla parametru „Ruch pieszych” wyliczana jest automatycznie jako średnia ważona z punktacji przyznanych oddzielnie za chodniki i pobocza.</w:t>
      </w:r>
    </w:p>
    <w:p w:rsidR="009916DE" w:rsidRPr="002E1D38" w:rsidRDefault="009916DE" w:rsidP="009916DE">
      <w:pPr>
        <w:pStyle w:val="Teksttreci20"/>
        <w:shd w:val="clear" w:color="auto" w:fill="auto"/>
        <w:spacing w:before="0" w:after="0" w:line="240" w:lineRule="auto"/>
        <w:ind w:firstLine="0"/>
        <w:rPr>
          <w:spacing w:val="4"/>
        </w:rPr>
      </w:pPr>
    </w:p>
    <w:tbl>
      <w:tblPr>
        <w:tblStyle w:val="Tabela-Siatk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280"/>
      </w:tblGrid>
      <w:tr w:rsidR="00244182" w:rsidRPr="002E1D38" w:rsidTr="00575153">
        <w:tc>
          <w:tcPr>
            <w:tcW w:w="9360" w:type="dxa"/>
            <w:shd w:val="clear" w:color="auto" w:fill="000000" w:themeFill="text1"/>
          </w:tcPr>
          <w:p w:rsidR="009916DE" w:rsidRPr="002E1D38" w:rsidRDefault="009916DE" w:rsidP="009916DE">
            <w:pPr>
              <w:pStyle w:val="Teksttreci20"/>
              <w:numPr>
                <w:ilvl w:val="2"/>
                <w:numId w:val="31"/>
              </w:numPr>
              <w:shd w:val="clear" w:color="auto" w:fill="auto"/>
              <w:spacing w:before="0" w:after="0" w:line="240" w:lineRule="auto"/>
              <w:ind w:left="720"/>
              <w:rPr>
                <w:b/>
                <w:color w:val="FFFFFF" w:themeColor="background1"/>
                <w:spacing w:val="4"/>
              </w:rPr>
            </w:pPr>
            <w:r w:rsidRPr="002E1D38">
              <w:rPr>
                <w:b/>
                <w:color w:val="FFFFFF" w:themeColor="background1"/>
                <w:spacing w:val="4"/>
              </w:rPr>
              <w:t>Chodniki</w:t>
            </w:r>
          </w:p>
        </w:tc>
      </w:tr>
    </w:tbl>
    <w:p w:rsidR="009916DE" w:rsidRPr="002E1D38" w:rsidRDefault="009916DE" w:rsidP="009916DE">
      <w:pPr>
        <w:pStyle w:val="Teksttreci20"/>
        <w:shd w:val="clear" w:color="auto" w:fill="auto"/>
        <w:spacing w:before="0" w:after="0" w:line="240" w:lineRule="auto"/>
        <w:ind w:firstLine="0"/>
        <w:rPr>
          <w:spacing w:val="4"/>
        </w:rPr>
      </w:pPr>
      <w:r w:rsidRPr="002E1D38">
        <w:rPr>
          <w:spacing w:val="4"/>
        </w:rPr>
        <w:t>Ocena polega na:</w:t>
      </w:r>
    </w:p>
    <w:p w:rsidR="009916DE" w:rsidRPr="002E1D38" w:rsidRDefault="009916DE" w:rsidP="009916DE">
      <w:pPr>
        <w:pStyle w:val="Teksttreci20"/>
        <w:numPr>
          <w:ilvl w:val="0"/>
          <w:numId w:val="37"/>
        </w:numPr>
        <w:shd w:val="clear" w:color="auto" w:fill="auto"/>
        <w:spacing w:before="0" w:after="0" w:line="240" w:lineRule="auto"/>
        <w:ind w:left="357" w:hanging="357"/>
        <w:rPr>
          <w:spacing w:val="4"/>
        </w:rPr>
      </w:pPr>
      <w:r w:rsidRPr="002E1D38">
        <w:rPr>
          <w:spacing w:val="4"/>
        </w:rPr>
        <w:t>wpisaniu udziału łącznej długości chodników w łącznej długości odcinków drogi/dróg (wartość podaje się z dokładnością do 1% bez znaku „%”, przepisując ją z arkusza „PRB-Wniosek” z</w:t>
      </w:r>
      <w:r w:rsidR="005110E6" w:rsidRPr="002E1D38">
        <w:rPr>
          <w:spacing w:val="4"/>
        </w:rPr>
        <w:t> </w:t>
      </w:r>
      <w:r w:rsidRPr="002E1D38">
        <w:rPr>
          <w:spacing w:val="4"/>
        </w:rPr>
        <w:t xml:space="preserve">części RUCH PIESZYCH/CHODNIKI/Łącznie </w:t>
      </w:r>
      <w:r w:rsidR="00244182" w:rsidRPr="002E1D38">
        <w:rPr>
          <w:spacing w:val="4"/>
        </w:rPr>
        <w:t>–</w:t>
      </w:r>
      <w:r w:rsidRPr="002E1D38">
        <w:rPr>
          <w:spacing w:val="4"/>
        </w:rPr>
        <w:t xml:space="preserve"> poz. 1)</w:t>
      </w:r>
      <w:r w:rsidR="00244182" w:rsidRPr="002E1D38">
        <w:rPr>
          <w:spacing w:val="4"/>
        </w:rPr>
        <w:t>,</w:t>
      </w:r>
    </w:p>
    <w:p w:rsidR="009916DE" w:rsidRPr="002E1D38" w:rsidRDefault="009916DE" w:rsidP="009916DE">
      <w:pPr>
        <w:pStyle w:val="Teksttreci20"/>
        <w:numPr>
          <w:ilvl w:val="0"/>
          <w:numId w:val="37"/>
        </w:numPr>
        <w:shd w:val="clear" w:color="auto" w:fill="auto"/>
        <w:spacing w:before="0" w:after="0" w:line="240" w:lineRule="auto"/>
        <w:ind w:left="357" w:hanging="357"/>
        <w:rPr>
          <w:spacing w:val="4"/>
        </w:rPr>
      </w:pPr>
      <w:r w:rsidRPr="002E1D38">
        <w:rPr>
          <w:spacing w:val="4"/>
        </w:rPr>
        <w:t xml:space="preserve">określeniu rodzaju chodnika o największym udziale w łącznej długości odcinków drogi/dróg, wynikającym z arkusza „PRB-Wniosek” z części RUCH PIESZYCH/CHODNIKI/Łącznie </w:t>
      </w:r>
      <w:r w:rsidR="00244182" w:rsidRPr="002E1D38">
        <w:rPr>
          <w:spacing w:val="4"/>
        </w:rPr>
        <w:t>–</w:t>
      </w:r>
      <w:r w:rsidRPr="002E1D38">
        <w:rPr>
          <w:spacing w:val="4"/>
        </w:rPr>
        <w:t xml:space="preserve"> poz. 2-5</w:t>
      </w:r>
      <w:r w:rsidR="00244182" w:rsidRPr="002E1D38">
        <w:rPr>
          <w:spacing w:val="4"/>
        </w:rPr>
        <w:t>,</w:t>
      </w:r>
    </w:p>
    <w:p w:rsidR="009916DE" w:rsidRPr="002E1D38" w:rsidRDefault="009916DE" w:rsidP="009916DE">
      <w:pPr>
        <w:pStyle w:val="Teksttreci20"/>
        <w:numPr>
          <w:ilvl w:val="0"/>
          <w:numId w:val="37"/>
        </w:numPr>
        <w:shd w:val="clear" w:color="auto" w:fill="auto"/>
        <w:spacing w:before="0" w:after="0" w:line="240" w:lineRule="auto"/>
        <w:ind w:left="357" w:hanging="357"/>
        <w:rPr>
          <w:spacing w:val="4"/>
        </w:rPr>
      </w:pPr>
      <w:r w:rsidRPr="002E1D38">
        <w:rPr>
          <w:spacing w:val="4"/>
        </w:rPr>
        <w:t>wybraniu z listy odpowiedniej wartości punktowej zgodnie z poniższą tabelą:</w:t>
      </w:r>
    </w:p>
    <w:p w:rsidR="009916DE" w:rsidRPr="002E1D38" w:rsidRDefault="009916DE" w:rsidP="009916DE">
      <w:pPr>
        <w:pStyle w:val="Teksttreci20"/>
        <w:shd w:val="clear" w:color="auto" w:fill="auto"/>
        <w:spacing w:before="0" w:after="0" w:line="240" w:lineRule="auto"/>
        <w:ind w:firstLine="0"/>
        <w:rPr>
          <w:spacing w:val="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18"/>
        <w:gridCol w:w="3544"/>
        <w:gridCol w:w="2268"/>
        <w:gridCol w:w="992"/>
      </w:tblGrid>
      <w:tr w:rsidR="00252CA8" w:rsidRPr="002E1D38" w:rsidTr="00252CA8">
        <w:trPr>
          <w:trHeight w:hRule="exact" w:val="245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4182" w:rsidRPr="002E1D38" w:rsidRDefault="00244182" w:rsidP="00244182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usytuowany przy jedni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36DC" w:rsidRPr="002E1D38" w:rsidRDefault="00244182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 xml:space="preserve">jeżeli jego szerokość jest </w:t>
            </w:r>
            <w:r w:rsidR="00252CA8" w:rsidRPr="002E1D38">
              <w:rPr>
                <w:rStyle w:val="Teksttreci22"/>
                <w:rFonts w:ascii="Times New Roman" w:hAnsi="Times New Roman" w:cs="Times New Roman"/>
                <w:spacing w:val="4"/>
              </w:rPr>
              <w:t>≥</w:t>
            </w:r>
            <w:r w:rsidRPr="002E1D38">
              <w:rPr>
                <w:rStyle w:val="Teksttreci22"/>
                <w:spacing w:val="4"/>
              </w:rPr>
              <w:t xml:space="preserve"> 2,0 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16DE" w:rsidRPr="002E1D38" w:rsidRDefault="009916DE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t>2</w:t>
            </w:r>
            <w:r w:rsidR="00252CA8" w:rsidRPr="002E1D38">
              <w:t>,0</w:t>
            </w:r>
            <w:r w:rsidRPr="002E1D38">
              <w:t xml:space="preserve"> pkt</w:t>
            </w:r>
          </w:p>
        </w:tc>
      </w:tr>
      <w:tr w:rsidR="00252CA8" w:rsidRPr="002E1D38" w:rsidTr="00252CA8">
        <w:trPr>
          <w:trHeight w:hRule="exact" w:val="240"/>
        </w:trPr>
        <w:tc>
          <w:tcPr>
            <w:tcW w:w="25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4182" w:rsidRPr="002E1D38" w:rsidRDefault="00244182" w:rsidP="00244182">
            <w:pPr>
              <w:rPr>
                <w:spacing w:val="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4182" w:rsidRPr="002E1D38" w:rsidRDefault="00244182" w:rsidP="00244182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jeżeli jego szerokość jest &lt; 2,0 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4182" w:rsidRPr="002E1D38" w:rsidRDefault="00244182" w:rsidP="00244182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zgoda na odstępstwo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16DE" w:rsidRPr="002E1D38" w:rsidRDefault="009916DE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t>0</w:t>
            </w:r>
            <w:r w:rsidR="00252CA8" w:rsidRPr="002E1D38">
              <w:t>,0</w:t>
            </w:r>
            <w:r w:rsidRPr="002E1D38">
              <w:t xml:space="preserve"> pkt</w:t>
            </w:r>
          </w:p>
        </w:tc>
      </w:tr>
      <w:tr w:rsidR="00252CA8" w:rsidRPr="002E1D38" w:rsidTr="00252CA8">
        <w:trPr>
          <w:trHeight w:hRule="exact" w:val="24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4182" w:rsidRPr="002E1D38" w:rsidRDefault="00244182" w:rsidP="00244182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odsunięty od jezdni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36DC" w:rsidRPr="002E1D38" w:rsidRDefault="00244182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 xml:space="preserve">jeżeli jego szerokość jest </w:t>
            </w:r>
            <w:r w:rsidR="00252CA8" w:rsidRPr="002E1D38">
              <w:rPr>
                <w:rStyle w:val="Teksttreci22"/>
                <w:rFonts w:ascii="Times New Roman" w:hAnsi="Times New Roman" w:cs="Times New Roman"/>
                <w:spacing w:val="4"/>
              </w:rPr>
              <w:t>≥</w:t>
            </w:r>
            <w:r w:rsidRPr="002E1D38">
              <w:rPr>
                <w:rStyle w:val="Teksttreci22"/>
                <w:spacing w:val="4"/>
              </w:rPr>
              <w:t xml:space="preserve"> 1,5 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16DE" w:rsidRPr="002E1D38" w:rsidRDefault="009916DE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t>2</w:t>
            </w:r>
            <w:r w:rsidR="00252CA8" w:rsidRPr="002E1D38">
              <w:t>,0</w:t>
            </w:r>
            <w:r w:rsidRPr="002E1D38">
              <w:t xml:space="preserve"> pkt</w:t>
            </w:r>
          </w:p>
        </w:tc>
      </w:tr>
      <w:tr w:rsidR="00252CA8" w:rsidRPr="002E1D38" w:rsidTr="00252CA8">
        <w:trPr>
          <w:trHeight w:hRule="exact" w:val="250"/>
        </w:trPr>
        <w:tc>
          <w:tcPr>
            <w:tcW w:w="25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B36DC" w:rsidRPr="002E1D38" w:rsidRDefault="00244182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 xml:space="preserve">o </w:t>
            </w:r>
            <w:r w:rsidR="00252CA8" w:rsidRPr="002E1D38">
              <w:rPr>
                <w:rStyle w:val="Teksttreci22"/>
                <w:rFonts w:ascii="Times New Roman" w:hAnsi="Times New Roman" w:cs="Times New Roman"/>
                <w:spacing w:val="4"/>
              </w:rPr>
              <w:t>≥</w:t>
            </w:r>
            <w:r w:rsidRPr="002E1D38">
              <w:rPr>
                <w:rStyle w:val="Teksttreci22"/>
                <w:spacing w:val="4"/>
              </w:rPr>
              <w:t xml:space="preserve"> 0,5 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4182" w:rsidRPr="002E1D38" w:rsidRDefault="00244182" w:rsidP="00244182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jeżeli jego szerokość jest &lt; 1,5 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4182" w:rsidRPr="002E1D38" w:rsidRDefault="00244182" w:rsidP="00244182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zgoda na odstępstwo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16DE" w:rsidRPr="002E1D38" w:rsidRDefault="009916DE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t>0</w:t>
            </w:r>
            <w:r w:rsidR="00252CA8" w:rsidRPr="002E1D38">
              <w:t>,0</w:t>
            </w:r>
            <w:r w:rsidRPr="002E1D38">
              <w:t xml:space="preserve"> pkt</w:t>
            </w:r>
          </w:p>
        </w:tc>
      </w:tr>
    </w:tbl>
    <w:p w:rsidR="009916DE" w:rsidRPr="002E1D38" w:rsidRDefault="009916DE" w:rsidP="009916DE">
      <w:pPr>
        <w:pStyle w:val="Teksttreci20"/>
        <w:shd w:val="clear" w:color="auto" w:fill="auto"/>
        <w:spacing w:before="0" w:after="0" w:line="240" w:lineRule="auto"/>
        <w:ind w:firstLine="0"/>
        <w:rPr>
          <w:spacing w:val="4"/>
        </w:rPr>
      </w:pPr>
    </w:p>
    <w:p w:rsidR="009916DE" w:rsidRPr="002E1D38" w:rsidRDefault="009916DE" w:rsidP="009916DE">
      <w:pPr>
        <w:pStyle w:val="Teksttreci20"/>
        <w:shd w:val="clear" w:color="auto" w:fill="auto"/>
        <w:spacing w:before="0" w:after="0" w:line="240" w:lineRule="auto"/>
        <w:ind w:firstLine="0"/>
        <w:rPr>
          <w:spacing w:val="4"/>
        </w:rPr>
      </w:pPr>
      <w:r w:rsidRPr="002E1D38">
        <w:lastRenderedPageBreak/>
        <w:t xml:space="preserve">UWAGA! </w:t>
      </w:r>
      <w:r w:rsidRPr="002E1D38">
        <w:rPr>
          <w:spacing w:val="4"/>
        </w:rPr>
        <w:t xml:space="preserve">W przypadku takich samych udziałów dwóch lub więcej rodzajów chodnika w łącznej długości odcinków drogi/dróg, wynikających z arkusza „PRB-Wniosek” z części RUCH PIESZYCH/CHODNIKI/Łącznie </w:t>
      </w:r>
      <w:r w:rsidR="005F6489" w:rsidRPr="002E1D38">
        <w:rPr>
          <w:spacing w:val="4"/>
        </w:rPr>
        <w:t>–</w:t>
      </w:r>
      <w:r w:rsidRPr="002E1D38">
        <w:rPr>
          <w:spacing w:val="4"/>
        </w:rPr>
        <w:t xml:space="preserve"> poz. 2-5, do punktacji wybiera się rodzaj chodnika, za który wnioskodawca może uzyskać większą liczbę punktów.</w:t>
      </w:r>
    </w:p>
    <w:p w:rsidR="009916DE" w:rsidRPr="002E1D38" w:rsidRDefault="009916DE" w:rsidP="009916DE">
      <w:pPr>
        <w:pStyle w:val="Teksttreci20"/>
        <w:shd w:val="clear" w:color="auto" w:fill="auto"/>
        <w:spacing w:before="0" w:after="0" w:line="240" w:lineRule="auto"/>
        <w:ind w:firstLine="0"/>
        <w:rPr>
          <w:spacing w:val="4"/>
        </w:rPr>
      </w:pPr>
    </w:p>
    <w:tbl>
      <w:tblPr>
        <w:tblStyle w:val="Tabela-Siatk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280"/>
      </w:tblGrid>
      <w:tr w:rsidR="006C6A4C" w:rsidRPr="002E1D38" w:rsidTr="00575153">
        <w:tc>
          <w:tcPr>
            <w:tcW w:w="9360" w:type="dxa"/>
            <w:shd w:val="clear" w:color="auto" w:fill="000000" w:themeFill="text1"/>
          </w:tcPr>
          <w:p w:rsidR="009916DE" w:rsidRPr="002E1D38" w:rsidRDefault="009916DE" w:rsidP="009916DE">
            <w:pPr>
              <w:pStyle w:val="Teksttreci20"/>
              <w:numPr>
                <w:ilvl w:val="2"/>
                <w:numId w:val="31"/>
              </w:numPr>
              <w:shd w:val="clear" w:color="auto" w:fill="auto"/>
              <w:spacing w:before="0" w:after="0" w:line="240" w:lineRule="auto"/>
              <w:ind w:left="720"/>
              <w:rPr>
                <w:b/>
                <w:color w:val="FFFFFF" w:themeColor="background1"/>
                <w:spacing w:val="4"/>
              </w:rPr>
            </w:pPr>
            <w:r w:rsidRPr="002E1D38">
              <w:rPr>
                <w:b/>
                <w:color w:val="FFFFFF" w:themeColor="background1"/>
                <w:spacing w:val="4"/>
              </w:rPr>
              <w:t>Pobocza</w:t>
            </w:r>
          </w:p>
        </w:tc>
      </w:tr>
    </w:tbl>
    <w:p w:rsidR="009916DE" w:rsidRPr="002E1D38" w:rsidRDefault="009916DE" w:rsidP="009916DE">
      <w:pPr>
        <w:pStyle w:val="Teksttreci20"/>
        <w:numPr>
          <w:ilvl w:val="0"/>
          <w:numId w:val="16"/>
        </w:numPr>
        <w:shd w:val="clear" w:color="auto" w:fill="auto"/>
        <w:spacing w:before="0" w:after="0" w:line="240" w:lineRule="auto"/>
        <w:ind w:left="357" w:hanging="357"/>
        <w:rPr>
          <w:spacing w:val="4"/>
        </w:rPr>
      </w:pPr>
      <w:r w:rsidRPr="002E1D38">
        <w:rPr>
          <w:spacing w:val="4"/>
        </w:rPr>
        <w:t xml:space="preserve">Wartość punktacji za pobocza wyliczana jest automatycznie jako średnia ważona z punktacji przyznanych poszczególnym odcinkom dróg realizowanym w ramach jednego zadania </w:t>
      </w:r>
      <w:r w:rsidRPr="002E1D38">
        <w:rPr>
          <w:rStyle w:val="Teksttreci21"/>
          <w:spacing w:val="4"/>
        </w:rPr>
        <w:t>(ocenie podlega każdy odcinek drogi osobno)</w:t>
      </w:r>
      <w:r w:rsidRPr="002E1D38">
        <w:rPr>
          <w:spacing w:val="4"/>
        </w:rPr>
        <w:t>.</w:t>
      </w:r>
    </w:p>
    <w:p w:rsidR="009916DE" w:rsidRPr="002E1D38" w:rsidRDefault="009916DE" w:rsidP="009916DE">
      <w:pPr>
        <w:pStyle w:val="Teksttreci20"/>
        <w:numPr>
          <w:ilvl w:val="0"/>
          <w:numId w:val="16"/>
        </w:numPr>
        <w:shd w:val="clear" w:color="auto" w:fill="auto"/>
        <w:spacing w:before="0" w:after="0" w:line="240" w:lineRule="auto"/>
        <w:ind w:left="357" w:hanging="357"/>
        <w:rPr>
          <w:spacing w:val="4"/>
        </w:rPr>
      </w:pPr>
      <w:r w:rsidRPr="002E1D38">
        <w:rPr>
          <w:spacing w:val="4"/>
        </w:rPr>
        <w:t>Ocena polega na:</w:t>
      </w:r>
    </w:p>
    <w:p w:rsidR="009916DE" w:rsidRPr="002E1D38" w:rsidRDefault="009916DE" w:rsidP="009916DE">
      <w:pPr>
        <w:pStyle w:val="Teksttreci20"/>
        <w:numPr>
          <w:ilvl w:val="0"/>
          <w:numId w:val="17"/>
        </w:numPr>
        <w:shd w:val="clear" w:color="auto" w:fill="auto"/>
        <w:spacing w:before="0" w:after="0" w:line="240" w:lineRule="auto"/>
        <w:ind w:left="714" w:hanging="357"/>
        <w:rPr>
          <w:spacing w:val="4"/>
        </w:rPr>
      </w:pPr>
      <w:r w:rsidRPr="002E1D38">
        <w:rPr>
          <w:spacing w:val="4"/>
        </w:rPr>
        <w:t>wpisaniu udziału łącznej długości poboczy w łącznej długości odcinków drogi/dróg (wartość podaje się z dokładnością do 1% bez znaku „%”, przepisując ją z arkusza „PRB-Wniosek” z</w:t>
      </w:r>
      <w:r w:rsidR="00BC0BFC" w:rsidRPr="002E1D38">
        <w:rPr>
          <w:spacing w:val="4"/>
        </w:rPr>
        <w:t> </w:t>
      </w:r>
      <w:r w:rsidRPr="002E1D38">
        <w:rPr>
          <w:spacing w:val="4"/>
        </w:rPr>
        <w:t>części RUCH PIESZYCH/POBOCZA/Łącznie)</w:t>
      </w:r>
      <w:r w:rsidR="00BC0BFC" w:rsidRPr="002E1D38">
        <w:rPr>
          <w:spacing w:val="4"/>
        </w:rPr>
        <w:t>,</w:t>
      </w:r>
    </w:p>
    <w:p w:rsidR="009916DE" w:rsidRPr="002E1D38" w:rsidRDefault="009916DE" w:rsidP="009916DE">
      <w:pPr>
        <w:pStyle w:val="Teksttreci20"/>
        <w:numPr>
          <w:ilvl w:val="0"/>
          <w:numId w:val="17"/>
        </w:numPr>
        <w:shd w:val="clear" w:color="auto" w:fill="auto"/>
        <w:spacing w:before="0" w:after="0" w:line="240" w:lineRule="auto"/>
        <w:ind w:left="714" w:hanging="357"/>
        <w:rPr>
          <w:spacing w:val="4"/>
        </w:rPr>
      </w:pPr>
      <w:r w:rsidRPr="002E1D38">
        <w:rPr>
          <w:spacing w:val="4"/>
        </w:rPr>
        <w:t xml:space="preserve">określeniu - oddzielnie dla każdego odcinka drogi </w:t>
      </w:r>
      <w:r w:rsidR="003E2CC8" w:rsidRPr="002E1D38">
        <w:rPr>
          <w:spacing w:val="4"/>
        </w:rPr>
        <w:t>–</w:t>
      </w:r>
      <w:r w:rsidRPr="002E1D38">
        <w:rPr>
          <w:spacing w:val="4"/>
        </w:rPr>
        <w:t xml:space="preserve"> rodzaju pobocza o większym udziale w</w:t>
      </w:r>
      <w:r w:rsidR="00BC0BFC" w:rsidRPr="002E1D38">
        <w:rPr>
          <w:spacing w:val="4"/>
        </w:rPr>
        <w:t> </w:t>
      </w:r>
      <w:r w:rsidRPr="002E1D38">
        <w:rPr>
          <w:spacing w:val="4"/>
        </w:rPr>
        <w:t>łącznej długości poboczy na tym odcinku drogi, wynikającym z arkusza „PRB-Wniosek” z</w:t>
      </w:r>
      <w:r w:rsidR="00BC0BFC" w:rsidRPr="002E1D38">
        <w:rPr>
          <w:spacing w:val="4"/>
        </w:rPr>
        <w:t> </w:t>
      </w:r>
      <w:r w:rsidRPr="002E1D38">
        <w:rPr>
          <w:spacing w:val="4"/>
        </w:rPr>
        <w:t xml:space="preserve">części RUCH PIESZYCH/POBOCZA/Odcinek nr 1,2 lub 3/udział </w:t>
      </w:r>
      <w:r w:rsidR="00BC0BFC" w:rsidRPr="002E1D38">
        <w:rPr>
          <w:spacing w:val="4"/>
        </w:rPr>
        <w:t>–</w:t>
      </w:r>
      <w:r w:rsidRPr="002E1D38">
        <w:rPr>
          <w:spacing w:val="4"/>
        </w:rPr>
        <w:t xml:space="preserve"> poz. 1-2</w:t>
      </w:r>
      <w:r w:rsidR="00BC0BFC" w:rsidRPr="002E1D38">
        <w:rPr>
          <w:spacing w:val="4"/>
        </w:rPr>
        <w:t>,</w:t>
      </w:r>
    </w:p>
    <w:p w:rsidR="009916DE" w:rsidRPr="002E1D38" w:rsidRDefault="009916DE" w:rsidP="009916DE">
      <w:pPr>
        <w:pStyle w:val="Teksttreci20"/>
        <w:numPr>
          <w:ilvl w:val="0"/>
          <w:numId w:val="17"/>
        </w:numPr>
        <w:shd w:val="clear" w:color="auto" w:fill="auto"/>
        <w:spacing w:before="0" w:after="0" w:line="240" w:lineRule="auto"/>
        <w:ind w:left="714" w:hanging="357"/>
        <w:rPr>
          <w:spacing w:val="4"/>
        </w:rPr>
      </w:pPr>
      <w:r w:rsidRPr="002E1D38">
        <w:rPr>
          <w:spacing w:val="4"/>
        </w:rPr>
        <w:t>wybraniu z listy odpowiedniej wartości punktowej zgodnie z poniższą tabelą:</w:t>
      </w:r>
    </w:p>
    <w:p w:rsidR="009916DE" w:rsidRPr="002E1D38" w:rsidRDefault="009916DE" w:rsidP="009916DE">
      <w:pPr>
        <w:pStyle w:val="Teksttreci20"/>
        <w:shd w:val="clear" w:color="auto" w:fill="auto"/>
        <w:spacing w:before="0" w:after="0" w:line="240" w:lineRule="auto"/>
        <w:ind w:firstLine="0"/>
        <w:rPr>
          <w:spacing w:val="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18"/>
        <w:gridCol w:w="1134"/>
        <w:gridCol w:w="2410"/>
        <w:gridCol w:w="2268"/>
        <w:gridCol w:w="992"/>
      </w:tblGrid>
      <w:tr w:rsidR="003E2CC8" w:rsidRPr="002E1D38" w:rsidTr="003E2CC8">
        <w:tc>
          <w:tcPr>
            <w:tcW w:w="36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6DC" w:rsidRPr="002E1D38" w:rsidRDefault="003E2CC8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utwardzone o szerokości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CC8" w:rsidRPr="002E1D38" w:rsidRDefault="003E2CC8" w:rsidP="003E2CC8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rFonts w:ascii="Times New Roman" w:hAnsi="Times New Roman" w:cs="Times New Roman"/>
                <w:spacing w:val="4"/>
              </w:rPr>
              <w:t>≤</w:t>
            </w:r>
            <w:r w:rsidRPr="002E1D38">
              <w:rPr>
                <w:rStyle w:val="Teksttreci22"/>
                <w:spacing w:val="4"/>
              </w:rPr>
              <w:t xml:space="preserve"> 1,50 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16DE" w:rsidRPr="002E1D38" w:rsidRDefault="009916DE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</w:pPr>
            <w:r w:rsidRPr="002E1D38">
              <w:t>0</w:t>
            </w:r>
            <w:r w:rsidR="003E2CC8" w:rsidRPr="002E1D38">
              <w:t>,0</w:t>
            </w:r>
            <w:r w:rsidRPr="002E1D38">
              <w:t xml:space="preserve"> pkt</w:t>
            </w:r>
          </w:p>
        </w:tc>
      </w:tr>
      <w:tr w:rsidR="003E2CC8" w:rsidRPr="002E1D38" w:rsidTr="003E2CC8">
        <w:tc>
          <w:tcPr>
            <w:tcW w:w="365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36DC" w:rsidRPr="002E1D38" w:rsidRDefault="002B36DC">
            <w:pPr>
              <w:rPr>
                <w:spacing w:val="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CC8" w:rsidRPr="002E1D38" w:rsidRDefault="003E2CC8" w:rsidP="003E2CC8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&gt; 1,50 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CC8" w:rsidRPr="002E1D38" w:rsidRDefault="003E2CC8" w:rsidP="003E2CC8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zgoda na odstępstwo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16DE" w:rsidRPr="002E1D38" w:rsidRDefault="009916DE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</w:pPr>
            <w:r w:rsidRPr="002E1D38">
              <w:t>0</w:t>
            </w:r>
            <w:r w:rsidR="003E2CC8" w:rsidRPr="002E1D38">
              <w:t>,0</w:t>
            </w:r>
            <w:r w:rsidRPr="002E1D38">
              <w:t xml:space="preserve"> pkt</w:t>
            </w:r>
          </w:p>
        </w:tc>
      </w:tr>
      <w:tr w:rsidR="003E2CC8" w:rsidRPr="002E1D38" w:rsidTr="003E2CC8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6DC" w:rsidRPr="002E1D38" w:rsidRDefault="003E2CC8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gruntowe o szerokości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6DC" w:rsidRPr="002E1D38" w:rsidRDefault="003E2CC8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GP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CC8" w:rsidRPr="002E1D38" w:rsidRDefault="003E2CC8" w:rsidP="003E2CC8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rFonts w:ascii="Times New Roman" w:hAnsi="Times New Roman" w:cs="Times New Roman"/>
                <w:spacing w:val="4"/>
              </w:rPr>
              <w:t>≥</w:t>
            </w:r>
            <w:r w:rsidRPr="002E1D38">
              <w:rPr>
                <w:rStyle w:val="Teksttreci22"/>
                <w:spacing w:val="4"/>
              </w:rPr>
              <w:t xml:space="preserve"> 1,50 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16DE" w:rsidRPr="002E1D38" w:rsidRDefault="009916DE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</w:pPr>
            <w:r w:rsidRPr="002E1D38">
              <w:t>2</w:t>
            </w:r>
            <w:r w:rsidR="003E2CC8" w:rsidRPr="002E1D38">
              <w:t>,0</w:t>
            </w:r>
            <w:r w:rsidRPr="002E1D38">
              <w:t xml:space="preserve"> pkt</w:t>
            </w:r>
          </w:p>
        </w:tc>
      </w:tr>
      <w:tr w:rsidR="003E2CC8" w:rsidRPr="002E1D38" w:rsidTr="003E2CC8">
        <w:tc>
          <w:tcPr>
            <w:tcW w:w="25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36DC" w:rsidRPr="002E1D38" w:rsidRDefault="002B36DC">
            <w:pPr>
              <w:rPr>
                <w:spacing w:val="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36DC" w:rsidRPr="002E1D38" w:rsidRDefault="002B36DC">
            <w:pPr>
              <w:rPr>
                <w:spacing w:val="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CC8" w:rsidRPr="002E1D38" w:rsidRDefault="003E2CC8" w:rsidP="003E2CC8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&lt; 1,50 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CC8" w:rsidRPr="002E1D38" w:rsidRDefault="003E2CC8" w:rsidP="003E2CC8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zgoda na odstępstwo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16DE" w:rsidRPr="002E1D38" w:rsidRDefault="009916DE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</w:pPr>
            <w:r w:rsidRPr="002E1D38">
              <w:t>0</w:t>
            </w:r>
            <w:r w:rsidR="003E2CC8" w:rsidRPr="002E1D38">
              <w:t>,0</w:t>
            </w:r>
            <w:r w:rsidRPr="002E1D38">
              <w:t xml:space="preserve"> pkt</w:t>
            </w:r>
          </w:p>
        </w:tc>
      </w:tr>
      <w:tr w:rsidR="003E2CC8" w:rsidRPr="002E1D38" w:rsidTr="003E2CC8">
        <w:tc>
          <w:tcPr>
            <w:tcW w:w="25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36DC" w:rsidRPr="002E1D38" w:rsidRDefault="002B36DC">
            <w:pPr>
              <w:rPr>
                <w:spacing w:val="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6DC" w:rsidRPr="002E1D38" w:rsidRDefault="003E2CC8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G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CC8" w:rsidRPr="002E1D38" w:rsidRDefault="003E2CC8" w:rsidP="003E2CC8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rFonts w:ascii="Times New Roman" w:hAnsi="Times New Roman" w:cs="Times New Roman"/>
                <w:spacing w:val="4"/>
              </w:rPr>
              <w:t>≥</w:t>
            </w:r>
            <w:r w:rsidRPr="002E1D38">
              <w:rPr>
                <w:rStyle w:val="Teksttreci22"/>
                <w:spacing w:val="4"/>
              </w:rPr>
              <w:t xml:space="preserve"> 1,25 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16DE" w:rsidRPr="002E1D38" w:rsidRDefault="009916DE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</w:pPr>
            <w:r w:rsidRPr="002E1D38">
              <w:t>2</w:t>
            </w:r>
            <w:r w:rsidR="003E2CC8" w:rsidRPr="002E1D38">
              <w:t>,0</w:t>
            </w:r>
            <w:r w:rsidRPr="002E1D38">
              <w:t xml:space="preserve"> pkt</w:t>
            </w:r>
          </w:p>
        </w:tc>
      </w:tr>
      <w:tr w:rsidR="003E2CC8" w:rsidRPr="002E1D38" w:rsidTr="003E2CC8">
        <w:tc>
          <w:tcPr>
            <w:tcW w:w="25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36DC" w:rsidRPr="002E1D38" w:rsidRDefault="002B36DC">
            <w:pPr>
              <w:rPr>
                <w:spacing w:val="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36DC" w:rsidRPr="002E1D38" w:rsidRDefault="002B36DC">
            <w:pPr>
              <w:rPr>
                <w:spacing w:val="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CC8" w:rsidRPr="002E1D38" w:rsidRDefault="003E2CC8" w:rsidP="003E2CC8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&lt; 1,25 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CC8" w:rsidRPr="002E1D38" w:rsidRDefault="003E2CC8" w:rsidP="003E2CC8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zgoda na odstępstwo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16DE" w:rsidRPr="002E1D38" w:rsidRDefault="009916DE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</w:pPr>
            <w:r w:rsidRPr="002E1D38">
              <w:t>0</w:t>
            </w:r>
            <w:r w:rsidR="003E2CC8" w:rsidRPr="002E1D38">
              <w:t>,0</w:t>
            </w:r>
            <w:r w:rsidRPr="002E1D38">
              <w:t xml:space="preserve"> pkt</w:t>
            </w:r>
          </w:p>
        </w:tc>
      </w:tr>
      <w:tr w:rsidR="003E2CC8" w:rsidRPr="002E1D38" w:rsidTr="003E2CC8">
        <w:tc>
          <w:tcPr>
            <w:tcW w:w="25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36DC" w:rsidRPr="002E1D38" w:rsidRDefault="002B36DC">
            <w:pPr>
              <w:rPr>
                <w:spacing w:val="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6DC" w:rsidRPr="002E1D38" w:rsidRDefault="003E2CC8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Z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CC8" w:rsidRPr="002E1D38" w:rsidRDefault="003E2CC8" w:rsidP="003E2CC8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rFonts w:ascii="Times New Roman" w:hAnsi="Times New Roman" w:cs="Times New Roman"/>
                <w:spacing w:val="4"/>
              </w:rPr>
              <w:t>≥</w:t>
            </w:r>
            <w:r w:rsidRPr="002E1D38">
              <w:rPr>
                <w:rStyle w:val="Teksttreci22"/>
                <w:spacing w:val="4"/>
              </w:rPr>
              <w:t xml:space="preserve"> 1,00 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16DE" w:rsidRPr="002E1D38" w:rsidRDefault="009916DE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</w:pPr>
            <w:r w:rsidRPr="002E1D38">
              <w:t>2</w:t>
            </w:r>
            <w:r w:rsidR="003E2CC8" w:rsidRPr="002E1D38">
              <w:t>,0</w:t>
            </w:r>
            <w:r w:rsidRPr="002E1D38">
              <w:t xml:space="preserve"> pkt</w:t>
            </w:r>
          </w:p>
        </w:tc>
      </w:tr>
      <w:tr w:rsidR="003E2CC8" w:rsidRPr="002E1D38" w:rsidTr="003E2CC8">
        <w:tc>
          <w:tcPr>
            <w:tcW w:w="25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36DC" w:rsidRPr="002E1D38" w:rsidRDefault="002B36DC">
            <w:pPr>
              <w:rPr>
                <w:spacing w:val="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36DC" w:rsidRPr="002E1D38" w:rsidRDefault="002B36DC">
            <w:pPr>
              <w:rPr>
                <w:spacing w:val="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CC8" w:rsidRPr="002E1D38" w:rsidRDefault="003E2CC8" w:rsidP="003E2CC8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&lt; 1,00 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CC8" w:rsidRPr="002E1D38" w:rsidRDefault="003E2CC8" w:rsidP="003E2CC8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zgoda na odstępstwo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16DE" w:rsidRPr="002E1D38" w:rsidRDefault="009916DE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</w:pPr>
            <w:r w:rsidRPr="002E1D38">
              <w:t>0</w:t>
            </w:r>
            <w:r w:rsidR="003E2CC8" w:rsidRPr="002E1D38">
              <w:t>,0</w:t>
            </w:r>
            <w:r w:rsidRPr="002E1D38">
              <w:t xml:space="preserve"> pkt</w:t>
            </w:r>
          </w:p>
        </w:tc>
      </w:tr>
      <w:tr w:rsidR="003E2CC8" w:rsidRPr="002E1D38" w:rsidTr="003E2CC8">
        <w:tc>
          <w:tcPr>
            <w:tcW w:w="25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36DC" w:rsidRPr="002E1D38" w:rsidRDefault="002B36DC">
            <w:pPr>
              <w:rPr>
                <w:spacing w:val="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6DC" w:rsidRPr="002E1D38" w:rsidRDefault="003E2CC8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L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CC8" w:rsidRPr="002E1D38" w:rsidRDefault="003E2CC8" w:rsidP="003E2CC8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rFonts w:ascii="Times New Roman" w:hAnsi="Times New Roman" w:cs="Times New Roman"/>
                <w:spacing w:val="4"/>
              </w:rPr>
              <w:t>≥</w:t>
            </w:r>
            <w:r w:rsidRPr="002E1D38">
              <w:rPr>
                <w:rStyle w:val="Teksttreci22"/>
                <w:spacing w:val="4"/>
              </w:rPr>
              <w:t xml:space="preserve"> 0,75 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16DE" w:rsidRPr="002E1D38" w:rsidRDefault="009916DE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</w:pPr>
            <w:r w:rsidRPr="002E1D38">
              <w:t>2</w:t>
            </w:r>
            <w:r w:rsidR="003E2CC8" w:rsidRPr="002E1D38">
              <w:t>,0</w:t>
            </w:r>
            <w:r w:rsidRPr="002E1D38">
              <w:t xml:space="preserve"> pkt</w:t>
            </w:r>
          </w:p>
        </w:tc>
      </w:tr>
      <w:tr w:rsidR="003E2CC8" w:rsidRPr="002E1D38" w:rsidTr="003E2CC8">
        <w:tc>
          <w:tcPr>
            <w:tcW w:w="25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36DC" w:rsidRPr="002E1D38" w:rsidRDefault="002B36DC">
            <w:pPr>
              <w:rPr>
                <w:spacing w:val="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36DC" w:rsidRPr="002E1D38" w:rsidRDefault="002B36DC">
            <w:pPr>
              <w:rPr>
                <w:spacing w:val="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CC8" w:rsidRPr="002E1D38" w:rsidRDefault="003E2CC8" w:rsidP="003E2CC8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&lt; 0,75 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CC8" w:rsidRPr="002E1D38" w:rsidRDefault="003E2CC8" w:rsidP="003E2CC8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zgoda na odstępstwo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16DE" w:rsidRPr="002E1D38" w:rsidRDefault="009916DE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</w:pPr>
            <w:r w:rsidRPr="002E1D38">
              <w:t>0</w:t>
            </w:r>
            <w:r w:rsidR="003E2CC8" w:rsidRPr="002E1D38">
              <w:t>,0</w:t>
            </w:r>
            <w:r w:rsidRPr="002E1D38">
              <w:t xml:space="preserve"> pkt</w:t>
            </w:r>
          </w:p>
        </w:tc>
      </w:tr>
      <w:tr w:rsidR="003E2CC8" w:rsidRPr="002E1D38" w:rsidTr="003E2CC8">
        <w:tc>
          <w:tcPr>
            <w:tcW w:w="25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36DC" w:rsidRPr="002E1D38" w:rsidRDefault="002B36DC">
            <w:pPr>
              <w:rPr>
                <w:spacing w:val="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6DC" w:rsidRPr="002E1D38" w:rsidRDefault="003E2CC8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D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CC8" w:rsidRPr="002E1D38" w:rsidRDefault="003E2CC8" w:rsidP="003E2CC8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rFonts w:ascii="Times New Roman" w:hAnsi="Times New Roman" w:cs="Times New Roman"/>
                <w:spacing w:val="4"/>
              </w:rPr>
              <w:t>≥</w:t>
            </w:r>
            <w:r w:rsidRPr="002E1D38">
              <w:rPr>
                <w:rStyle w:val="Teksttreci22"/>
                <w:spacing w:val="4"/>
              </w:rPr>
              <w:t xml:space="preserve"> 0,75 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16DE" w:rsidRPr="002E1D38" w:rsidRDefault="009916DE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</w:pPr>
            <w:r w:rsidRPr="002E1D38">
              <w:t>2</w:t>
            </w:r>
            <w:r w:rsidR="003E2CC8" w:rsidRPr="002E1D38">
              <w:t>,0</w:t>
            </w:r>
            <w:r w:rsidRPr="002E1D38">
              <w:t xml:space="preserve"> pkt</w:t>
            </w:r>
          </w:p>
        </w:tc>
      </w:tr>
      <w:tr w:rsidR="003E2CC8" w:rsidRPr="002E1D38" w:rsidTr="003E2CC8"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2CC8" w:rsidRPr="002E1D38" w:rsidRDefault="003E2CC8" w:rsidP="003E2CC8">
            <w:pPr>
              <w:rPr>
                <w:spacing w:val="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2CC8" w:rsidRPr="002E1D38" w:rsidRDefault="003E2CC8" w:rsidP="003E2CC8">
            <w:pPr>
              <w:rPr>
                <w:spacing w:val="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CC8" w:rsidRPr="002E1D38" w:rsidRDefault="003E2CC8" w:rsidP="003E2CC8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&lt; 0,75 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CC8" w:rsidRPr="002E1D38" w:rsidRDefault="003E2CC8" w:rsidP="003E2CC8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zgoda na odstępstwo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16DE" w:rsidRPr="002E1D38" w:rsidRDefault="009916DE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</w:pPr>
            <w:r w:rsidRPr="002E1D38">
              <w:t>0</w:t>
            </w:r>
            <w:r w:rsidR="003E2CC8" w:rsidRPr="002E1D38">
              <w:t>,0</w:t>
            </w:r>
            <w:r w:rsidRPr="002E1D38">
              <w:t xml:space="preserve"> pkt</w:t>
            </w:r>
          </w:p>
        </w:tc>
      </w:tr>
    </w:tbl>
    <w:p w:rsidR="009916DE" w:rsidRPr="002E1D38" w:rsidRDefault="009916DE" w:rsidP="009916DE">
      <w:pPr>
        <w:pStyle w:val="Teksttreci20"/>
        <w:shd w:val="clear" w:color="auto" w:fill="auto"/>
        <w:spacing w:before="0" w:after="0" w:line="240" w:lineRule="auto"/>
        <w:ind w:firstLine="0"/>
        <w:rPr>
          <w:spacing w:val="4"/>
        </w:rPr>
      </w:pPr>
    </w:p>
    <w:p w:rsidR="009916DE" w:rsidRPr="002E1D38" w:rsidRDefault="003E2CC8" w:rsidP="009916DE">
      <w:pPr>
        <w:pStyle w:val="Teksttreci20"/>
        <w:shd w:val="clear" w:color="auto" w:fill="auto"/>
        <w:spacing w:before="0" w:after="0" w:line="240" w:lineRule="auto"/>
        <w:ind w:firstLine="0"/>
        <w:rPr>
          <w:spacing w:val="4"/>
        </w:rPr>
      </w:pPr>
      <w:r w:rsidRPr="002E1D38">
        <w:rPr>
          <w:rStyle w:val="Teksttreci2Pogrubienie0"/>
          <w:spacing w:val="4"/>
        </w:rPr>
        <w:t>U</w:t>
      </w:r>
      <w:r w:rsidR="009916DE" w:rsidRPr="002E1D38">
        <w:rPr>
          <w:rStyle w:val="Teksttreci2Pogrubienie0"/>
          <w:spacing w:val="4"/>
        </w:rPr>
        <w:t xml:space="preserve">WAGA! </w:t>
      </w:r>
      <w:r w:rsidR="009916DE" w:rsidRPr="002E1D38">
        <w:rPr>
          <w:spacing w:val="4"/>
        </w:rPr>
        <w:t xml:space="preserve">W przypadku takich samych udziałów dwóch rodzajów pobocza w łącznej długości poboczy dla danego odcinka drogi, wynikających z arkusza „PRB-Wniosek” z części RUCH PIESZYCH/POBOCZA/Odcinek nr 1, 2 lub 3/udział </w:t>
      </w:r>
      <w:r w:rsidRPr="002E1D38">
        <w:rPr>
          <w:spacing w:val="4"/>
        </w:rPr>
        <w:t>–</w:t>
      </w:r>
      <w:r w:rsidR="009916DE" w:rsidRPr="002E1D38">
        <w:rPr>
          <w:spacing w:val="4"/>
        </w:rPr>
        <w:t xml:space="preserve"> poz. 1-2, do punktacji wybiera się rodzaj pobocza, za który wnioskodawca może uzyskać większą liczbę punktów.</w:t>
      </w:r>
    </w:p>
    <w:p w:rsidR="009916DE" w:rsidRPr="002E1D38" w:rsidRDefault="009916DE" w:rsidP="009916DE">
      <w:pPr>
        <w:pStyle w:val="Teksttreci20"/>
        <w:shd w:val="clear" w:color="auto" w:fill="auto"/>
        <w:spacing w:before="0" w:after="0" w:line="240" w:lineRule="auto"/>
        <w:ind w:firstLine="0"/>
        <w:rPr>
          <w:spacing w:val="4"/>
        </w:rPr>
      </w:pPr>
    </w:p>
    <w:tbl>
      <w:tblPr>
        <w:tblStyle w:val="Tabela-Siatk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280"/>
      </w:tblGrid>
      <w:tr w:rsidR="0060451D" w:rsidRPr="002E1D38" w:rsidTr="00575153">
        <w:tc>
          <w:tcPr>
            <w:tcW w:w="9360" w:type="dxa"/>
            <w:shd w:val="clear" w:color="auto" w:fill="000000" w:themeFill="text1"/>
          </w:tcPr>
          <w:p w:rsidR="009916DE" w:rsidRPr="002E1D38" w:rsidRDefault="009916DE" w:rsidP="009916DE">
            <w:pPr>
              <w:pStyle w:val="Teksttreci30"/>
              <w:numPr>
                <w:ilvl w:val="1"/>
                <w:numId w:val="31"/>
              </w:numPr>
              <w:shd w:val="clear" w:color="auto" w:fill="auto"/>
              <w:spacing w:line="240" w:lineRule="auto"/>
              <w:ind w:left="567" w:hanging="567"/>
              <w:jc w:val="both"/>
              <w:rPr>
                <w:b/>
                <w:color w:val="FFFFFF" w:themeColor="background1"/>
                <w:spacing w:val="4"/>
              </w:rPr>
            </w:pPr>
            <w:r w:rsidRPr="002E1D38">
              <w:rPr>
                <w:b/>
                <w:color w:val="FFFFFF" w:themeColor="background1"/>
                <w:spacing w:val="4"/>
                <w:sz w:val="20"/>
              </w:rPr>
              <w:t>RUCH ROWERÓW – max 1</w:t>
            </w:r>
            <w:r w:rsidR="005F6489" w:rsidRPr="002E1D38">
              <w:rPr>
                <w:b/>
                <w:color w:val="FFFFFF" w:themeColor="background1"/>
                <w:spacing w:val="4"/>
                <w:sz w:val="20"/>
              </w:rPr>
              <w:t>,0</w:t>
            </w:r>
            <w:r w:rsidRPr="002E1D38">
              <w:rPr>
                <w:b/>
                <w:color w:val="FFFFFF" w:themeColor="background1"/>
                <w:spacing w:val="4"/>
                <w:sz w:val="20"/>
              </w:rPr>
              <w:t xml:space="preserve"> pkt</w:t>
            </w:r>
          </w:p>
        </w:tc>
      </w:tr>
    </w:tbl>
    <w:p w:rsidR="009916DE" w:rsidRPr="002E1D38" w:rsidRDefault="009916DE" w:rsidP="009916DE">
      <w:pPr>
        <w:pStyle w:val="Teksttreci20"/>
        <w:shd w:val="clear" w:color="auto" w:fill="auto"/>
        <w:spacing w:before="0" w:after="0" w:line="240" w:lineRule="auto"/>
        <w:ind w:firstLine="0"/>
        <w:rPr>
          <w:spacing w:val="4"/>
        </w:rPr>
      </w:pPr>
      <w:r w:rsidRPr="002E1D38">
        <w:rPr>
          <w:spacing w:val="4"/>
        </w:rPr>
        <w:t>Ocena polega na:</w:t>
      </w:r>
    </w:p>
    <w:p w:rsidR="009916DE" w:rsidRPr="002E1D38" w:rsidRDefault="009916DE" w:rsidP="009916DE">
      <w:pPr>
        <w:pStyle w:val="Teksttreci20"/>
        <w:numPr>
          <w:ilvl w:val="0"/>
          <w:numId w:val="18"/>
        </w:numPr>
        <w:shd w:val="clear" w:color="auto" w:fill="auto"/>
        <w:spacing w:before="0" w:after="0" w:line="240" w:lineRule="auto"/>
        <w:ind w:left="357" w:hanging="357"/>
        <w:rPr>
          <w:spacing w:val="4"/>
        </w:rPr>
      </w:pPr>
      <w:r w:rsidRPr="002E1D38">
        <w:rPr>
          <w:spacing w:val="4"/>
        </w:rPr>
        <w:t>określeniu miejsca odbywania się ruchu rowerów o największym udziale w łącznej długości odcinków drogi/dróg, wynikającym z arkusza „PRB-Wniosek” z części RUCH ROWERÓW</w:t>
      </w:r>
      <w:r w:rsidR="00E35CD9" w:rsidRPr="002E1D38">
        <w:rPr>
          <w:spacing w:val="4"/>
        </w:rPr>
        <w:t xml:space="preserve"> </w:t>
      </w:r>
      <w:r w:rsidRPr="002E1D38">
        <w:rPr>
          <w:spacing w:val="4"/>
        </w:rPr>
        <w:t xml:space="preserve">/Łącznie </w:t>
      </w:r>
      <w:r w:rsidR="00E35CD9" w:rsidRPr="002E1D38">
        <w:rPr>
          <w:spacing w:val="4"/>
        </w:rPr>
        <w:t>–</w:t>
      </w:r>
      <w:r w:rsidRPr="002E1D38">
        <w:rPr>
          <w:spacing w:val="4"/>
        </w:rPr>
        <w:t xml:space="preserve"> poz. 1-3</w:t>
      </w:r>
      <w:r w:rsidR="00E35CD9" w:rsidRPr="002E1D38">
        <w:rPr>
          <w:spacing w:val="4"/>
        </w:rPr>
        <w:t>,</w:t>
      </w:r>
    </w:p>
    <w:p w:rsidR="009916DE" w:rsidRPr="002E1D38" w:rsidRDefault="009916DE" w:rsidP="009916DE">
      <w:pPr>
        <w:pStyle w:val="Teksttreci20"/>
        <w:numPr>
          <w:ilvl w:val="0"/>
          <w:numId w:val="18"/>
        </w:numPr>
        <w:shd w:val="clear" w:color="auto" w:fill="auto"/>
        <w:spacing w:before="0" w:after="0" w:line="240" w:lineRule="auto"/>
        <w:ind w:left="357" w:hanging="357"/>
        <w:rPr>
          <w:spacing w:val="4"/>
        </w:rPr>
      </w:pPr>
      <w:r w:rsidRPr="002E1D38">
        <w:rPr>
          <w:spacing w:val="4"/>
        </w:rPr>
        <w:t>wybraniu z listy odpowiedniej wartości punktowej zgodnie z poniższą tabelą:</w:t>
      </w:r>
    </w:p>
    <w:p w:rsidR="009916DE" w:rsidRPr="002E1D38" w:rsidRDefault="009916DE" w:rsidP="009916DE">
      <w:pPr>
        <w:pStyle w:val="Teksttreci20"/>
        <w:shd w:val="clear" w:color="auto" w:fill="auto"/>
        <w:spacing w:before="0" w:after="0" w:line="240" w:lineRule="auto"/>
        <w:ind w:firstLine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256"/>
        <w:gridCol w:w="1024"/>
      </w:tblGrid>
      <w:tr w:rsidR="00CD20F9" w:rsidRPr="002E1D38" w:rsidTr="00CD20F9">
        <w:tc>
          <w:tcPr>
            <w:tcW w:w="8330" w:type="dxa"/>
          </w:tcPr>
          <w:p w:rsidR="00CD20F9" w:rsidRPr="002E1D38" w:rsidRDefault="00CD20F9" w:rsidP="008F2D9F">
            <w:pPr>
              <w:pStyle w:val="Teksttreci20"/>
              <w:shd w:val="clear" w:color="auto" w:fill="auto"/>
              <w:spacing w:before="0" w:after="0" w:line="240" w:lineRule="auto"/>
              <w:ind w:firstLine="0"/>
            </w:pPr>
            <w:r w:rsidRPr="002E1D38">
              <w:t>poza jezdnią</w:t>
            </w:r>
          </w:p>
        </w:tc>
        <w:tc>
          <w:tcPr>
            <w:tcW w:w="1030" w:type="dxa"/>
          </w:tcPr>
          <w:p w:rsidR="009916DE" w:rsidRPr="002E1D38" w:rsidRDefault="00CD20F9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</w:pPr>
            <w:r w:rsidRPr="002E1D38">
              <w:t>1,0 pkt</w:t>
            </w:r>
          </w:p>
        </w:tc>
      </w:tr>
      <w:tr w:rsidR="00CD20F9" w:rsidRPr="002E1D38" w:rsidTr="00CD20F9">
        <w:tc>
          <w:tcPr>
            <w:tcW w:w="8330" w:type="dxa"/>
          </w:tcPr>
          <w:p w:rsidR="00CD20F9" w:rsidRPr="002E1D38" w:rsidRDefault="00CD20F9" w:rsidP="008F2D9F">
            <w:pPr>
              <w:pStyle w:val="Teksttreci20"/>
              <w:shd w:val="clear" w:color="auto" w:fill="auto"/>
              <w:spacing w:before="0" w:after="0" w:line="240" w:lineRule="auto"/>
              <w:ind w:firstLine="0"/>
            </w:pPr>
            <w:r w:rsidRPr="002E1D38">
              <w:t>po jezdni po pasie ruchu dla rowerów</w:t>
            </w:r>
          </w:p>
        </w:tc>
        <w:tc>
          <w:tcPr>
            <w:tcW w:w="1030" w:type="dxa"/>
          </w:tcPr>
          <w:p w:rsidR="009916DE" w:rsidRPr="002E1D38" w:rsidRDefault="00CD20F9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</w:pPr>
            <w:r w:rsidRPr="002E1D38">
              <w:t>0,5 pkt</w:t>
            </w:r>
          </w:p>
        </w:tc>
      </w:tr>
      <w:tr w:rsidR="00CD20F9" w:rsidRPr="002E1D38" w:rsidTr="00CD20F9">
        <w:tc>
          <w:tcPr>
            <w:tcW w:w="8330" w:type="dxa"/>
          </w:tcPr>
          <w:p w:rsidR="00CD20F9" w:rsidRPr="002E1D38" w:rsidRDefault="00CD20F9" w:rsidP="008F2D9F">
            <w:pPr>
              <w:pStyle w:val="Teksttreci20"/>
              <w:shd w:val="clear" w:color="auto" w:fill="auto"/>
              <w:spacing w:before="0" w:after="0" w:line="240" w:lineRule="auto"/>
              <w:ind w:firstLine="0"/>
            </w:pPr>
            <w:r w:rsidRPr="002E1D38">
              <w:t>po jezdni po ogólnodostępnym pasie ruchu</w:t>
            </w:r>
          </w:p>
        </w:tc>
        <w:tc>
          <w:tcPr>
            <w:tcW w:w="1030" w:type="dxa"/>
          </w:tcPr>
          <w:p w:rsidR="009916DE" w:rsidRPr="002E1D38" w:rsidRDefault="00CD20F9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</w:pPr>
            <w:r w:rsidRPr="002E1D38">
              <w:t>0,0 pkt</w:t>
            </w:r>
          </w:p>
        </w:tc>
      </w:tr>
    </w:tbl>
    <w:p w:rsidR="009916DE" w:rsidRPr="002E1D38" w:rsidRDefault="009916DE" w:rsidP="009916DE">
      <w:pPr>
        <w:pStyle w:val="Teksttreci20"/>
        <w:shd w:val="clear" w:color="auto" w:fill="auto"/>
        <w:spacing w:before="0" w:after="0" w:line="240" w:lineRule="auto"/>
        <w:ind w:firstLine="0"/>
      </w:pPr>
    </w:p>
    <w:p w:rsidR="009916DE" w:rsidRPr="002E1D38" w:rsidRDefault="009916DE" w:rsidP="009916DE">
      <w:pPr>
        <w:pStyle w:val="Teksttreci20"/>
        <w:shd w:val="clear" w:color="auto" w:fill="auto"/>
        <w:spacing w:before="0" w:after="0" w:line="240" w:lineRule="auto"/>
        <w:ind w:firstLine="0"/>
        <w:rPr>
          <w:spacing w:val="4"/>
        </w:rPr>
      </w:pPr>
      <w:r w:rsidRPr="002E1D38">
        <w:rPr>
          <w:rStyle w:val="Teksttreci2Pogrubienie0"/>
          <w:spacing w:val="4"/>
        </w:rPr>
        <w:t xml:space="preserve">UWAGA! </w:t>
      </w:r>
      <w:r w:rsidRPr="002E1D38">
        <w:rPr>
          <w:spacing w:val="4"/>
        </w:rPr>
        <w:t xml:space="preserve">W przypadku takich samych udziałów dwóch lub więcej miejsc odbywania się ruchu rowerów w łącznej długości odcinków drogi/dróg, wynikających z arkusza „PRB-Wniosek” z części RUCH ROWERÓW/Łącznie </w:t>
      </w:r>
      <w:r w:rsidR="00CD20F9" w:rsidRPr="002E1D38">
        <w:rPr>
          <w:spacing w:val="4"/>
        </w:rPr>
        <w:t>–</w:t>
      </w:r>
      <w:r w:rsidRPr="002E1D38">
        <w:rPr>
          <w:spacing w:val="4"/>
        </w:rPr>
        <w:t xml:space="preserve"> poz. 1-3, do punktacji wybiera się rodzaj </w:t>
      </w:r>
      <w:r w:rsidR="00CD20F9" w:rsidRPr="002E1D38">
        <w:rPr>
          <w:spacing w:val="4"/>
        </w:rPr>
        <w:t>miejsca odbywania się ruchu rowerów</w:t>
      </w:r>
      <w:r w:rsidRPr="002E1D38">
        <w:rPr>
          <w:spacing w:val="4"/>
        </w:rPr>
        <w:t>, za który wnioskodawca może uzyskać większą liczbę punktów.</w:t>
      </w:r>
    </w:p>
    <w:p w:rsidR="009916DE" w:rsidRPr="002E1D38" w:rsidRDefault="009916DE" w:rsidP="009916DE">
      <w:pPr>
        <w:pStyle w:val="Teksttreci20"/>
        <w:shd w:val="clear" w:color="auto" w:fill="auto"/>
        <w:spacing w:before="0" w:after="0" w:line="240" w:lineRule="auto"/>
        <w:ind w:firstLine="0"/>
        <w:rPr>
          <w:spacing w:val="4"/>
        </w:rPr>
      </w:pPr>
    </w:p>
    <w:tbl>
      <w:tblPr>
        <w:tblStyle w:val="Tabela-Siatk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280"/>
      </w:tblGrid>
      <w:tr w:rsidR="004C2361" w:rsidRPr="002E1D38" w:rsidTr="00575153">
        <w:tc>
          <w:tcPr>
            <w:tcW w:w="9360" w:type="dxa"/>
            <w:shd w:val="clear" w:color="auto" w:fill="000000" w:themeFill="text1"/>
          </w:tcPr>
          <w:p w:rsidR="009916DE" w:rsidRPr="002E1D38" w:rsidRDefault="009916DE" w:rsidP="009916DE">
            <w:pPr>
              <w:pStyle w:val="Teksttreci30"/>
              <w:numPr>
                <w:ilvl w:val="1"/>
                <w:numId w:val="31"/>
              </w:numPr>
              <w:shd w:val="clear" w:color="auto" w:fill="auto"/>
              <w:spacing w:line="240" w:lineRule="auto"/>
              <w:ind w:left="567" w:hanging="567"/>
              <w:jc w:val="both"/>
              <w:rPr>
                <w:b/>
                <w:color w:val="FFFFFF" w:themeColor="background1"/>
                <w:spacing w:val="4"/>
              </w:rPr>
            </w:pPr>
            <w:r w:rsidRPr="002E1D38">
              <w:rPr>
                <w:b/>
                <w:color w:val="FFFFFF" w:themeColor="background1"/>
                <w:spacing w:val="4"/>
                <w:sz w:val="20"/>
              </w:rPr>
              <w:t>PRZYSTANKI KOMUNIKACYJNE – max 1</w:t>
            </w:r>
            <w:r w:rsidR="005F6489" w:rsidRPr="002E1D38">
              <w:rPr>
                <w:b/>
                <w:color w:val="FFFFFF" w:themeColor="background1"/>
                <w:spacing w:val="4"/>
                <w:sz w:val="20"/>
              </w:rPr>
              <w:t>,0</w:t>
            </w:r>
            <w:r w:rsidRPr="002E1D38">
              <w:rPr>
                <w:b/>
                <w:color w:val="FFFFFF" w:themeColor="background1"/>
                <w:spacing w:val="4"/>
                <w:sz w:val="20"/>
              </w:rPr>
              <w:t xml:space="preserve"> pkt</w:t>
            </w:r>
          </w:p>
        </w:tc>
      </w:tr>
    </w:tbl>
    <w:p w:rsidR="009916DE" w:rsidRPr="002E1D38" w:rsidRDefault="009916DE" w:rsidP="009916DE">
      <w:pPr>
        <w:pStyle w:val="Teksttreci20"/>
        <w:shd w:val="clear" w:color="auto" w:fill="auto"/>
        <w:spacing w:before="0" w:after="0" w:line="240" w:lineRule="auto"/>
        <w:ind w:firstLine="0"/>
        <w:rPr>
          <w:spacing w:val="4"/>
        </w:rPr>
      </w:pPr>
      <w:r w:rsidRPr="002E1D38">
        <w:rPr>
          <w:spacing w:val="4"/>
        </w:rPr>
        <w:t>Ocena polega na:</w:t>
      </w:r>
    </w:p>
    <w:p w:rsidR="009916DE" w:rsidRPr="002E1D38" w:rsidRDefault="009916DE" w:rsidP="009916DE">
      <w:pPr>
        <w:pStyle w:val="Teksttreci20"/>
        <w:numPr>
          <w:ilvl w:val="0"/>
          <w:numId w:val="20"/>
        </w:numPr>
        <w:shd w:val="clear" w:color="auto" w:fill="auto"/>
        <w:spacing w:before="0" w:after="0" w:line="240" w:lineRule="auto"/>
        <w:ind w:left="357" w:hanging="357"/>
        <w:rPr>
          <w:spacing w:val="4"/>
        </w:rPr>
      </w:pPr>
      <w:r w:rsidRPr="002E1D38">
        <w:rPr>
          <w:spacing w:val="4"/>
        </w:rPr>
        <w:t xml:space="preserve">określeniu udziału przystanków komunikacyjnych wyposażonych w perony w łącznej liczbie przystanków komunikacyjnych dla wszystkich odcinków drogi/dróg, wynikającego z arkusza „PRB-Wniosek” z części PRZYSTANKI KOMUNIKACYJNE </w:t>
      </w:r>
      <w:r w:rsidR="004C2361" w:rsidRPr="002E1D38">
        <w:rPr>
          <w:spacing w:val="4"/>
        </w:rPr>
        <w:t>–</w:t>
      </w:r>
      <w:r w:rsidRPr="002E1D38">
        <w:rPr>
          <w:spacing w:val="4"/>
        </w:rPr>
        <w:t xml:space="preserve"> poz. 2</w:t>
      </w:r>
      <w:r w:rsidR="004C2361" w:rsidRPr="002E1D38">
        <w:rPr>
          <w:spacing w:val="4"/>
        </w:rPr>
        <w:t>,</w:t>
      </w:r>
    </w:p>
    <w:p w:rsidR="009916DE" w:rsidRPr="002E1D38" w:rsidRDefault="009916DE" w:rsidP="009916DE">
      <w:pPr>
        <w:pStyle w:val="Teksttreci20"/>
        <w:numPr>
          <w:ilvl w:val="0"/>
          <w:numId w:val="20"/>
        </w:numPr>
        <w:shd w:val="clear" w:color="auto" w:fill="auto"/>
        <w:spacing w:before="0" w:after="0" w:line="240" w:lineRule="auto"/>
        <w:ind w:left="357" w:hanging="357"/>
        <w:rPr>
          <w:spacing w:val="4"/>
        </w:rPr>
      </w:pPr>
      <w:r w:rsidRPr="002E1D38">
        <w:rPr>
          <w:spacing w:val="4"/>
        </w:rPr>
        <w:t>wybraniu z listy odpowiedniej wartości punktowej zgodnie z poniższą tabelą:</w:t>
      </w:r>
    </w:p>
    <w:p w:rsidR="009916DE" w:rsidRPr="002E1D38" w:rsidRDefault="009916DE" w:rsidP="009916DE">
      <w:pPr>
        <w:pStyle w:val="Teksttreci20"/>
        <w:shd w:val="clear" w:color="auto" w:fill="auto"/>
        <w:spacing w:before="0" w:after="0" w:line="240" w:lineRule="auto"/>
        <w:ind w:firstLine="0"/>
        <w:rPr>
          <w:spacing w:val="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256"/>
        <w:gridCol w:w="1024"/>
      </w:tblGrid>
      <w:tr w:rsidR="004C2361" w:rsidRPr="002E1D38" w:rsidTr="004C2361">
        <w:tc>
          <w:tcPr>
            <w:tcW w:w="8330" w:type="dxa"/>
          </w:tcPr>
          <w:p w:rsidR="004C2361" w:rsidRPr="002E1D38" w:rsidRDefault="004C2361" w:rsidP="004C2361">
            <w:pPr>
              <w:pStyle w:val="Teksttreci20"/>
              <w:shd w:val="clear" w:color="auto" w:fill="auto"/>
              <w:spacing w:before="0" w:after="0" w:line="240" w:lineRule="auto"/>
              <w:ind w:firstLine="0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lastRenderedPageBreak/>
              <w:t>co najmniej 50% przystanków komunikacyjnych wyposażonych w perony</w:t>
            </w:r>
          </w:p>
        </w:tc>
        <w:tc>
          <w:tcPr>
            <w:tcW w:w="1030" w:type="dxa"/>
            <w:vAlign w:val="center"/>
          </w:tcPr>
          <w:p w:rsidR="009916DE" w:rsidRPr="002E1D38" w:rsidRDefault="004C2361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spacing w:val="4"/>
              </w:rPr>
              <w:t>1,0 pkt</w:t>
            </w:r>
          </w:p>
        </w:tc>
      </w:tr>
      <w:tr w:rsidR="004C2361" w:rsidRPr="002E1D38" w:rsidTr="004C2361">
        <w:tc>
          <w:tcPr>
            <w:tcW w:w="8330" w:type="dxa"/>
          </w:tcPr>
          <w:p w:rsidR="004C2361" w:rsidRPr="002E1D38" w:rsidRDefault="004C2361" w:rsidP="004C2361">
            <w:pPr>
              <w:pStyle w:val="Teksttreci20"/>
              <w:shd w:val="clear" w:color="auto" w:fill="auto"/>
              <w:spacing w:before="0" w:after="0" w:line="240" w:lineRule="auto"/>
              <w:ind w:firstLine="0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mniej niż 50% przystanków komunikacyjnych wyposażonych w perony</w:t>
            </w:r>
          </w:p>
        </w:tc>
        <w:tc>
          <w:tcPr>
            <w:tcW w:w="1030" w:type="dxa"/>
            <w:vAlign w:val="center"/>
          </w:tcPr>
          <w:p w:rsidR="009916DE" w:rsidRPr="002E1D38" w:rsidRDefault="004C2361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spacing w:val="4"/>
              </w:rPr>
              <w:t>0,0 pkt</w:t>
            </w:r>
          </w:p>
        </w:tc>
      </w:tr>
      <w:tr w:rsidR="004C2361" w:rsidRPr="002E1D38" w:rsidTr="004C2361">
        <w:tc>
          <w:tcPr>
            <w:tcW w:w="8330" w:type="dxa"/>
          </w:tcPr>
          <w:p w:rsidR="004C2361" w:rsidRPr="002E1D38" w:rsidRDefault="004C2361" w:rsidP="004C2361">
            <w:pPr>
              <w:pStyle w:val="Teksttreci20"/>
              <w:shd w:val="clear" w:color="auto" w:fill="auto"/>
              <w:spacing w:before="0" w:after="0" w:line="240" w:lineRule="auto"/>
              <w:ind w:firstLine="0"/>
              <w:rPr>
                <w:spacing w:val="4"/>
              </w:rPr>
            </w:pPr>
            <w:r w:rsidRPr="002E1D38">
              <w:rPr>
                <w:rStyle w:val="Teksttreci22"/>
                <w:spacing w:val="4"/>
              </w:rPr>
              <w:t>nie dotyczy</w:t>
            </w:r>
          </w:p>
        </w:tc>
        <w:tc>
          <w:tcPr>
            <w:tcW w:w="1030" w:type="dxa"/>
            <w:vAlign w:val="center"/>
          </w:tcPr>
          <w:p w:rsidR="009916DE" w:rsidRPr="002E1D38" w:rsidRDefault="004C2361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spacing w:val="4"/>
              </w:rPr>
            </w:pPr>
            <w:r w:rsidRPr="002E1D38">
              <w:rPr>
                <w:spacing w:val="4"/>
              </w:rPr>
              <w:t>0,0 pkt</w:t>
            </w:r>
          </w:p>
        </w:tc>
      </w:tr>
    </w:tbl>
    <w:p w:rsidR="009916DE" w:rsidRPr="002E1D38" w:rsidRDefault="009916DE" w:rsidP="009916DE">
      <w:pPr>
        <w:pStyle w:val="Teksttreci20"/>
        <w:shd w:val="clear" w:color="auto" w:fill="auto"/>
        <w:spacing w:before="0" w:after="0" w:line="240" w:lineRule="auto"/>
        <w:ind w:firstLine="0"/>
        <w:rPr>
          <w:spacing w:val="4"/>
        </w:rPr>
      </w:pPr>
    </w:p>
    <w:tbl>
      <w:tblPr>
        <w:tblStyle w:val="Tabela-Siatk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280"/>
      </w:tblGrid>
      <w:tr w:rsidR="004C2361" w:rsidRPr="002E1D38" w:rsidTr="00575153">
        <w:tc>
          <w:tcPr>
            <w:tcW w:w="9360" w:type="dxa"/>
            <w:shd w:val="clear" w:color="auto" w:fill="000000" w:themeFill="text1"/>
          </w:tcPr>
          <w:p w:rsidR="009916DE" w:rsidRPr="002E1D38" w:rsidRDefault="009916DE" w:rsidP="009916DE">
            <w:pPr>
              <w:pStyle w:val="Teksttreci30"/>
              <w:numPr>
                <w:ilvl w:val="1"/>
                <w:numId w:val="31"/>
              </w:numPr>
              <w:shd w:val="clear" w:color="auto" w:fill="auto"/>
              <w:spacing w:line="240" w:lineRule="auto"/>
              <w:ind w:left="567" w:hanging="567"/>
              <w:jc w:val="both"/>
              <w:rPr>
                <w:b/>
                <w:color w:val="FFFFFF" w:themeColor="background1"/>
                <w:spacing w:val="4"/>
              </w:rPr>
            </w:pPr>
            <w:r w:rsidRPr="002E1D38">
              <w:rPr>
                <w:b/>
                <w:color w:val="FFFFFF" w:themeColor="background1"/>
                <w:spacing w:val="4"/>
                <w:sz w:val="20"/>
              </w:rPr>
              <w:t>ODWODNIENIE – max 1,0 pkt</w:t>
            </w:r>
          </w:p>
        </w:tc>
      </w:tr>
    </w:tbl>
    <w:p w:rsidR="009916DE" w:rsidRPr="002E1D38" w:rsidRDefault="009916DE" w:rsidP="009916DE">
      <w:pPr>
        <w:pStyle w:val="Teksttreci20"/>
        <w:shd w:val="clear" w:color="auto" w:fill="auto"/>
        <w:spacing w:before="0" w:after="0" w:line="240" w:lineRule="auto"/>
        <w:ind w:firstLine="0"/>
        <w:rPr>
          <w:color w:val="auto"/>
          <w:spacing w:val="4"/>
        </w:rPr>
      </w:pPr>
      <w:r w:rsidRPr="002E1D38">
        <w:rPr>
          <w:color w:val="auto"/>
          <w:spacing w:val="4"/>
        </w:rPr>
        <w:t>Ocena polega na:</w:t>
      </w:r>
    </w:p>
    <w:p w:rsidR="009916DE" w:rsidRPr="002E1D38" w:rsidRDefault="009916DE" w:rsidP="009916DE">
      <w:pPr>
        <w:pStyle w:val="Teksttreci20"/>
        <w:numPr>
          <w:ilvl w:val="0"/>
          <w:numId w:val="21"/>
        </w:numPr>
        <w:shd w:val="clear" w:color="auto" w:fill="auto"/>
        <w:spacing w:before="0" w:after="0" w:line="240" w:lineRule="auto"/>
        <w:ind w:left="357" w:hanging="357"/>
        <w:rPr>
          <w:color w:val="auto"/>
          <w:spacing w:val="4"/>
        </w:rPr>
      </w:pPr>
      <w:r w:rsidRPr="002E1D38">
        <w:rPr>
          <w:color w:val="auto"/>
          <w:spacing w:val="4"/>
        </w:rPr>
        <w:t>określeniu rodzaju odwodnienia, za pomocą którego odwadniane są odcinki o największym udziale w łącznej długości odcinków, wynikającym z arkusza „PRB-Wniosek” z części ODWODNIENIE/Udział łącznej długości poszczególnych rodzajów odwodnienia w łącznej długości odcinków – poz. 1-4,</w:t>
      </w:r>
    </w:p>
    <w:p w:rsidR="009916DE" w:rsidRPr="002E1D38" w:rsidRDefault="009916DE" w:rsidP="009916DE">
      <w:pPr>
        <w:pStyle w:val="Teksttreci20"/>
        <w:numPr>
          <w:ilvl w:val="0"/>
          <w:numId w:val="21"/>
        </w:numPr>
        <w:shd w:val="clear" w:color="auto" w:fill="auto"/>
        <w:spacing w:before="0" w:after="0" w:line="240" w:lineRule="auto"/>
        <w:ind w:left="357" w:hanging="357"/>
        <w:rPr>
          <w:color w:val="auto"/>
          <w:spacing w:val="4"/>
        </w:rPr>
      </w:pPr>
      <w:r w:rsidRPr="002E1D38">
        <w:rPr>
          <w:color w:val="auto"/>
          <w:spacing w:val="4"/>
        </w:rPr>
        <w:t>wybraniu z listy odpowiedniej wartości punktowej zgodnie z poniższą tabelą:</w:t>
      </w:r>
    </w:p>
    <w:p w:rsidR="009916DE" w:rsidRPr="002E1D38" w:rsidRDefault="009916DE" w:rsidP="009916DE">
      <w:pPr>
        <w:pStyle w:val="Teksttreci20"/>
        <w:shd w:val="clear" w:color="auto" w:fill="auto"/>
        <w:tabs>
          <w:tab w:val="left" w:pos="348"/>
        </w:tabs>
        <w:spacing w:before="0" w:after="0" w:line="240" w:lineRule="auto"/>
        <w:ind w:left="357" w:firstLine="0"/>
        <w:rPr>
          <w:color w:val="auto"/>
          <w:spacing w:val="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51"/>
        <w:gridCol w:w="6379"/>
        <w:gridCol w:w="992"/>
      </w:tblGrid>
      <w:tr w:rsidR="00647C32" w:rsidRPr="002E1D38" w:rsidTr="00647C32">
        <w:trPr>
          <w:trHeight w:hRule="exact" w:val="475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7C32" w:rsidRPr="002E1D38" w:rsidRDefault="009916DE" w:rsidP="00647C32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pacing w:val="4"/>
              </w:rPr>
            </w:pPr>
            <w:r w:rsidRPr="002E1D38">
              <w:rPr>
                <w:rStyle w:val="Teksttreci22"/>
                <w:color w:val="auto"/>
                <w:spacing w:val="4"/>
              </w:rPr>
              <w:t>kanalizacja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7C32" w:rsidRPr="002E1D38" w:rsidRDefault="009916DE" w:rsidP="00647C32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pacing w:val="4"/>
              </w:rPr>
            </w:pPr>
            <w:r w:rsidRPr="002E1D38">
              <w:rPr>
                <w:rStyle w:val="Teksttreci22"/>
                <w:color w:val="auto"/>
                <w:spacing w:val="4"/>
              </w:rPr>
              <w:t>ze studzienkami ściekowymi (wpustami) zlokalizowanymi w całości lub w części poza jezdnią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9916DE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color w:val="auto"/>
                <w:spacing w:val="4"/>
              </w:rPr>
            </w:pPr>
            <w:r w:rsidRPr="002E1D38">
              <w:rPr>
                <w:color w:val="auto"/>
              </w:rPr>
              <w:t>1,0 pkt</w:t>
            </w:r>
          </w:p>
        </w:tc>
      </w:tr>
      <w:tr w:rsidR="00647C32" w:rsidRPr="002E1D38" w:rsidTr="00647C32">
        <w:trPr>
          <w:trHeight w:hRule="exact" w:val="470"/>
        </w:trPr>
        <w:tc>
          <w:tcPr>
            <w:tcW w:w="19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7C32" w:rsidRPr="002E1D38" w:rsidRDefault="00647C32" w:rsidP="00647C32">
            <w:pPr>
              <w:rPr>
                <w:color w:val="auto"/>
                <w:spacing w:val="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7C32" w:rsidRPr="002E1D38" w:rsidRDefault="009916DE" w:rsidP="00647C32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pacing w:val="4"/>
              </w:rPr>
            </w:pPr>
            <w:r w:rsidRPr="002E1D38">
              <w:rPr>
                <w:rStyle w:val="Teksttreci22"/>
                <w:color w:val="auto"/>
                <w:spacing w:val="4"/>
              </w:rPr>
              <w:t>ze studzienkami ściekowymi (wpustami) zlokalizowanymi w całości w jezdni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9916DE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color w:val="auto"/>
                <w:spacing w:val="4"/>
              </w:rPr>
            </w:pPr>
            <w:r w:rsidRPr="002E1D38">
              <w:rPr>
                <w:color w:val="auto"/>
              </w:rPr>
              <w:t>0,0 pkt</w:t>
            </w:r>
          </w:p>
        </w:tc>
      </w:tr>
      <w:tr w:rsidR="00647C32" w:rsidRPr="002E1D38" w:rsidTr="00647C32">
        <w:trPr>
          <w:trHeight w:hRule="exact" w:val="240"/>
        </w:trPr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7C32" w:rsidRPr="002E1D38" w:rsidRDefault="009916DE" w:rsidP="00647C32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pacing w:val="4"/>
              </w:rPr>
            </w:pPr>
            <w:r w:rsidRPr="002E1D38">
              <w:rPr>
                <w:rStyle w:val="Teksttreci22"/>
                <w:color w:val="auto"/>
                <w:spacing w:val="4"/>
              </w:rPr>
              <w:t>rów/rowy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16DE" w:rsidRPr="002E1D38" w:rsidRDefault="009916DE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color w:val="auto"/>
                <w:spacing w:val="4"/>
              </w:rPr>
            </w:pPr>
            <w:r w:rsidRPr="002E1D38">
              <w:rPr>
                <w:color w:val="auto"/>
              </w:rPr>
              <w:t>1,0 pkt</w:t>
            </w:r>
          </w:p>
        </w:tc>
      </w:tr>
      <w:tr w:rsidR="00647C32" w:rsidRPr="002E1D38" w:rsidTr="00647C32">
        <w:trPr>
          <w:trHeight w:hRule="exact" w:val="250"/>
        </w:trPr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7C32" w:rsidRPr="002E1D38" w:rsidRDefault="009916DE" w:rsidP="00647C32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spacing w:val="4"/>
              </w:rPr>
            </w:pPr>
            <w:r w:rsidRPr="002E1D38">
              <w:rPr>
                <w:rStyle w:val="Teksttreci22"/>
                <w:color w:val="auto"/>
                <w:spacing w:val="4"/>
              </w:rPr>
              <w:t>inne rodzaje odwodnienia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16DE" w:rsidRPr="002E1D38" w:rsidRDefault="009916DE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color w:val="auto"/>
                <w:spacing w:val="4"/>
              </w:rPr>
            </w:pPr>
            <w:r w:rsidRPr="002E1D38">
              <w:rPr>
                <w:color w:val="auto"/>
              </w:rPr>
              <w:t>0,0 pkt</w:t>
            </w:r>
          </w:p>
        </w:tc>
      </w:tr>
    </w:tbl>
    <w:p w:rsidR="009916DE" w:rsidRPr="002E1D38" w:rsidRDefault="009916DE" w:rsidP="009916DE">
      <w:pPr>
        <w:pStyle w:val="Teksttreci20"/>
        <w:shd w:val="clear" w:color="auto" w:fill="auto"/>
        <w:tabs>
          <w:tab w:val="left" w:pos="348"/>
        </w:tabs>
        <w:spacing w:before="0" w:after="0" w:line="240" w:lineRule="auto"/>
        <w:ind w:firstLine="0"/>
        <w:rPr>
          <w:color w:val="auto"/>
          <w:spacing w:val="4"/>
        </w:rPr>
      </w:pPr>
    </w:p>
    <w:p w:rsidR="009916DE" w:rsidRPr="002E1D38" w:rsidRDefault="009916DE" w:rsidP="009916DE">
      <w:pPr>
        <w:pStyle w:val="Teksttreci20"/>
        <w:shd w:val="clear" w:color="auto" w:fill="auto"/>
        <w:spacing w:before="0" w:after="0" w:line="240" w:lineRule="auto"/>
        <w:ind w:firstLine="0"/>
        <w:rPr>
          <w:color w:val="auto"/>
          <w:spacing w:val="4"/>
        </w:rPr>
      </w:pPr>
      <w:r w:rsidRPr="002E1D38">
        <w:rPr>
          <w:rStyle w:val="Teksttreci2Pogrubienie0"/>
          <w:color w:val="auto"/>
          <w:spacing w:val="4"/>
        </w:rPr>
        <w:t xml:space="preserve">UWAGA! </w:t>
      </w:r>
      <w:r w:rsidRPr="002E1D38">
        <w:rPr>
          <w:color w:val="auto"/>
          <w:spacing w:val="4"/>
        </w:rPr>
        <w:t>W przypadku takich samych udziałów dwóch lub więcej rodzajów odwodnienia, za pomocą których odwadniane są odcinki, wynikających z arkusza „PRB-Wniosek” z części ODWODNIENIE/Udział łącznej długości poszczególnych rodzajów odwodnienia w łącznej długości odcinków – poz. 1-4, do punktacji wybiera się rodzaj odwodnienia, za który wnioskodawca może uzyskać większą liczbę punktów.</w:t>
      </w:r>
    </w:p>
    <w:p w:rsidR="009916DE" w:rsidRPr="002E1D38" w:rsidRDefault="009916DE" w:rsidP="009916DE">
      <w:pPr>
        <w:pStyle w:val="Teksttreci20"/>
        <w:shd w:val="clear" w:color="auto" w:fill="auto"/>
        <w:spacing w:before="0" w:after="0" w:line="240" w:lineRule="auto"/>
        <w:ind w:firstLine="0"/>
        <w:rPr>
          <w:color w:val="auto"/>
          <w:spacing w:val="4"/>
        </w:rPr>
      </w:pPr>
    </w:p>
    <w:tbl>
      <w:tblPr>
        <w:tblStyle w:val="Tabela-Siatk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280"/>
      </w:tblGrid>
      <w:tr w:rsidR="00647C32" w:rsidRPr="002E1D38" w:rsidTr="00575153">
        <w:tc>
          <w:tcPr>
            <w:tcW w:w="9360" w:type="dxa"/>
            <w:shd w:val="clear" w:color="auto" w:fill="000000" w:themeFill="text1"/>
          </w:tcPr>
          <w:p w:rsidR="009916DE" w:rsidRPr="002E1D38" w:rsidRDefault="009916DE" w:rsidP="009916DE">
            <w:pPr>
              <w:pStyle w:val="Teksttreci30"/>
              <w:numPr>
                <w:ilvl w:val="1"/>
                <w:numId w:val="31"/>
              </w:numPr>
              <w:shd w:val="clear" w:color="auto" w:fill="auto"/>
              <w:spacing w:line="240" w:lineRule="auto"/>
              <w:ind w:left="567" w:hanging="567"/>
              <w:jc w:val="both"/>
              <w:rPr>
                <w:b/>
                <w:color w:val="FFFFFF" w:themeColor="background1"/>
                <w:spacing w:val="4"/>
              </w:rPr>
            </w:pPr>
            <w:r w:rsidRPr="002E1D38">
              <w:rPr>
                <w:b/>
                <w:color w:val="FFFFFF" w:themeColor="background1"/>
                <w:spacing w:val="4"/>
                <w:sz w:val="20"/>
              </w:rPr>
              <w:t>SKRZYŻOWANIA – max 2,0 pkt</w:t>
            </w:r>
          </w:p>
        </w:tc>
      </w:tr>
    </w:tbl>
    <w:p w:rsidR="009916DE" w:rsidRPr="002E1D38" w:rsidRDefault="009916DE" w:rsidP="009916DE">
      <w:pPr>
        <w:pStyle w:val="Teksttreci20"/>
        <w:shd w:val="clear" w:color="auto" w:fill="auto"/>
        <w:spacing w:before="0" w:after="0" w:line="240" w:lineRule="auto"/>
        <w:ind w:firstLine="0"/>
        <w:rPr>
          <w:color w:val="auto"/>
          <w:spacing w:val="4"/>
        </w:rPr>
      </w:pPr>
      <w:r w:rsidRPr="002E1D38">
        <w:rPr>
          <w:color w:val="auto"/>
          <w:spacing w:val="4"/>
        </w:rPr>
        <w:t>Ocena polega na przyznaniu 1,0 pkt za każde skrzyżowanie objęte remontem, przebudową, rozbudową lub budową w ramach zadania, lecz łącznie nie więcej niż 2,0 pkt.</w:t>
      </w:r>
    </w:p>
    <w:p w:rsidR="009916DE" w:rsidRPr="002E1D38" w:rsidRDefault="009916DE" w:rsidP="009916DE">
      <w:pPr>
        <w:pStyle w:val="Teksttreci20"/>
        <w:shd w:val="clear" w:color="auto" w:fill="auto"/>
        <w:spacing w:before="0" w:after="0" w:line="240" w:lineRule="auto"/>
        <w:ind w:firstLine="0"/>
        <w:rPr>
          <w:color w:val="auto"/>
          <w:spacing w:val="4"/>
        </w:rPr>
      </w:pPr>
    </w:p>
    <w:tbl>
      <w:tblPr>
        <w:tblStyle w:val="Tabela-Siatk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280"/>
      </w:tblGrid>
      <w:tr w:rsidR="00647C32" w:rsidRPr="002E1D38" w:rsidTr="00575153">
        <w:tc>
          <w:tcPr>
            <w:tcW w:w="9360" w:type="dxa"/>
            <w:shd w:val="clear" w:color="auto" w:fill="000000" w:themeFill="text1"/>
          </w:tcPr>
          <w:p w:rsidR="009916DE" w:rsidRPr="002E1D38" w:rsidRDefault="009916DE" w:rsidP="009916DE">
            <w:pPr>
              <w:pStyle w:val="Teksttreci30"/>
              <w:numPr>
                <w:ilvl w:val="1"/>
                <w:numId w:val="31"/>
              </w:numPr>
              <w:shd w:val="clear" w:color="auto" w:fill="auto"/>
              <w:spacing w:line="240" w:lineRule="auto"/>
              <w:ind w:left="567" w:hanging="567"/>
              <w:jc w:val="both"/>
              <w:rPr>
                <w:b/>
                <w:color w:val="FFFFFF" w:themeColor="background1"/>
                <w:spacing w:val="4"/>
              </w:rPr>
            </w:pPr>
            <w:r w:rsidRPr="002E1D38">
              <w:rPr>
                <w:b/>
                <w:color w:val="FFFFFF" w:themeColor="background1"/>
                <w:spacing w:val="4"/>
                <w:sz w:val="20"/>
              </w:rPr>
              <w:t>ROZWIĄZANIA DODATKOWE/SPECJALNE – max 2,0 pkt</w:t>
            </w:r>
          </w:p>
        </w:tc>
      </w:tr>
    </w:tbl>
    <w:p w:rsidR="00535437" w:rsidRPr="002E1D38" w:rsidRDefault="009916DE" w:rsidP="00535437">
      <w:pPr>
        <w:pStyle w:val="Teksttreci20"/>
        <w:shd w:val="clear" w:color="auto" w:fill="auto"/>
        <w:spacing w:before="0" w:after="0" w:line="240" w:lineRule="auto"/>
        <w:ind w:firstLine="0"/>
        <w:rPr>
          <w:color w:val="auto"/>
          <w:spacing w:val="4"/>
        </w:rPr>
      </w:pPr>
      <w:r w:rsidRPr="002E1D38">
        <w:rPr>
          <w:color w:val="auto"/>
          <w:spacing w:val="4"/>
        </w:rPr>
        <w:t xml:space="preserve">Ocena polega na wybraniu z listy odpowiedniej wartości punktowej, przy czym za każdy wskazany zakres przyznaje się 1,0 pkt, zgodnie z poniższą tabelą, </w:t>
      </w:r>
      <w:r w:rsidR="009B0868" w:rsidRPr="002E1D38">
        <w:rPr>
          <w:color w:val="auto"/>
          <w:spacing w:val="4"/>
        </w:rPr>
        <w:t>lecz łącznie nie więcej niż 2,0 pkt:</w:t>
      </w:r>
    </w:p>
    <w:p w:rsidR="009916DE" w:rsidRPr="002E1D38" w:rsidRDefault="009916DE" w:rsidP="009916DE">
      <w:pPr>
        <w:pStyle w:val="Teksttreci20"/>
        <w:shd w:val="clear" w:color="auto" w:fill="auto"/>
        <w:spacing w:before="0" w:after="0" w:line="240" w:lineRule="auto"/>
        <w:ind w:firstLine="0"/>
        <w:rPr>
          <w:color w:val="auto"/>
          <w:spacing w:val="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330"/>
        <w:gridCol w:w="992"/>
      </w:tblGrid>
      <w:tr w:rsidR="00575153" w:rsidRPr="002E1D38" w:rsidTr="003D101D">
        <w:tc>
          <w:tcPr>
            <w:tcW w:w="8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16DE" w:rsidRPr="002E1D38" w:rsidRDefault="009916DE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rPr>
                <w:color w:val="auto"/>
                <w:spacing w:val="4"/>
              </w:rPr>
            </w:pPr>
            <w:r w:rsidRPr="002E1D38">
              <w:rPr>
                <w:rStyle w:val="Teksttreci22"/>
                <w:color w:val="auto"/>
                <w:spacing w:val="4"/>
              </w:rPr>
              <w:t>Zadanie obejmuje budowę/rozbudowę/przebudowę oświetlenia przejścia dla pieszych lub przejazdu dla rowerzystów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9916DE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color w:val="auto"/>
              </w:rPr>
            </w:pPr>
            <w:r w:rsidRPr="002E1D38">
              <w:rPr>
                <w:color w:val="auto"/>
              </w:rPr>
              <w:t>1,0 pkt</w:t>
            </w:r>
          </w:p>
        </w:tc>
      </w:tr>
      <w:tr w:rsidR="00575153" w:rsidRPr="002E1D38" w:rsidTr="003D101D">
        <w:tc>
          <w:tcPr>
            <w:tcW w:w="8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16DE" w:rsidRPr="002E1D38" w:rsidRDefault="009916DE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rPr>
                <w:color w:val="auto"/>
                <w:spacing w:val="4"/>
              </w:rPr>
            </w:pPr>
            <w:r w:rsidRPr="002E1D38">
              <w:rPr>
                <w:rStyle w:val="Teksttreci22"/>
                <w:color w:val="auto"/>
                <w:spacing w:val="4"/>
              </w:rPr>
              <w:t>Zadanie obejmuje budowę/rozbudowę/przebudowę przejścia dla pieszych lub przejazdu dla rowerzystów z wyspą dzielącą (tzw. azylem)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9916DE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color w:val="auto"/>
              </w:rPr>
            </w:pPr>
            <w:r w:rsidRPr="002E1D38">
              <w:rPr>
                <w:color w:val="auto"/>
              </w:rPr>
              <w:t>1,0 pkt</w:t>
            </w:r>
          </w:p>
        </w:tc>
      </w:tr>
      <w:tr w:rsidR="00575153" w:rsidRPr="002E1D38" w:rsidTr="003D101D">
        <w:tc>
          <w:tcPr>
            <w:tcW w:w="8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16DE" w:rsidRPr="002E1D38" w:rsidRDefault="009916DE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rPr>
                <w:color w:val="auto"/>
                <w:spacing w:val="4"/>
              </w:rPr>
            </w:pPr>
            <w:r w:rsidRPr="002E1D38">
              <w:rPr>
                <w:rStyle w:val="Teksttreci22"/>
                <w:color w:val="auto"/>
                <w:spacing w:val="4"/>
              </w:rPr>
              <w:t>Zadanie obejmuje budowę/rozbudowę/przebudowę wyniesionego przejścia dla pieszych lub przejazdu dla rowerzystów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9916DE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color w:val="auto"/>
              </w:rPr>
            </w:pPr>
            <w:r w:rsidRPr="002E1D38">
              <w:rPr>
                <w:color w:val="auto"/>
              </w:rPr>
              <w:t>1,0 pkt</w:t>
            </w:r>
          </w:p>
        </w:tc>
      </w:tr>
      <w:tr w:rsidR="003D101D" w:rsidRPr="002E1D38" w:rsidTr="003D101D">
        <w:tc>
          <w:tcPr>
            <w:tcW w:w="8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69EB" w:rsidRPr="002E1D38" w:rsidRDefault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rPr>
                <w:rStyle w:val="Teksttreci22"/>
                <w:color w:val="auto"/>
                <w:spacing w:val="4"/>
              </w:rPr>
            </w:pPr>
            <w:r w:rsidRPr="002E1D38">
              <w:rPr>
                <w:rStyle w:val="Teksttreci22"/>
                <w:color w:val="auto"/>
                <w:spacing w:val="4"/>
              </w:rPr>
              <w:t>Zadanie obejmuje budowę/rozbudowę/przebudowę wyniesionego skrzyżowania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01D" w:rsidRPr="002E1D38" w:rsidRDefault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color w:val="auto"/>
              </w:rPr>
            </w:pPr>
            <w:r w:rsidRPr="002E1D38">
              <w:rPr>
                <w:color w:val="auto"/>
              </w:rPr>
              <w:t>1,0 pkt</w:t>
            </w:r>
          </w:p>
        </w:tc>
      </w:tr>
      <w:tr w:rsidR="00575153" w:rsidRPr="002E1D38" w:rsidTr="003D101D">
        <w:tc>
          <w:tcPr>
            <w:tcW w:w="8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16DE" w:rsidRPr="002E1D38" w:rsidRDefault="009916DE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rPr>
                <w:color w:val="auto"/>
                <w:spacing w:val="4"/>
              </w:rPr>
            </w:pPr>
            <w:r w:rsidRPr="002E1D38">
              <w:rPr>
                <w:rStyle w:val="Teksttreci22"/>
                <w:color w:val="auto"/>
                <w:spacing w:val="4"/>
              </w:rPr>
              <w:t>Zadanie obejmuje budowę/rozbudowę/przebudowę wyspy dzielącej na jezdni, wraz z odgięciem toru jazdy, na wjeździe do miejscowości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9916DE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color w:val="auto"/>
              </w:rPr>
            </w:pPr>
            <w:r w:rsidRPr="002E1D38">
              <w:rPr>
                <w:color w:val="auto"/>
              </w:rPr>
              <w:t>1,0 pkt</w:t>
            </w:r>
          </w:p>
        </w:tc>
      </w:tr>
      <w:tr w:rsidR="004200E9" w:rsidRPr="002E1D38" w:rsidTr="003D101D">
        <w:tc>
          <w:tcPr>
            <w:tcW w:w="8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9EB" w:rsidRPr="002E1D38" w:rsidRDefault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rPr>
                <w:rStyle w:val="Teksttreci22"/>
                <w:color w:val="auto"/>
                <w:spacing w:val="4"/>
              </w:rPr>
            </w:pPr>
            <w:r w:rsidRPr="002E1D38">
              <w:rPr>
                <w:rStyle w:val="Teksttreci22"/>
                <w:color w:val="auto"/>
                <w:spacing w:val="4"/>
              </w:rPr>
              <w:t>Zadanie obejmuje budowę/rozbudowę/przebudowę sygnalizacji świetlnej na skrzyżowaniu, przejściu dla pieszych lub na przejeździe dla rowerzystów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00E9" w:rsidRPr="002E1D38" w:rsidRDefault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color w:val="auto"/>
              </w:rPr>
            </w:pPr>
            <w:r w:rsidRPr="002E1D38">
              <w:rPr>
                <w:color w:val="auto"/>
              </w:rPr>
              <w:t>1,0 pkt</w:t>
            </w:r>
          </w:p>
        </w:tc>
      </w:tr>
      <w:tr w:rsidR="00575153" w:rsidRPr="002E1D38" w:rsidTr="003D101D">
        <w:tc>
          <w:tcPr>
            <w:tcW w:w="8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DE" w:rsidRPr="002E1D38" w:rsidRDefault="009916DE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rPr>
                <w:color w:val="auto"/>
                <w:spacing w:val="4"/>
              </w:rPr>
            </w:pPr>
            <w:r w:rsidRPr="002E1D38">
              <w:rPr>
                <w:rStyle w:val="Teksttreci22"/>
                <w:color w:val="auto"/>
                <w:spacing w:val="4"/>
              </w:rPr>
              <w:t>Zadanie obejmuje budowę/rozbudowę/przebudowę oznakowania aktywnego lub sygnalizacji ostrzegawczej na przejściu dla pieszych lub na przejeździe dla rowerzystów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9916DE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color w:val="auto"/>
              </w:rPr>
            </w:pPr>
            <w:r w:rsidRPr="002E1D38">
              <w:rPr>
                <w:color w:val="auto"/>
              </w:rPr>
              <w:t>1,0 pkt</w:t>
            </w:r>
          </w:p>
        </w:tc>
      </w:tr>
      <w:tr w:rsidR="00575153" w:rsidRPr="002E1D38" w:rsidTr="003D101D">
        <w:tc>
          <w:tcPr>
            <w:tcW w:w="8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16DE" w:rsidRPr="002E1D38" w:rsidRDefault="009916DE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rPr>
                <w:color w:val="auto"/>
                <w:spacing w:val="4"/>
              </w:rPr>
            </w:pPr>
            <w:r w:rsidRPr="002E1D38">
              <w:rPr>
                <w:rStyle w:val="Teksttreci22"/>
                <w:color w:val="auto"/>
                <w:spacing w:val="4"/>
              </w:rPr>
              <w:t>Zadanie obejmuje budowę/rozbudowę/przebudowę radaru ze znakiem/tablicą zmiennej treści (aktywną), informującego o prędkości ruchu pojazdu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9916DE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color w:val="auto"/>
              </w:rPr>
            </w:pPr>
            <w:r w:rsidRPr="002E1D38">
              <w:rPr>
                <w:color w:val="auto"/>
              </w:rPr>
              <w:t>1,0 pkt</w:t>
            </w:r>
          </w:p>
        </w:tc>
      </w:tr>
      <w:tr w:rsidR="00575153" w:rsidRPr="002E1D38" w:rsidTr="003D101D">
        <w:tc>
          <w:tcPr>
            <w:tcW w:w="8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16DE" w:rsidRPr="002E1D38" w:rsidRDefault="009916DE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rPr>
                <w:color w:val="auto"/>
                <w:spacing w:val="4"/>
              </w:rPr>
            </w:pPr>
            <w:r w:rsidRPr="002E1D38">
              <w:rPr>
                <w:rStyle w:val="Teksttreci22"/>
                <w:color w:val="auto"/>
                <w:spacing w:val="4"/>
              </w:rPr>
              <w:t>Zadanie obejmuje budowę/rozbudowę/przebudowę drogi na dojeździe do przejazdu kolejowego-drogowego kategorii „D” lub „C”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9916DE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color w:val="auto"/>
              </w:rPr>
            </w:pPr>
            <w:r w:rsidRPr="002E1D38">
              <w:rPr>
                <w:color w:val="auto"/>
              </w:rPr>
              <w:t>1,0 pkt</w:t>
            </w:r>
          </w:p>
        </w:tc>
      </w:tr>
      <w:tr w:rsidR="00575153" w:rsidRPr="002E1D38" w:rsidTr="003D101D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16DE" w:rsidRPr="002E1D38" w:rsidRDefault="009916DE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rPr>
                <w:color w:val="auto"/>
                <w:spacing w:val="4"/>
              </w:rPr>
            </w:pPr>
            <w:r w:rsidRPr="002E1D38">
              <w:rPr>
                <w:rStyle w:val="Teksttreci22"/>
                <w:color w:val="auto"/>
                <w:spacing w:val="4"/>
              </w:rPr>
              <w:t>Zadanie obejmuje budowę/rozbudowę/przebudowę oznakowania aktywnego na dojeździe do przejazdu kolejowo-drogowego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6DE" w:rsidRPr="002E1D38" w:rsidRDefault="009916DE" w:rsidP="009916DE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color w:val="auto"/>
              </w:rPr>
            </w:pPr>
            <w:r w:rsidRPr="002E1D38">
              <w:rPr>
                <w:color w:val="auto"/>
              </w:rPr>
              <w:t>1,0 pkt</w:t>
            </w:r>
          </w:p>
        </w:tc>
      </w:tr>
    </w:tbl>
    <w:p w:rsidR="009916DE" w:rsidRPr="002E1D38" w:rsidRDefault="009916DE" w:rsidP="009916DE">
      <w:pPr>
        <w:pStyle w:val="Teksttreci20"/>
        <w:shd w:val="clear" w:color="auto" w:fill="auto"/>
        <w:spacing w:before="0" w:after="0" w:line="240" w:lineRule="auto"/>
        <w:ind w:firstLine="0"/>
        <w:rPr>
          <w:spacing w:val="4"/>
        </w:rPr>
      </w:pPr>
    </w:p>
    <w:p w:rsidR="008A6906" w:rsidRDefault="008A6906">
      <w:pPr>
        <w:rPr>
          <w:spacing w:val="4"/>
        </w:rPr>
      </w:pPr>
      <w:r w:rsidRPr="002E1D38">
        <w:rPr>
          <w:spacing w:val="4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80"/>
      </w:tblGrid>
      <w:tr w:rsidR="00DC27B0" w:rsidRPr="002E1D38" w:rsidTr="00B80BE8">
        <w:tc>
          <w:tcPr>
            <w:tcW w:w="9360" w:type="dxa"/>
            <w:shd w:val="clear" w:color="auto" w:fill="000000" w:themeFill="text1"/>
          </w:tcPr>
          <w:p w:rsidR="00DC27B0" w:rsidRPr="002E1D38" w:rsidRDefault="00DC27B0" w:rsidP="00DC27B0">
            <w:pPr>
              <w:pStyle w:val="Teksttreci30"/>
              <w:shd w:val="clear" w:color="auto" w:fill="auto"/>
              <w:spacing w:line="240" w:lineRule="auto"/>
              <w:jc w:val="center"/>
              <w:rPr>
                <w:b/>
                <w:color w:val="FFFFFF" w:themeColor="background1"/>
                <w:spacing w:val="4"/>
                <w:sz w:val="24"/>
              </w:rPr>
            </w:pPr>
            <w:r w:rsidRPr="002E1D38">
              <w:rPr>
                <w:b/>
                <w:color w:val="FFFFFF" w:themeColor="background1"/>
                <w:spacing w:val="4"/>
                <w:sz w:val="24"/>
              </w:rPr>
              <w:lastRenderedPageBreak/>
              <w:t xml:space="preserve">KRYTERIUM </w:t>
            </w:r>
            <w:r>
              <w:rPr>
                <w:b/>
                <w:color w:val="FFFFFF" w:themeColor="background1"/>
                <w:spacing w:val="4"/>
                <w:sz w:val="24"/>
              </w:rPr>
              <w:t>2</w:t>
            </w:r>
            <w:r w:rsidRPr="002E1D38">
              <w:rPr>
                <w:b/>
                <w:color w:val="FFFFFF" w:themeColor="background1"/>
                <w:spacing w:val="4"/>
                <w:sz w:val="24"/>
              </w:rPr>
              <w:t xml:space="preserve"> – WYTYCZNE DO OCENY</w:t>
            </w:r>
          </w:p>
        </w:tc>
      </w:tr>
    </w:tbl>
    <w:p w:rsidR="00DC27B0" w:rsidRPr="002E1D38" w:rsidRDefault="00DC27B0" w:rsidP="00DC27B0">
      <w:pPr>
        <w:pStyle w:val="Teksttreci30"/>
        <w:shd w:val="clear" w:color="auto" w:fill="auto"/>
        <w:spacing w:line="240" w:lineRule="auto"/>
        <w:jc w:val="both"/>
        <w:rPr>
          <w:spacing w:val="4"/>
          <w:sz w:val="8"/>
          <w:szCs w:val="8"/>
        </w:rPr>
      </w:pPr>
    </w:p>
    <w:tbl>
      <w:tblPr>
        <w:tblStyle w:val="Tabela-Siatk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280"/>
      </w:tblGrid>
      <w:tr w:rsidR="00DC27B0" w:rsidRPr="002E1D38" w:rsidTr="00B80BE8">
        <w:tc>
          <w:tcPr>
            <w:tcW w:w="9360" w:type="dxa"/>
            <w:shd w:val="clear" w:color="auto" w:fill="000000" w:themeFill="text1"/>
          </w:tcPr>
          <w:p w:rsidR="00DC27B0" w:rsidRPr="002E1D38" w:rsidRDefault="00DC27B0" w:rsidP="00B80BE8">
            <w:pPr>
              <w:pStyle w:val="Teksttreci30"/>
              <w:numPr>
                <w:ilvl w:val="0"/>
                <w:numId w:val="38"/>
              </w:numPr>
              <w:shd w:val="clear" w:color="auto" w:fill="auto"/>
              <w:spacing w:line="240" w:lineRule="auto"/>
              <w:ind w:left="357" w:hanging="357"/>
              <w:jc w:val="both"/>
              <w:rPr>
                <w:b/>
                <w:color w:val="FFFFFF" w:themeColor="background1"/>
                <w:spacing w:val="4"/>
                <w:sz w:val="22"/>
              </w:rPr>
            </w:pPr>
            <w:r w:rsidRPr="002E1D38">
              <w:rPr>
                <w:b/>
                <w:color w:val="FFFFFF" w:themeColor="background1"/>
                <w:spacing w:val="4"/>
                <w:sz w:val="22"/>
              </w:rPr>
              <w:t>UWAGI OGÓLNE</w:t>
            </w:r>
          </w:p>
        </w:tc>
      </w:tr>
    </w:tbl>
    <w:p w:rsidR="00DC27B0" w:rsidRPr="002E1D38" w:rsidRDefault="00DC27B0" w:rsidP="00DC27B0">
      <w:pPr>
        <w:pStyle w:val="Teksttreci20"/>
        <w:numPr>
          <w:ilvl w:val="0"/>
          <w:numId w:val="40"/>
        </w:numPr>
        <w:shd w:val="clear" w:color="auto" w:fill="auto"/>
        <w:spacing w:before="0" w:after="0" w:line="240" w:lineRule="auto"/>
        <w:ind w:left="357" w:hanging="357"/>
        <w:rPr>
          <w:spacing w:val="4"/>
        </w:rPr>
      </w:pPr>
      <w:r w:rsidRPr="002E1D38">
        <w:rPr>
          <w:spacing w:val="4"/>
        </w:rPr>
        <w:t>Oceny należy dokonać wyłącznie w arkuszach:</w:t>
      </w:r>
    </w:p>
    <w:p w:rsidR="00DC27B0" w:rsidRPr="002E1D38" w:rsidRDefault="00DC27B0" w:rsidP="00DC27B0">
      <w:pPr>
        <w:pStyle w:val="Teksttreci20"/>
        <w:numPr>
          <w:ilvl w:val="0"/>
          <w:numId w:val="41"/>
        </w:numPr>
        <w:shd w:val="clear" w:color="auto" w:fill="auto"/>
        <w:spacing w:before="0" w:after="0" w:line="240" w:lineRule="auto"/>
        <w:ind w:left="714" w:hanging="357"/>
        <w:rPr>
          <w:spacing w:val="4"/>
        </w:rPr>
      </w:pPr>
      <w:r w:rsidRPr="002E1D38">
        <w:rPr>
          <w:spacing w:val="4"/>
        </w:rPr>
        <w:t>„R-Punkty” – dla zadań określonych jako remont drogi,</w:t>
      </w:r>
    </w:p>
    <w:p w:rsidR="00DC27B0" w:rsidRPr="002E1D38" w:rsidRDefault="00DC27B0" w:rsidP="00DC27B0">
      <w:pPr>
        <w:pStyle w:val="Teksttreci20"/>
        <w:numPr>
          <w:ilvl w:val="0"/>
          <w:numId w:val="41"/>
        </w:numPr>
        <w:shd w:val="clear" w:color="auto" w:fill="auto"/>
        <w:spacing w:before="0" w:after="0" w:line="240" w:lineRule="auto"/>
        <w:ind w:left="714" w:hanging="357"/>
        <w:rPr>
          <w:spacing w:val="4"/>
        </w:rPr>
      </w:pPr>
      <w:r w:rsidRPr="002E1D38">
        <w:rPr>
          <w:spacing w:val="4"/>
        </w:rPr>
        <w:t>„PRB-Punkty” – dla zadań określonych jako przebudowa, rozbudowa lub budowa drogi.</w:t>
      </w:r>
    </w:p>
    <w:p w:rsidR="00DC27B0" w:rsidRPr="002E1D38" w:rsidRDefault="00DC27B0" w:rsidP="00DC27B0">
      <w:pPr>
        <w:pStyle w:val="Teksttreci20"/>
        <w:numPr>
          <w:ilvl w:val="0"/>
          <w:numId w:val="40"/>
        </w:numPr>
        <w:shd w:val="clear" w:color="auto" w:fill="auto"/>
        <w:spacing w:before="0" w:after="0" w:line="240" w:lineRule="auto"/>
        <w:ind w:left="357" w:hanging="357"/>
        <w:rPr>
          <w:spacing w:val="4"/>
        </w:rPr>
      </w:pPr>
      <w:r w:rsidRPr="002E1D38">
        <w:rPr>
          <w:spacing w:val="4"/>
        </w:rPr>
        <w:t>Komisja wypełnia wyłącznie białe pola.</w:t>
      </w:r>
    </w:p>
    <w:p w:rsidR="00DC27B0" w:rsidRPr="002E1D38" w:rsidRDefault="00DC27B0" w:rsidP="00DC27B0">
      <w:pPr>
        <w:pStyle w:val="Teksttreci30"/>
        <w:shd w:val="clear" w:color="auto" w:fill="auto"/>
        <w:spacing w:line="240" w:lineRule="auto"/>
        <w:jc w:val="both"/>
        <w:rPr>
          <w:spacing w:val="4"/>
          <w:sz w:val="20"/>
          <w:szCs w:val="8"/>
        </w:rPr>
      </w:pPr>
    </w:p>
    <w:tbl>
      <w:tblPr>
        <w:tblStyle w:val="Tabela-Siatk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280"/>
      </w:tblGrid>
      <w:tr w:rsidR="00DC27B0" w:rsidRPr="002E1D38" w:rsidTr="00B80BE8">
        <w:tc>
          <w:tcPr>
            <w:tcW w:w="9360" w:type="dxa"/>
            <w:shd w:val="clear" w:color="auto" w:fill="000000" w:themeFill="text1"/>
          </w:tcPr>
          <w:p w:rsidR="00DC27B0" w:rsidRPr="002E1D38" w:rsidRDefault="00DC27B0" w:rsidP="00B80BE8">
            <w:pPr>
              <w:pStyle w:val="Teksttreci30"/>
              <w:numPr>
                <w:ilvl w:val="0"/>
                <w:numId w:val="38"/>
              </w:numPr>
              <w:shd w:val="clear" w:color="auto" w:fill="auto"/>
              <w:spacing w:line="240" w:lineRule="auto"/>
              <w:ind w:left="357" w:hanging="357"/>
              <w:jc w:val="both"/>
              <w:rPr>
                <w:b/>
                <w:color w:val="FFFFFF" w:themeColor="background1"/>
                <w:spacing w:val="4"/>
                <w:sz w:val="22"/>
              </w:rPr>
            </w:pPr>
            <w:r w:rsidRPr="002E1D38">
              <w:rPr>
                <w:b/>
                <w:color w:val="FFFFFF" w:themeColor="background1"/>
                <w:spacing w:val="4"/>
                <w:sz w:val="22"/>
              </w:rPr>
              <w:t>SPOSÓB OCENY</w:t>
            </w:r>
          </w:p>
        </w:tc>
      </w:tr>
    </w:tbl>
    <w:p w:rsidR="00DC27B0" w:rsidRDefault="00DC27B0" w:rsidP="00E71302">
      <w:pPr>
        <w:jc w:val="both"/>
        <w:rPr>
          <w:rFonts w:ascii="Arial" w:eastAsia="Times New Roman" w:hAnsi="Arial" w:cs="Arial"/>
          <w:spacing w:val="4"/>
          <w:sz w:val="20"/>
          <w:szCs w:val="20"/>
        </w:rPr>
      </w:pPr>
      <w:r>
        <w:rPr>
          <w:rFonts w:ascii="Arial" w:eastAsia="Times New Roman" w:hAnsi="Arial" w:cs="Arial"/>
          <w:spacing w:val="4"/>
          <w:sz w:val="20"/>
          <w:szCs w:val="20"/>
        </w:rPr>
        <w:t xml:space="preserve">Kształtując punktację w kryterium 2 w zakresie </w:t>
      </w:r>
      <w:r w:rsidRPr="00DC27B0">
        <w:rPr>
          <w:rFonts w:ascii="Arial" w:eastAsia="Times New Roman" w:hAnsi="Arial" w:cs="Arial"/>
          <w:spacing w:val="4"/>
          <w:sz w:val="20"/>
          <w:szCs w:val="20"/>
        </w:rPr>
        <w:t>wpływ</w:t>
      </w:r>
      <w:r>
        <w:rPr>
          <w:rFonts w:ascii="Arial" w:eastAsia="Times New Roman" w:hAnsi="Arial" w:cs="Arial"/>
          <w:spacing w:val="4"/>
          <w:sz w:val="20"/>
          <w:szCs w:val="20"/>
        </w:rPr>
        <w:t>u</w:t>
      </w:r>
      <w:r w:rsidRPr="00DC27B0">
        <w:rPr>
          <w:rFonts w:ascii="Arial" w:eastAsia="Times New Roman" w:hAnsi="Arial" w:cs="Arial"/>
          <w:spacing w:val="4"/>
          <w:sz w:val="20"/>
          <w:szCs w:val="20"/>
        </w:rPr>
        <w:t xml:space="preserve"> zadania na poprawę  dostępności czasowej</w:t>
      </w:r>
      <w:r>
        <w:rPr>
          <w:rFonts w:ascii="Arial" w:eastAsia="Times New Roman" w:hAnsi="Arial" w:cs="Arial"/>
          <w:spacing w:val="4"/>
          <w:sz w:val="20"/>
          <w:szCs w:val="20"/>
        </w:rPr>
        <w:t xml:space="preserve"> Komisja może brać pod uwagę </w:t>
      </w:r>
      <w:r w:rsidR="00B14878">
        <w:rPr>
          <w:rFonts w:ascii="Arial" w:eastAsia="Times New Roman" w:hAnsi="Arial" w:cs="Arial"/>
          <w:spacing w:val="4"/>
          <w:sz w:val="20"/>
          <w:szCs w:val="20"/>
        </w:rPr>
        <w:t>potrzeby zidentyfikowane na obszarze danego województwa  w odniesieniu do zapisów  S</w:t>
      </w:r>
      <w:r>
        <w:rPr>
          <w:rFonts w:ascii="Arial" w:eastAsia="Times New Roman" w:hAnsi="Arial" w:cs="Arial"/>
          <w:spacing w:val="4"/>
          <w:sz w:val="20"/>
          <w:szCs w:val="20"/>
        </w:rPr>
        <w:t xml:space="preserve">trategii na Rzecz Odpowiedzialnego Rozwoju oraz projektów strategicznych wynikających z ww. Strategii, między innymi </w:t>
      </w:r>
      <w:r w:rsidRPr="00E71302">
        <w:rPr>
          <w:rFonts w:ascii="Arial" w:eastAsia="Times New Roman" w:hAnsi="Arial" w:cs="Arial"/>
          <w:i/>
          <w:spacing w:val="4"/>
          <w:sz w:val="20"/>
          <w:szCs w:val="20"/>
        </w:rPr>
        <w:t>Pakietu dla średnich miast</w:t>
      </w:r>
      <w:r>
        <w:rPr>
          <w:rFonts w:ascii="Arial" w:eastAsia="Times New Roman" w:hAnsi="Arial" w:cs="Arial"/>
          <w:spacing w:val="4"/>
          <w:sz w:val="20"/>
          <w:szCs w:val="20"/>
        </w:rPr>
        <w:t>.</w:t>
      </w:r>
    </w:p>
    <w:p w:rsidR="00DC27B0" w:rsidRDefault="00DC27B0" w:rsidP="00E71302">
      <w:pPr>
        <w:jc w:val="both"/>
        <w:rPr>
          <w:spacing w:val="4"/>
        </w:rPr>
      </w:pPr>
      <w:r>
        <w:rPr>
          <w:rFonts w:ascii="Arial" w:eastAsia="Times New Roman" w:hAnsi="Arial" w:cs="Arial"/>
          <w:spacing w:val="4"/>
          <w:sz w:val="20"/>
          <w:szCs w:val="20"/>
        </w:rPr>
        <w:t xml:space="preserve">Jednocześnie wskazujemy, że definicja </w:t>
      </w:r>
      <w:r w:rsidR="001A277A">
        <w:rPr>
          <w:rFonts w:ascii="Arial" w:eastAsia="Times New Roman" w:hAnsi="Arial" w:cs="Arial"/>
          <w:spacing w:val="4"/>
          <w:sz w:val="20"/>
          <w:szCs w:val="20"/>
        </w:rPr>
        <w:t xml:space="preserve">syntetycznego </w:t>
      </w:r>
      <w:r>
        <w:rPr>
          <w:rFonts w:ascii="Arial" w:eastAsia="Times New Roman" w:hAnsi="Arial" w:cs="Arial"/>
          <w:spacing w:val="4"/>
          <w:sz w:val="20"/>
          <w:szCs w:val="20"/>
        </w:rPr>
        <w:t>wskaźnika peryferyjności czasowej został</w:t>
      </w:r>
      <w:r w:rsidR="001A277A">
        <w:rPr>
          <w:rFonts w:ascii="Arial" w:eastAsia="Times New Roman" w:hAnsi="Arial" w:cs="Arial"/>
          <w:spacing w:val="4"/>
          <w:sz w:val="20"/>
          <w:szCs w:val="20"/>
        </w:rPr>
        <w:t>a</w:t>
      </w:r>
      <w:r>
        <w:rPr>
          <w:rFonts w:ascii="Arial" w:eastAsia="Times New Roman" w:hAnsi="Arial" w:cs="Arial"/>
          <w:spacing w:val="4"/>
          <w:sz w:val="20"/>
          <w:szCs w:val="20"/>
        </w:rPr>
        <w:t xml:space="preserve"> zdefiniowan</w:t>
      </w:r>
      <w:r w:rsidR="001A277A">
        <w:rPr>
          <w:rFonts w:ascii="Arial" w:eastAsia="Times New Roman" w:hAnsi="Arial" w:cs="Arial"/>
          <w:spacing w:val="4"/>
          <w:sz w:val="20"/>
          <w:szCs w:val="20"/>
        </w:rPr>
        <w:t>a</w:t>
      </w:r>
      <w:r>
        <w:rPr>
          <w:rFonts w:ascii="Arial" w:eastAsia="Times New Roman" w:hAnsi="Arial" w:cs="Arial"/>
          <w:spacing w:val="4"/>
          <w:sz w:val="20"/>
          <w:szCs w:val="20"/>
        </w:rPr>
        <w:t xml:space="preserve"> w ww. Strategii na rzecz Odpowiedzialnego Rozwoju</w:t>
      </w:r>
      <w:r w:rsidR="001A277A">
        <w:rPr>
          <w:rFonts w:ascii="Arial" w:eastAsia="Times New Roman" w:hAnsi="Arial" w:cs="Arial"/>
          <w:spacing w:val="4"/>
          <w:sz w:val="20"/>
          <w:szCs w:val="20"/>
        </w:rPr>
        <w:t>, na str.173 (rys. 10), zgodnie z którą syntetyczny wskaźnik peryferyjności czasowej to wskaźnik bazujący na ważonym czasie dojazdu samochodem osobowym do 3 kategorii ośrodków miejskich: wojewódzkich, subregionalnych, powiatowych.</w:t>
      </w:r>
    </w:p>
    <w:p w:rsidR="00DC27B0" w:rsidRDefault="00DC27B0">
      <w:pPr>
        <w:rPr>
          <w:spacing w:val="4"/>
        </w:rPr>
      </w:pPr>
    </w:p>
    <w:p w:rsidR="00DC27B0" w:rsidRDefault="00DC27B0">
      <w:pPr>
        <w:rPr>
          <w:spacing w:val="4"/>
        </w:rPr>
      </w:pPr>
      <w:r>
        <w:rPr>
          <w:spacing w:val="4"/>
        </w:rPr>
        <w:br w:type="page"/>
      </w:r>
    </w:p>
    <w:p w:rsidR="00DC27B0" w:rsidRDefault="00DC27B0">
      <w:pPr>
        <w:rPr>
          <w:spacing w:val="4"/>
        </w:rPr>
      </w:pPr>
    </w:p>
    <w:p w:rsidR="00DC27B0" w:rsidRDefault="00DC27B0">
      <w:pPr>
        <w:rPr>
          <w:spacing w:val="4"/>
        </w:rPr>
      </w:pPr>
    </w:p>
    <w:p w:rsidR="00DC27B0" w:rsidRPr="002E1D38" w:rsidRDefault="00DC27B0">
      <w:pPr>
        <w:rPr>
          <w:rFonts w:ascii="Arial" w:eastAsia="Arial" w:hAnsi="Arial" w:cs="Arial"/>
          <w:spacing w:val="4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80"/>
      </w:tblGrid>
      <w:tr w:rsidR="008A6906" w:rsidRPr="002E1D38" w:rsidTr="002B36DC">
        <w:tc>
          <w:tcPr>
            <w:tcW w:w="9360" w:type="dxa"/>
            <w:shd w:val="clear" w:color="auto" w:fill="000000" w:themeFill="text1"/>
          </w:tcPr>
          <w:p w:rsidR="00C969EB" w:rsidRPr="002E1D38" w:rsidRDefault="008A6906">
            <w:pPr>
              <w:pStyle w:val="Teksttreci30"/>
              <w:shd w:val="clear" w:color="auto" w:fill="auto"/>
              <w:spacing w:line="240" w:lineRule="auto"/>
              <w:jc w:val="center"/>
              <w:rPr>
                <w:b/>
                <w:color w:val="FFFFFF" w:themeColor="background1"/>
                <w:spacing w:val="4"/>
                <w:sz w:val="24"/>
              </w:rPr>
            </w:pPr>
            <w:r w:rsidRPr="002E1D38">
              <w:rPr>
                <w:b/>
                <w:color w:val="FFFFFF" w:themeColor="background1"/>
                <w:spacing w:val="4"/>
                <w:sz w:val="24"/>
              </w:rPr>
              <w:t>KRYTERIUM 4 – WYTYCZNE DO OCENY</w:t>
            </w:r>
          </w:p>
        </w:tc>
      </w:tr>
    </w:tbl>
    <w:p w:rsidR="008A6906" w:rsidRPr="002E1D38" w:rsidRDefault="008A6906" w:rsidP="008A6906">
      <w:pPr>
        <w:pStyle w:val="Teksttreci30"/>
        <w:shd w:val="clear" w:color="auto" w:fill="auto"/>
        <w:spacing w:line="240" w:lineRule="auto"/>
        <w:jc w:val="both"/>
        <w:rPr>
          <w:spacing w:val="4"/>
          <w:sz w:val="8"/>
          <w:szCs w:val="8"/>
        </w:rPr>
      </w:pPr>
    </w:p>
    <w:tbl>
      <w:tblPr>
        <w:tblStyle w:val="Tabela-Siatk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280"/>
      </w:tblGrid>
      <w:tr w:rsidR="008A6906" w:rsidRPr="002E1D38" w:rsidTr="002B36DC">
        <w:tc>
          <w:tcPr>
            <w:tcW w:w="9360" w:type="dxa"/>
            <w:shd w:val="clear" w:color="auto" w:fill="000000" w:themeFill="text1"/>
          </w:tcPr>
          <w:p w:rsidR="009916DE" w:rsidRPr="002E1D38" w:rsidRDefault="008A6906" w:rsidP="009916DE">
            <w:pPr>
              <w:pStyle w:val="Teksttreci30"/>
              <w:numPr>
                <w:ilvl w:val="0"/>
                <w:numId w:val="38"/>
              </w:numPr>
              <w:shd w:val="clear" w:color="auto" w:fill="auto"/>
              <w:spacing w:line="240" w:lineRule="auto"/>
              <w:ind w:left="357" w:hanging="357"/>
              <w:jc w:val="both"/>
              <w:rPr>
                <w:b/>
                <w:color w:val="FFFFFF" w:themeColor="background1"/>
                <w:spacing w:val="4"/>
                <w:sz w:val="22"/>
              </w:rPr>
            </w:pPr>
            <w:r w:rsidRPr="002E1D38">
              <w:rPr>
                <w:b/>
                <w:color w:val="FFFFFF" w:themeColor="background1"/>
                <w:spacing w:val="4"/>
                <w:sz w:val="22"/>
              </w:rPr>
              <w:t>UWAGI OGÓLNE</w:t>
            </w:r>
          </w:p>
        </w:tc>
      </w:tr>
    </w:tbl>
    <w:p w:rsidR="009916DE" w:rsidRPr="002E1D38" w:rsidRDefault="00CB2377" w:rsidP="009916DE">
      <w:pPr>
        <w:pStyle w:val="Teksttreci20"/>
        <w:numPr>
          <w:ilvl w:val="0"/>
          <w:numId w:val="40"/>
        </w:numPr>
        <w:shd w:val="clear" w:color="auto" w:fill="auto"/>
        <w:spacing w:before="0" w:after="0" w:line="240" w:lineRule="auto"/>
        <w:ind w:left="357" w:hanging="357"/>
        <w:rPr>
          <w:spacing w:val="4"/>
        </w:rPr>
      </w:pPr>
      <w:r w:rsidRPr="002E1D38">
        <w:rPr>
          <w:spacing w:val="4"/>
        </w:rPr>
        <w:t>Oceny należy dokonać wyłącznie w arkuszach:</w:t>
      </w:r>
    </w:p>
    <w:p w:rsidR="009916DE" w:rsidRPr="002E1D38" w:rsidRDefault="00CB2377" w:rsidP="009916DE">
      <w:pPr>
        <w:pStyle w:val="Teksttreci20"/>
        <w:numPr>
          <w:ilvl w:val="0"/>
          <w:numId w:val="41"/>
        </w:numPr>
        <w:shd w:val="clear" w:color="auto" w:fill="auto"/>
        <w:spacing w:before="0" w:after="0" w:line="240" w:lineRule="auto"/>
        <w:ind w:left="714" w:hanging="357"/>
        <w:rPr>
          <w:spacing w:val="4"/>
        </w:rPr>
      </w:pPr>
      <w:r w:rsidRPr="002E1D38">
        <w:rPr>
          <w:spacing w:val="4"/>
        </w:rPr>
        <w:t>„R-Punkty” – dla zadań określonych jako remont drogi,</w:t>
      </w:r>
    </w:p>
    <w:p w:rsidR="009916DE" w:rsidRPr="002E1D38" w:rsidRDefault="00CB2377" w:rsidP="009916DE">
      <w:pPr>
        <w:pStyle w:val="Teksttreci20"/>
        <w:numPr>
          <w:ilvl w:val="0"/>
          <w:numId w:val="41"/>
        </w:numPr>
        <w:shd w:val="clear" w:color="auto" w:fill="auto"/>
        <w:spacing w:before="0" w:after="0" w:line="240" w:lineRule="auto"/>
        <w:ind w:left="714" w:hanging="357"/>
        <w:rPr>
          <w:spacing w:val="4"/>
        </w:rPr>
      </w:pPr>
      <w:r w:rsidRPr="002E1D38">
        <w:rPr>
          <w:spacing w:val="4"/>
        </w:rPr>
        <w:t>„PRB-Punkty” – dla zadań określonych jako przebudowa, rozbudowa lub budowa drogi.</w:t>
      </w:r>
    </w:p>
    <w:p w:rsidR="009916DE" w:rsidRPr="002E1D38" w:rsidRDefault="00CB2377" w:rsidP="009916DE">
      <w:pPr>
        <w:pStyle w:val="Teksttreci20"/>
        <w:numPr>
          <w:ilvl w:val="0"/>
          <w:numId w:val="40"/>
        </w:numPr>
        <w:shd w:val="clear" w:color="auto" w:fill="auto"/>
        <w:spacing w:before="0" w:after="0" w:line="240" w:lineRule="auto"/>
        <w:ind w:left="357" w:hanging="357"/>
        <w:rPr>
          <w:spacing w:val="4"/>
        </w:rPr>
      </w:pPr>
      <w:r w:rsidRPr="002E1D38">
        <w:rPr>
          <w:spacing w:val="4"/>
        </w:rPr>
        <w:t>Komisja wypełnia wyłącznie białe pola.</w:t>
      </w:r>
    </w:p>
    <w:p w:rsidR="00CB2377" w:rsidRPr="002E1D38" w:rsidRDefault="00CB2377" w:rsidP="00CB2377">
      <w:pPr>
        <w:pStyle w:val="Teksttreci30"/>
        <w:shd w:val="clear" w:color="auto" w:fill="auto"/>
        <w:spacing w:line="240" w:lineRule="auto"/>
        <w:jc w:val="both"/>
        <w:rPr>
          <w:spacing w:val="4"/>
          <w:sz w:val="20"/>
          <w:szCs w:val="8"/>
        </w:rPr>
      </w:pPr>
    </w:p>
    <w:tbl>
      <w:tblPr>
        <w:tblStyle w:val="Tabela-Siatk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280"/>
      </w:tblGrid>
      <w:tr w:rsidR="00CB2377" w:rsidRPr="002E1D38" w:rsidTr="002B36DC">
        <w:tc>
          <w:tcPr>
            <w:tcW w:w="9360" w:type="dxa"/>
            <w:shd w:val="clear" w:color="auto" w:fill="000000" w:themeFill="text1"/>
          </w:tcPr>
          <w:p w:rsidR="00CB2377" w:rsidRPr="002E1D38" w:rsidRDefault="00934CA2" w:rsidP="002B36DC">
            <w:pPr>
              <w:pStyle w:val="Teksttreci30"/>
              <w:numPr>
                <w:ilvl w:val="0"/>
                <w:numId w:val="38"/>
              </w:numPr>
              <w:shd w:val="clear" w:color="auto" w:fill="auto"/>
              <w:spacing w:line="240" w:lineRule="auto"/>
              <w:ind w:left="357" w:hanging="357"/>
              <w:jc w:val="both"/>
              <w:rPr>
                <w:b/>
                <w:color w:val="FFFFFF" w:themeColor="background1"/>
                <w:spacing w:val="4"/>
                <w:sz w:val="22"/>
              </w:rPr>
            </w:pPr>
            <w:r w:rsidRPr="002E1D38">
              <w:rPr>
                <w:b/>
                <w:color w:val="FFFFFF" w:themeColor="background1"/>
                <w:spacing w:val="4"/>
                <w:sz w:val="22"/>
              </w:rPr>
              <w:t>SPOSÓB OCENY</w:t>
            </w:r>
          </w:p>
        </w:tc>
      </w:tr>
    </w:tbl>
    <w:p w:rsidR="00C62472" w:rsidRPr="002E1D38" w:rsidRDefault="009916DE">
      <w:pPr>
        <w:pStyle w:val="Akapitzlist"/>
        <w:spacing w:after="120" w:line="240" w:lineRule="auto"/>
        <w:ind w:left="0"/>
        <w:contextualSpacing w:val="0"/>
        <w:jc w:val="both"/>
        <w:rPr>
          <w:rFonts w:ascii="Arial" w:eastAsia="Times New Roman" w:hAnsi="Arial" w:cs="Arial"/>
          <w:iCs/>
          <w:spacing w:val="4"/>
          <w:sz w:val="20"/>
          <w:szCs w:val="20"/>
          <w:lang w:eastAsia="pl-PL"/>
        </w:rPr>
      </w:pPr>
      <w:r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>W celu dokonania oceny zadania w ra</w:t>
      </w:r>
      <w:r w:rsidR="002558C3"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>m</w:t>
      </w:r>
      <w:r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ach kryterium 4 wprowadza się następujący wzór, oparty na </w:t>
      </w:r>
      <w:r w:rsidR="002558C3"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ogólnodostępnych </w:t>
      </w:r>
      <w:r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danych </w:t>
      </w:r>
      <w:r w:rsidRPr="002E1D38">
        <w:rPr>
          <w:rFonts w:ascii="Arial" w:eastAsia="Times New Roman" w:hAnsi="Arial" w:cs="Arial"/>
          <w:iCs/>
          <w:spacing w:val="4"/>
          <w:sz w:val="20"/>
          <w:szCs w:val="20"/>
          <w:lang w:eastAsia="pl-PL"/>
        </w:rPr>
        <w:t>(dane dotyczące wyliczania</w:t>
      </w:r>
      <w:r w:rsidR="002558C3" w:rsidRPr="002E1D38">
        <w:rPr>
          <w:rFonts w:ascii="Arial" w:eastAsia="Times New Roman" w:hAnsi="Arial" w:cs="Arial"/>
          <w:iCs/>
          <w:spacing w:val="4"/>
          <w:sz w:val="20"/>
          <w:szCs w:val="20"/>
          <w:lang w:eastAsia="pl-PL"/>
        </w:rPr>
        <w:t xml:space="preserve"> „</w:t>
      </w:r>
      <w:r w:rsidRPr="002E1D38">
        <w:rPr>
          <w:rFonts w:ascii="Arial" w:eastAsia="Times New Roman" w:hAnsi="Arial" w:cs="Arial"/>
          <w:iCs/>
          <w:spacing w:val="4"/>
          <w:sz w:val="20"/>
          <w:szCs w:val="20"/>
          <w:lang w:eastAsia="pl-PL"/>
        </w:rPr>
        <w:t>kryterium dochodowego” należy pozyskać z</w:t>
      </w:r>
      <w:r w:rsidR="002558C3" w:rsidRPr="002E1D38">
        <w:rPr>
          <w:rFonts w:ascii="Arial" w:eastAsia="Times New Roman" w:hAnsi="Arial" w:cs="Arial"/>
          <w:iCs/>
          <w:spacing w:val="4"/>
          <w:sz w:val="20"/>
          <w:szCs w:val="20"/>
          <w:lang w:eastAsia="pl-PL"/>
        </w:rPr>
        <w:t> </w:t>
      </w:r>
      <w:r w:rsidRPr="002E1D38">
        <w:rPr>
          <w:rFonts w:ascii="Arial" w:eastAsia="Times New Roman" w:hAnsi="Arial" w:cs="Arial"/>
          <w:iCs/>
          <w:spacing w:val="4"/>
          <w:sz w:val="20"/>
          <w:szCs w:val="20"/>
          <w:lang w:eastAsia="pl-PL"/>
        </w:rPr>
        <w:t>publikacji Głównego Urzędu Statystycznego</w:t>
      </w:r>
      <w:r w:rsidR="002558C3" w:rsidRPr="002E1D38">
        <w:rPr>
          <w:rFonts w:ascii="Arial" w:eastAsia="Times New Roman" w:hAnsi="Arial" w:cs="Arial"/>
          <w:iCs/>
          <w:spacing w:val="4"/>
          <w:sz w:val="20"/>
          <w:szCs w:val="20"/>
          <w:lang w:eastAsia="pl-PL"/>
        </w:rPr>
        <w:t xml:space="preserve"> </w:t>
      </w:r>
      <w:r w:rsidRPr="002E1D38">
        <w:rPr>
          <w:rFonts w:ascii="Arial" w:eastAsia="Times New Roman" w:hAnsi="Arial" w:cs="Arial"/>
          <w:iCs/>
          <w:spacing w:val="4"/>
          <w:sz w:val="20"/>
          <w:szCs w:val="20"/>
          <w:lang w:eastAsia="pl-PL"/>
        </w:rPr>
        <w:t>pt.</w:t>
      </w:r>
      <w:r w:rsidR="002558C3" w:rsidRPr="002E1D38">
        <w:rPr>
          <w:rFonts w:ascii="Arial" w:eastAsia="Times New Roman" w:hAnsi="Arial" w:cs="Arial"/>
          <w:iCs/>
          <w:spacing w:val="4"/>
          <w:sz w:val="20"/>
          <w:szCs w:val="20"/>
          <w:lang w:eastAsia="pl-PL"/>
        </w:rPr>
        <w:t xml:space="preserve"> „P</w:t>
      </w:r>
      <w:r w:rsidRPr="002E1D38">
        <w:rPr>
          <w:rFonts w:ascii="Arial" w:eastAsia="Times New Roman" w:hAnsi="Arial" w:cs="Arial"/>
          <w:iCs/>
          <w:spacing w:val="4"/>
          <w:sz w:val="20"/>
          <w:szCs w:val="20"/>
          <w:lang w:eastAsia="pl-PL"/>
        </w:rPr>
        <w:t>odregiony, Powiaty, Gminy”, tworzoną dla każdego z województw, w możliwie najbardziej aktualnej dostępnej wersji)</w:t>
      </w:r>
      <w:r w:rsidR="000F6231" w:rsidRPr="002E1D38">
        <w:rPr>
          <w:rFonts w:ascii="Arial" w:eastAsia="Times New Roman" w:hAnsi="Arial" w:cs="Arial"/>
          <w:iCs/>
          <w:spacing w:val="4"/>
          <w:sz w:val="20"/>
          <w:szCs w:val="20"/>
          <w:lang w:eastAsia="pl-PL"/>
        </w:rPr>
        <w:t xml:space="preserve">; </w:t>
      </w:r>
      <w:r w:rsidR="00944B78" w:rsidRPr="002E1D38">
        <w:rPr>
          <w:rFonts w:ascii="Arial" w:eastAsia="Times New Roman" w:hAnsi="Arial" w:cs="Arial"/>
          <w:iCs/>
          <w:spacing w:val="4"/>
          <w:sz w:val="20"/>
          <w:szCs w:val="20"/>
          <w:lang w:eastAsia="pl-PL"/>
        </w:rPr>
        <w:t>w przypadku danych dotyczących wpłat poszczególnych jednostek samorządu terytorialnego z przeznaczeniem na część równoważącą subwencji ogólnej, dane są dostępne na stronie internetowej Ministerstwa Finansów pod następującym linkiem:</w:t>
      </w:r>
    </w:p>
    <w:p w:rsidR="00C62472" w:rsidRPr="002E1D38" w:rsidRDefault="00230376">
      <w:pPr>
        <w:pStyle w:val="Akapitzlist"/>
        <w:spacing w:after="120" w:line="240" w:lineRule="auto"/>
        <w:ind w:left="0"/>
        <w:contextualSpacing w:val="0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hyperlink r:id="rId8" w:history="1">
        <w:r w:rsidR="00944B78" w:rsidRPr="002E1D38">
          <w:rPr>
            <w:rStyle w:val="Hipercze"/>
            <w:rFonts w:ascii="Arial" w:eastAsia="Times New Roman" w:hAnsi="Arial" w:cs="Arial"/>
            <w:spacing w:val="4"/>
            <w:sz w:val="20"/>
            <w:szCs w:val="20"/>
            <w:lang w:eastAsia="pl-PL"/>
          </w:rPr>
          <w:t>http://www.mf.gov.pl/ministerstwo-finansow/dzialalnosc/finanse-publiczne/budzety-jednostek-samorzadu-terytorialnego/kwoty-i-wskazniki</w:t>
        </w:r>
      </w:hyperlink>
      <w:r w:rsidR="00944B78"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>.</w:t>
      </w:r>
    </w:p>
    <w:p w:rsidR="009916DE" w:rsidRPr="002E1D38" w:rsidRDefault="009916DE" w:rsidP="009916DE">
      <w:pPr>
        <w:pStyle w:val="Akapitzlist"/>
        <w:spacing w:after="120" w:line="240" w:lineRule="auto"/>
        <w:ind w:left="0"/>
        <w:contextualSpacing w:val="0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</w:p>
    <w:p w:rsidR="009916DE" w:rsidRPr="002E1D38" w:rsidRDefault="009916DE" w:rsidP="009916DE">
      <w:pPr>
        <w:pStyle w:val="Akapitzlist"/>
        <w:spacing w:after="120" w:line="240" w:lineRule="auto"/>
        <w:ind w:left="0"/>
        <w:contextualSpacing w:val="0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Poziom Dochodów Własnych </w:t>
      </w:r>
      <w:r w:rsidR="002558C3"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(PDW) </w:t>
      </w:r>
      <w:r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wnioskodawcy (jst) stanowi punkt odniesienia, któremu przyznano wagę wyrażoną w procentach (%). </w:t>
      </w:r>
    </w:p>
    <w:p w:rsidR="009916DE" w:rsidRPr="002E1D38" w:rsidRDefault="009916DE" w:rsidP="009916DE">
      <w:pPr>
        <w:pStyle w:val="Akapitzlist"/>
        <w:spacing w:after="120" w:line="240" w:lineRule="auto"/>
        <w:ind w:left="0"/>
        <w:contextualSpacing w:val="0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Wyliczenia PDW należy dokonać zgodnie z następującym wzorem: </w:t>
      </w:r>
    </w:p>
    <w:p w:rsidR="009916DE" w:rsidRPr="002E1D38" w:rsidRDefault="009916DE" w:rsidP="009916DE">
      <w:pPr>
        <w:pStyle w:val="Akapitzlist"/>
        <w:spacing w:after="120" w:line="240" w:lineRule="auto"/>
        <w:ind w:left="0"/>
        <w:contextualSpacing w:val="0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</w:p>
    <w:p w:rsidR="009916DE" w:rsidRPr="002E1D38" w:rsidRDefault="009916DE" w:rsidP="009916DE">
      <w:pPr>
        <w:pStyle w:val="Akapitzlist"/>
        <w:spacing w:after="0" w:line="240" w:lineRule="auto"/>
        <w:ind w:left="0"/>
        <w:contextualSpacing w:val="0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m:oMathPara>
        <m:oMath>
          <m:r>
            <m:rPr>
              <m:sty m:val="p"/>
            </m:rPr>
            <w:rPr>
              <w:rFonts w:ascii="Cambria Math" w:eastAsia="Times New Roman" w:hAnsi="Arial" w:cs="Arial"/>
              <w:spacing w:val="4"/>
              <w:sz w:val="20"/>
              <w:szCs w:val="20"/>
              <w:lang w:eastAsia="pl-PL"/>
            </w:rPr>
            <m:t xml:space="preserve">PDW = </m:t>
          </m:r>
          <m:f>
            <m:fPr>
              <m:ctrlPr>
                <w:rPr>
                  <w:rFonts w:ascii="Cambria Math" w:eastAsia="Times New Roman" w:hAnsi="Arial" w:cs="Arial"/>
                  <w:spacing w:val="4"/>
                  <w:sz w:val="20"/>
                  <w:szCs w:val="20"/>
                  <w:lang w:eastAsia="pl-PL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Arial" w:cs="Arial"/>
                  <w:spacing w:val="4"/>
                  <w:sz w:val="20"/>
                  <w:szCs w:val="20"/>
                  <w:lang w:eastAsia="pl-PL"/>
                </w:rPr>
                <m:t>DW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Arial" w:cs="Arial"/>
                  <w:spacing w:val="4"/>
                  <w:sz w:val="20"/>
                  <w:szCs w:val="20"/>
                  <w:lang w:eastAsia="pl-PL"/>
                </w:rPr>
                <m:t>SDW</m:t>
              </m:r>
            </m:den>
          </m:f>
          <m:r>
            <m:rPr>
              <m:sty m:val="p"/>
            </m:rPr>
            <w:rPr>
              <w:rFonts w:ascii="Cambria Math" w:eastAsia="Times New Roman" w:hAnsi="Arial" w:cs="Arial"/>
              <w:spacing w:val="4"/>
              <w:sz w:val="20"/>
              <w:szCs w:val="20"/>
              <w:lang w:eastAsia="pl-PL"/>
            </w:rPr>
            <m:t>∙</m:t>
          </m:r>
          <m:r>
            <m:rPr>
              <m:sty m:val="p"/>
            </m:rPr>
            <w:rPr>
              <w:rFonts w:ascii="Cambria Math" w:eastAsia="Times New Roman" w:hAnsi="Arial" w:cs="Arial"/>
              <w:spacing w:val="4"/>
              <w:sz w:val="20"/>
              <w:szCs w:val="20"/>
              <w:lang w:eastAsia="pl-PL"/>
            </w:rPr>
            <m:t>100%</m:t>
          </m:r>
        </m:oMath>
      </m:oMathPara>
    </w:p>
    <w:p w:rsidR="009916DE" w:rsidRPr="002E1D38" w:rsidRDefault="009916DE" w:rsidP="009916DE">
      <w:pPr>
        <w:pStyle w:val="Akapitzlist"/>
        <w:spacing w:after="120" w:line="240" w:lineRule="auto"/>
        <w:ind w:left="0"/>
        <w:contextualSpacing w:val="0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>gdzie:</w:t>
      </w:r>
    </w:p>
    <w:p w:rsidR="00C62472" w:rsidRPr="002E1D38" w:rsidRDefault="00944B78">
      <w:pPr>
        <w:pStyle w:val="Akapitzlist"/>
        <w:spacing w:line="240" w:lineRule="auto"/>
        <w:ind w:left="0"/>
        <w:contextualSpacing w:val="0"/>
        <w:jc w:val="both"/>
        <w:rPr>
          <w:rFonts w:ascii="Arial" w:eastAsia="Times New Roman" w:hAnsi="Arial" w:cs="Arial"/>
          <w:spacing w:val="4"/>
          <w:sz w:val="20"/>
          <w:szCs w:val="20"/>
        </w:rPr>
      </w:pPr>
      <w:r w:rsidRPr="002E1D38">
        <w:rPr>
          <w:rFonts w:ascii="Arial" w:eastAsia="Times New Roman" w:hAnsi="Arial" w:cs="Arial"/>
          <w:spacing w:val="4"/>
          <w:sz w:val="20"/>
          <w:szCs w:val="20"/>
        </w:rPr>
        <w:t xml:space="preserve">DW - oznacza Dochód Własny wnioskodawcy (jst), pomniejszony o wpłatę na część równoważącą subwencji ogólnej (tzw. „janosikowe”) i powiększony o część wyrównawczą i równoważącą subwencji ogólnej) – dane dot. „janosikowego” będą brane ze strony Ministerstwa Finansów a dane dot. dochodu jst z opracowań GUS; </w:t>
      </w:r>
    </w:p>
    <w:p w:rsidR="00C62472" w:rsidRPr="002E1D38" w:rsidRDefault="00944B78">
      <w:pPr>
        <w:pStyle w:val="Akapitzlist"/>
        <w:spacing w:line="240" w:lineRule="auto"/>
        <w:ind w:left="0"/>
        <w:contextualSpacing w:val="0"/>
        <w:jc w:val="both"/>
        <w:rPr>
          <w:rFonts w:ascii="Arial" w:eastAsia="Times New Roman" w:hAnsi="Arial" w:cs="Arial"/>
          <w:spacing w:val="4"/>
          <w:sz w:val="20"/>
          <w:szCs w:val="20"/>
        </w:rPr>
      </w:pPr>
      <w:r w:rsidRPr="002E1D38">
        <w:rPr>
          <w:rFonts w:ascii="Arial" w:eastAsia="Times New Roman" w:hAnsi="Arial" w:cs="Arial"/>
          <w:spacing w:val="4"/>
          <w:sz w:val="20"/>
          <w:szCs w:val="20"/>
        </w:rPr>
        <w:t>ŚDW - oznacza Średni Dochód Własny – jest to iloraz dochodów własnych ogółem pomniejszonych o sumę „janosikowego” wpłaconego przez wszystkie jst danego szczebla i powiększonych przez sumę części wyrównawczej i równoważącej subwencji ogólnej uzyskanej przez wszystkie jst danego szczebla (w danym województwie)  i liczby jst danego rodzaju w województwie (wg danych GUS);</w:t>
      </w:r>
    </w:p>
    <w:p w:rsidR="00C62472" w:rsidRPr="002E1D38" w:rsidRDefault="00944B78">
      <w:pPr>
        <w:pStyle w:val="Akapitzlist"/>
        <w:spacing w:line="240" w:lineRule="auto"/>
        <w:ind w:left="0"/>
        <w:contextualSpacing w:val="0"/>
        <w:jc w:val="both"/>
        <w:rPr>
          <w:rFonts w:ascii="Arial" w:eastAsia="Times New Roman" w:hAnsi="Arial" w:cs="Arial"/>
          <w:spacing w:val="4"/>
          <w:sz w:val="20"/>
          <w:szCs w:val="20"/>
        </w:rPr>
      </w:pPr>
      <w:r w:rsidRPr="002E1D38">
        <w:rPr>
          <w:rFonts w:ascii="Arial" w:eastAsia="Times New Roman" w:hAnsi="Arial" w:cs="Arial"/>
          <w:spacing w:val="4"/>
          <w:sz w:val="20"/>
          <w:szCs w:val="20"/>
        </w:rPr>
        <w:t>PDW - oznacza Poziom Dochodów Własnych wnioskodawcy (jst) – jest to iloraz Dochodu Własnego wnioskodawcy (jst) i Średniego Dochodu Własnego w danym województwie, wyrażony  w %.</w:t>
      </w:r>
    </w:p>
    <w:p w:rsidR="009916DE" w:rsidRPr="002E1D38" w:rsidRDefault="009916DE" w:rsidP="009916DE">
      <w:pPr>
        <w:pStyle w:val="Akapitzlist"/>
        <w:spacing w:after="120" w:line="240" w:lineRule="auto"/>
        <w:ind w:left="0"/>
        <w:contextualSpacing w:val="0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2E1D38">
        <w:rPr>
          <w:rFonts w:ascii="Arial" w:eastAsia="Times New Roman" w:hAnsi="Arial" w:cs="Arial"/>
          <w:spacing w:val="4"/>
          <w:sz w:val="20"/>
          <w:szCs w:val="20"/>
        </w:rPr>
        <w:t xml:space="preserve">Jeśli wnioskodawca (jst) uzyskuje dochody własne na poziomie wyższym niż </w:t>
      </w:r>
      <w:r w:rsidR="002558C3"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>S</w:t>
      </w:r>
      <w:r w:rsidRPr="002E1D38">
        <w:rPr>
          <w:rFonts w:ascii="Arial" w:eastAsia="Times New Roman" w:hAnsi="Arial" w:cs="Arial"/>
          <w:spacing w:val="4"/>
          <w:sz w:val="20"/>
          <w:szCs w:val="20"/>
        </w:rPr>
        <w:t xml:space="preserve">DW, nie uzyskuje dodatkowych punktów. Jeśli zaś uzyskuje dochody własne poniżej wyliczonego </w:t>
      </w:r>
      <w:r w:rsidR="002558C3"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>S</w:t>
      </w:r>
      <w:r w:rsidRPr="002E1D38">
        <w:rPr>
          <w:rFonts w:ascii="Arial" w:eastAsia="Times New Roman" w:hAnsi="Arial" w:cs="Arial"/>
          <w:spacing w:val="4"/>
          <w:sz w:val="20"/>
          <w:szCs w:val="20"/>
        </w:rPr>
        <w:t>DW</w:t>
      </w:r>
      <w:r w:rsidR="002558C3"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>,</w:t>
      </w:r>
      <w:r w:rsidRPr="002E1D38">
        <w:rPr>
          <w:rFonts w:ascii="Arial" w:eastAsia="Times New Roman" w:hAnsi="Arial" w:cs="Arial"/>
          <w:spacing w:val="4"/>
          <w:sz w:val="20"/>
          <w:szCs w:val="20"/>
        </w:rPr>
        <w:t xml:space="preserve"> to po wyliczeniu jego PDW (zgodnie z powyższym wzorem) uzyskuje dodatkowe punkty zgodnie </w:t>
      </w:r>
      <w:r w:rsidR="00474CDF"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ze skalą </w:t>
      </w:r>
      <w:r w:rsidR="006D081B"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>zatwierdzoną</w:t>
      </w:r>
      <w:r w:rsidR="00474CDF"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 przez </w:t>
      </w:r>
      <w:r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>wojewodę</w:t>
      </w:r>
      <w:r w:rsidR="00474CDF"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. </w:t>
      </w:r>
    </w:p>
    <w:p w:rsidR="0008190B" w:rsidRPr="002E1D38" w:rsidRDefault="0008190B">
      <w:pPr>
        <w:rPr>
          <w:rFonts w:ascii="Arial" w:eastAsia="Arial" w:hAnsi="Arial" w:cs="Arial"/>
          <w:spacing w:val="4"/>
          <w:sz w:val="20"/>
          <w:szCs w:val="8"/>
        </w:rPr>
      </w:pPr>
      <w:r w:rsidRPr="002E1D38">
        <w:rPr>
          <w:spacing w:val="4"/>
          <w:sz w:val="20"/>
          <w:szCs w:val="8"/>
        </w:rPr>
        <w:br w:type="page"/>
      </w:r>
    </w:p>
    <w:p w:rsidR="009916DE" w:rsidRPr="002E1D38" w:rsidRDefault="009916DE" w:rsidP="009916DE">
      <w:pPr>
        <w:pStyle w:val="Teksttreci30"/>
        <w:shd w:val="clear" w:color="auto" w:fill="auto"/>
        <w:spacing w:line="240" w:lineRule="auto"/>
        <w:jc w:val="both"/>
        <w:rPr>
          <w:spacing w:val="4"/>
          <w:sz w:val="2"/>
          <w:szCs w:val="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80"/>
      </w:tblGrid>
      <w:tr w:rsidR="0092262A" w:rsidRPr="002E1D38" w:rsidTr="002B36DC">
        <w:tc>
          <w:tcPr>
            <w:tcW w:w="9360" w:type="dxa"/>
            <w:shd w:val="clear" w:color="auto" w:fill="000000" w:themeFill="text1"/>
          </w:tcPr>
          <w:p w:rsidR="00C969EB" w:rsidRPr="002E1D38" w:rsidRDefault="0092262A">
            <w:pPr>
              <w:pStyle w:val="Teksttreci30"/>
              <w:shd w:val="clear" w:color="auto" w:fill="auto"/>
              <w:spacing w:line="240" w:lineRule="auto"/>
              <w:jc w:val="center"/>
              <w:rPr>
                <w:b/>
                <w:color w:val="FFFFFF" w:themeColor="background1"/>
                <w:spacing w:val="4"/>
                <w:sz w:val="24"/>
              </w:rPr>
            </w:pPr>
            <w:r w:rsidRPr="002E1D38">
              <w:rPr>
                <w:b/>
                <w:color w:val="FFFFFF" w:themeColor="background1"/>
                <w:spacing w:val="4"/>
                <w:sz w:val="24"/>
              </w:rPr>
              <w:t xml:space="preserve">KRYTERIUM </w:t>
            </w:r>
            <w:r w:rsidR="0008190B" w:rsidRPr="002E1D38">
              <w:rPr>
                <w:b/>
                <w:color w:val="FFFFFF" w:themeColor="background1"/>
                <w:spacing w:val="4"/>
                <w:sz w:val="24"/>
              </w:rPr>
              <w:t>6</w:t>
            </w:r>
            <w:r w:rsidRPr="002E1D38">
              <w:rPr>
                <w:b/>
                <w:color w:val="FFFFFF" w:themeColor="background1"/>
                <w:spacing w:val="4"/>
                <w:sz w:val="24"/>
              </w:rPr>
              <w:t xml:space="preserve"> – WYTYCZNE DO OCENY</w:t>
            </w:r>
          </w:p>
        </w:tc>
      </w:tr>
    </w:tbl>
    <w:p w:rsidR="0092262A" w:rsidRPr="002E1D38" w:rsidRDefault="0092262A" w:rsidP="0092262A">
      <w:pPr>
        <w:pStyle w:val="Teksttreci30"/>
        <w:shd w:val="clear" w:color="auto" w:fill="auto"/>
        <w:spacing w:line="240" w:lineRule="auto"/>
        <w:jc w:val="both"/>
        <w:rPr>
          <w:spacing w:val="4"/>
          <w:sz w:val="8"/>
          <w:szCs w:val="8"/>
        </w:rPr>
      </w:pPr>
    </w:p>
    <w:tbl>
      <w:tblPr>
        <w:tblStyle w:val="Tabela-Siatk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280"/>
      </w:tblGrid>
      <w:tr w:rsidR="0092262A" w:rsidRPr="002E1D38" w:rsidTr="002B36DC">
        <w:tc>
          <w:tcPr>
            <w:tcW w:w="9360" w:type="dxa"/>
            <w:shd w:val="clear" w:color="auto" w:fill="000000" w:themeFill="text1"/>
          </w:tcPr>
          <w:p w:rsidR="009916DE" w:rsidRPr="002E1D38" w:rsidRDefault="0092262A" w:rsidP="009916DE">
            <w:pPr>
              <w:pStyle w:val="Teksttreci30"/>
              <w:numPr>
                <w:ilvl w:val="0"/>
                <w:numId w:val="42"/>
              </w:numPr>
              <w:shd w:val="clear" w:color="auto" w:fill="auto"/>
              <w:spacing w:line="240" w:lineRule="auto"/>
              <w:ind w:left="357" w:hanging="357"/>
              <w:jc w:val="both"/>
              <w:rPr>
                <w:b/>
                <w:color w:val="FFFFFF" w:themeColor="background1"/>
                <w:spacing w:val="4"/>
                <w:sz w:val="22"/>
              </w:rPr>
            </w:pPr>
            <w:r w:rsidRPr="002E1D38">
              <w:rPr>
                <w:b/>
                <w:color w:val="FFFFFF" w:themeColor="background1"/>
                <w:spacing w:val="4"/>
                <w:sz w:val="22"/>
              </w:rPr>
              <w:t>UWAGI OGÓLNE</w:t>
            </w:r>
          </w:p>
        </w:tc>
      </w:tr>
    </w:tbl>
    <w:p w:rsidR="009916DE" w:rsidRPr="002E1D38" w:rsidRDefault="0092262A" w:rsidP="009916DE">
      <w:pPr>
        <w:pStyle w:val="Teksttreci20"/>
        <w:numPr>
          <w:ilvl w:val="0"/>
          <w:numId w:val="43"/>
        </w:numPr>
        <w:shd w:val="clear" w:color="auto" w:fill="auto"/>
        <w:spacing w:before="0" w:after="0" w:line="240" w:lineRule="auto"/>
        <w:ind w:left="357" w:hanging="357"/>
        <w:rPr>
          <w:spacing w:val="4"/>
        </w:rPr>
      </w:pPr>
      <w:r w:rsidRPr="002E1D38">
        <w:rPr>
          <w:spacing w:val="4"/>
        </w:rPr>
        <w:t>Oceny należy dokonać wyłącznie w arkuszach:</w:t>
      </w:r>
    </w:p>
    <w:p w:rsidR="009916DE" w:rsidRPr="002E1D38" w:rsidRDefault="0092262A" w:rsidP="009916DE">
      <w:pPr>
        <w:pStyle w:val="Teksttreci20"/>
        <w:numPr>
          <w:ilvl w:val="0"/>
          <w:numId w:val="44"/>
        </w:numPr>
        <w:shd w:val="clear" w:color="auto" w:fill="auto"/>
        <w:spacing w:before="0" w:after="0" w:line="240" w:lineRule="auto"/>
        <w:ind w:left="714" w:hanging="357"/>
        <w:rPr>
          <w:spacing w:val="4"/>
        </w:rPr>
      </w:pPr>
      <w:r w:rsidRPr="002E1D38">
        <w:rPr>
          <w:spacing w:val="4"/>
        </w:rPr>
        <w:t>„R-Punkty” – dla zadań określonych jako remont drogi,</w:t>
      </w:r>
    </w:p>
    <w:p w:rsidR="009916DE" w:rsidRPr="002E1D38" w:rsidRDefault="0092262A" w:rsidP="009916DE">
      <w:pPr>
        <w:pStyle w:val="Teksttreci20"/>
        <w:numPr>
          <w:ilvl w:val="0"/>
          <w:numId w:val="44"/>
        </w:numPr>
        <w:shd w:val="clear" w:color="auto" w:fill="auto"/>
        <w:spacing w:before="0" w:after="0" w:line="240" w:lineRule="auto"/>
        <w:ind w:left="714" w:hanging="357"/>
        <w:rPr>
          <w:spacing w:val="4"/>
        </w:rPr>
      </w:pPr>
      <w:r w:rsidRPr="002E1D38">
        <w:rPr>
          <w:spacing w:val="4"/>
        </w:rPr>
        <w:t>„PRB-Punkty” – dla zadań określonych jako przebudowa, rozbudowa lub budowa drogi.</w:t>
      </w:r>
    </w:p>
    <w:p w:rsidR="009916DE" w:rsidRPr="002E1D38" w:rsidRDefault="0092262A" w:rsidP="009916DE">
      <w:pPr>
        <w:pStyle w:val="Teksttreci20"/>
        <w:numPr>
          <w:ilvl w:val="0"/>
          <w:numId w:val="43"/>
        </w:numPr>
        <w:shd w:val="clear" w:color="auto" w:fill="auto"/>
        <w:spacing w:before="0" w:after="0" w:line="240" w:lineRule="auto"/>
        <w:ind w:left="357" w:hanging="357"/>
        <w:rPr>
          <w:spacing w:val="4"/>
        </w:rPr>
      </w:pPr>
      <w:r w:rsidRPr="002E1D38">
        <w:rPr>
          <w:spacing w:val="4"/>
        </w:rPr>
        <w:t>Komisja wypełnia wyłącznie białe pola.</w:t>
      </w:r>
    </w:p>
    <w:p w:rsidR="0092262A" w:rsidRPr="002E1D38" w:rsidRDefault="0092262A" w:rsidP="0092262A">
      <w:pPr>
        <w:pStyle w:val="Teksttreci30"/>
        <w:shd w:val="clear" w:color="auto" w:fill="auto"/>
        <w:spacing w:line="240" w:lineRule="auto"/>
        <w:jc w:val="both"/>
        <w:rPr>
          <w:spacing w:val="4"/>
          <w:sz w:val="20"/>
          <w:szCs w:val="8"/>
        </w:rPr>
      </w:pPr>
    </w:p>
    <w:tbl>
      <w:tblPr>
        <w:tblStyle w:val="Tabela-Siatk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280"/>
      </w:tblGrid>
      <w:tr w:rsidR="0092262A" w:rsidRPr="002E1D38" w:rsidTr="002B36DC">
        <w:tc>
          <w:tcPr>
            <w:tcW w:w="9360" w:type="dxa"/>
            <w:shd w:val="clear" w:color="auto" w:fill="000000" w:themeFill="text1"/>
          </w:tcPr>
          <w:p w:rsidR="009916DE" w:rsidRPr="002E1D38" w:rsidRDefault="0092262A" w:rsidP="009916DE">
            <w:pPr>
              <w:pStyle w:val="Teksttreci30"/>
              <w:numPr>
                <w:ilvl w:val="0"/>
                <w:numId w:val="42"/>
              </w:numPr>
              <w:shd w:val="clear" w:color="auto" w:fill="auto"/>
              <w:spacing w:line="240" w:lineRule="auto"/>
              <w:ind w:left="357" w:hanging="357"/>
              <w:jc w:val="both"/>
              <w:rPr>
                <w:b/>
                <w:color w:val="FFFFFF" w:themeColor="background1"/>
                <w:spacing w:val="4"/>
                <w:sz w:val="22"/>
              </w:rPr>
            </w:pPr>
            <w:r w:rsidRPr="002E1D38">
              <w:rPr>
                <w:b/>
                <w:color w:val="FFFFFF" w:themeColor="background1"/>
                <w:spacing w:val="4"/>
                <w:sz w:val="22"/>
              </w:rPr>
              <w:t>SPOSÓB OCENY</w:t>
            </w:r>
          </w:p>
        </w:tc>
      </w:tr>
    </w:tbl>
    <w:p w:rsidR="009916DE" w:rsidRPr="002E1D38" w:rsidRDefault="009916DE" w:rsidP="009916DE">
      <w:pPr>
        <w:pStyle w:val="Akapitzlist"/>
        <w:spacing w:after="120" w:line="240" w:lineRule="auto"/>
        <w:ind w:left="0"/>
        <w:contextualSpacing w:val="0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>W celu dokonania oceny zadania w ramach kryterium 6 należy odwołać się do opracowania pt.</w:t>
      </w:r>
      <w:r w:rsidR="0008190B"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> </w:t>
      </w:r>
      <w:r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>„Metodologia klasyfikacji ryzyka dla wybranych rodzajów wypadków drogowych na drogach wojewódzkich oraz dla obszarów województw i powiatów wraz z dokonaniem klasyfikacji i</w:t>
      </w:r>
      <w:r w:rsidR="0008190B"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> </w:t>
      </w:r>
      <w:r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>przedstawieniem wyników na mapach”.</w:t>
      </w:r>
    </w:p>
    <w:p w:rsidR="009916DE" w:rsidRPr="002E1D38" w:rsidRDefault="009916DE" w:rsidP="009916DE">
      <w:pPr>
        <w:pStyle w:val="Akapitzlist"/>
        <w:spacing w:after="120" w:line="240" w:lineRule="auto"/>
        <w:ind w:left="0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Jest ono dostępne na stronie internetowej: </w:t>
      </w:r>
      <w:r w:rsidRPr="002E1D38">
        <w:rPr>
          <w:rFonts w:ascii="Arial" w:hAnsi="Arial" w:cs="Arial"/>
          <w:spacing w:val="4"/>
          <w:sz w:val="20"/>
          <w:szCs w:val="20"/>
        </w:rPr>
        <w:t>http://www.krbrd.gov.pl/pl/pozostale.html.</w:t>
      </w:r>
    </w:p>
    <w:p w:rsidR="009916DE" w:rsidRPr="002E1D38" w:rsidRDefault="009916DE" w:rsidP="009916DE">
      <w:pPr>
        <w:pStyle w:val="Akapitzlist"/>
        <w:spacing w:after="120" w:line="240" w:lineRule="auto"/>
        <w:ind w:left="0"/>
        <w:contextualSpacing w:val="0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W </w:t>
      </w:r>
      <w:r w:rsidRPr="002E1D38">
        <w:rPr>
          <w:rFonts w:ascii="Arial" w:eastAsia="Times New Roman" w:hAnsi="Arial" w:cs="Arial"/>
          <w:i/>
          <w:spacing w:val="4"/>
          <w:sz w:val="20"/>
          <w:szCs w:val="20"/>
          <w:lang w:eastAsia="pl-PL"/>
        </w:rPr>
        <w:t xml:space="preserve">Metodologii klasyfikacji ryzyk zagrożeń wypadkami drogowymi na obszarach województw i Powiatów </w:t>
      </w:r>
      <w:r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zidentyfikowano wartości LCOŚiCR (Liczba całkowita ofiar śmiertelnych i ciężko rannych). </w:t>
      </w:r>
    </w:p>
    <w:p w:rsidR="009916DE" w:rsidRPr="002E1D38" w:rsidRDefault="009916DE" w:rsidP="009916DE">
      <w:pPr>
        <w:pStyle w:val="Akapitzlist"/>
        <w:spacing w:after="120" w:line="240" w:lineRule="auto"/>
        <w:ind w:left="0"/>
        <w:contextualSpacing w:val="0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Zgodnie z ww. </w:t>
      </w:r>
      <w:r w:rsidRPr="002E1D38">
        <w:rPr>
          <w:rFonts w:ascii="Arial" w:eastAsia="Times New Roman" w:hAnsi="Arial" w:cs="Arial"/>
          <w:i/>
          <w:spacing w:val="4"/>
          <w:sz w:val="20"/>
          <w:szCs w:val="20"/>
          <w:lang w:eastAsia="pl-PL"/>
        </w:rPr>
        <w:t>Metodologią</w:t>
      </w:r>
      <w:r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 została stworzona mapa uwzględniająca powiaty – ryzyko społeczne, wypadki ogółem, liczbę ofiar śmiertelnych i ciężko rannych. </w:t>
      </w:r>
    </w:p>
    <w:p w:rsidR="009916DE" w:rsidRPr="002E1D38" w:rsidRDefault="009916DE" w:rsidP="009916DE">
      <w:pPr>
        <w:pStyle w:val="Akapitzlist"/>
        <w:spacing w:after="120" w:line="240" w:lineRule="auto"/>
        <w:ind w:left="0"/>
        <w:contextualSpacing w:val="0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Pod wskazanym linkiem </w:t>
      </w:r>
      <w:r w:rsidR="0008190B"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znajdują się </w:t>
      </w:r>
      <w:r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>również materiały źródłowe</w:t>
      </w:r>
      <w:r w:rsidR="0008190B"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>,</w:t>
      </w:r>
      <w:r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 </w:t>
      </w:r>
      <w:r w:rsidR="0008190B"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na podstawie których opracowania </w:t>
      </w:r>
      <w:r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została </w:t>
      </w:r>
      <w:r w:rsidR="0008190B"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>pr</w:t>
      </w:r>
      <w:r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zedmiotowa mapa (rys. 4.3). Złożone wnioski będą oceniane w zakresie BRD </w:t>
      </w:r>
      <w:r w:rsidR="0008190B"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na podstawie </w:t>
      </w:r>
      <w:r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>ww. materiał</w:t>
      </w:r>
      <w:r w:rsidR="0008190B"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>ów</w:t>
      </w:r>
      <w:r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 źródłow</w:t>
      </w:r>
      <w:r w:rsidR="0008190B"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>ych</w:t>
      </w:r>
      <w:r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. </w:t>
      </w:r>
    </w:p>
    <w:p w:rsidR="009916DE" w:rsidRPr="002E1D38" w:rsidRDefault="009916DE" w:rsidP="009916DE">
      <w:pPr>
        <w:pStyle w:val="Akapitzlist"/>
        <w:spacing w:after="120" w:line="240" w:lineRule="auto"/>
        <w:ind w:left="0"/>
        <w:contextualSpacing w:val="0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Pod wskazanym linkiem </w:t>
      </w:r>
      <w:r w:rsidR="0008190B"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>jest znajduje się</w:t>
      </w:r>
      <w:r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 folder ZIP pod nazwą </w:t>
      </w:r>
      <w:r w:rsidRPr="002E1D38">
        <w:rPr>
          <w:rFonts w:ascii="Arial" w:eastAsia="Times New Roman" w:hAnsi="Arial" w:cs="Arial"/>
          <w:i/>
          <w:spacing w:val="4"/>
          <w:sz w:val="20"/>
          <w:szCs w:val="20"/>
          <w:lang w:eastAsia="pl-PL"/>
        </w:rPr>
        <w:t>Metodologia klasyfikacji ryzyka – tabele-obszary Powiatów</w:t>
      </w:r>
      <w:r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. W folderze znajduje się plik pn. </w:t>
      </w:r>
      <w:r w:rsidRPr="002E1D38">
        <w:rPr>
          <w:rFonts w:ascii="Arial" w:eastAsia="Times New Roman" w:hAnsi="Arial" w:cs="Arial"/>
          <w:i/>
          <w:spacing w:val="4"/>
          <w:sz w:val="20"/>
          <w:szCs w:val="20"/>
          <w:lang w:eastAsia="pl-PL"/>
        </w:rPr>
        <w:t>P10_Powiaty_wszystkie_2012_2014</w:t>
      </w:r>
      <w:r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>.</w:t>
      </w:r>
    </w:p>
    <w:p w:rsidR="009916DE" w:rsidRPr="002E1D38" w:rsidRDefault="009916DE" w:rsidP="009916DE">
      <w:pPr>
        <w:pStyle w:val="Akapitzlist"/>
        <w:spacing w:after="120" w:line="240" w:lineRule="auto"/>
        <w:ind w:left="0"/>
        <w:contextualSpacing w:val="0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2E1D38">
        <w:rPr>
          <w:rFonts w:ascii="Arial" w:eastAsia="Times New Roman" w:hAnsi="Arial" w:cs="Arial"/>
          <w:spacing w:val="4"/>
          <w:sz w:val="20"/>
          <w:szCs w:val="20"/>
        </w:rPr>
        <w:t xml:space="preserve">Podczas oceny komisja jest zobowiązana wyszukać dany powiat w załączonej tabeli w pierwszym arkuszu pn. LOSiCR i przyznać punkty zgodnie </w:t>
      </w:r>
      <w:r w:rsidR="00321092"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ze skalą zatwierdzoną przez wojewodę. </w:t>
      </w:r>
    </w:p>
    <w:p w:rsidR="009916DE" w:rsidRPr="002E1D38" w:rsidRDefault="009916DE" w:rsidP="009916DE">
      <w:pPr>
        <w:pStyle w:val="Akapitzlist"/>
        <w:spacing w:after="120" w:line="240" w:lineRule="auto"/>
        <w:ind w:left="0"/>
        <w:contextualSpacing w:val="0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>W pozostałych przypadkach wnioskodawca nie otrzymuje punktów.</w:t>
      </w:r>
    </w:p>
    <w:p w:rsidR="009916DE" w:rsidRPr="009916DE" w:rsidRDefault="009916DE" w:rsidP="009916DE">
      <w:pPr>
        <w:pStyle w:val="Akapitzlist"/>
        <w:spacing w:after="120" w:line="240" w:lineRule="auto"/>
        <w:ind w:left="0"/>
        <w:contextualSpacing w:val="0"/>
        <w:jc w:val="both"/>
      </w:pPr>
      <w:r w:rsidRPr="002E1D38">
        <w:rPr>
          <w:rFonts w:ascii="Arial" w:eastAsia="Times New Roman" w:hAnsi="Arial" w:cs="Arial"/>
          <w:spacing w:val="4"/>
          <w:sz w:val="20"/>
          <w:szCs w:val="20"/>
        </w:rPr>
        <w:t>Dla zadań na drogach gminnych należy przyjąć założenie, że gmina uzyskuje punkty adekwatnie do ryzyka</w:t>
      </w:r>
      <w:r w:rsidR="00606C2C" w:rsidRPr="002E1D38">
        <w:rPr>
          <w:rFonts w:ascii="Arial" w:eastAsia="Times New Roman" w:hAnsi="Arial" w:cs="Arial"/>
          <w:spacing w:val="4"/>
          <w:sz w:val="20"/>
          <w:szCs w:val="20"/>
          <w:lang w:eastAsia="pl-PL"/>
        </w:rPr>
        <w:t>,</w:t>
      </w:r>
      <w:r w:rsidRPr="002E1D38">
        <w:rPr>
          <w:rFonts w:ascii="Arial" w:eastAsia="Times New Roman" w:hAnsi="Arial" w:cs="Arial"/>
          <w:spacing w:val="4"/>
          <w:sz w:val="20"/>
          <w:szCs w:val="20"/>
        </w:rPr>
        <w:t xml:space="preserve"> jakim objęty jest powiat, w którym jest ona usytuowana. Zatem Komisja jest zobowiązana zidentyfikować, na obszarze jakiego powiatu usytuowana jest gmina, następnie odszukać powiat zgodnie z procesem opisanym powyżej i przyznać wnioskodawcy punkty w odniesieniu do ryzyka jakim objęty został powiat.</w:t>
      </w:r>
    </w:p>
    <w:sectPr w:rsidR="009916DE" w:rsidRPr="009916DE" w:rsidSect="001569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18" w:right="1418" w:bottom="1418" w:left="1418" w:header="0" w:footer="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01B8" w:rsidRDefault="003F01B8" w:rsidP="00FE1987">
      <w:r>
        <w:separator/>
      </w:r>
    </w:p>
  </w:endnote>
  <w:endnote w:type="continuationSeparator" w:id="0">
    <w:p w:rsidR="003F01B8" w:rsidRDefault="003F01B8" w:rsidP="00FE1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EE5" w:rsidRDefault="007D0D6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4" behindDoc="1" locked="0" layoutInCell="1" allowOverlap="1">
              <wp:simplePos x="0" y="0"/>
              <wp:positionH relativeFrom="page">
                <wp:posOffset>3731260</wp:posOffset>
              </wp:positionH>
              <wp:positionV relativeFrom="page">
                <wp:posOffset>9957435</wp:posOffset>
              </wp:positionV>
              <wp:extent cx="113030" cy="116840"/>
              <wp:effectExtent l="0" t="3810" r="0" b="0"/>
              <wp:wrapNone/>
              <wp:docPr id="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030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4EE5" w:rsidRDefault="00DC27B0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30376" w:rsidRPr="00230376">
                            <w:rPr>
                              <w:rStyle w:val="Nagweklubstopka8ptBezpogrubienia"/>
                              <w:noProof/>
                            </w:rPr>
                            <w:t>2</w:t>
                          </w:r>
                          <w:r>
                            <w:rPr>
                              <w:rStyle w:val="Nagweklubstopka8ptBezpogrubienia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293.8pt;margin-top:784.05pt;width:8.9pt;height:9.2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" filled="f" stroked="f">
              <v:textbox style="mso-fit-shape-to-text:t" inset="0,0,0,0">
                <w:txbxContent>
                  <w:p w:rsidR="00E04EE5" w:rsidRDefault="00DC27B0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30376" w:rsidRPr="00230376">
                      <w:rPr>
                        <w:rStyle w:val="Nagweklubstopka8ptBezpogrubienia"/>
                        <w:noProof/>
                      </w:rPr>
                      <w:t>2</w:t>
                    </w:r>
                    <w:r>
                      <w:rPr>
                        <w:rStyle w:val="Nagweklubstopka8ptBezpogrubienia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EE5" w:rsidRDefault="007D0D6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5" behindDoc="1" locked="0" layoutInCell="1" allowOverlap="1">
              <wp:simplePos x="0" y="0"/>
              <wp:positionH relativeFrom="page">
                <wp:posOffset>3752215</wp:posOffset>
              </wp:positionH>
              <wp:positionV relativeFrom="page">
                <wp:posOffset>10005695</wp:posOffset>
              </wp:positionV>
              <wp:extent cx="113030" cy="116840"/>
              <wp:effectExtent l="0" t="4445" r="0" b="0"/>
              <wp:wrapNone/>
              <wp:docPr id="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030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4EE5" w:rsidRDefault="00DC27B0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30376" w:rsidRPr="00230376">
                            <w:rPr>
                              <w:rStyle w:val="Nagweklubstopka8ptBezpogrubienia"/>
                              <w:noProof/>
                            </w:rPr>
                            <w:t>7</w:t>
                          </w:r>
                          <w:r>
                            <w:rPr>
                              <w:rStyle w:val="Nagweklubstopka8ptBezpogrubienia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margin-left:295.45pt;margin-top:787.85pt;width:8.9pt;height:9.2pt;z-index:-18874405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" filled="f" stroked="f">
              <v:textbox style="mso-fit-shape-to-text:t" inset="0,0,0,0">
                <w:txbxContent>
                  <w:p w:rsidR="00E04EE5" w:rsidRDefault="00DC27B0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30376" w:rsidRPr="00230376">
                      <w:rPr>
                        <w:rStyle w:val="Nagweklubstopka8ptBezpogrubienia"/>
                        <w:noProof/>
                      </w:rPr>
                      <w:t>7</w:t>
                    </w:r>
                    <w:r>
                      <w:rPr>
                        <w:rStyle w:val="Nagweklubstopka8ptBezpogrubienia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EE5" w:rsidRDefault="007D0D6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7" behindDoc="1" locked="0" layoutInCell="1" allowOverlap="1">
              <wp:simplePos x="0" y="0"/>
              <wp:positionH relativeFrom="page">
                <wp:posOffset>3752215</wp:posOffset>
              </wp:positionH>
              <wp:positionV relativeFrom="page">
                <wp:posOffset>9957435</wp:posOffset>
              </wp:positionV>
              <wp:extent cx="56515" cy="116840"/>
              <wp:effectExtent l="0" t="381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1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4EE5" w:rsidRDefault="00DC27B0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30376" w:rsidRPr="00230376">
                            <w:rPr>
                              <w:rStyle w:val="Nagweklubstopka8ptBezpogrubienia"/>
                              <w:noProof/>
                            </w:rPr>
                            <w:t>1</w:t>
                          </w:r>
                          <w:r>
                            <w:rPr>
                              <w:rStyle w:val="Nagweklubstopka8ptBezpogrubienia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margin-left:295.45pt;margin-top:784.05pt;width:4.45pt;height:9.2pt;z-index:-18874405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" filled="f" stroked="f">
              <v:textbox style="mso-fit-shape-to-text:t" inset="0,0,0,0">
                <w:txbxContent>
                  <w:p w:rsidR="00E04EE5" w:rsidRDefault="00DC27B0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30376" w:rsidRPr="00230376">
                      <w:rPr>
                        <w:rStyle w:val="Nagweklubstopka8ptBezpogrubienia"/>
                        <w:noProof/>
                      </w:rPr>
                      <w:t>1</w:t>
                    </w:r>
                    <w:r>
                      <w:rPr>
                        <w:rStyle w:val="Nagweklubstopka8ptBezpogrubienia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01B8" w:rsidRDefault="003F01B8"/>
  </w:footnote>
  <w:footnote w:type="continuationSeparator" w:id="0">
    <w:p w:rsidR="003F01B8" w:rsidRDefault="003F01B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EE5" w:rsidRDefault="00E04EE5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EE5" w:rsidRDefault="00E04EE5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EE5" w:rsidRDefault="007D0D6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6" behindDoc="1" locked="0" layoutInCell="1" allowOverlap="1">
              <wp:simplePos x="0" y="0"/>
              <wp:positionH relativeFrom="page">
                <wp:posOffset>1158240</wp:posOffset>
              </wp:positionH>
              <wp:positionV relativeFrom="page">
                <wp:posOffset>916940</wp:posOffset>
              </wp:positionV>
              <wp:extent cx="1983740" cy="146050"/>
              <wp:effectExtent l="0" t="2540" r="635" b="0"/>
              <wp:wrapNone/>
              <wp:docPr id="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374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4EE5" w:rsidRDefault="00E04EE5">
                          <w:pPr>
                            <w:pStyle w:val="Nagweklubstopka0"/>
                            <w:shd w:val="clear" w:color="auto" w:fill="000000"/>
                            <w:spacing w:line="240" w:lineRule="auto"/>
                          </w:pPr>
                          <w:r>
                            <w:rPr>
                              <w:rStyle w:val="Nagweklubstopka2"/>
                              <w:b/>
                              <w:bCs/>
                            </w:rPr>
                            <w:t>3.4. RUCH PIESZYCH - max 2 pkt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margin-left:91.2pt;margin-top:72.2pt;width:156.2pt;height:11.5pt;z-index:-18874405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" filled="f" stroked="f">
              <v:textbox style="mso-fit-shape-to-text:t" inset="0,0,0,0">
                <w:txbxContent>
                  <w:p w:rsidR="00E04EE5" w:rsidRDefault="00E04EE5">
                    <w:pPr>
                      <w:pStyle w:val="Nagweklubstopka0"/>
                      <w:shd w:val="clear" w:color="auto" w:fill="000000"/>
                      <w:spacing w:line="240" w:lineRule="auto"/>
                    </w:pPr>
                    <w:r>
                      <w:rPr>
                        <w:rStyle w:val="Nagweklubstopka2"/>
                        <w:b/>
                        <w:bCs/>
                      </w:rPr>
                      <w:t>3.4. RUCH PIESZYCH - max 2 pkt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13499"/>
    <w:multiLevelType w:val="multilevel"/>
    <w:tmpl w:val="3E42EB3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CA73D7"/>
    <w:multiLevelType w:val="multilevel"/>
    <w:tmpl w:val="C086542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FC65A6"/>
    <w:multiLevelType w:val="hybridMultilevel"/>
    <w:tmpl w:val="4D0E8644"/>
    <w:lvl w:ilvl="0" w:tplc="FF40FB4C">
      <w:start w:val="1"/>
      <w:numFmt w:val="lowerLetter"/>
      <w:lvlText w:val="%1)"/>
      <w:lvlJc w:val="left"/>
      <w:pPr>
        <w:ind w:left="17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9" w:hanging="360"/>
      </w:pPr>
    </w:lvl>
    <w:lvl w:ilvl="2" w:tplc="0415001B" w:tentative="1">
      <w:start w:val="1"/>
      <w:numFmt w:val="lowerRoman"/>
      <w:lvlText w:val="%3."/>
      <w:lvlJc w:val="right"/>
      <w:pPr>
        <w:ind w:left="3219" w:hanging="180"/>
      </w:pPr>
    </w:lvl>
    <w:lvl w:ilvl="3" w:tplc="0415000F" w:tentative="1">
      <w:start w:val="1"/>
      <w:numFmt w:val="decimal"/>
      <w:lvlText w:val="%4."/>
      <w:lvlJc w:val="left"/>
      <w:pPr>
        <w:ind w:left="3939" w:hanging="360"/>
      </w:pPr>
    </w:lvl>
    <w:lvl w:ilvl="4" w:tplc="04150019" w:tentative="1">
      <w:start w:val="1"/>
      <w:numFmt w:val="lowerLetter"/>
      <w:lvlText w:val="%5."/>
      <w:lvlJc w:val="left"/>
      <w:pPr>
        <w:ind w:left="4659" w:hanging="360"/>
      </w:pPr>
    </w:lvl>
    <w:lvl w:ilvl="5" w:tplc="0415001B" w:tentative="1">
      <w:start w:val="1"/>
      <w:numFmt w:val="lowerRoman"/>
      <w:lvlText w:val="%6."/>
      <w:lvlJc w:val="right"/>
      <w:pPr>
        <w:ind w:left="5379" w:hanging="180"/>
      </w:pPr>
    </w:lvl>
    <w:lvl w:ilvl="6" w:tplc="0415000F" w:tentative="1">
      <w:start w:val="1"/>
      <w:numFmt w:val="decimal"/>
      <w:lvlText w:val="%7."/>
      <w:lvlJc w:val="left"/>
      <w:pPr>
        <w:ind w:left="6099" w:hanging="360"/>
      </w:pPr>
    </w:lvl>
    <w:lvl w:ilvl="7" w:tplc="04150019" w:tentative="1">
      <w:start w:val="1"/>
      <w:numFmt w:val="lowerLetter"/>
      <w:lvlText w:val="%8."/>
      <w:lvlJc w:val="left"/>
      <w:pPr>
        <w:ind w:left="6819" w:hanging="360"/>
      </w:pPr>
    </w:lvl>
    <w:lvl w:ilvl="8" w:tplc="0415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3" w15:restartNumberingAfterBreak="0">
    <w:nsid w:val="0A3305BB"/>
    <w:multiLevelType w:val="hybridMultilevel"/>
    <w:tmpl w:val="1B4EC6B0"/>
    <w:lvl w:ilvl="0" w:tplc="A3B6FC06">
      <w:start w:val="1"/>
      <w:numFmt w:val="lowerLetter"/>
      <w:lvlText w:val="%1)"/>
      <w:lvlJc w:val="left"/>
      <w:pPr>
        <w:ind w:left="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0" w:hanging="360"/>
      </w:pPr>
    </w:lvl>
    <w:lvl w:ilvl="2" w:tplc="0415001B" w:tentative="1">
      <w:start w:val="1"/>
      <w:numFmt w:val="lowerRoman"/>
      <w:lvlText w:val="%3."/>
      <w:lvlJc w:val="right"/>
      <w:pPr>
        <w:ind w:left="2240" w:hanging="180"/>
      </w:pPr>
    </w:lvl>
    <w:lvl w:ilvl="3" w:tplc="0415000F" w:tentative="1">
      <w:start w:val="1"/>
      <w:numFmt w:val="decimal"/>
      <w:lvlText w:val="%4."/>
      <w:lvlJc w:val="left"/>
      <w:pPr>
        <w:ind w:left="2960" w:hanging="360"/>
      </w:pPr>
    </w:lvl>
    <w:lvl w:ilvl="4" w:tplc="04150019" w:tentative="1">
      <w:start w:val="1"/>
      <w:numFmt w:val="lowerLetter"/>
      <w:lvlText w:val="%5."/>
      <w:lvlJc w:val="left"/>
      <w:pPr>
        <w:ind w:left="3680" w:hanging="360"/>
      </w:pPr>
    </w:lvl>
    <w:lvl w:ilvl="5" w:tplc="0415001B" w:tentative="1">
      <w:start w:val="1"/>
      <w:numFmt w:val="lowerRoman"/>
      <w:lvlText w:val="%6."/>
      <w:lvlJc w:val="right"/>
      <w:pPr>
        <w:ind w:left="4400" w:hanging="180"/>
      </w:pPr>
    </w:lvl>
    <w:lvl w:ilvl="6" w:tplc="0415000F" w:tentative="1">
      <w:start w:val="1"/>
      <w:numFmt w:val="decimal"/>
      <w:lvlText w:val="%7."/>
      <w:lvlJc w:val="left"/>
      <w:pPr>
        <w:ind w:left="5120" w:hanging="360"/>
      </w:pPr>
    </w:lvl>
    <w:lvl w:ilvl="7" w:tplc="04150019" w:tentative="1">
      <w:start w:val="1"/>
      <w:numFmt w:val="lowerLetter"/>
      <w:lvlText w:val="%8."/>
      <w:lvlJc w:val="left"/>
      <w:pPr>
        <w:ind w:left="5840" w:hanging="360"/>
      </w:pPr>
    </w:lvl>
    <w:lvl w:ilvl="8" w:tplc="0415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4" w15:restartNumberingAfterBreak="0">
    <w:nsid w:val="0A55080C"/>
    <w:multiLevelType w:val="multilevel"/>
    <w:tmpl w:val="AB7AF9F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4C0877"/>
    <w:multiLevelType w:val="multilevel"/>
    <w:tmpl w:val="0088B14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C48627D"/>
    <w:multiLevelType w:val="multilevel"/>
    <w:tmpl w:val="D58048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E3F2FFF"/>
    <w:multiLevelType w:val="multilevel"/>
    <w:tmpl w:val="158CE85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EA760B9"/>
    <w:multiLevelType w:val="hybridMultilevel"/>
    <w:tmpl w:val="D4C88372"/>
    <w:lvl w:ilvl="0" w:tplc="22D0DF16">
      <w:start w:val="1"/>
      <w:numFmt w:val="decimal"/>
      <w:lvlText w:val="%1)"/>
      <w:lvlJc w:val="left"/>
      <w:pPr>
        <w:ind w:left="1065" w:hanging="360"/>
      </w:pPr>
      <w:rPr>
        <w:rFonts w:ascii="Arial" w:eastAsia="Arial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134204BE"/>
    <w:multiLevelType w:val="multilevel"/>
    <w:tmpl w:val="5CB4C2F6"/>
    <w:lvl w:ilvl="0">
      <w:start w:val="17"/>
      <w:numFmt w:val="decimal"/>
      <w:lvlText w:val="2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48A383B"/>
    <w:multiLevelType w:val="multilevel"/>
    <w:tmpl w:val="BC7A478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6422708"/>
    <w:multiLevelType w:val="multilevel"/>
    <w:tmpl w:val="36C45E5E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9D95DEE"/>
    <w:multiLevelType w:val="multilevel"/>
    <w:tmpl w:val="7638CCA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D0D4487"/>
    <w:multiLevelType w:val="hybridMultilevel"/>
    <w:tmpl w:val="706EA1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534CEA"/>
    <w:multiLevelType w:val="hybridMultilevel"/>
    <w:tmpl w:val="EEB40716"/>
    <w:lvl w:ilvl="0" w:tplc="EB3CE0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281848B7"/>
    <w:multiLevelType w:val="multilevel"/>
    <w:tmpl w:val="9DB6DBE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DA12796"/>
    <w:multiLevelType w:val="multilevel"/>
    <w:tmpl w:val="9F66BD1A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8" w:hanging="1800"/>
      </w:pPr>
      <w:rPr>
        <w:rFonts w:hint="default"/>
      </w:rPr>
    </w:lvl>
  </w:abstractNum>
  <w:abstractNum w:abstractNumId="17" w15:restartNumberingAfterBreak="0">
    <w:nsid w:val="3CFE1CA9"/>
    <w:multiLevelType w:val="multilevel"/>
    <w:tmpl w:val="8A4C1BD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A035C3"/>
    <w:multiLevelType w:val="hybridMultilevel"/>
    <w:tmpl w:val="80F23F48"/>
    <w:lvl w:ilvl="0" w:tplc="CEF2AC54">
      <w:start w:val="1"/>
      <w:numFmt w:val="lowerLetter"/>
      <w:lvlText w:val="%1)"/>
      <w:lvlJc w:val="left"/>
      <w:pPr>
        <w:ind w:left="17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02FA6"/>
    <w:multiLevelType w:val="hybridMultilevel"/>
    <w:tmpl w:val="DF5ECE3C"/>
    <w:lvl w:ilvl="0" w:tplc="4CAAA2A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3F9B711E"/>
    <w:multiLevelType w:val="multilevel"/>
    <w:tmpl w:val="D084CE4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1870A3D"/>
    <w:multiLevelType w:val="hybridMultilevel"/>
    <w:tmpl w:val="F0823BC2"/>
    <w:lvl w:ilvl="0" w:tplc="00A88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944051"/>
    <w:multiLevelType w:val="multilevel"/>
    <w:tmpl w:val="60C83B22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EB10FCC"/>
    <w:multiLevelType w:val="hybridMultilevel"/>
    <w:tmpl w:val="85E884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30F2D"/>
    <w:multiLevelType w:val="multilevel"/>
    <w:tmpl w:val="E9BEC58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27A4D1E"/>
    <w:multiLevelType w:val="multilevel"/>
    <w:tmpl w:val="6CF6871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2A13CCB"/>
    <w:multiLevelType w:val="multilevel"/>
    <w:tmpl w:val="ECA293F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2FC58C3"/>
    <w:multiLevelType w:val="multilevel"/>
    <w:tmpl w:val="080C1F66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46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8" w:hanging="1800"/>
      </w:pPr>
      <w:rPr>
        <w:rFonts w:hint="default"/>
      </w:rPr>
    </w:lvl>
  </w:abstractNum>
  <w:abstractNum w:abstractNumId="28" w15:restartNumberingAfterBreak="0">
    <w:nsid w:val="53DF6A5E"/>
    <w:multiLevelType w:val="multilevel"/>
    <w:tmpl w:val="B068F970"/>
    <w:lvl w:ilvl="0">
      <w:start w:val="6"/>
      <w:numFmt w:val="decimal"/>
      <w:lvlText w:val="3.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FFFFFF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4C85065"/>
    <w:multiLevelType w:val="multilevel"/>
    <w:tmpl w:val="DE4A803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BD83818"/>
    <w:multiLevelType w:val="multilevel"/>
    <w:tmpl w:val="545847E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46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8" w:hanging="1800"/>
      </w:pPr>
      <w:rPr>
        <w:rFonts w:hint="default"/>
      </w:rPr>
    </w:lvl>
  </w:abstractNum>
  <w:abstractNum w:abstractNumId="31" w15:restartNumberingAfterBreak="0">
    <w:nsid w:val="5DD74170"/>
    <w:multiLevelType w:val="hybridMultilevel"/>
    <w:tmpl w:val="E0107B76"/>
    <w:lvl w:ilvl="0" w:tplc="FF38A54C">
      <w:start w:val="1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2" w15:restartNumberingAfterBreak="0">
    <w:nsid w:val="67740FB1"/>
    <w:multiLevelType w:val="multilevel"/>
    <w:tmpl w:val="71DC841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81B1548"/>
    <w:multiLevelType w:val="multilevel"/>
    <w:tmpl w:val="322C3B18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92914B0"/>
    <w:multiLevelType w:val="multilevel"/>
    <w:tmpl w:val="EDA44CA6"/>
    <w:lvl w:ilvl="0">
      <w:start w:val="1"/>
      <w:numFmt w:val="decimal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6B0D17F2"/>
    <w:multiLevelType w:val="multilevel"/>
    <w:tmpl w:val="C7B2ACA2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FFFFFF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F2125B5"/>
    <w:multiLevelType w:val="multilevel"/>
    <w:tmpl w:val="71DC841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7444815"/>
    <w:multiLevelType w:val="hybridMultilevel"/>
    <w:tmpl w:val="DDE4FAEA"/>
    <w:lvl w:ilvl="0" w:tplc="DFFC5FE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8" w15:restartNumberingAfterBreak="0">
    <w:nsid w:val="783426E2"/>
    <w:multiLevelType w:val="multilevel"/>
    <w:tmpl w:val="D4DEC16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9574B98"/>
    <w:multiLevelType w:val="multilevel"/>
    <w:tmpl w:val="B8F6644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9807BB2"/>
    <w:multiLevelType w:val="multilevel"/>
    <w:tmpl w:val="4EEE5608"/>
    <w:lvl w:ilvl="0">
      <w:start w:val="1"/>
      <w:numFmt w:val="lowerLetter"/>
      <w:lvlText w:val="%1)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1" w15:restartNumberingAfterBreak="0">
    <w:nsid w:val="7AA154E3"/>
    <w:multiLevelType w:val="multilevel"/>
    <w:tmpl w:val="67A2434C"/>
    <w:lvl w:ilvl="0">
      <w:start w:val="1"/>
      <w:numFmt w:val="decimal"/>
      <w:lvlText w:val="%1."/>
      <w:lvlJc w:val="left"/>
      <w:rPr>
        <w:rFonts w:ascii="Arial" w:eastAsia="Arial" w:hAnsi="Arial" w:cs="Arial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DFD3076"/>
    <w:multiLevelType w:val="multilevel"/>
    <w:tmpl w:val="A9269EF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F413FEC"/>
    <w:multiLevelType w:val="multilevel"/>
    <w:tmpl w:val="0BA6498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1"/>
  </w:num>
  <w:num w:numId="2">
    <w:abstractNumId w:val="43"/>
  </w:num>
  <w:num w:numId="3">
    <w:abstractNumId w:val="25"/>
  </w:num>
  <w:num w:numId="4">
    <w:abstractNumId w:val="29"/>
  </w:num>
  <w:num w:numId="5">
    <w:abstractNumId w:val="5"/>
  </w:num>
  <w:num w:numId="6">
    <w:abstractNumId w:val="9"/>
  </w:num>
  <w:num w:numId="7">
    <w:abstractNumId w:val="35"/>
  </w:num>
  <w:num w:numId="8">
    <w:abstractNumId w:val="15"/>
  </w:num>
  <w:num w:numId="9">
    <w:abstractNumId w:val="32"/>
  </w:num>
  <w:num w:numId="10">
    <w:abstractNumId w:val="39"/>
  </w:num>
  <w:num w:numId="11">
    <w:abstractNumId w:val="4"/>
  </w:num>
  <w:num w:numId="12">
    <w:abstractNumId w:val="42"/>
  </w:num>
  <w:num w:numId="13">
    <w:abstractNumId w:val="20"/>
  </w:num>
  <w:num w:numId="14">
    <w:abstractNumId w:val="7"/>
  </w:num>
  <w:num w:numId="15">
    <w:abstractNumId w:val="1"/>
  </w:num>
  <w:num w:numId="16">
    <w:abstractNumId w:val="24"/>
  </w:num>
  <w:num w:numId="17">
    <w:abstractNumId w:val="17"/>
  </w:num>
  <w:num w:numId="18">
    <w:abstractNumId w:val="11"/>
  </w:num>
  <w:num w:numId="19">
    <w:abstractNumId w:val="28"/>
  </w:num>
  <w:num w:numId="20">
    <w:abstractNumId w:val="38"/>
  </w:num>
  <w:num w:numId="21">
    <w:abstractNumId w:val="0"/>
  </w:num>
  <w:num w:numId="22">
    <w:abstractNumId w:val="23"/>
  </w:num>
  <w:num w:numId="23">
    <w:abstractNumId w:val="31"/>
  </w:num>
  <w:num w:numId="24">
    <w:abstractNumId w:val="8"/>
  </w:num>
  <w:num w:numId="25">
    <w:abstractNumId w:val="37"/>
  </w:num>
  <w:num w:numId="26">
    <w:abstractNumId w:val="26"/>
  </w:num>
  <w:num w:numId="27">
    <w:abstractNumId w:val="22"/>
  </w:num>
  <w:num w:numId="28">
    <w:abstractNumId w:val="10"/>
  </w:num>
  <w:num w:numId="29">
    <w:abstractNumId w:val="40"/>
  </w:num>
  <w:num w:numId="30">
    <w:abstractNumId w:val="21"/>
  </w:num>
  <w:num w:numId="31">
    <w:abstractNumId w:val="6"/>
  </w:num>
  <w:num w:numId="32">
    <w:abstractNumId w:val="13"/>
  </w:num>
  <w:num w:numId="33">
    <w:abstractNumId w:val="3"/>
  </w:num>
  <w:num w:numId="34">
    <w:abstractNumId w:val="16"/>
  </w:num>
  <w:num w:numId="35">
    <w:abstractNumId w:val="30"/>
  </w:num>
  <w:num w:numId="36">
    <w:abstractNumId w:val="27"/>
  </w:num>
  <w:num w:numId="37">
    <w:abstractNumId w:val="12"/>
  </w:num>
  <w:num w:numId="38">
    <w:abstractNumId w:val="19"/>
  </w:num>
  <w:num w:numId="39">
    <w:abstractNumId w:val="36"/>
  </w:num>
  <w:num w:numId="40">
    <w:abstractNumId w:val="33"/>
  </w:num>
  <w:num w:numId="41">
    <w:abstractNumId w:val="2"/>
  </w:num>
  <w:num w:numId="42">
    <w:abstractNumId w:val="14"/>
  </w:num>
  <w:num w:numId="43">
    <w:abstractNumId w:val="34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9"/>
  <w:hyphenationZone w:val="425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987"/>
    <w:rsid w:val="00005770"/>
    <w:rsid w:val="00012ED1"/>
    <w:rsid w:val="00061379"/>
    <w:rsid w:val="0008190B"/>
    <w:rsid w:val="0008275B"/>
    <w:rsid w:val="000854A5"/>
    <w:rsid w:val="000A0D73"/>
    <w:rsid w:val="000A7A3B"/>
    <w:rsid w:val="000B050F"/>
    <w:rsid w:val="000B205D"/>
    <w:rsid w:val="000D75B4"/>
    <w:rsid w:val="000D7874"/>
    <w:rsid w:val="000F6231"/>
    <w:rsid w:val="0013023D"/>
    <w:rsid w:val="001447AF"/>
    <w:rsid w:val="00152EB3"/>
    <w:rsid w:val="001569F7"/>
    <w:rsid w:val="00162A0A"/>
    <w:rsid w:val="001808D9"/>
    <w:rsid w:val="001939F9"/>
    <w:rsid w:val="001A277A"/>
    <w:rsid w:val="001C0978"/>
    <w:rsid w:val="001D0A32"/>
    <w:rsid w:val="002103C5"/>
    <w:rsid w:val="00213206"/>
    <w:rsid w:val="00230376"/>
    <w:rsid w:val="00244182"/>
    <w:rsid w:val="00252CA8"/>
    <w:rsid w:val="002558C3"/>
    <w:rsid w:val="002655BC"/>
    <w:rsid w:val="00292EE2"/>
    <w:rsid w:val="002947DD"/>
    <w:rsid w:val="002B36DC"/>
    <w:rsid w:val="002E1D38"/>
    <w:rsid w:val="002E6385"/>
    <w:rsid w:val="002F53E4"/>
    <w:rsid w:val="00312048"/>
    <w:rsid w:val="00314FC4"/>
    <w:rsid w:val="00321092"/>
    <w:rsid w:val="00374E01"/>
    <w:rsid w:val="003806D6"/>
    <w:rsid w:val="00380D22"/>
    <w:rsid w:val="00395851"/>
    <w:rsid w:val="003C5F05"/>
    <w:rsid w:val="003D101D"/>
    <w:rsid w:val="003E2CC8"/>
    <w:rsid w:val="003F01B8"/>
    <w:rsid w:val="003F226D"/>
    <w:rsid w:val="00405942"/>
    <w:rsid w:val="00416AF5"/>
    <w:rsid w:val="004200E9"/>
    <w:rsid w:val="00426C36"/>
    <w:rsid w:val="004539D3"/>
    <w:rsid w:val="004726A5"/>
    <w:rsid w:val="00474CDF"/>
    <w:rsid w:val="00480741"/>
    <w:rsid w:val="00491B78"/>
    <w:rsid w:val="004C2361"/>
    <w:rsid w:val="004F464D"/>
    <w:rsid w:val="0050398A"/>
    <w:rsid w:val="005110E6"/>
    <w:rsid w:val="00520897"/>
    <w:rsid w:val="00522557"/>
    <w:rsid w:val="005333D7"/>
    <w:rsid w:val="00535437"/>
    <w:rsid w:val="00546AE4"/>
    <w:rsid w:val="00553A2E"/>
    <w:rsid w:val="00554F44"/>
    <w:rsid w:val="0055507C"/>
    <w:rsid w:val="00575153"/>
    <w:rsid w:val="005831A9"/>
    <w:rsid w:val="0058445B"/>
    <w:rsid w:val="00597CCA"/>
    <w:rsid w:val="005A0AC1"/>
    <w:rsid w:val="005C10C2"/>
    <w:rsid w:val="005C2102"/>
    <w:rsid w:val="005D2D44"/>
    <w:rsid w:val="005D7AE6"/>
    <w:rsid w:val="005E2569"/>
    <w:rsid w:val="005F6489"/>
    <w:rsid w:val="0060451D"/>
    <w:rsid w:val="00606C2C"/>
    <w:rsid w:val="00647C32"/>
    <w:rsid w:val="006710E4"/>
    <w:rsid w:val="00671CBF"/>
    <w:rsid w:val="0067387B"/>
    <w:rsid w:val="006B4193"/>
    <w:rsid w:val="006B68D8"/>
    <w:rsid w:val="006C6A4C"/>
    <w:rsid w:val="006D081B"/>
    <w:rsid w:val="006D1E0D"/>
    <w:rsid w:val="006F36C6"/>
    <w:rsid w:val="00701EB1"/>
    <w:rsid w:val="00743A8E"/>
    <w:rsid w:val="00752DD1"/>
    <w:rsid w:val="007744F1"/>
    <w:rsid w:val="007D0D63"/>
    <w:rsid w:val="0083671A"/>
    <w:rsid w:val="008720ED"/>
    <w:rsid w:val="008A6906"/>
    <w:rsid w:val="008D6B04"/>
    <w:rsid w:val="008F081E"/>
    <w:rsid w:val="008F2D9F"/>
    <w:rsid w:val="00911C1C"/>
    <w:rsid w:val="0092262A"/>
    <w:rsid w:val="0092365D"/>
    <w:rsid w:val="0093131E"/>
    <w:rsid w:val="00934CA2"/>
    <w:rsid w:val="00937EF2"/>
    <w:rsid w:val="00944B78"/>
    <w:rsid w:val="009916DE"/>
    <w:rsid w:val="009B0868"/>
    <w:rsid w:val="009B2212"/>
    <w:rsid w:val="009B3812"/>
    <w:rsid w:val="009B7E15"/>
    <w:rsid w:val="009C42DB"/>
    <w:rsid w:val="009D0D79"/>
    <w:rsid w:val="009E0C19"/>
    <w:rsid w:val="00A03CF2"/>
    <w:rsid w:val="00A46827"/>
    <w:rsid w:val="00A51AB2"/>
    <w:rsid w:val="00A579D2"/>
    <w:rsid w:val="00A72FEE"/>
    <w:rsid w:val="00AE1F4C"/>
    <w:rsid w:val="00AF1C03"/>
    <w:rsid w:val="00B14878"/>
    <w:rsid w:val="00B27AE5"/>
    <w:rsid w:val="00B4391F"/>
    <w:rsid w:val="00B576EC"/>
    <w:rsid w:val="00B727F2"/>
    <w:rsid w:val="00B80488"/>
    <w:rsid w:val="00B908A9"/>
    <w:rsid w:val="00BC0BFC"/>
    <w:rsid w:val="00C1182D"/>
    <w:rsid w:val="00C208F2"/>
    <w:rsid w:val="00C25DCA"/>
    <w:rsid w:val="00C52CE7"/>
    <w:rsid w:val="00C62472"/>
    <w:rsid w:val="00C77522"/>
    <w:rsid w:val="00C96503"/>
    <w:rsid w:val="00C969EB"/>
    <w:rsid w:val="00CA0F6F"/>
    <w:rsid w:val="00CB2377"/>
    <w:rsid w:val="00CB58B1"/>
    <w:rsid w:val="00CB68C9"/>
    <w:rsid w:val="00CC3A26"/>
    <w:rsid w:val="00CD20F9"/>
    <w:rsid w:val="00D01038"/>
    <w:rsid w:val="00D12BDA"/>
    <w:rsid w:val="00D33E3A"/>
    <w:rsid w:val="00D5726D"/>
    <w:rsid w:val="00D9017C"/>
    <w:rsid w:val="00DA3EF6"/>
    <w:rsid w:val="00DC27B0"/>
    <w:rsid w:val="00DF47F0"/>
    <w:rsid w:val="00E04EE5"/>
    <w:rsid w:val="00E32D3A"/>
    <w:rsid w:val="00E35CD9"/>
    <w:rsid w:val="00E62F98"/>
    <w:rsid w:val="00E649F3"/>
    <w:rsid w:val="00E71302"/>
    <w:rsid w:val="00E815BD"/>
    <w:rsid w:val="00EB3F78"/>
    <w:rsid w:val="00ED1588"/>
    <w:rsid w:val="00F3774A"/>
    <w:rsid w:val="00F438CB"/>
    <w:rsid w:val="00F5538D"/>
    <w:rsid w:val="00F5741D"/>
    <w:rsid w:val="00F62E57"/>
    <w:rsid w:val="00F67D10"/>
    <w:rsid w:val="00F7351F"/>
    <w:rsid w:val="00F95BC5"/>
    <w:rsid w:val="00FD2801"/>
    <w:rsid w:val="00FE1987"/>
    <w:rsid w:val="00FF5C57"/>
    <w:rsid w:val="00FF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FE1987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FE1987"/>
    <w:rPr>
      <w:color w:val="000080"/>
      <w:u w:val="single"/>
    </w:rPr>
  </w:style>
  <w:style w:type="character" w:customStyle="1" w:styleId="Nagwek2">
    <w:name w:val="Nagłówek #2_"/>
    <w:basedOn w:val="Domylnaczcionkaakapitu"/>
    <w:link w:val="Nagwek20"/>
    <w:rsid w:val="00FE1987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FE1987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8ptBezpogrubienia">
    <w:name w:val="Nagłówek lub stopka + 8 pt;Bez pogrubienia"/>
    <w:basedOn w:val="Nagweklubstopka"/>
    <w:rsid w:val="00FE198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FE1987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1">
    <w:name w:val="Nagłówek #2"/>
    <w:basedOn w:val="Nagwek2"/>
    <w:rsid w:val="00FE198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Nagweklubstopka1">
    <w:name w:val="Nagłówek lub stopka"/>
    <w:basedOn w:val="Nagweklubstopka"/>
    <w:rsid w:val="00FE198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eksttreci21">
    <w:name w:val="Tekst treści (2)"/>
    <w:basedOn w:val="Teksttreci2"/>
    <w:rsid w:val="00FE198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eksttreci5Exact">
    <w:name w:val="Tekst treści (5) Exact"/>
    <w:basedOn w:val="Domylnaczcionkaakapitu"/>
    <w:link w:val="Teksttreci5"/>
    <w:rsid w:val="00FE1987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Exact0">
    <w:name w:val="Tekst treści (5) Exact"/>
    <w:basedOn w:val="Teksttreci5Exact"/>
    <w:rsid w:val="00FE1987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FE1987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1">
    <w:name w:val="Nagłówek #1_"/>
    <w:basedOn w:val="Domylnaczcionkaakapitu"/>
    <w:link w:val="Nagwek10"/>
    <w:rsid w:val="00FE1987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1">
    <w:name w:val="Nagłówek #1"/>
    <w:basedOn w:val="Nagwek1"/>
    <w:rsid w:val="00FE1987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sid w:val="00FE1987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1">
    <w:name w:val="Tekst treści (4)"/>
    <w:basedOn w:val="Teksttreci4"/>
    <w:rsid w:val="00FE1987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2">
    <w:name w:val="Tekst treści (2)"/>
    <w:basedOn w:val="Teksttreci2"/>
    <w:rsid w:val="00FE198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22">
    <w:name w:val="Nagłówek #2"/>
    <w:basedOn w:val="Nagwek2"/>
    <w:rsid w:val="00FE1987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sid w:val="00FE1987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Pogrubienie">
    <w:name w:val="Tekst treści (2) + Pogrubienie"/>
    <w:basedOn w:val="Teksttreci2"/>
    <w:rsid w:val="00FE198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2">
    <w:name w:val="Nagłówek lub stopka"/>
    <w:basedOn w:val="Nagweklubstopka"/>
    <w:rsid w:val="00FE1987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Pogrubienie0">
    <w:name w:val="Tekst treści (2) + Pogrubienie"/>
    <w:basedOn w:val="Teksttreci2"/>
    <w:rsid w:val="00FE198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Nagwek20">
    <w:name w:val="Nagłówek #2"/>
    <w:basedOn w:val="Normalny"/>
    <w:link w:val="Nagwek2"/>
    <w:rsid w:val="00FE1987"/>
    <w:pPr>
      <w:shd w:val="clear" w:color="auto" w:fill="FFFFFF"/>
      <w:spacing w:line="226" w:lineRule="exact"/>
      <w:ind w:hanging="360"/>
      <w:jc w:val="center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customStyle="1" w:styleId="Nagweklubstopka0">
    <w:name w:val="Nagłówek lub stopka"/>
    <w:basedOn w:val="Normalny"/>
    <w:link w:val="Nagweklubstopka"/>
    <w:rsid w:val="00FE1987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FE1987"/>
    <w:pPr>
      <w:shd w:val="clear" w:color="auto" w:fill="FFFFFF"/>
      <w:spacing w:before="300" w:after="180" w:line="240" w:lineRule="exact"/>
      <w:ind w:hanging="460"/>
      <w:jc w:val="both"/>
    </w:pPr>
    <w:rPr>
      <w:rFonts w:ascii="Arial" w:eastAsia="Arial" w:hAnsi="Arial" w:cs="Arial"/>
      <w:sz w:val="20"/>
      <w:szCs w:val="20"/>
    </w:rPr>
  </w:style>
  <w:style w:type="paragraph" w:customStyle="1" w:styleId="Teksttreci5">
    <w:name w:val="Tekst treści (5)"/>
    <w:basedOn w:val="Normalny"/>
    <w:link w:val="Teksttreci5Exact"/>
    <w:rsid w:val="00FE1987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30">
    <w:name w:val="Tekst treści (3)"/>
    <w:basedOn w:val="Normalny"/>
    <w:link w:val="Teksttreci3"/>
    <w:rsid w:val="00FE1987"/>
    <w:pPr>
      <w:shd w:val="clear" w:color="auto" w:fill="FFFFFF"/>
      <w:spacing w:line="182" w:lineRule="exact"/>
      <w:jc w:val="right"/>
    </w:pPr>
    <w:rPr>
      <w:rFonts w:ascii="Arial" w:eastAsia="Arial" w:hAnsi="Arial" w:cs="Arial"/>
      <w:sz w:val="16"/>
      <w:szCs w:val="16"/>
    </w:rPr>
  </w:style>
  <w:style w:type="paragraph" w:customStyle="1" w:styleId="Nagwek10">
    <w:name w:val="Nagłówek #1"/>
    <w:basedOn w:val="Normalny"/>
    <w:link w:val="Nagwek1"/>
    <w:rsid w:val="00FE1987"/>
    <w:pPr>
      <w:shd w:val="clear" w:color="auto" w:fill="FFFFFF"/>
      <w:spacing w:before="720" w:after="720" w:line="0" w:lineRule="atLeast"/>
      <w:jc w:val="center"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FE1987"/>
    <w:pPr>
      <w:shd w:val="clear" w:color="auto" w:fill="FFFFFF"/>
      <w:spacing w:before="720" w:after="60" w:line="0" w:lineRule="atLeast"/>
      <w:ind w:hanging="440"/>
      <w:jc w:val="both"/>
    </w:pPr>
    <w:rPr>
      <w:rFonts w:ascii="Arial" w:eastAsia="Arial" w:hAnsi="Arial" w:cs="Arial"/>
      <w:b/>
      <w:bCs/>
      <w:sz w:val="22"/>
      <w:szCs w:val="22"/>
    </w:rPr>
  </w:style>
  <w:style w:type="paragraph" w:customStyle="1" w:styleId="Podpistabeli0">
    <w:name w:val="Podpis tabeli"/>
    <w:basedOn w:val="Normalny"/>
    <w:link w:val="Podpistabeli"/>
    <w:rsid w:val="00FE1987"/>
    <w:pPr>
      <w:shd w:val="clear" w:color="auto" w:fill="FFFFFF"/>
      <w:spacing w:line="0" w:lineRule="atLeast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491B78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10E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10E4"/>
    <w:rPr>
      <w:rFonts w:ascii="Tahoma" w:hAnsi="Tahoma" w:cs="Tahoma"/>
      <w:color w:val="000000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B27A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27AE5"/>
    <w:rPr>
      <w:color w:val="000000"/>
    </w:rPr>
  </w:style>
  <w:style w:type="paragraph" w:styleId="Stopka">
    <w:name w:val="footer"/>
    <w:basedOn w:val="Normalny"/>
    <w:link w:val="StopkaZnak"/>
    <w:uiPriority w:val="99"/>
    <w:semiHidden/>
    <w:unhideWhenUsed/>
    <w:rsid w:val="00B27A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27AE5"/>
    <w:rPr>
      <w:color w:val="000000"/>
    </w:rPr>
  </w:style>
  <w:style w:type="character" w:styleId="UyteHipercze">
    <w:name w:val="FollowedHyperlink"/>
    <w:basedOn w:val="Domylnaczcionkaakapitu"/>
    <w:uiPriority w:val="99"/>
    <w:semiHidden/>
    <w:unhideWhenUsed/>
    <w:rsid w:val="005C10C2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8F2D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487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4878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48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69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.gov.pl/ministerstwo-finansow/dzialalnosc/finanse-publiczne/budzety-jednostek-samorzadu-terytorialnego/kwoty-i-wskazniki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4490</Words>
  <Characters>26940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2018-07-18T12:49:00Z</dcterms:created>
  <dcterms:modified xsi:type="dcterms:W3CDTF">2018-08-10T06:29:00Z</dcterms:modified>
</cp:coreProperties>
</file>