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16" w:rsidRPr="00B83212" w:rsidRDefault="007A5516" w:rsidP="007A5516">
      <w:pPr>
        <w:jc w:val="right"/>
        <w:rPr>
          <w:rStyle w:val="fontstyle01"/>
          <w:rFonts w:ascii="Arial" w:hAnsi="Arial" w:cs="Arial"/>
          <w:b w:val="0"/>
          <w:sz w:val="20"/>
          <w:szCs w:val="20"/>
        </w:rPr>
      </w:pPr>
      <w:r w:rsidRPr="00B83212">
        <w:rPr>
          <w:rStyle w:val="fontstyle01"/>
          <w:rFonts w:ascii="Arial" w:hAnsi="Arial" w:cs="Arial"/>
          <w:b w:val="0"/>
          <w:sz w:val="20"/>
          <w:szCs w:val="20"/>
        </w:rPr>
        <w:t xml:space="preserve">Załącznik </w:t>
      </w:r>
      <w:r w:rsidR="0072509A">
        <w:rPr>
          <w:rStyle w:val="fontstyle01"/>
          <w:rFonts w:ascii="Arial" w:hAnsi="Arial" w:cs="Arial"/>
          <w:b w:val="0"/>
          <w:sz w:val="20"/>
          <w:szCs w:val="20"/>
        </w:rPr>
        <w:t>2</w:t>
      </w:r>
    </w:p>
    <w:p w:rsidR="007A5516" w:rsidRPr="00B83212" w:rsidRDefault="007A5516" w:rsidP="007A5516">
      <w:pPr>
        <w:jc w:val="right"/>
        <w:rPr>
          <w:rStyle w:val="fontstyle01"/>
          <w:rFonts w:ascii="Arial" w:hAnsi="Arial" w:cs="Arial"/>
          <w:sz w:val="20"/>
          <w:szCs w:val="20"/>
        </w:rPr>
      </w:pPr>
    </w:p>
    <w:p w:rsidR="007A5516" w:rsidRPr="00B83212" w:rsidRDefault="007A5516" w:rsidP="007A5516">
      <w:pPr>
        <w:jc w:val="center"/>
        <w:rPr>
          <w:rStyle w:val="fontstyle01"/>
          <w:rFonts w:ascii="Arial" w:hAnsi="Arial" w:cs="Arial"/>
          <w:sz w:val="20"/>
          <w:szCs w:val="20"/>
        </w:rPr>
      </w:pPr>
      <w:r w:rsidRPr="00B83212">
        <w:rPr>
          <w:rStyle w:val="fontstyle01"/>
          <w:rFonts w:ascii="Arial" w:hAnsi="Arial" w:cs="Arial"/>
          <w:sz w:val="20"/>
          <w:szCs w:val="20"/>
        </w:rPr>
        <w:t>SZCZEGÓŁOWY OPIS PRZEDMIOTU ZAMÓWIENIA</w:t>
      </w:r>
    </w:p>
    <w:p w:rsidR="007A5516" w:rsidRPr="00B83212" w:rsidRDefault="00C629E2" w:rsidP="0026036F">
      <w:pPr>
        <w:spacing w:line="360" w:lineRule="auto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B83212">
        <w:rPr>
          <w:rStyle w:val="fontstyle21"/>
          <w:rFonts w:ascii="Arial" w:hAnsi="Arial" w:cs="Arial"/>
          <w:sz w:val="20"/>
          <w:szCs w:val="20"/>
        </w:rPr>
        <w:t>Przedmiotem umowy jest dostarczenie 4 łączy ISDN PRA</w:t>
      </w:r>
      <w:r w:rsidR="007A5516" w:rsidRPr="00B83212">
        <w:rPr>
          <w:rStyle w:val="fontstyle21"/>
          <w:rFonts w:ascii="Arial" w:hAnsi="Arial" w:cs="Arial"/>
          <w:sz w:val="20"/>
          <w:szCs w:val="20"/>
        </w:rPr>
        <w:t>, 11 łączy POTS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oraz świadczenie usług telefonii</w:t>
      </w:r>
      <w:r w:rsidR="007A5516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stacjonarnej z wykorzystaniem dostarczonych łączy.</w:t>
      </w:r>
    </w:p>
    <w:p w:rsidR="007A5516" w:rsidRPr="00B83212" w:rsidRDefault="00C629E2" w:rsidP="0026036F">
      <w:pPr>
        <w:spacing w:line="360" w:lineRule="auto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color w:val="000000"/>
          <w:sz w:val="20"/>
          <w:szCs w:val="20"/>
        </w:rPr>
        <w:br/>
      </w:r>
      <w:r w:rsidRPr="00B83212">
        <w:rPr>
          <w:rStyle w:val="fontstyle21"/>
          <w:rFonts w:ascii="Arial" w:hAnsi="Arial" w:cs="Arial"/>
          <w:sz w:val="20"/>
          <w:szCs w:val="20"/>
        </w:rPr>
        <w:t>Warunki świadczenia usług:</w:t>
      </w:r>
    </w:p>
    <w:p w:rsidR="007A5516" w:rsidRPr="00B83212" w:rsidRDefault="007A5516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Ł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ącza dostarczone prze</w:t>
      </w:r>
      <w:r w:rsidRPr="00B83212">
        <w:rPr>
          <w:rStyle w:val="fontstyle21"/>
          <w:rFonts w:ascii="Arial" w:hAnsi="Arial" w:cs="Arial"/>
          <w:sz w:val="20"/>
          <w:szCs w:val="20"/>
        </w:rPr>
        <w:t>z następujące media: światłowód.</w:t>
      </w:r>
    </w:p>
    <w:p w:rsidR="007A5516" w:rsidRPr="00B83212" w:rsidRDefault="007A5516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T</w:t>
      </w:r>
      <w:r w:rsidR="00352AA8" w:rsidRPr="00B83212">
        <w:rPr>
          <w:rStyle w:val="fontstyle21"/>
          <w:rFonts w:ascii="Arial" w:hAnsi="Arial" w:cs="Arial"/>
          <w:sz w:val="20"/>
          <w:szCs w:val="20"/>
        </w:rPr>
        <w:t>echnologia ISDN PRA musi być zapewniona od urządzenia głosowego MAP do centrali operatora.</w:t>
      </w:r>
    </w:p>
    <w:p w:rsidR="00C16BF0" w:rsidRPr="00B83212" w:rsidRDefault="007A5516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U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sługi nie mogą by</w:t>
      </w:r>
      <w:r w:rsidR="00965E59" w:rsidRPr="00B83212">
        <w:rPr>
          <w:rStyle w:val="fontstyle21"/>
          <w:rFonts w:ascii="Arial" w:hAnsi="Arial" w:cs="Arial"/>
          <w:sz w:val="20"/>
          <w:szCs w:val="20"/>
        </w:rPr>
        <w:t>ć świadczone w technologii VoIP, nie można wykorzystywać konwersji VOIP/ISDN PRA na urządzeniach pośrednich.</w:t>
      </w:r>
    </w:p>
    <w:p w:rsidR="00B650C1" w:rsidRPr="00B83212" w:rsidRDefault="00C16BF0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Usługa ISDN PRA musi być zrealizowana w oparciu o system głosowy operatora, który zapewnia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redundancję geograficzną</w:t>
      </w:r>
      <w:r w:rsidRPr="00B83212">
        <w:rPr>
          <w:rStyle w:val="fontstyle21"/>
          <w:rFonts w:ascii="Arial" w:hAnsi="Arial" w:cs="Arial"/>
          <w:sz w:val="20"/>
          <w:szCs w:val="20"/>
        </w:rPr>
        <w:t>,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co oznacza, że mu</w:t>
      </w:r>
      <w:r w:rsidR="0035107B">
        <w:rPr>
          <w:rStyle w:val="fontstyle21"/>
          <w:rFonts w:ascii="Arial" w:hAnsi="Arial" w:cs="Arial"/>
          <w:sz w:val="20"/>
          <w:szCs w:val="20"/>
        </w:rPr>
        <w:t>si być rozproszony i dostępny w 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>różnych</w:t>
      </w:r>
      <w:r w:rsidR="0035107B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- co najmniej dwóch,</w:t>
      </w:r>
      <w:r w:rsidR="005B2A05" w:rsidRPr="00B83212">
        <w:rPr>
          <w:rStyle w:val="fontstyle21"/>
          <w:rFonts w:ascii="Arial" w:hAnsi="Arial" w:cs="Arial"/>
          <w:sz w:val="20"/>
          <w:szCs w:val="20"/>
        </w:rPr>
        <w:t xml:space="preserve"> lokalizacjach Wykonawcy odległych od siebie o co najmniej 20 km.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AD6C0A" w:rsidRPr="00B83212">
        <w:rPr>
          <w:rStyle w:val="fontstyle21"/>
          <w:rFonts w:ascii="Arial" w:hAnsi="Arial" w:cs="Arial"/>
          <w:sz w:val="20"/>
          <w:szCs w:val="20"/>
        </w:rPr>
        <w:t xml:space="preserve">Załącznikiem do umowy będzie schemat usługi gdzie powinno zostać wykazane spełnienie tego warunku. </w:t>
      </w:r>
    </w:p>
    <w:p w:rsidR="00343C50" w:rsidRPr="00B83212" w:rsidRDefault="00581552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Wymaganym jest aby w przypadku awarii ISDN PRA po stronie Zamawiającego, wykonawca zapewni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ł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awaryjn</w:t>
      </w:r>
      <w:r w:rsidR="00E51B2D">
        <w:rPr>
          <w:rStyle w:val="fontstyle21"/>
          <w:rFonts w:ascii="Arial" w:hAnsi="Arial" w:cs="Arial"/>
          <w:sz w:val="20"/>
          <w:szCs w:val="20"/>
        </w:rPr>
        <w:t>i</w:t>
      </w:r>
      <w:r w:rsidRPr="00B83212">
        <w:rPr>
          <w:rStyle w:val="fontstyle21"/>
          <w:rFonts w:ascii="Arial" w:hAnsi="Arial" w:cs="Arial"/>
          <w:sz w:val="20"/>
          <w:szCs w:val="20"/>
        </w:rPr>
        <w:t>e</w:t>
      </w:r>
      <w:r w:rsidR="00D06E90" w:rsidRPr="00B83212">
        <w:rPr>
          <w:rStyle w:val="fontstyle21"/>
          <w:rFonts w:ascii="Arial" w:hAnsi="Arial" w:cs="Arial"/>
          <w:sz w:val="20"/>
          <w:szCs w:val="20"/>
        </w:rPr>
        <w:t xml:space="preserve"> (w ciągu 2 h)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przełączenie na technologię SIP TRUNK dla </w:t>
      </w:r>
      <w:r w:rsidR="00E32D62">
        <w:rPr>
          <w:rStyle w:val="fontstyle21"/>
          <w:rFonts w:ascii="Arial" w:hAnsi="Arial" w:cs="Arial"/>
          <w:sz w:val="20"/>
          <w:szCs w:val="20"/>
        </w:rPr>
        <w:t>12</w:t>
      </w:r>
      <w:r w:rsidRPr="00B83212">
        <w:rPr>
          <w:rStyle w:val="fontstyle21"/>
          <w:rFonts w:ascii="Arial" w:hAnsi="Arial" w:cs="Arial"/>
          <w:sz w:val="20"/>
          <w:szCs w:val="20"/>
        </w:rPr>
        <w:t>0 jednoczesnych połączeń z obsługa numeracji złącz ISDN PRA.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 xml:space="preserve"> (na tym samym łączu fizycznym</w:t>
      </w:r>
      <w:r w:rsidR="003924A3" w:rsidRPr="00B83212">
        <w:rPr>
          <w:rStyle w:val="fontstyle21"/>
          <w:rFonts w:ascii="Arial" w:hAnsi="Arial" w:cs="Arial"/>
          <w:sz w:val="20"/>
          <w:szCs w:val="20"/>
        </w:rPr>
        <w:t>)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.</w:t>
      </w:r>
    </w:p>
    <w:p w:rsidR="00D06E90" w:rsidRPr="00B83212" w:rsidRDefault="00C629E2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Wykonawca zapewni Zamawiającemu wsparcie techniczne obejmujące wszelkie</w:t>
      </w:r>
      <w:r w:rsidR="00343C50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niezbędne prac</w:t>
      </w:r>
      <w:r w:rsidR="00D06E90" w:rsidRPr="00B83212">
        <w:rPr>
          <w:rStyle w:val="fontstyle21"/>
          <w:rFonts w:ascii="Arial" w:hAnsi="Arial" w:cs="Arial"/>
          <w:sz w:val="20"/>
          <w:szCs w:val="20"/>
        </w:rPr>
        <w:t>e związane z usuwaniem awarii.</w:t>
      </w:r>
    </w:p>
    <w:p w:rsidR="00D06E90" w:rsidRPr="00B83212" w:rsidRDefault="00D06E90" w:rsidP="0026036F">
      <w:pPr>
        <w:pStyle w:val="Akapitzlist"/>
        <w:numPr>
          <w:ilvl w:val="0"/>
          <w:numId w:val="6"/>
        </w:numPr>
        <w:spacing w:before="240" w:after="0" w:line="360" w:lineRule="auto"/>
        <w:ind w:left="993"/>
        <w:jc w:val="both"/>
        <w:rPr>
          <w:rStyle w:val="fontstyle21"/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Wykonawca zapew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ni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>Biuro Obsługi Klienta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 działające 24/7/365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>.</w:t>
      </w:r>
      <w:r w:rsidR="00DC5358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Zgłaszanie awarii  odbywać się będzie </w:t>
      </w:r>
      <w:r w:rsidRPr="00B83212">
        <w:rPr>
          <w:rStyle w:val="fontstyle21"/>
          <w:rFonts w:ascii="Arial" w:hAnsi="Arial" w:cs="Arial"/>
          <w:sz w:val="20"/>
          <w:szCs w:val="20"/>
        </w:rPr>
        <w:t>telefonicznie oraz poprzez pocztę elektroniczną.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71041E" w:rsidRPr="00B83212">
        <w:rPr>
          <w:rStyle w:val="fontstyle21"/>
          <w:rFonts w:ascii="Arial" w:hAnsi="Arial" w:cs="Arial"/>
          <w:sz w:val="20"/>
          <w:szCs w:val="20"/>
        </w:rPr>
        <w:t xml:space="preserve">Zgłoszenia przyjmowane telefonicznie będą obsługiwane bezpośrednio </w:t>
      </w:r>
      <w:r w:rsidR="00A83C0F" w:rsidRPr="00B83212">
        <w:rPr>
          <w:rStyle w:val="fontstyle21"/>
          <w:rFonts w:ascii="Arial" w:hAnsi="Arial" w:cs="Arial"/>
          <w:sz w:val="20"/>
          <w:szCs w:val="20"/>
        </w:rPr>
        <w:t xml:space="preserve">przez personel </w:t>
      </w:r>
      <w:r w:rsidR="0071041E" w:rsidRPr="00B83212">
        <w:rPr>
          <w:rStyle w:val="fontstyle21"/>
          <w:rFonts w:ascii="Arial" w:hAnsi="Arial" w:cs="Arial"/>
          <w:sz w:val="20"/>
          <w:szCs w:val="20"/>
        </w:rPr>
        <w:t>BOK (bez udziału sztucznej inteligencji).</w:t>
      </w:r>
    </w:p>
    <w:p w:rsidR="005F0628" w:rsidRPr="00B83212" w:rsidRDefault="00D06E90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Wykonawca zapewni jedną dedykowaną osobę do kontaktu </w:t>
      </w:r>
      <w:r w:rsidR="008833B2" w:rsidRPr="00B83212">
        <w:rPr>
          <w:rStyle w:val="fontstyle21"/>
          <w:rFonts w:ascii="Arial" w:hAnsi="Arial" w:cs="Arial"/>
          <w:sz w:val="20"/>
          <w:szCs w:val="20"/>
        </w:rPr>
        <w:t xml:space="preserve">telefonicznego oraz poprzez pocztę elektroniczna z Zamawiającym. </w:t>
      </w:r>
    </w:p>
    <w:p w:rsidR="00C629E2" w:rsidRPr="00B83212" w:rsidRDefault="0023500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Lokalizacja zakończenia usługi 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mieści się w 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>budynku Ministerstwa Aktywów Państwowych</w:t>
      </w:r>
      <w:r w:rsidR="005F0628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ul. Krucza 36</w:t>
      </w:r>
      <w:r w:rsidR="0035107B">
        <w:rPr>
          <w:rStyle w:val="fontstyle21"/>
          <w:rFonts w:ascii="Arial" w:hAnsi="Arial" w:cs="Arial"/>
          <w:sz w:val="20"/>
          <w:szCs w:val="20"/>
        </w:rPr>
        <w:t>/</w:t>
      </w:r>
      <w:r w:rsidR="00343C50" w:rsidRPr="00B83212">
        <w:rPr>
          <w:rStyle w:val="fontstyle21"/>
          <w:rFonts w:ascii="Arial" w:hAnsi="Arial" w:cs="Arial"/>
          <w:sz w:val="20"/>
          <w:szCs w:val="20"/>
        </w:rPr>
        <w:t>Wspólna 6</w:t>
      </w:r>
      <w:r w:rsidRPr="00B83212">
        <w:rPr>
          <w:rStyle w:val="fontstyle21"/>
          <w:rFonts w:ascii="Arial" w:hAnsi="Arial" w:cs="Arial"/>
          <w:sz w:val="20"/>
          <w:szCs w:val="20"/>
        </w:rPr>
        <w:t>.</w:t>
      </w:r>
    </w:p>
    <w:p w:rsidR="00343C50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Zakres numeracji używanej przez Zamawiającego: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226958000-226959999</w:t>
      </w:r>
    </w:p>
    <w:p w:rsidR="0035107B" w:rsidRPr="0035107B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 ramach wykonywania usługi telekomunikacyjnej Wykonawca zapewni Zamawiającemu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stały dostęp do sieci telefonii stacjonarnej i umożliwi realizowanie połączeń przychodzący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>ch i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wychodzących </w:t>
      </w:r>
      <w:r w:rsidR="0035107B">
        <w:rPr>
          <w:rStyle w:val="fontstyle21"/>
          <w:rFonts w:ascii="Arial" w:hAnsi="Arial" w:cs="Arial"/>
          <w:sz w:val="20"/>
          <w:szCs w:val="20"/>
        </w:rPr>
        <w:t>:</w:t>
      </w:r>
    </w:p>
    <w:p w:rsidR="0035107B" w:rsidRPr="0035107B" w:rsidRDefault="00C629E2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miejscowych (strefowych), </w:t>
      </w:r>
    </w:p>
    <w:p w:rsidR="0035107B" w:rsidRPr="0035107B" w:rsidRDefault="00C629E2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międzystrefowych (międzymiastowych),</w:t>
      </w:r>
      <w:r w:rsidR="0059358A" w:rsidRPr="00B8321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międzynarodowych,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do sieci komórkowych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>
        <w:rPr>
          <w:rStyle w:val="fontstyle21"/>
          <w:rFonts w:ascii="Arial" w:hAnsi="Arial" w:cs="Arial"/>
          <w:sz w:val="20"/>
          <w:szCs w:val="20"/>
        </w:rPr>
        <w:t>(wszystkich sieci</w:t>
      </w:r>
      <w:r w:rsidR="00C629E2" w:rsidRPr="00B83212">
        <w:rPr>
          <w:rStyle w:val="fontstyle21"/>
          <w:rFonts w:ascii="Arial" w:hAnsi="Arial" w:cs="Arial"/>
          <w:sz w:val="20"/>
          <w:szCs w:val="20"/>
        </w:rPr>
        <w:t xml:space="preserve"> telefonii</w:t>
      </w:r>
      <w:r w:rsidR="0059358A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fontstyle21"/>
          <w:rFonts w:ascii="Arial" w:hAnsi="Arial" w:cs="Arial"/>
          <w:sz w:val="20"/>
          <w:szCs w:val="20"/>
        </w:rPr>
        <w:t>komórkowych),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35107B">
        <w:rPr>
          <w:rStyle w:val="fontstyle21"/>
          <w:rFonts w:ascii="Arial" w:hAnsi="Arial" w:cs="Arial"/>
          <w:sz w:val="20"/>
          <w:szCs w:val="20"/>
        </w:rPr>
        <w:lastRenderedPageBreak/>
        <w:t xml:space="preserve">inne połączenia m.in.: do biura numerów, teleinformatyczne, </w:t>
      </w:r>
    </w:p>
    <w:p w:rsidR="00343C50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 xml:space="preserve">(bezpłatne połączenia) </w:t>
      </w:r>
      <w:r w:rsidRPr="0035107B">
        <w:rPr>
          <w:rStyle w:val="fontstyle21"/>
          <w:rFonts w:ascii="Arial" w:hAnsi="Arial" w:cs="Arial"/>
          <w:sz w:val="20"/>
          <w:szCs w:val="20"/>
        </w:rPr>
        <w:t>do służb powołanych ustawowo do niesienia pomocy posiadających nr skrócone, tj.: 112, 999, 998, 997, 994, 992, 993, 991, 986,</w:t>
      </w:r>
      <w:r>
        <w:rPr>
          <w:rStyle w:val="fontstyle21"/>
          <w:rFonts w:ascii="Arial" w:hAnsi="Arial" w:cs="Arial"/>
          <w:sz w:val="20"/>
          <w:szCs w:val="20"/>
        </w:rPr>
        <w:t>985,984, automatycznych serwisów informacyjnych</w:t>
      </w:r>
    </w:p>
    <w:p w:rsidR="0035107B" w:rsidRPr="0035107B" w:rsidRDefault="0035107B" w:rsidP="0035107B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infolinii 0-800; 0-801, 0-804,</w:t>
      </w:r>
    </w:p>
    <w:p w:rsidR="0035107B" w:rsidRPr="0035107B" w:rsidRDefault="0035107B" w:rsidP="005F5C43">
      <w:pPr>
        <w:pStyle w:val="Akapitzlist"/>
        <w:numPr>
          <w:ilvl w:val="0"/>
          <w:numId w:val="8"/>
        </w:numPr>
        <w:spacing w:after="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linii informacyjnych 91xx, 93xx,95xx,</w:t>
      </w:r>
    </w:p>
    <w:p w:rsidR="0035107B" w:rsidRDefault="0035107B" w:rsidP="005F5C43">
      <w:pPr>
        <w:spacing w:after="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color w:val="auto"/>
          <w:sz w:val="20"/>
          <w:szCs w:val="20"/>
        </w:rPr>
        <w:t>oraz</w:t>
      </w:r>
    </w:p>
    <w:p w:rsidR="0035107B" w:rsidRPr="0035107B" w:rsidRDefault="0035107B" w:rsidP="005F5C43">
      <w:pPr>
        <w:pStyle w:val="Akapitzlist"/>
        <w:numPr>
          <w:ilvl w:val="0"/>
          <w:numId w:val="9"/>
        </w:numPr>
        <w:spacing w:after="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35107B">
        <w:rPr>
          <w:rStyle w:val="fontstyle21"/>
          <w:rFonts w:ascii="Arial" w:hAnsi="Arial" w:cs="Arial"/>
          <w:sz w:val="20"/>
          <w:szCs w:val="20"/>
        </w:rPr>
        <w:t>kompleksowe usługi faksowe</w:t>
      </w:r>
      <w:r>
        <w:rPr>
          <w:rStyle w:val="fontstyle21"/>
          <w:rFonts w:ascii="Arial" w:hAnsi="Arial" w:cs="Arial"/>
          <w:sz w:val="20"/>
          <w:szCs w:val="20"/>
        </w:rPr>
        <w:t>,</w:t>
      </w:r>
    </w:p>
    <w:p w:rsidR="0035107B" w:rsidRPr="0035107B" w:rsidRDefault="0035107B" w:rsidP="0035107B">
      <w:pPr>
        <w:pStyle w:val="Akapitzlist"/>
        <w:numPr>
          <w:ilvl w:val="0"/>
          <w:numId w:val="9"/>
        </w:numPr>
        <w:spacing w:before="240" w:line="360" w:lineRule="auto"/>
        <w:ind w:left="1418" w:hanging="425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>
        <w:rPr>
          <w:rStyle w:val="fontstyle21"/>
          <w:rFonts w:ascii="Arial" w:hAnsi="Arial" w:cs="Arial"/>
          <w:color w:val="auto"/>
          <w:sz w:val="20"/>
          <w:szCs w:val="20"/>
        </w:rPr>
        <w:t>bezpłatne przekierowanie połączeń.</w:t>
      </w:r>
    </w:p>
    <w:p w:rsidR="005F5C43" w:rsidRPr="005F5C43" w:rsidRDefault="00687CE5" w:rsidP="00DE59B9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5F5C43">
        <w:rPr>
          <w:rStyle w:val="fontstyle21"/>
          <w:rFonts w:ascii="Arial" w:hAnsi="Arial" w:cs="Arial"/>
          <w:sz w:val="20"/>
          <w:szCs w:val="20"/>
        </w:rPr>
        <w:t xml:space="preserve">Zaoferowana przez </w:t>
      </w:r>
      <w:r w:rsidR="00A1707B">
        <w:rPr>
          <w:rStyle w:val="fontstyle21"/>
          <w:rFonts w:ascii="Arial" w:hAnsi="Arial" w:cs="Arial"/>
          <w:sz w:val="20"/>
          <w:szCs w:val="20"/>
        </w:rPr>
        <w:t>W</w:t>
      </w:r>
      <w:r w:rsidRPr="005F5C43">
        <w:rPr>
          <w:rStyle w:val="fontstyle21"/>
          <w:rFonts w:ascii="Arial" w:hAnsi="Arial" w:cs="Arial"/>
          <w:sz w:val="20"/>
          <w:szCs w:val="20"/>
        </w:rPr>
        <w:t xml:space="preserve">ykonawcę cena winna zawierać wszystkie przewidywane koszty oraz </w:t>
      </w:r>
      <w:r w:rsidRPr="005F5C43">
        <w:rPr>
          <w:rStyle w:val="fontstyle21"/>
          <w:rFonts w:ascii="Arial" w:hAnsi="Arial" w:cs="Arial"/>
          <w:sz w:val="20"/>
          <w:szCs w:val="20"/>
          <w:u w:val="single"/>
        </w:rPr>
        <w:t xml:space="preserve">abonament bez limitu minut, który </w:t>
      </w:r>
      <w:r w:rsidR="005F5C43">
        <w:rPr>
          <w:rStyle w:val="fontstyle21"/>
          <w:rFonts w:ascii="Arial" w:hAnsi="Arial" w:cs="Arial"/>
          <w:sz w:val="20"/>
          <w:szCs w:val="20"/>
          <w:u w:val="single"/>
        </w:rPr>
        <w:t>obejmować będzie wsz</w:t>
      </w:r>
      <w:r w:rsidR="0031000C">
        <w:rPr>
          <w:rStyle w:val="fontstyle21"/>
          <w:rFonts w:ascii="Arial" w:hAnsi="Arial" w:cs="Arial"/>
          <w:sz w:val="20"/>
          <w:szCs w:val="20"/>
          <w:u w:val="single"/>
        </w:rPr>
        <w:t>ystkie usługi wymienione w ust. </w:t>
      </w:r>
      <w:r w:rsidR="005F5C43">
        <w:rPr>
          <w:rStyle w:val="fontstyle21"/>
          <w:rFonts w:ascii="Arial" w:hAnsi="Arial" w:cs="Arial"/>
          <w:sz w:val="20"/>
          <w:szCs w:val="20"/>
          <w:u w:val="single"/>
        </w:rPr>
        <w:t>11.</w:t>
      </w:r>
    </w:p>
    <w:p w:rsidR="0059358A" w:rsidRPr="005F5C43" w:rsidRDefault="00B044E6" w:rsidP="00DE59B9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F5C43">
        <w:rPr>
          <w:rStyle w:val="fontstyle21"/>
          <w:rFonts w:ascii="Arial" w:hAnsi="Arial" w:cs="Arial"/>
          <w:sz w:val="20"/>
          <w:szCs w:val="20"/>
        </w:rPr>
        <w:t xml:space="preserve">Średni,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orientacyjny czas w m</w:t>
      </w:r>
      <w:r w:rsidR="0059358A" w:rsidRPr="005F5C43">
        <w:rPr>
          <w:rStyle w:val="fontstyle21"/>
          <w:rFonts w:ascii="Arial" w:hAnsi="Arial" w:cs="Arial"/>
          <w:sz w:val="20"/>
          <w:szCs w:val="20"/>
        </w:rPr>
        <w:t xml:space="preserve">inutach połączeń telefonicznych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wychodzących, realizowanych</w:t>
      </w:r>
      <w:r w:rsidR="0026036F" w:rsidRPr="005F5C43">
        <w:rPr>
          <w:rFonts w:ascii="Arial" w:hAnsi="Arial" w:cs="Arial"/>
          <w:color w:val="000000"/>
          <w:sz w:val="20"/>
          <w:szCs w:val="20"/>
        </w:rPr>
        <w:t xml:space="preserve">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przez Zamawia</w:t>
      </w:r>
      <w:r w:rsidR="0026036F" w:rsidRPr="005F5C43">
        <w:rPr>
          <w:rStyle w:val="fontstyle21"/>
          <w:rFonts w:ascii="Arial" w:hAnsi="Arial" w:cs="Arial"/>
          <w:sz w:val="20"/>
          <w:szCs w:val="20"/>
        </w:rPr>
        <w:t xml:space="preserve">jącego w ciągu jednego miesiąca </w:t>
      </w:r>
      <w:r w:rsidR="00C629E2" w:rsidRPr="005F5C43">
        <w:rPr>
          <w:rStyle w:val="fontstyle21"/>
          <w:rFonts w:ascii="Arial" w:hAnsi="Arial" w:cs="Arial"/>
          <w:sz w:val="20"/>
          <w:szCs w:val="20"/>
        </w:rPr>
        <w:t>wynosi:</w:t>
      </w:r>
    </w:p>
    <w:p w:rsidR="0059358A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połączenia 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>stacjonarne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(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 xml:space="preserve">lokalne, </w:t>
      </w:r>
      <w:r w:rsidRPr="00B83212">
        <w:rPr>
          <w:rStyle w:val="fontstyle21"/>
          <w:rFonts w:ascii="Arial" w:hAnsi="Arial" w:cs="Arial"/>
          <w:sz w:val="20"/>
          <w:szCs w:val="20"/>
        </w:rPr>
        <w:t>strefowe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>, międzystrefowe</w:t>
      </w:r>
      <w:r w:rsidRPr="00B83212">
        <w:rPr>
          <w:rStyle w:val="fontstyle21"/>
          <w:rFonts w:ascii="Arial" w:hAnsi="Arial" w:cs="Arial"/>
          <w:sz w:val="20"/>
          <w:szCs w:val="20"/>
        </w:rPr>
        <w:t>) - ok.</w:t>
      </w:r>
      <w:r w:rsidR="00B12B87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="00B044E6" w:rsidRPr="00B83212">
        <w:rPr>
          <w:rFonts w:ascii="Arial" w:hAnsi="Arial" w:cs="Arial"/>
          <w:color w:val="000000"/>
          <w:sz w:val="20"/>
          <w:szCs w:val="20"/>
        </w:rPr>
        <w:t>6840 min.</w:t>
      </w:r>
    </w:p>
    <w:p w:rsidR="0059358A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połączenia międzynarodowe - ok.</w:t>
      </w:r>
      <w:r w:rsidR="00B044E6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1512 min.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</w:p>
    <w:p w:rsidR="00343C50" w:rsidRPr="00B83212" w:rsidRDefault="00C629E2" w:rsidP="0059358A">
      <w:pPr>
        <w:pStyle w:val="Akapitzlist"/>
        <w:numPr>
          <w:ilvl w:val="0"/>
          <w:numId w:val="7"/>
        </w:numPr>
        <w:spacing w:before="240" w:line="360" w:lineRule="auto"/>
        <w:ind w:left="184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połączenia do sieci komórkowej - ok. 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>15048 min.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Warunki zapewnionej przez Wykon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 xml:space="preserve">awcę gwarancji jakości </w:t>
      </w:r>
      <w:r w:rsidR="007A5404" w:rsidRPr="00B83212">
        <w:rPr>
          <w:rStyle w:val="fontstyle21"/>
          <w:rFonts w:ascii="Arial" w:hAnsi="Arial" w:cs="Arial"/>
          <w:sz w:val="20"/>
          <w:szCs w:val="20"/>
        </w:rPr>
        <w:t xml:space="preserve">SLA </w:t>
      </w:r>
      <w:r w:rsidR="005F0628" w:rsidRPr="00B83212">
        <w:rPr>
          <w:rStyle w:val="fontstyle21"/>
          <w:rFonts w:ascii="Arial" w:hAnsi="Arial" w:cs="Arial"/>
          <w:sz w:val="20"/>
          <w:szCs w:val="20"/>
        </w:rPr>
        <w:t>usługi powinny być dołączone do oferty.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Zachowanie aktualnych numerów linii Zamawiającego, numerów DDI wraz z wybieraniem</w:t>
      </w:r>
      <w:r w:rsidR="007F4AAE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bez</w:t>
      </w:r>
      <w:r w:rsidR="009F32D1" w:rsidRPr="00B83212">
        <w:rPr>
          <w:rStyle w:val="fontstyle21"/>
          <w:rFonts w:ascii="Arial" w:hAnsi="Arial" w:cs="Arial"/>
          <w:sz w:val="20"/>
          <w:szCs w:val="20"/>
        </w:rPr>
        <w:t>pośrednim numerów wewnętrznych.</w:t>
      </w:r>
    </w:p>
    <w:p w:rsidR="009F32D1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Realizacja wszystkich połączeń ze wszystkimi sieciami z zachowaniem identyfikacji.</w:t>
      </w:r>
      <w:r w:rsidR="009F32D1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Zapewnienie możliwości realizacji do </w:t>
      </w:r>
      <w:r w:rsidR="00E51B2D">
        <w:rPr>
          <w:rStyle w:val="fontstyle21"/>
          <w:rFonts w:ascii="Arial" w:hAnsi="Arial" w:cs="Arial"/>
          <w:sz w:val="20"/>
          <w:szCs w:val="20"/>
        </w:rPr>
        <w:t>12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0 rozmów w jednym czasie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sumarycznie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dla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4 </w:t>
      </w:r>
      <w:r w:rsidRPr="00B83212">
        <w:rPr>
          <w:rStyle w:val="fontstyle21"/>
          <w:rFonts w:ascii="Arial" w:hAnsi="Arial" w:cs="Arial"/>
          <w:sz w:val="20"/>
          <w:szCs w:val="20"/>
        </w:rPr>
        <w:t>linii ISDN PRA</w:t>
      </w:r>
      <w:r w:rsidR="007F4AAE" w:rsidRPr="00B832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(30B+D)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 lub </w:t>
      </w:r>
      <w:r w:rsidR="00E51B2D">
        <w:rPr>
          <w:rStyle w:val="fontstyle21"/>
          <w:rFonts w:ascii="Arial" w:hAnsi="Arial" w:cs="Arial"/>
          <w:sz w:val="20"/>
          <w:szCs w:val="20"/>
        </w:rPr>
        <w:t>12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>0 jednoczesnych połączeń dla SIP TRUNK.</w:t>
      </w:r>
    </w:p>
    <w:p w:rsidR="00253D1A" w:rsidRPr="00253D1A" w:rsidRDefault="00C629E2" w:rsidP="00253D1A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Zapewnienie połączeń </w:t>
      </w:r>
      <w:r w:rsidR="007F4AAE" w:rsidRPr="00B83212">
        <w:rPr>
          <w:rStyle w:val="fontstyle21"/>
          <w:rFonts w:ascii="Arial" w:hAnsi="Arial" w:cs="Arial"/>
          <w:sz w:val="20"/>
          <w:szCs w:val="20"/>
        </w:rPr>
        <w:t xml:space="preserve">na numery alarmowe. </w:t>
      </w:r>
    </w:p>
    <w:p w:rsidR="00253D1A" w:rsidRPr="00253D1A" w:rsidRDefault="00253D1A" w:rsidP="00253D1A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>Dostarczenie symetryczne</w:t>
      </w:r>
      <w:r>
        <w:rPr>
          <w:rStyle w:val="fontstyle21"/>
          <w:rFonts w:ascii="Arial" w:hAnsi="Arial" w:cs="Arial"/>
          <w:color w:val="auto"/>
          <w:sz w:val="20"/>
          <w:szCs w:val="20"/>
        </w:rPr>
        <w:t>go</w:t>
      </w:r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 xml:space="preserve"> łącz</w:t>
      </w:r>
      <w:r>
        <w:rPr>
          <w:rStyle w:val="fontstyle21"/>
          <w:rFonts w:ascii="Arial" w:hAnsi="Arial" w:cs="Arial"/>
          <w:color w:val="auto"/>
          <w:sz w:val="20"/>
          <w:szCs w:val="20"/>
        </w:rPr>
        <w:t>a</w:t>
      </w:r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 xml:space="preserve"> internetowe</w:t>
      </w:r>
      <w:r>
        <w:rPr>
          <w:rStyle w:val="fontstyle21"/>
          <w:rFonts w:ascii="Arial" w:hAnsi="Arial" w:cs="Arial"/>
          <w:color w:val="auto"/>
          <w:sz w:val="20"/>
          <w:szCs w:val="20"/>
        </w:rPr>
        <w:t>go</w:t>
      </w:r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 xml:space="preserve"> o przepustowości 10 </w:t>
      </w:r>
      <w:proofErr w:type="spellStart"/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>Mb</w:t>
      </w:r>
      <w:proofErr w:type="spellEnd"/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 xml:space="preserve">/s do zdalnego nadzoru i obsługi serwisowej centrali abonenckiej oraz łącza SIP </w:t>
      </w:r>
      <w:proofErr w:type="spellStart"/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>Trunk</w:t>
      </w:r>
      <w:proofErr w:type="spellEnd"/>
      <w:r w:rsidRPr="00253D1A">
        <w:rPr>
          <w:rStyle w:val="fontstyle21"/>
          <w:rFonts w:ascii="Arial" w:hAnsi="Arial" w:cs="Arial"/>
          <w:color w:val="auto"/>
          <w:sz w:val="20"/>
          <w:szCs w:val="20"/>
        </w:rPr>
        <w:t>.</w:t>
      </w:r>
    </w:p>
    <w:p w:rsidR="00450C95" w:rsidRPr="00B83212" w:rsidRDefault="00C629E2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Zainstalowanie wszelkich niezbędnych urządzeń ISDN PRA (30B+D) w siedzibie Zamawiającego.</w:t>
      </w:r>
    </w:p>
    <w:p w:rsidR="009F32D1" w:rsidRPr="00B83212" w:rsidRDefault="00450C95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 xml:space="preserve">Termin </w:t>
      </w:r>
      <w:r w:rsidR="0029715A">
        <w:rPr>
          <w:rStyle w:val="fontstyle21"/>
          <w:rFonts w:ascii="Arial" w:hAnsi="Arial" w:cs="Arial"/>
          <w:sz w:val="20"/>
          <w:szCs w:val="20"/>
        </w:rPr>
        <w:t xml:space="preserve">przygotowania 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realizacji usługi </w:t>
      </w:r>
      <w:r w:rsidR="005D1879">
        <w:rPr>
          <w:rStyle w:val="fontstyle21"/>
          <w:rFonts w:ascii="Arial" w:hAnsi="Arial" w:cs="Arial"/>
          <w:sz w:val="20"/>
          <w:szCs w:val="20"/>
        </w:rPr>
        <w:t xml:space="preserve">maksymalnie </w:t>
      </w:r>
      <w:bookmarkStart w:id="0" w:name="_GoBack"/>
      <w:bookmarkEnd w:id="0"/>
      <w:r w:rsidR="00E51359">
        <w:rPr>
          <w:rStyle w:val="fontstyle21"/>
          <w:rFonts w:ascii="Arial" w:hAnsi="Arial" w:cs="Arial"/>
          <w:sz w:val="20"/>
          <w:szCs w:val="20"/>
        </w:rPr>
        <w:t xml:space="preserve">do </w:t>
      </w:r>
      <w:r w:rsidR="00E350F1">
        <w:rPr>
          <w:rStyle w:val="fontstyle21"/>
          <w:rFonts w:ascii="Arial" w:hAnsi="Arial" w:cs="Arial"/>
          <w:sz w:val="20"/>
          <w:szCs w:val="20"/>
        </w:rPr>
        <w:t>7</w:t>
      </w:r>
      <w:r w:rsidR="00E51359">
        <w:rPr>
          <w:rStyle w:val="fontstyle21"/>
          <w:rFonts w:ascii="Arial" w:hAnsi="Arial" w:cs="Arial"/>
          <w:sz w:val="20"/>
          <w:szCs w:val="20"/>
        </w:rPr>
        <w:t xml:space="preserve"> dni.</w:t>
      </w:r>
    </w:p>
    <w:p w:rsidR="009967C0" w:rsidRPr="009967C0" w:rsidRDefault="00E52AF1" w:rsidP="0026036F">
      <w:pPr>
        <w:pStyle w:val="Akapitzlist"/>
        <w:numPr>
          <w:ilvl w:val="0"/>
          <w:numId w:val="6"/>
        </w:numPr>
        <w:spacing w:before="240" w:line="360" w:lineRule="auto"/>
        <w:ind w:left="993"/>
        <w:jc w:val="both"/>
        <w:rPr>
          <w:rStyle w:val="fontstyle21"/>
          <w:rFonts w:ascii="Arial" w:hAnsi="Arial" w:cs="Arial"/>
          <w:color w:val="auto"/>
          <w:sz w:val="20"/>
          <w:szCs w:val="20"/>
        </w:rPr>
      </w:pPr>
      <w:r w:rsidRPr="00B83212">
        <w:rPr>
          <w:rStyle w:val="fontstyle21"/>
          <w:rFonts w:ascii="Arial" w:hAnsi="Arial" w:cs="Arial"/>
          <w:sz w:val="20"/>
          <w:szCs w:val="20"/>
        </w:rPr>
        <w:t>Termin świadczenia usługi</w:t>
      </w:r>
      <w:r w:rsidR="0059358A" w:rsidRPr="00B83212">
        <w:rPr>
          <w:rStyle w:val="fontstyle21"/>
          <w:rFonts w:ascii="Arial" w:hAnsi="Arial" w:cs="Arial"/>
          <w:sz w:val="20"/>
          <w:szCs w:val="20"/>
        </w:rPr>
        <w:t xml:space="preserve"> - okres</w:t>
      </w:r>
      <w:r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843635">
        <w:rPr>
          <w:rStyle w:val="fontstyle21"/>
          <w:rFonts w:ascii="Arial" w:hAnsi="Arial" w:cs="Arial"/>
          <w:sz w:val="20"/>
          <w:szCs w:val="20"/>
        </w:rPr>
        <w:t>1</w:t>
      </w:r>
      <w:r w:rsidR="00A34675">
        <w:rPr>
          <w:rStyle w:val="fontstyle21"/>
          <w:rFonts w:ascii="Arial" w:hAnsi="Arial" w:cs="Arial"/>
          <w:sz w:val="20"/>
          <w:szCs w:val="20"/>
        </w:rPr>
        <w:t>5</w:t>
      </w:r>
      <w:r w:rsidR="00951BA8">
        <w:rPr>
          <w:rStyle w:val="fontstyle21"/>
          <w:rFonts w:ascii="Arial" w:hAnsi="Arial" w:cs="Arial"/>
          <w:sz w:val="20"/>
          <w:szCs w:val="20"/>
        </w:rPr>
        <w:t xml:space="preserve"> </w:t>
      </w:r>
      <w:r w:rsidR="009F32D1" w:rsidRPr="00B8321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B83212">
        <w:rPr>
          <w:rStyle w:val="fontstyle21"/>
          <w:rFonts w:ascii="Arial" w:hAnsi="Arial" w:cs="Arial"/>
          <w:sz w:val="20"/>
          <w:szCs w:val="20"/>
        </w:rPr>
        <w:t>m</w:t>
      </w:r>
      <w:r w:rsidR="00450C95" w:rsidRPr="00B83212">
        <w:rPr>
          <w:rStyle w:val="fontstyle21"/>
          <w:rFonts w:ascii="Arial" w:hAnsi="Arial" w:cs="Arial"/>
          <w:sz w:val="20"/>
          <w:szCs w:val="20"/>
        </w:rPr>
        <w:t xml:space="preserve">iesięcy od dnia </w:t>
      </w:r>
      <w:r w:rsidR="00951BA8">
        <w:rPr>
          <w:rStyle w:val="fontstyle21"/>
          <w:rFonts w:ascii="Arial" w:hAnsi="Arial" w:cs="Arial"/>
          <w:sz w:val="20"/>
          <w:szCs w:val="20"/>
        </w:rPr>
        <w:t>podpisania umowy</w:t>
      </w:r>
      <w:r w:rsidR="0029715A">
        <w:rPr>
          <w:rStyle w:val="fontstyle21"/>
          <w:rFonts w:ascii="Arial" w:hAnsi="Arial" w:cs="Arial"/>
          <w:sz w:val="20"/>
          <w:szCs w:val="20"/>
        </w:rPr>
        <w:t xml:space="preserve">. </w:t>
      </w:r>
    </w:p>
    <w:p w:rsidR="00C46119" w:rsidRPr="00B83212" w:rsidRDefault="00C629E2" w:rsidP="00253D1A">
      <w:pPr>
        <w:pStyle w:val="Akapitzlist"/>
        <w:spacing w:before="24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color w:val="000000"/>
          <w:sz w:val="20"/>
          <w:szCs w:val="20"/>
        </w:rPr>
        <w:br/>
      </w:r>
    </w:p>
    <w:p w:rsidR="00450C95" w:rsidRPr="00B83212" w:rsidRDefault="009F32D1" w:rsidP="0026036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3212">
        <w:rPr>
          <w:rFonts w:ascii="Arial" w:hAnsi="Arial" w:cs="Arial"/>
          <w:b/>
          <w:sz w:val="20"/>
          <w:szCs w:val="20"/>
        </w:rPr>
        <w:t>Wymagania formalne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</w:t>
      </w:r>
      <w:r w:rsidR="00F80CB5" w:rsidRPr="00B83212">
        <w:rPr>
          <w:rFonts w:ascii="Arial" w:hAnsi="Arial" w:cs="Arial"/>
          <w:sz w:val="20"/>
          <w:szCs w:val="20"/>
        </w:rPr>
        <w:t>osiadanie świadectwa bezpieczeństwa przemysłowego I stopnia dla firmy</w:t>
      </w:r>
      <w:r w:rsidRPr="00B83212">
        <w:rPr>
          <w:rFonts w:ascii="Arial" w:hAnsi="Arial" w:cs="Arial"/>
          <w:sz w:val="20"/>
          <w:szCs w:val="20"/>
        </w:rPr>
        <w:t>.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</w:t>
      </w:r>
      <w:r w:rsidR="00731F79">
        <w:rPr>
          <w:rFonts w:ascii="Arial" w:hAnsi="Arial" w:cs="Arial"/>
          <w:sz w:val="20"/>
          <w:szCs w:val="20"/>
        </w:rPr>
        <w:t>osiadanie certyfikatu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  <w:r w:rsidR="00731F79">
        <w:rPr>
          <w:rFonts w:ascii="Arial" w:hAnsi="Arial" w:cs="Arial"/>
          <w:sz w:val="20"/>
          <w:szCs w:val="20"/>
        </w:rPr>
        <w:t>potwierdzającego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  <w:r w:rsidR="00731F79">
        <w:rPr>
          <w:rFonts w:ascii="Arial" w:hAnsi="Arial" w:cs="Arial"/>
          <w:sz w:val="20"/>
          <w:szCs w:val="20"/>
        </w:rPr>
        <w:t>zgodność</w:t>
      </w:r>
      <w:r w:rsidR="00731F79" w:rsidRPr="00B83212">
        <w:rPr>
          <w:rFonts w:ascii="Arial" w:hAnsi="Arial" w:cs="Arial"/>
          <w:sz w:val="20"/>
          <w:szCs w:val="20"/>
        </w:rPr>
        <w:t xml:space="preserve"> </w:t>
      </w:r>
      <w:r w:rsidR="00F80CB5" w:rsidRPr="00B83212">
        <w:rPr>
          <w:rFonts w:ascii="Arial" w:hAnsi="Arial" w:cs="Arial"/>
          <w:sz w:val="20"/>
          <w:szCs w:val="20"/>
        </w:rPr>
        <w:t>System</w:t>
      </w:r>
      <w:r w:rsidR="00731F79">
        <w:rPr>
          <w:rFonts w:ascii="Arial" w:hAnsi="Arial" w:cs="Arial"/>
          <w:sz w:val="20"/>
          <w:szCs w:val="20"/>
        </w:rPr>
        <w:t>u</w:t>
      </w:r>
      <w:r w:rsidR="00F80CB5" w:rsidRPr="00B83212">
        <w:rPr>
          <w:rFonts w:ascii="Arial" w:hAnsi="Arial" w:cs="Arial"/>
          <w:sz w:val="20"/>
          <w:szCs w:val="20"/>
        </w:rPr>
        <w:t xml:space="preserve"> Zarządzania z ISO 22301:2012 w zakresie świadczenia usług telekomunikacyjnych i teleinformatycznych dla biznesu, w tym dla operatorów polskich i zagranicznych, a także administ</w:t>
      </w:r>
      <w:r w:rsidRPr="00B83212">
        <w:rPr>
          <w:rFonts w:ascii="Arial" w:hAnsi="Arial" w:cs="Arial"/>
          <w:sz w:val="20"/>
          <w:szCs w:val="20"/>
        </w:rPr>
        <w:t>racji państwowej i samorządowej.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Posiadanie</w:t>
      </w:r>
      <w:r w:rsidR="00F80CB5" w:rsidRPr="00B83212">
        <w:rPr>
          <w:rFonts w:ascii="Arial" w:hAnsi="Arial" w:cs="Arial"/>
          <w:sz w:val="20"/>
          <w:szCs w:val="20"/>
        </w:rPr>
        <w:t xml:space="preserve"> wdrożonego systemu zarząd</w:t>
      </w:r>
      <w:r w:rsidRPr="00B83212">
        <w:rPr>
          <w:rFonts w:ascii="Arial" w:hAnsi="Arial" w:cs="Arial"/>
          <w:sz w:val="20"/>
          <w:szCs w:val="20"/>
        </w:rPr>
        <w:t>zania bezpieczeństwa informacji.</w:t>
      </w:r>
      <w:r w:rsidR="00F80CB5" w:rsidRPr="00B83212">
        <w:rPr>
          <w:rFonts w:ascii="Arial" w:hAnsi="Arial" w:cs="Arial"/>
          <w:sz w:val="20"/>
          <w:szCs w:val="20"/>
        </w:rPr>
        <w:t xml:space="preserve"> </w:t>
      </w:r>
    </w:p>
    <w:p w:rsidR="00F80CB5" w:rsidRPr="00B83212" w:rsidRDefault="0026036F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t>Potwierdzenie</w:t>
      </w:r>
      <w:r w:rsidR="00F80CB5" w:rsidRPr="00B83212">
        <w:rPr>
          <w:rFonts w:ascii="Arial" w:hAnsi="Arial" w:cs="Arial"/>
          <w:sz w:val="20"/>
          <w:szCs w:val="20"/>
        </w:rPr>
        <w:t xml:space="preserve"> wpisania do rejestru przedsiębiorców telekomunikacyjnych</w:t>
      </w:r>
      <w:r w:rsidRPr="00B83212">
        <w:rPr>
          <w:rFonts w:ascii="Arial" w:hAnsi="Arial" w:cs="Arial"/>
          <w:sz w:val="20"/>
          <w:szCs w:val="20"/>
        </w:rPr>
        <w:t>.</w:t>
      </w:r>
    </w:p>
    <w:p w:rsidR="00F80CB5" w:rsidRPr="00B83212" w:rsidRDefault="00F80CB5" w:rsidP="0026036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83212">
        <w:rPr>
          <w:rFonts w:ascii="Arial" w:hAnsi="Arial" w:cs="Arial"/>
          <w:sz w:val="20"/>
          <w:szCs w:val="20"/>
        </w:rPr>
        <w:lastRenderedPageBreak/>
        <w:t>Osoby realizujące fizyczne prace w obiekcie powinny posiadać poświadczenie bezpieczeństwa osobowego do stopnia poufne.</w:t>
      </w:r>
    </w:p>
    <w:sectPr w:rsidR="00F80CB5" w:rsidRPr="00B83212" w:rsidSect="007A5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1EB"/>
    <w:multiLevelType w:val="hybridMultilevel"/>
    <w:tmpl w:val="9014C8B0"/>
    <w:lvl w:ilvl="0" w:tplc="A178DF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6F769B"/>
    <w:multiLevelType w:val="hybridMultilevel"/>
    <w:tmpl w:val="DB8C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62C0"/>
    <w:multiLevelType w:val="hybridMultilevel"/>
    <w:tmpl w:val="7422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26076">
      <w:start w:val="1"/>
      <w:numFmt w:val="decimal"/>
      <w:lvlText w:val="%2)"/>
      <w:lvlJc w:val="left"/>
      <w:pPr>
        <w:ind w:left="1236" w:hanging="156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329B"/>
    <w:multiLevelType w:val="hybridMultilevel"/>
    <w:tmpl w:val="5F2EC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0C30"/>
    <w:multiLevelType w:val="hybridMultilevel"/>
    <w:tmpl w:val="93049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D855FB"/>
    <w:multiLevelType w:val="hybridMultilevel"/>
    <w:tmpl w:val="779C1E2E"/>
    <w:lvl w:ilvl="0" w:tplc="A178DF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83B0B4A"/>
    <w:multiLevelType w:val="hybridMultilevel"/>
    <w:tmpl w:val="72C08852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6BE62164"/>
    <w:multiLevelType w:val="hybridMultilevel"/>
    <w:tmpl w:val="44B4141C"/>
    <w:lvl w:ilvl="0" w:tplc="F014B944">
      <w:start w:val="1"/>
      <w:numFmt w:val="lowerLetter"/>
      <w:lvlText w:val="%1."/>
      <w:lvlJc w:val="left"/>
      <w:pPr>
        <w:ind w:left="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1AB6E4">
      <w:start w:val="1"/>
      <w:numFmt w:val="lowerLetter"/>
      <w:lvlText w:val="%2"/>
      <w:lvlJc w:val="left"/>
      <w:pPr>
        <w:ind w:left="1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DFEA6FC">
      <w:start w:val="1"/>
      <w:numFmt w:val="lowerRoman"/>
      <w:lvlText w:val="%3"/>
      <w:lvlJc w:val="left"/>
      <w:pPr>
        <w:ind w:left="18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E020184">
      <w:start w:val="1"/>
      <w:numFmt w:val="decimal"/>
      <w:lvlText w:val="%4"/>
      <w:lvlJc w:val="left"/>
      <w:pPr>
        <w:ind w:left="25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06AF780">
      <w:start w:val="1"/>
      <w:numFmt w:val="lowerLetter"/>
      <w:lvlText w:val="%5"/>
      <w:lvlJc w:val="left"/>
      <w:pPr>
        <w:ind w:left="3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BE883C">
      <w:start w:val="1"/>
      <w:numFmt w:val="lowerRoman"/>
      <w:lvlText w:val="%6"/>
      <w:lvlJc w:val="left"/>
      <w:pPr>
        <w:ind w:left="40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082DF4">
      <w:start w:val="1"/>
      <w:numFmt w:val="decimal"/>
      <w:lvlText w:val="%7"/>
      <w:lvlJc w:val="left"/>
      <w:pPr>
        <w:ind w:left="4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8E24022">
      <w:start w:val="1"/>
      <w:numFmt w:val="lowerLetter"/>
      <w:lvlText w:val="%8"/>
      <w:lvlJc w:val="left"/>
      <w:pPr>
        <w:ind w:left="5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2B856F0">
      <w:start w:val="1"/>
      <w:numFmt w:val="lowerRoman"/>
      <w:lvlText w:val="%9"/>
      <w:lvlJc w:val="left"/>
      <w:pPr>
        <w:ind w:left="6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1A46030"/>
    <w:multiLevelType w:val="hybridMultilevel"/>
    <w:tmpl w:val="EFEA792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CA"/>
    <w:rsid w:val="00081958"/>
    <w:rsid w:val="00093147"/>
    <w:rsid w:val="00151C79"/>
    <w:rsid w:val="001635BC"/>
    <w:rsid w:val="001B75A1"/>
    <w:rsid w:val="001F16C4"/>
    <w:rsid w:val="001F65E6"/>
    <w:rsid w:val="0021112F"/>
    <w:rsid w:val="00223871"/>
    <w:rsid w:val="0023313E"/>
    <w:rsid w:val="00235002"/>
    <w:rsid w:val="00253D1A"/>
    <w:rsid w:val="0026036F"/>
    <w:rsid w:val="0029715A"/>
    <w:rsid w:val="002A60E1"/>
    <w:rsid w:val="00303F91"/>
    <w:rsid w:val="0031000C"/>
    <w:rsid w:val="00335F07"/>
    <w:rsid w:val="00343C50"/>
    <w:rsid w:val="0035107B"/>
    <w:rsid w:val="00352AA8"/>
    <w:rsid w:val="003924A3"/>
    <w:rsid w:val="003B617C"/>
    <w:rsid w:val="004215A9"/>
    <w:rsid w:val="00450C95"/>
    <w:rsid w:val="00481CA4"/>
    <w:rsid w:val="004A4F2A"/>
    <w:rsid w:val="004B2D29"/>
    <w:rsid w:val="00507581"/>
    <w:rsid w:val="00581552"/>
    <w:rsid w:val="0059358A"/>
    <w:rsid w:val="005A721A"/>
    <w:rsid w:val="005B2A05"/>
    <w:rsid w:val="005D1879"/>
    <w:rsid w:val="005F0628"/>
    <w:rsid w:val="005F5C43"/>
    <w:rsid w:val="00656B61"/>
    <w:rsid w:val="00687CE5"/>
    <w:rsid w:val="006D3463"/>
    <w:rsid w:val="006E23C2"/>
    <w:rsid w:val="0071041E"/>
    <w:rsid w:val="0072509A"/>
    <w:rsid w:val="00731F79"/>
    <w:rsid w:val="00743D24"/>
    <w:rsid w:val="007A5404"/>
    <w:rsid w:val="007A5516"/>
    <w:rsid w:val="007E3474"/>
    <w:rsid w:val="007F0798"/>
    <w:rsid w:val="007F4AAE"/>
    <w:rsid w:val="00843635"/>
    <w:rsid w:val="008833B2"/>
    <w:rsid w:val="00951BA8"/>
    <w:rsid w:val="00965E59"/>
    <w:rsid w:val="009967C0"/>
    <w:rsid w:val="009C25EF"/>
    <w:rsid w:val="009C5521"/>
    <w:rsid w:val="009D72E6"/>
    <w:rsid w:val="009F32D1"/>
    <w:rsid w:val="00A1707B"/>
    <w:rsid w:val="00A34675"/>
    <w:rsid w:val="00A55536"/>
    <w:rsid w:val="00A729CA"/>
    <w:rsid w:val="00A7415F"/>
    <w:rsid w:val="00A7645F"/>
    <w:rsid w:val="00A83C0F"/>
    <w:rsid w:val="00A95DF1"/>
    <w:rsid w:val="00AD6C0A"/>
    <w:rsid w:val="00B01AD5"/>
    <w:rsid w:val="00B044E6"/>
    <w:rsid w:val="00B12B87"/>
    <w:rsid w:val="00B650C1"/>
    <w:rsid w:val="00B83212"/>
    <w:rsid w:val="00BE7CE2"/>
    <w:rsid w:val="00C16BF0"/>
    <w:rsid w:val="00C46119"/>
    <w:rsid w:val="00C47ED2"/>
    <w:rsid w:val="00C629E2"/>
    <w:rsid w:val="00C647D4"/>
    <w:rsid w:val="00C7594E"/>
    <w:rsid w:val="00CC4FFA"/>
    <w:rsid w:val="00D06E90"/>
    <w:rsid w:val="00D6073B"/>
    <w:rsid w:val="00D95526"/>
    <w:rsid w:val="00DC5358"/>
    <w:rsid w:val="00DE7C22"/>
    <w:rsid w:val="00E32D62"/>
    <w:rsid w:val="00E350F1"/>
    <w:rsid w:val="00E51359"/>
    <w:rsid w:val="00E51B2D"/>
    <w:rsid w:val="00E52AF1"/>
    <w:rsid w:val="00E715ED"/>
    <w:rsid w:val="00EF7E7C"/>
    <w:rsid w:val="00F10006"/>
    <w:rsid w:val="00F11D68"/>
    <w:rsid w:val="00F1582B"/>
    <w:rsid w:val="00F80CB5"/>
    <w:rsid w:val="00F91BD9"/>
    <w:rsid w:val="00FA2F0E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9883"/>
  <w15:chartTrackingRefBased/>
  <w15:docId w15:val="{99302F5F-9B8A-44F8-9125-43205A57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629E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629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3F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F9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Białobrzewska Aurelia</dc:creator>
  <cp:keywords/>
  <dc:description/>
  <cp:lastModifiedBy>Piaskowska Katarzyna</cp:lastModifiedBy>
  <cp:revision>6</cp:revision>
  <cp:lastPrinted>2023-05-22T13:20:00Z</cp:lastPrinted>
  <dcterms:created xsi:type="dcterms:W3CDTF">2025-08-12T09:46:00Z</dcterms:created>
  <dcterms:modified xsi:type="dcterms:W3CDTF">2025-08-20T13:02:00Z</dcterms:modified>
</cp:coreProperties>
</file>