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58DCA" w14:textId="77777777" w:rsidR="00040BE3" w:rsidRPr="00471369" w:rsidRDefault="00040BE3" w:rsidP="00040BE3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1369">
        <w:rPr>
          <w:rFonts w:ascii="Times New Roman" w:hAnsi="Times New Roman" w:cs="Times New Roman"/>
          <w:b/>
          <w:sz w:val="26"/>
          <w:szCs w:val="26"/>
        </w:rPr>
        <w:t>Klauzula informacyjna</w:t>
      </w:r>
    </w:p>
    <w:p w14:paraId="0FED23ED" w14:textId="73B85FD3" w:rsidR="00040BE3" w:rsidRPr="00471369" w:rsidRDefault="00040BE3" w:rsidP="00040BE3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1369">
        <w:rPr>
          <w:rFonts w:ascii="Times New Roman" w:hAnsi="Times New Roman" w:cs="Times New Roman"/>
          <w:b/>
          <w:sz w:val="26"/>
          <w:szCs w:val="26"/>
        </w:rPr>
        <w:t>Poczta elektroniczna</w:t>
      </w:r>
    </w:p>
    <w:p w14:paraId="1A751ED2" w14:textId="77777777" w:rsidR="00040BE3" w:rsidRPr="00471369" w:rsidRDefault="00040BE3" w:rsidP="000F281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654F610" w14:textId="0251E2C4" w:rsidR="000F2815" w:rsidRPr="00471369" w:rsidRDefault="000F2815" w:rsidP="000F281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1369">
        <w:rPr>
          <w:rFonts w:ascii="Times New Roman" w:hAnsi="Times New Roman" w:cs="Times New Roman"/>
          <w:sz w:val="26"/>
          <w:szCs w:val="26"/>
        </w:rPr>
        <w:t>W związku z treścią:</w:t>
      </w:r>
    </w:p>
    <w:p w14:paraId="6470A91D" w14:textId="71F06A70" w:rsidR="000F2815" w:rsidRPr="00471369" w:rsidRDefault="000F2815" w:rsidP="000F2815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sz w:val="26"/>
          <w:szCs w:val="26"/>
        </w:rPr>
      </w:pPr>
      <w:r w:rsidRPr="00471369">
        <w:rPr>
          <w:sz w:val="26"/>
          <w:szCs w:val="26"/>
        </w:rPr>
        <w:t>art. 13 rozporządzenia Parlamentu Europejskiego i Rady (UE) 2016/679 z dnia 27</w:t>
      </w:r>
      <w:r w:rsidR="00471369">
        <w:rPr>
          <w:sz w:val="26"/>
          <w:szCs w:val="26"/>
        </w:rPr>
        <w:t> </w:t>
      </w:r>
      <w:r w:rsidRPr="00471369">
        <w:rPr>
          <w:sz w:val="26"/>
          <w:szCs w:val="26"/>
        </w:rPr>
        <w:t>kwietnia 2016 r. w sprawie ochrony osób fizycznych w związku z przetwarzaniem danych osobowych i w sprawie swobodnego przepływu takich danych oraz uchylenia dyrektywy 95/46/WE (ogólne rozporządzenie o ochronie danych), zwanego dalej RODO,</w:t>
      </w:r>
    </w:p>
    <w:p w14:paraId="5114AD8D" w14:textId="4763EAE9" w:rsidR="000F2815" w:rsidRPr="00471369" w:rsidRDefault="000F2815" w:rsidP="000F2815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sz w:val="26"/>
          <w:szCs w:val="26"/>
        </w:rPr>
      </w:pPr>
      <w:bookmarkStart w:id="0" w:name="_Hlk12704829"/>
      <w:r w:rsidRPr="00471369">
        <w:rPr>
          <w:sz w:val="26"/>
          <w:szCs w:val="26"/>
        </w:rPr>
        <w:t>art. 22 ust. 1 ustawy z dnia 14 grudnia 2018 r. o ochronie danych osobowych przetwarzanych w związku z zapobieganiem i zwalczaniem przestępczości (</w:t>
      </w:r>
      <w:proofErr w:type="spellStart"/>
      <w:r w:rsidR="00E23AEC" w:rsidRPr="00471369">
        <w:rPr>
          <w:sz w:val="26"/>
          <w:szCs w:val="26"/>
        </w:rPr>
        <w:t>t.j</w:t>
      </w:r>
      <w:proofErr w:type="spellEnd"/>
      <w:r w:rsidR="00E23AEC" w:rsidRPr="00471369">
        <w:rPr>
          <w:sz w:val="26"/>
          <w:szCs w:val="26"/>
        </w:rPr>
        <w:t>. </w:t>
      </w:r>
      <w:r w:rsidRPr="00471369">
        <w:rPr>
          <w:sz w:val="26"/>
          <w:szCs w:val="26"/>
        </w:rPr>
        <w:t xml:space="preserve">Dz. U. </w:t>
      </w:r>
      <w:r w:rsidR="00E23AEC" w:rsidRPr="00471369">
        <w:rPr>
          <w:sz w:val="26"/>
          <w:szCs w:val="26"/>
        </w:rPr>
        <w:t>2023</w:t>
      </w:r>
      <w:r w:rsidRPr="00471369">
        <w:rPr>
          <w:sz w:val="26"/>
          <w:szCs w:val="26"/>
        </w:rPr>
        <w:t xml:space="preserve"> poz. </w:t>
      </w:r>
      <w:r w:rsidR="00E23AEC" w:rsidRPr="00471369">
        <w:rPr>
          <w:sz w:val="26"/>
          <w:szCs w:val="26"/>
        </w:rPr>
        <w:t>1206</w:t>
      </w:r>
      <w:r w:rsidRPr="00471369">
        <w:rPr>
          <w:sz w:val="26"/>
          <w:szCs w:val="26"/>
        </w:rPr>
        <w:t>)</w:t>
      </w:r>
      <w:bookmarkEnd w:id="0"/>
      <w:r w:rsidRPr="00471369">
        <w:rPr>
          <w:sz w:val="26"/>
          <w:szCs w:val="26"/>
        </w:rPr>
        <w:t xml:space="preserve">, zwanej dalej ustawą </w:t>
      </w:r>
      <w:proofErr w:type="spellStart"/>
      <w:r w:rsidRPr="00471369">
        <w:rPr>
          <w:sz w:val="26"/>
          <w:szCs w:val="26"/>
        </w:rPr>
        <w:t>odozp</w:t>
      </w:r>
      <w:proofErr w:type="spellEnd"/>
      <w:r w:rsidRPr="00471369">
        <w:rPr>
          <w:sz w:val="26"/>
          <w:szCs w:val="26"/>
        </w:rPr>
        <w:t xml:space="preserve">, </w:t>
      </w:r>
    </w:p>
    <w:p w14:paraId="2152E945" w14:textId="77777777" w:rsidR="000F2815" w:rsidRPr="00471369" w:rsidRDefault="000F2815" w:rsidP="000F281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1369">
        <w:rPr>
          <w:rFonts w:ascii="Times New Roman" w:hAnsi="Times New Roman" w:cs="Times New Roman"/>
          <w:sz w:val="26"/>
          <w:szCs w:val="26"/>
        </w:rPr>
        <w:t>Prokuratura Okręgowa w Opolu informuje, że:</w:t>
      </w:r>
    </w:p>
    <w:p w14:paraId="6B768487" w14:textId="77CC6B7A" w:rsidR="000F24AB" w:rsidRPr="00471369" w:rsidRDefault="000F2815" w:rsidP="000F2815">
      <w:pPr>
        <w:pStyle w:val="NormalnyWeb"/>
        <w:spacing w:line="276" w:lineRule="auto"/>
        <w:jc w:val="both"/>
        <w:rPr>
          <w:color w:val="000000"/>
          <w:sz w:val="26"/>
          <w:szCs w:val="26"/>
        </w:rPr>
      </w:pPr>
      <w:r w:rsidRPr="00471369">
        <w:rPr>
          <w:color w:val="000000"/>
          <w:sz w:val="26"/>
          <w:szCs w:val="26"/>
        </w:rPr>
        <w:t xml:space="preserve">1. </w:t>
      </w:r>
      <w:r w:rsidR="000F24AB" w:rsidRPr="00471369">
        <w:rPr>
          <w:color w:val="000000"/>
          <w:sz w:val="26"/>
          <w:szCs w:val="26"/>
        </w:rPr>
        <w:t>Administratorem Danych jest Prokuratura Okręgowa w Opolu z siedzibą przy ul.</w:t>
      </w:r>
      <w:r w:rsidR="00E23AEC" w:rsidRPr="00471369">
        <w:rPr>
          <w:color w:val="000000"/>
          <w:sz w:val="26"/>
          <w:szCs w:val="26"/>
        </w:rPr>
        <w:t> </w:t>
      </w:r>
      <w:r w:rsidR="000F24AB" w:rsidRPr="00471369">
        <w:rPr>
          <w:color w:val="000000"/>
          <w:sz w:val="26"/>
          <w:szCs w:val="26"/>
        </w:rPr>
        <w:t xml:space="preserve">Reymonta 24, 45-066 Opole, </w:t>
      </w:r>
      <w:r w:rsidRPr="00471369">
        <w:rPr>
          <w:color w:val="000000"/>
          <w:sz w:val="26"/>
          <w:szCs w:val="26"/>
        </w:rPr>
        <w:t xml:space="preserve">e-mail: </w:t>
      </w:r>
      <w:hyperlink r:id="rId5" w:history="1">
        <w:r w:rsidRPr="00471369">
          <w:rPr>
            <w:rStyle w:val="Hipercze"/>
            <w:sz w:val="26"/>
            <w:szCs w:val="26"/>
          </w:rPr>
          <w:t>biuro.podawcze.poopo@prokuratura.gov.pl</w:t>
        </w:r>
      </w:hyperlink>
      <w:r w:rsidRPr="00471369">
        <w:rPr>
          <w:color w:val="000000"/>
          <w:sz w:val="26"/>
          <w:szCs w:val="26"/>
        </w:rPr>
        <w:t xml:space="preserve"> </w:t>
      </w:r>
      <w:r w:rsidR="00FA0A01" w:rsidRPr="00471369">
        <w:rPr>
          <w:color w:val="000000"/>
          <w:sz w:val="26"/>
          <w:szCs w:val="26"/>
        </w:rPr>
        <w:t>lub odpowiednio podległa jej Prokuratura Rejonowa okręgu opolskiego.</w:t>
      </w:r>
    </w:p>
    <w:p w14:paraId="290298F7" w14:textId="18261AD8" w:rsidR="000F24AB" w:rsidRPr="00471369" w:rsidRDefault="000F24AB" w:rsidP="000F2815">
      <w:pPr>
        <w:pStyle w:val="NormalnyWeb"/>
        <w:spacing w:line="276" w:lineRule="auto"/>
        <w:jc w:val="both"/>
        <w:rPr>
          <w:color w:val="000000"/>
          <w:sz w:val="26"/>
          <w:szCs w:val="26"/>
        </w:rPr>
      </w:pPr>
      <w:r w:rsidRPr="00471369">
        <w:rPr>
          <w:color w:val="000000"/>
          <w:sz w:val="26"/>
          <w:szCs w:val="26"/>
        </w:rPr>
        <w:t xml:space="preserve">2. Inspektorem Ochrony Danych jest Katarzyna Zienkiewicz, e-mail: </w:t>
      </w:r>
      <w:hyperlink r:id="rId6" w:history="1">
        <w:r w:rsidRPr="00471369">
          <w:rPr>
            <w:rStyle w:val="Hipercze"/>
            <w:sz w:val="26"/>
            <w:szCs w:val="26"/>
          </w:rPr>
          <w:t>katarzyna.zienkiewicz@prokuratura.gov.pl</w:t>
        </w:r>
      </w:hyperlink>
      <w:r w:rsidRPr="00471369">
        <w:rPr>
          <w:color w:val="000000"/>
          <w:sz w:val="26"/>
          <w:szCs w:val="26"/>
        </w:rPr>
        <w:t xml:space="preserve"> , tel. 77 4001218</w:t>
      </w:r>
    </w:p>
    <w:p w14:paraId="63B30B61" w14:textId="41337765" w:rsidR="000F24AB" w:rsidRPr="00471369" w:rsidRDefault="000F24AB" w:rsidP="000F2815">
      <w:pPr>
        <w:pStyle w:val="NormalnyWeb"/>
        <w:spacing w:line="276" w:lineRule="auto"/>
        <w:jc w:val="both"/>
        <w:rPr>
          <w:color w:val="000000"/>
          <w:sz w:val="26"/>
          <w:szCs w:val="26"/>
        </w:rPr>
      </w:pPr>
      <w:r w:rsidRPr="00471369">
        <w:rPr>
          <w:color w:val="000000"/>
          <w:sz w:val="26"/>
          <w:szCs w:val="26"/>
        </w:rPr>
        <w:t>3. Podstawą prawną do przetwarzania</w:t>
      </w:r>
      <w:r w:rsidR="006801CB" w:rsidRPr="00471369">
        <w:rPr>
          <w:color w:val="000000"/>
          <w:sz w:val="26"/>
          <w:szCs w:val="26"/>
        </w:rPr>
        <w:t xml:space="preserve"> danych zawartych w</w:t>
      </w:r>
      <w:r w:rsidRPr="00471369">
        <w:rPr>
          <w:color w:val="000000"/>
          <w:sz w:val="26"/>
          <w:szCs w:val="26"/>
        </w:rPr>
        <w:t xml:space="preserve"> korespondencji przesyłan</w:t>
      </w:r>
      <w:r w:rsidR="006801CB" w:rsidRPr="00471369">
        <w:rPr>
          <w:color w:val="000000"/>
          <w:sz w:val="26"/>
          <w:szCs w:val="26"/>
        </w:rPr>
        <w:t>ej</w:t>
      </w:r>
      <w:r w:rsidRPr="00471369">
        <w:rPr>
          <w:color w:val="000000"/>
          <w:sz w:val="26"/>
          <w:szCs w:val="26"/>
        </w:rPr>
        <w:t xml:space="preserve"> drogą elektroniczną jest w szczególności §</w:t>
      </w:r>
      <w:r w:rsidR="004B2A5A" w:rsidRPr="00471369">
        <w:rPr>
          <w:color w:val="000000"/>
          <w:sz w:val="26"/>
          <w:szCs w:val="26"/>
        </w:rPr>
        <w:t xml:space="preserve"> 9</w:t>
      </w:r>
      <w:r w:rsidRPr="00471369">
        <w:rPr>
          <w:color w:val="000000"/>
          <w:sz w:val="26"/>
          <w:szCs w:val="26"/>
        </w:rPr>
        <w:t>,</w:t>
      </w:r>
      <w:r w:rsidR="00786EF3" w:rsidRPr="00471369">
        <w:rPr>
          <w:color w:val="000000"/>
          <w:sz w:val="26"/>
          <w:szCs w:val="26"/>
        </w:rPr>
        <w:t xml:space="preserve"> § 26</w:t>
      </w:r>
      <w:r w:rsidR="004B2A5A" w:rsidRPr="00471369">
        <w:rPr>
          <w:color w:val="000000"/>
          <w:sz w:val="26"/>
          <w:szCs w:val="26"/>
        </w:rPr>
        <w:t>-29</w:t>
      </w:r>
      <w:r w:rsidR="00786EF3" w:rsidRPr="00471369">
        <w:rPr>
          <w:color w:val="000000"/>
          <w:sz w:val="26"/>
          <w:szCs w:val="26"/>
        </w:rPr>
        <w:t xml:space="preserve">, </w:t>
      </w:r>
      <w:r w:rsidRPr="00471369">
        <w:rPr>
          <w:color w:val="000000"/>
          <w:sz w:val="26"/>
          <w:szCs w:val="26"/>
        </w:rPr>
        <w:t xml:space="preserve">§ </w:t>
      </w:r>
      <w:r w:rsidR="000F2815" w:rsidRPr="00471369">
        <w:rPr>
          <w:color w:val="000000"/>
          <w:sz w:val="26"/>
          <w:szCs w:val="26"/>
        </w:rPr>
        <w:t>39</w:t>
      </w:r>
      <w:r w:rsidRPr="00471369">
        <w:rPr>
          <w:color w:val="000000"/>
          <w:sz w:val="26"/>
          <w:szCs w:val="26"/>
        </w:rPr>
        <w:t xml:space="preserve"> oraz pozostałe ogólne zasady</w:t>
      </w:r>
      <w:r w:rsidR="00E36915" w:rsidRPr="00471369">
        <w:rPr>
          <w:color w:val="000000"/>
          <w:sz w:val="26"/>
          <w:szCs w:val="26"/>
        </w:rPr>
        <w:t xml:space="preserve"> zawarte w załączniku nr 1 do</w:t>
      </w:r>
      <w:r w:rsidRPr="00471369">
        <w:rPr>
          <w:color w:val="000000"/>
          <w:sz w:val="26"/>
          <w:szCs w:val="26"/>
        </w:rPr>
        <w:t xml:space="preserve"> Zarządzenia Ministra Sprawiedliwości z dnia </w:t>
      </w:r>
      <w:r w:rsidR="000F2815" w:rsidRPr="00471369">
        <w:rPr>
          <w:color w:val="000000"/>
          <w:sz w:val="26"/>
          <w:szCs w:val="26"/>
        </w:rPr>
        <w:t>21</w:t>
      </w:r>
      <w:r w:rsidRPr="00471369">
        <w:rPr>
          <w:color w:val="000000"/>
          <w:sz w:val="26"/>
          <w:szCs w:val="26"/>
        </w:rPr>
        <w:t xml:space="preserve"> </w:t>
      </w:r>
      <w:r w:rsidR="000F2815" w:rsidRPr="00471369">
        <w:rPr>
          <w:color w:val="000000"/>
          <w:sz w:val="26"/>
          <w:szCs w:val="26"/>
        </w:rPr>
        <w:t>lipc</w:t>
      </w:r>
      <w:r w:rsidRPr="00471369">
        <w:rPr>
          <w:color w:val="000000"/>
          <w:sz w:val="26"/>
          <w:szCs w:val="26"/>
        </w:rPr>
        <w:t>a 20</w:t>
      </w:r>
      <w:r w:rsidR="000F2815" w:rsidRPr="00471369">
        <w:rPr>
          <w:color w:val="000000"/>
          <w:sz w:val="26"/>
          <w:szCs w:val="26"/>
        </w:rPr>
        <w:t>21</w:t>
      </w:r>
      <w:r w:rsidRPr="00471369">
        <w:rPr>
          <w:color w:val="000000"/>
          <w:sz w:val="26"/>
          <w:szCs w:val="26"/>
        </w:rPr>
        <w:t xml:space="preserve"> r. w sprawie organizacji i zakresu działania sekretariatów oraz innych działów administracji w powszechnych jednostkach organizacyjnych prokuratury (Dz. Urz. MS </w:t>
      </w:r>
      <w:r w:rsidR="000F2815" w:rsidRPr="00471369">
        <w:rPr>
          <w:color w:val="000000"/>
          <w:sz w:val="26"/>
          <w:szCs w:val="26"/>
        </w:rPr>
        <w:t>2021</w:t>
      </w:r>
      <w:r w:rsidRPr="00471369">
        <w:rPr>
          <w:color w:val="000000"/>
          <w:sz w:val="26"/>
          <w:szCs w:val="26"/>
        </w:rPr>
        <w:t xml:space="preserve"> poz. </w:t>
      </w:r>
      <w:r w:rsidR="000F2815" w:rsidRPr="00471369">
        <w:rPr>
          <w:color w:val="000000"/>
          <w:sz w:val="26"/>
          <w:szCs w:val="26"/>
        </w:rPr>
        <w:t>170</w:t>
      </w:r>
      <w:r w:rsidRPr="00471369">
        <w:rPr>
          <w:color w:val="000000"/>
          <w:sz w:val="26"/>
          <w:szCs w:val="26"/>
        </w:rPr>
        <w:t>)</w:t>
      </w:r>
      <w:r w:rsidR="009436BB" w:rsidRPr="00471369">
        <w:rPr>
          <w:color w:val="000000"/>
          <w:sz w:val="26"/>
          <w:szCs w:val="26"/>
        </w:rPr>
        <w:t>.</w:t>
      </w:r>
    </w:p>
    <w:p w14:paraId="66C8654C" w14:textId="6E7840AB" w:rsidR="000F24AB" w:rsidRPr="00471369" w:rsidRDefault="000F24AB" w:rsidP="000F2815">
      <w:pPr>
        <w:pStyle w:val="NormalnyWeb"/>
        <w:spacing w:line="276" w:lineRule="auto"/>
        <w:jc w:val="both"/>
        <w:rPr>
          <w:color w:val="000000"/>
          <w:sz w:val="26"/>
          <w:szCs w:val="26"/>
        </w:rPr>
      </w:pPr>
      <w:r w:rsidRPr="00471369">
        <w:rPr>
          <w:color w:val="000000"/>
          <w:sz w:val="26"/>
          <w:szCs w:val="26"/>
        </w:rPr>
        <w:t>4. W procesie przetwarzania Państwa danych mogą uczestniczyć podmioty przetwarzające, które zapewniają odpowiednio wysokie bezpieczeństwo Państwa danych. Podmiotami tymi mogą być np. firmy zapewniające serwis i obsługę informatyczną, firmy zapewniające niszczenie materiałów, biura obsługi prawnej itp.</w:t>
      </w:r>
    </w:p>
    <w:p w14:paraId="30E30561" w14:textId="773E0550" w:rsidR="000F24AB" w:rsidRPr="00471369" w:rsidRDefault="000F24AB" w:rsidP="000F2815">
      <w:pPr>
        <w:pStyle w:val="NormalnyWeb"/>
        <w:spacing w:line="276" w:lineRule="auto"/>
        <w:jc w:val="both"/>
        <w:rPr>
          <w:color w:val="000000"/>
          <w:sz w:val="26"/>
          <w:szCs w:val="26"/>
        </w:rPr>
      </w:pPr>
      <w:r w:rsidRPr="00471369">
        <w:rPr>
          <w:color w:val="000000"/>
          <w:sz w:val="26"/>
          <w:szCs w:val="26"/>
        </w:rPr>
        <w:t>5. Państwa dane osobowe będą przechowywane w wersji elektronicznej do momentu zakończenia celu przetwarzania</w:t>
      </w:r>
      <w:r w:rsidR="009436BB" w:rsidRPr="00471369">
        <w:rPr>
          <w:color w:val="000000"/>
          <w:sz w:val="26"/>
          <w:szCs w:val="26"/>
        </w:rPr>
        <w:t>.</w:t>
      </w:r>
    </w:p>
    <w:p w14:paraId="10521BE1" w14:textId="4C77FFE5" w:rsidR="000F24AB" w:rsidRPr="00471369" w:rsidRDefault="000F24AB" w:rsidP="000F2815">
      <w:pPr>
        <w:pStyle w:val="NormalnyWeb"/>
        <w:spacing w:line="276" w:lineRule="auto"/>
        <w:jc w:val="both"/>
        <w:rPr>
          <w:color w:val="000000"/>
          <w:sz w:val="26"/>
          <w:szCs w:val="26"/>
        </w:rPr>
      </w:pPr>
      <w:r w:rsidRPr="00471369">
        <w:rPr>
          <w:color w:val="000000"/>
          <w:sz w:val="26"/>
          <w:szCs w:val="26"/>
        </w:rPr>
        <w:t>6. Państwa dane osobowe będą przechowywane w wersji wydruku papierowego przez okres niezbędny dla ich przetwarzania, zgodnie przepisami archiwizacyjnymi</w:t>
      </w:r>
      <w:r w:rsidR="009436BB" w:rsidRPr="00471369">
        <w:rPr>
          <w:color w:val="000000"/>
          <w:sz w:val="26"/>
          <w:szCs w:val="26"/>
        </w:rPr>
        <w:t>.</w:t>
      </w:r>
    </w:p>
    <w:p w14:paraId="39043EB6" w14:textId="60C75B26" w:rsidR="000F24AB" w:rsidRPr="00471369" w:rsidRDefault="000F24AB" w:rsidP="000F2815">
      <w:pPr>
        <w:pStyle w:val="NormalnyWeb"/>
        <w:spacing w:line="276" w:lineRule="auto"/>
        <w:jc w:val="both"/>
        <w:rPr>
          <w:color w:val="000000"/>
          <w:sz w:val="26"/>
          <w:szCs w:val="26"/>
        </w:rPr>
      </w:pPr>
      <w:r w:rsidRPr="00471369">
        <w:rPr>
          <w:color w:val="000000"/>
          <w:sz w:val="26"/>
          <w:szCs w:val="26"/>
        </w:rPr>
        <w:lastRenderedPageBreak/>
        <w:t>7. Posiadają Państwo prawo dostępu do treści swoich danych i ich sprostowania</w:t>
      </w:r>
      <w:r w:rsidR="009436BB" w:rsidRPr="00471369">
        <w:rPr>
          <w:color w:val="000000"/>
          <w:sz w:val="26"/>
          <w:szCs w:val="26"/>
        </w:rPr>
        <w:t>.</w:t>
      </w:r>
    </w:p>
    <w:p w14:paraId="72E699E4" w14:textId="464FA307" w:rsidR="000F24AB" w:rsidRPr="00471369" w:rsidRDefault="000F24AB" w:rsidP="000F2815">
      <w:pPr>
        <w:pStyle w:val="NormalnyWeb"/>
        <w:spacing w:line="276" w:lineRule="auto"/>
        <w:jc w:val="both"/>
        <w:rPr>
          <w:color w:val="000000"/>
          <w:sz w:val="26"/>
          <w:szCs w:val="26"/>
        </w:rPr>
      </w:pPr>
      <w:r w:rsidRPr="00471369">
        <w:rPr>
          <w:color w:val="000000"/>
          <w:sz w:val="26"/>
          <w:szCs w:val="26"/>
        </w:rPr>
        <w:t>8. Danych zawartych w korespondencji nie ma możliwości usunięcia, ograniczenia ich przetwarzania czy przeniesienia danych na żądanie. Nie ma również możliwości wniesienia sprzeciwu wobec ich przetwarzania</w:t>
      </w:r>
      <w:r w:rsidR="009436BB" w:rsidRPr="00471369">
        <w:rPr>
          <w:color w:val="000000"/>
          <w:sz w:val="26"/>
          <w:szCs w:val="26"/>
        </w:rPr>
        <w:t>.</w:t>
      </w:r>
    </w:p>
    <w:p w14:paraId="13AAAE80" w14:textId="68A21693" w:rsidR="000F24AB" w:rsidRPr="00471369" w:rsidRDefault="000F24AB" w:rsidP="000F2815">
      <w:pPr>
        <w:pStyle w:val="NormalnyWeb"/>
        <w:spacing w:line="276" w:lineRule="auto"/>
        <w:jc w:val="both"/>
        <w:rPr>
          <w:color w:val="000000"/>
          <w:sz w:val="26"/>
          <w:szCs w:val="26"/>
        </w:rPr>
      </w:pPr>
      <w:r w:rsidRPr="00471369">
        <w:rPr>
          <w:color w:val="000000"/>
          <w:sz w:val="26"/>
          <w:szCs w:val="26"/>
        </w:rPr>
        <w:t>9. Korespondencja przesłana do prokuratury nie podlega przekazaniu ani udostępnieniu, za wyjątkiem potrzeb prowadzonych postępowań karnych, administracyjnych i</w:t>
      </w:r>
      <w:r w:rsidR="00471369">
        <w:rPr>
          <w:color w:val="000000"/>
          <w:sz w:val="26"/>
          <w:szCs w:val="26"/>
        </w:rPr>
        <w:t> </w:t>
      </w:r>
      <w:r w:rsidRPr="00471369">
        <w:rPr>
          <w:color w:val="000000"/>
          <w:sz w:val="26"/>
          <w:szCs w:val="26"/>
        </w:rPr>
        <w:t>cywilnych oraz uprawnionych organów na podstawie odrębnych przepisów prawa na ich uzasadnione żądanie. Dostęp do danych posiadają upoważnieni przez administratora pracownicy.</w:t>
      </w:r>
    </w:p>
    <w:p w14:paraId="3A535363" w14:textId="77777777" w:rsidR="00040BE3" w:rsidRPr="00471369" w:rsidRDefault="00040BE3" w:rsidP="00040BE3">
      <w:pPr>
        <w:spacing w:before="11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1369">
        <w:rPr>
          <w:rFonts w:ascii="Times New Roman" w:hAnsi="Times New Roman" w:cs="Times New Roman"/>
          <w:color w:val="000000"/>
          <w:sz w:val="26"/>
          <w:szCs w:val="26"/>
        </w:rPr>
        <w:t xml:space="preserve">10. </w:t>
      </w:r>
      <w:r w:rsidRPr="00471369">
        <w:rPr>
          <w:rFonts w:ascii="Times New Roman" w:hAnsi="Times New Roman" w:cs="Times New Roman"/>
          <w:sz w:val="26"/>
          <w:szCs w:val="26"/>
        </w:rPr>
        <w:t>W przypadku stwierdzenia, że przetwarzanie danych osobowych przez Prokuraturę narusza przepisy o ochronie danych osobowych przysługuje prawo do wniesienia skargi do organu nadzorczego na podstawie przepisów:</w:t>
      </w:r>
    </w:p>
    <w:p w14:paraId="29B2E14C" w14:textId="78442379" w:rsidR="00040BE3" w:rsidRPr="00471369" w:rsidRDefault="00040BE3" w:rsidP="00040BE3">
      <w:pPr>
        <w:pStyle w:val="Akapitzlist"/>
        <w:numPr>
          <w:ilvl w:val="0"/>
          <w:numId w:val="3"/>
        </w:numPr>
        <w:spacing w:before="110" w:line="276" w:lineRule="auto"/>
        <w:jc w:val="both"/>
        <w:rPr>
          <w:sz w:val="26"/>
          <w:szCs w:val="26"/>
        </w:rPr>
      </w:pPr>
      <w:r w:rsidRPr="00471369">
        <w:rPr>
          <w:sz w:val="26"/>
          <w:szCs w:val="26"/>
        </w:rPr>
        <w:t xml:space="preserve">RODO - do Prezesa Urzędu Danych Osobowych, </w:t>
      </w:r>
    </w:p>
    <w:p w14:paraId="4E79DC67" w14:textId="06051008" w:rsidR="00040BE3" w:rsidRPr="00471369" w:rsidRDefault="00E23AEC" w:rsidP="00040BE3">
      <w:pPr>
        <w:pStyle w:val="Akapitzlist"/>
        <w:numPr>
          <w:ilvl w:val="0"/>
          <w:numId w:val="3"/>
        </w:numPr>
        <w:spacing w:before="110" w:line="276" w:lineRule="auto"/>
        <w:jc w:val="both"/>
        <w:rPr>
          <w:sz w:val="26"/>
          <w:szCs w:val="26"/>
        </w:rPr>
      </w:pPr>
      <w:r w:rsidRPr="00471369">
        <w:rPr>
          <w:sz w:val="26"/>
          <w:szCs w:val="26"/>
        </w:rPr>
        <w:t>u</w:t>
      </w:r>
      <w:r w:rsidR="00040BE3" w:rsidRPr="00471369">
        <w:rPr>
          <w:sz w:val="26"/>
          <w:szCs w:val="26"/>
        </w:rPr>
        <w:t>stawy o ochronie danych osobowych przetwarzanych w związku z zapobieganiem i zwalczaniem przestępczości - do Prokuratury Regionalnej we Wrocławiu.</w:t>
      </w:r>
    </w:p>
    <w:p w14:paraId="5F90BBBD" w14:textId="3409334F" w:rsidR="00040BE3" w:rsidRPr="00471369" w:rsidRDefault="00040BE3" w:rsidP="000F2815">
      <w:pPr>
        <w:pStyle w:val="NormalnyWeb"/>
        <w:spacing w:line="276" w:lineRule="auto"/>
        <w:jc w:val="both"/>
        <w:rPr>
          <w:color w:val="000000"/>
          <w:sz w:val="26"/>
          <w:szCs w:val="26"/>
        </w:rPr>
      </w:pPr>
    </w:p>
    <w:p w14:paraId="55EED464" w14:textId="77777777" w:rsidR="002719D9" w:rsidRDefault="002719D9" w:rsidP="000F2815">
      <w:pPr>
        <w:jc w:val="both"/>
      </w:pPr>
    </w:p>
    <w:sectPr w:rsidR="00271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458B5"/>
    <w:multiLevelType w:val="hybridMultilevel"/>
    <w:tmpl w:val="BB924FD2"/>
    <w:lvl w:ilvl="0" w:tplc="56E86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637E9"/>
    <w:multiLevelType w:val="hybridMultilevel"/>
    <w:tmpl w:val="362C88A8"/>
    <w:lvl w:ilvl="0" w:tplc="56E86E8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AB84174"/>
    <w:multiLevelType w:val="multilevel"/>
    <w:tmpl w:val="D17888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sz w:val="23"/>
        <w:szCs w:val="23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18355">
    <w:abstractNumId w:val="1"/>
  </w:num>
  <w:num w:numId="2" w16cid:durableId="1464082557">
    <w:abstractNumId w:val="2"/>
  </w:num>
  <w:num w:numId="3" w16cid:durableId="20869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AB"/>
    <w:rsid w:val="00040BE3"/>
    <w:rsid w:val="000F24AB"/>
    <w:rsid w:val="000F2815"/>
    <w:rsid w:val="002719D9"/>
    <w:rsid w:val="002C147F"/>
    <w:rsid w:val="003D0A50"/>
    <w:rsid w:val="00471369"/>
    <w:rsid w:val="004B2A5A"/>
    <w:rsid w:val="006603AD"/>
    <w:rsid w:val="006801CB"/>
    <w:rsid w:val="00786EF3"/>
    <w:rsid w:val="009436BB"/>
    <w:rsid w:val="00E23AEC"/>
    <w:rsid w:val="00E36915"/>
    <w:rsid w:val="00E55F09"/>
    <w:rsid w:val="00FA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7231"/>
  <w15:chartTrackingRefBased/>
  <w15:docId w15:val="{1B3372E0-28AB-40A9-B6F0-324BD875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F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24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4A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28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7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zyna.zienkiewicz@prokuratura.gov.pl" TargetMode="External"/><Relationship Id="rId5" Type="http://schemas.openxmlformats.org/officeDocument/2006/relationships/hyperlink" Target="mailto:biuro.podawcze.poopo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Zienkiewicz Katarzyna (PO Opole)</dc:creator>
  <cp:keywords/>
  <dc:description/>
  <cp:lastModifiedBy>Zienkiewicz Katarzyna (PO Opole)</cp:lastModifiedBy>
  <cp:revision>6</cp:revision>
  <dcterms:created xsi:type="dcterms:W3CDTF">2022-09-16T09:17:00Z</dcterms:created>
  <dcterms:modified xsi:type="dcterms:W3CDTF">2025-08-08T10:39:00Z</dcterms:modified>
</cp:coreProperties>
</file>