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5FD5" w14:textId="77777777" w:rsidR="002737EB" w:rsidRPr="00640BEF" w:rsidRDefault="002737EB" w:rsidP="002737EB">
      <w:pPr>
        <w:tabs>
          <w:tab w:val="left" w:pos="351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14:paraId="185646F3" w14:textId="77777777" w:rsidR="002737EB" w:rsidRPr="00640BEF" w:rsidRDefault="002737EB" w:rsidP="002737EB">
      <w:pPr>
        <w:tabs>
          <w:tab w:val="left" w:pos="351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40EC9738" w14:textId="00EEE99B" w:rsidR="002737EB" w:rsidRPr="00640BEF" w:rsidRDefault="006C72B0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40BEF">
        <w:rPr>
          <w:rFonts w:ascii="Calibri" w:hAnsi="Calibri" w:cs="Calibri"/>
          <w:sz w:val="24"/>
          <w:szCs w:val="24"/>
        </w:rPr>
        <w:t>Na podstawie</w:t>
      </w:r>
      <w:r w:rsidR="002737EB" w:rsidRPr="00640BEF">
        <w:rPr>
          <w:rFonts w:ascii="Calibri" w:hAnsi="Calibri" w:cs="Calibri"/>
          <w:sz w:val="24"/>
          <w:szCs w:val="24"/>
        </w:rPr>
        <w:t xml:space="preserve"> art. 28 ust. 5 ustawy z dnia 16 kwietnia 2004 r. o ochronie przyrody (Dz.</w:t>
      </w:r>
      <w:r w:rsidR="00245701">
        <w:rPr>
          <w:rFonts w:ascii="Calibri" w:hAnsi="Calibri" w:cs="Calibri"/>
          <w:sz w:val="24"/>
          <w:szCs w:val="24"/>
        </w:rPr>
        <w:t> </w:t>
      </w:r>
      <w:r w:rsidR="002737EB" w:rsidRPr="00640BEF">
        <w:rPr>
          <w:rFonts w:ascii="Calibri" w:hAnsi="Calibri" w:cs="Calibri"/>
          <w:sz w:val="24"/>
          <w:szCs w:val="24"/>
        </w:rPr>
        <w:t>U.</w:t>
      </w:r>
      <w:r w:rsidR="00245701">
        <w:rPr>
          <w:rFonts w:ascii="Calibri" w:hAnsi="Calibri" w:cs="Calibri"/>
          <w:sz w:val="24"/>
          <w:szCs w:val="24"/>
        </w:rPr>
        <w:t> </w:t>
      </w:r>
      <w:r w:rsidR="002737EB" w:rsidRPr="00640BEF">
        <w:rPr>
          <w:rFonts w:ascii="Calibri" w:hAnsi="Calibri" w:cs="Calibri"/>
          <w:sz w:val="24"/>
          <w:szCs w:val="24"/>
        </w:rPr>
        <w:t>z</w:t>
      </w:r>
      <w:r w:rsidR="00640BEF" w:rsidRPr="00640BEF">
        <w:rPr>
          <w:rFonts w:ascii="Calibri" w:hAnsi="Calibri" w:cs="Calibri"/>
          <w:sz w:val="24"/>
          <w:szCs w:val="24"/>
        </w:rPr>
        <w:t> </w:t>
      </w:r>
      <w:r w:rsidR="002737EB" w:rsidRPr="00640BEF">
        <w:rPr>
          <w:rFonts w:ascii="Calibri" w:hAnsi="Calibri" w:cs="Calibri"/>
          <w:sz w:val="24"/>
          <w:szCs w:val="24"/>
        </w:rPr>
        <w:t>2024 r. poz. 1478 i 1940), regionalny dyrektor ochrony środowiska ustanawia, w</w:t>
      </w:r>
      <w:r w:rsidR="00245701">
        <w:rPr>
          <w:rFonts w:ascii="Calibri" w:hAnsi="Calibri" w:cs="Calibri"/>
          <w:sz w:val="24"/>
          <w:szCs w:val="24"/>
        </w:rPr>
        <w:t> </w:t>
      </w:r>
      <w:r w:rsidR="002737EB" w:rsidRPr="00640BEF">
        <w:rPr>
          <w:rFonts w:ascii="Calibri" w:hAnsi="Calibri" w:cs="Calibri"/>
          <w:sz w:val="24"/>
          <w:szCs w:val="24"/>
        </w:rPr>
        <w:t xml:space="preserve">drodze aktu prawa miejscowego w formie zarządzenia, plan zadań ochronnych dla obszaru Natura 2000, kierując się koniecznością utrzymania i przywracania do właściwego stanu ochrony siedlisk przyrodniczych oraz gatunków roślin i zwierząt, dla których ochrony wyznaczono obszar Natura 2000. Plan zadań ochronnych może być zmieniony, jeżeli wynika to z potrzeb ochrony siedlisk przyrodniczych lub gatunków roślin i zwierząt, dla których ochrony wyznaczono obszar Natura 2000. </w:t>
      </w:r>
    </w:p>
    <w:p w14:paraId="4F7208FF" w14:textId="77777777" w:rsidR="002737EB" w:rsidRPr="00640BEF" w:rsidRDefault="002737EB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D00DAE" w14:textId="6B70D707" w:rsidR="002737EB" w:rsidRPr="00640BEF" w:rsidRDefault="002737EB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40BEF">
        <w:rPr>
          <w:rFonts w:ascii="Calibri" w:hAnsi="Calibri" w:cs="Calibri"/>
          <w:sz w:val="24"/>
          <w:szCs w:val="24"/>
        </w:rPr>
        <w:t>Regionalny Dyrektor Ochrony Środowiska w Krakowie ustanowił plan zadań ochronnych dla</w:t>
      </w:r>
      <w:r w:rsidR="00245701">
        <w:rPr>
          <w:rFonts w:ascii="Calibri" w:hAnsi="Calibri" w:cs="Calibri"/>
          <w:sz w:val="24"/>
          <w:szCs w:val="24"/>
        </w:rPr>
        <w:t> </w:t>
      </w:r>
      <w:r w:rsidRPr="00640BEF">
        <w:rPr>
          <w:rFonts w:ascii="Calibri" w:hAnsi="Calibri" w:cs="Calibri"/>
          <w:sz w:val="24"/>
          <w:szCs w:val="24"/>
        </w:rPr>
        <w:t xml:space="preserve">obszaru Natura 2000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Pasmo Policy PLB120006 </w:t>
      </w:r>
      <w:r w:rsidRPr="00640BEF">
        <w:rPr>
          <w:rFonts w:ascii="Calibri" w:hAnsi="Calibri" w:cs="Calibri"/>
          <w:sz w:val="24"/>
          <w:szCs w:val="24"/>
        </w:rPr>
        <w:t xml:space="preserve">zarządzeniem z dnia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12 grudnia 2014 r.</w:t>
      </w:r>
      <w:r w:rsidRPr="00640BEF">
        <w:rPr>
          <w:rFonts w:ascii="Calibri" w:hAnsi="Calibri" w:cs="Calibri"/>
          <w:sz w:val="24"/>
          <w:szCs w:val="24"/>
        </w:rPr>
        <w:t xml:space="preserve"> (Dz.</w:t>
      </w:r>
      <w:r w:rsidR="00245701">
        <w:rPr>
          <w:rFonts w:ascii="Calibri" w:hAnsi="Calibri" w:cs="Calibri"/>
          <w:sz w:val="24"/>
          <w:szCs w:val="24"/>
        </w:rPr>
        <w:t> </w:t>
      </w:r>
      <w:r w:rsidRPr="00640BEF">
        <w:rPr>
          <w:rFonts w:ascii="Calibri" w:hAnsi="Calibri" w:cs="Calibri"/>
          <w:sz w:val="24"/>
          <w:szCs w:val="24"/>
        </w:rPr>
        <w:t>Urz. Woj. Małop</w:t>
      </w:r>
      <w:r w:rsidR="006C72B0" w:rsidRPr="00640BEF">
        <w:rPr>
          <w:rFonts w:ascii="Calibri" w:hAnsi="Calibri" w:cs="Calibri"/>
          <w:sz w:val="24"/>
          <w:szCs w:val="24"/>
        </w:rPr>
        <w:t>olskiego</w:t>
      </w:r>
      <w:r w:rsidRPr="00640BEF">
        <w:rPr>
          <w:rFonts w:ascii="Calibri" w:hAnsi="Calibri" w:cs="Calibri"/>
          <w:sz w:val="24"/>
          <w:szCs w:val="24"/>
        </w:rPr>
        <w:t xml:space="preserve"> poz. 7150). Plan ten został zmieniony zarządzeniem z dnia 1 lipca 2019 r. (Dz. Urz. Woj. Małopolskiego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poz. 5445</w:t>
      </w:r>
      <w:r w:rsidRPr="00640BEF">
        <w:rPr>
          <w:rFonts w:ascii="Calibri" w:hAnsi="Calibri" w:cs="Calibri"/>
          <w:sz w:val="24"/>
          <w:szCs w:val="24"/>
        </w:rPr>
        <w:t>).</w:t>
      </w:r>
    </w:p>
    <w:p w14:paraId="4B714E49" w14:textId="77777777" w:rsidR="00245701" w:rsidRDefault="00245701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46DC5B9" w14:textId="11CB9DCC" w:rsidR="002737EB" w:rsidRPr="00640BEF" w:rsidRDefault="002737EB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40BEF">
        <w:rPr>
          <w:rFonts w:ascii="Calibri" w:hAnsi="Calibri" w:cs="Calibri"/>
          <w:sz w:val="24"/>
          <w:szCs w:val="24"/>
        </w:rPr>
        <w:t>Działając zgodnie z § 5 ust. 1 rozporządzenia Prezesa Rady Ministrów z dnia 23 grudnia 2009</w:t>
      </w:r>
      <w:r w:rsidR="006C72B0" w:rsidRPr="00640BEF">
        <w:rPr>
          <w:rFonts w:ascii="Calibri" w:hAnsi="Calibri" w:cs="Calibri"/>
          <w:sz w:val="24"/>
          <w:szCs w:val="24"/>
        </w:rPr>
        <w:t> </w:t>
      </w:r>
      <w:r w:rsidRPr="00640BEF">
        <w:rPr>
          <w:rFonts w:ascii="Calibri" w:hAnsi="Calibri" w:cs="Calibri"/>
          <w:sz w:val="24"/>
          <w:szCs w:val="24"/>
        </w:rPr>
        <w:t>r. w sprawie trybu kontroli aktów prawa miejscowego ustanowionych przez wojewodę i organy niezespolonej administracji rządowej (Dz. U. poz. 1754), Regionalny Dyrektor Ochrony Środowiska w Krakowie</w:t>
      </w:r>
      <w:r w:rsidR="006C72B0" w:rsidRPr="00640BEF">
        <w:rPr>
          <w:rFonts w:ascii="Calibri" w:hAnsi="Calibri" w:cs="Calibri"/>
          <w:sz w:val="24"/>
          <w:szCs w:val="24"/>
        </w:rPr>
        <w:t>,</w:t>
      </w:r>
      <w:r w:rsidRPr="00640BEF">
        <w:rPr>
          <w:rFonts w:ascii="Calibri" w:hAnsi="Calibri" w:cs="Calibri"/>
          <w:sz w:val="24"/>
          <w:szCs w:val="24"/>
        </w:rPr>
        <w:t xml:space="preserve"> pismem z 30 lipca 2019 r. znak: OP.II.6320.26.1.2019.MSk, wystąpił do Ministra Środowiska o dokonanie kontroli zgodności </w:t>
      </w:r>
      <w:r w:rsidR="006C72B0" w:rsidRPr="00640BEF">
        <w:rPr>
          <w:rFonts w:ascii="Calibri" w:hAnsi="Calibri" w:cs="Calibri"/>
          <w:sz w:val="24"/>
          <w:szCs w:val="24"/>
        </w:rPr>
        <w:t xml:space="preserve">zarządzenia Regionalnego Dyrektora Ochrony Środowiska w Krakowie 1 lipca 2019 r. zmieniającego zarządzenie w sprawie ustanowienia planu zadań ochronnych dla obszaru Natura 2000 Pasmo Policy PLB120006 </w:t>
      </w:r>
      <w:r w:rsidRPr="00640BEF">
        <w:rPr>
          <w:rFonts w:ascii="Calibri" w:hAnsi="Calibri" w:cs="Calibri"/>
          <w:sz w:val="24"/>
          <w:szCs w:val="24"/>
        </w:rPr>
        <w:t>z</w:t>
      </w:r>
      <w:r w:rsidR="006C72B0" w:rsidRPr="00640BEF">
        <w:rPr>
          <w:rFonts w:ascii="Calibri" w:hAnsi="Calibri" w:cs="Calibri"/>
          <w:sz w:val="24"/>
          <w:szCs w:val="24"/>
        </w:rPr>
        <w:t> </w:t>
      </w:r>
      <w:r w:rsidRPr="00640BEF">
        <w:rPr>
          <w:rFonts w:ascii="Calibri" w:hAnsi="Calibri" w:cs="Calibri"/>
          <w:sz w:val="24"/>
          <w:szCs w:val="24"/>
        </w:rPr>
        <w:t xml:space="preserve">przepisami powszechnie obowiązującymi, a także z zasadami rzetelności. </w:t>
      </w:r>
    </w:p>
    <w:p w14:paraId="2B2555BA" w14:textId="77777777" w:rsidR="002737EB" w:rsidRPr="00640BEF" w:rsidRDefault="002737EB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40BEF">
        <w:rPr>
          <w:rFonts w:ascii="Calibri" w:hAnsi="Calibri" w:cs="Calibri"/>
          <w:sz w:val="24"/>
          <w:szCs w:val="24"/>
        </w:rPr>
        <w:t xml:space="preserve">W piśmie z 22 czerwca 2020 r. znak: DOP-WOŚ.082.56.2019.KW, Minister Środowiska stwierdził uchybienia uzasadniające zmianę zarządzenia i wniósł o jego zmianę we własnym zakresie. </w:t>
      </w:r>
    </w:p>
    <w:p w14:paraId="5128BD2C" w14:textId="77777777" w:rsidR="006C72B0" w:rsidRPr="00640BEF" w:rsidRDefault="002737EB" w:rsidP="006C72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W wyniku przeprowadzonej kontroli stwierdzono</w:t>
      </w:r>
      <w:r w:rsidRPr="00640BEF">
        <w:rPr>
          <w:rFonts w:ascii="Calibri" w:eastAsia="Times New Roman" w:hAnsi="Calibri" w:cs="Calibri"/>
          <w:color w:val="0070C0"/>
          <w:sz w:val="24"/>
          <w:szCs w:val="24"/>
          <w:lang w:eastAsia="pl-PL"/>
        </w:rPr>
        <w:t xml:space="preserve">,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że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w załączniku Nr 5 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zarządzenia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5D5D979C" w14:textId="225DB223" w:rsidR="002737EB" w:rsidRPr="00640BEF" w:rsidRDefault="002737EB" w:rsidP="006C72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w przypadku działań ochronnych określonych pod nr 3 i nr 6 wątpliwości budzi wskazanie kilku podmiotów (…), jako odpowiedzialnych za wykonanie określonych działań ochronnych, bez wskazania zakresu odpowiedzialności poszczególnych podmiotów, wskutek czego nie jest jasne, na którym konkretnie ze wskazanych podmiotów, i w jakim zakresie, ciąży obowiązek ich wykonania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4F2BD87" w14:textId="180FA025" w:rsidR="006C72B0" w:rsidRPr="00640BEF" w:rsidRDefault="002737EB" w:rsidP="006C72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w działaniu ochronnym nr 3 zobowiązującym do „Montażu tablic informujących o</w:t>
      </w:r>
      <w:r w:rsidR="00640BE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obszarze Natura 2000 Utrzymania istniejących i/lub montaż nowych minimum 4 tablic informujących o występowaniu głuszca w obszarze Pasmo Policy (…)”, zastrzeżenie budzi wskazanie jako podmiotów odpowiedzialnych za jego wykonanie urzędów gmin: Jabłonka, Bystra-Sidzina, Zawoja, podobnie w działaniu ochronnym określonym nr 6 zobowiązującym do „(...) zachowania spójności siedliska i nie dopuszczania do wielkopowierzchniowych zmian w drzewostanie i rozbudowy infrastruktury turystycznej (...).” zastrzeżenie budzi wskazanie jako podmiotu odpowiedzialnego za jego wykonanie samorządu lokalnego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C31A257" w14:textId="74F8BD10" w:rsidR="002737EB" w:rsidRPr="00640BEF" w:rsidRDefault="002737EB" w:rsidP="006C72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w działaniu ochronnym nr 1 wątpliwości budzi użycie sformułowania „we współpracy” przy określaniu podmiotów odpowiedzialnych za jego realizację. Minister Środowiska zauważa, że użycie w odniesieniu do właścicieli lasów prywatnych sformułowania „we współpracy”, zamiast np. „na podstawie porozumienia” jest mało precyzyjne i</w:t>
      </w:r>
      <w:r w:rsidR="00640BE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skutkuje niemożnością ustalenia, który z wymienionych podmiotów (sprawujący nadzór nad obszarem Natura 2000, czy właściciele lasów prywatnych) jest faktycznie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odpowiedzialny za wykonanie działania ochronnego. W planie zadań ochronnych powinno być jasno określone, iż tego typu zobowiązania powstają na podstawie porozumień lub umów zawieranych ze sprawującym nadzór nad obszarem Natura 2000.</w:t>
      </w:r>
    </w:p>
    <w:p w14:paraId="472DD186" w14:textId="77777777" w:rsidR="002737EB" w:rsidRPr="00640BEF" w:rsidRDefault="002737EB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Minister Środowiska zwrócił również uwagę na pomyłkę w uzasadnieniu do kontrolowanego zarządzenia (we fragmencie odnoszącym się do wprowadzonych zmian), dotyczącą numerów działań ochronnych, przy których dokonano modyfikacji związanej z usunięciem zapisów wskazujących na konieczność przestrzegania innych regulacji prawnych.</w:t>
      </w:r>
    </w:p>
    <w:p w14:paraId="1562FE89" w14:textId="77777777" w:rsidR="00245701" w:rsidRDefault="00245701" w:rsidP="002737E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CBED80" w14:textId="62F613D0" w:rsidR="002737EB" w:rsidRPr="00640BEF" w:rsidRDefault="002737EB" w:rsidP="002737E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Kierując się stanowiskiem Ministra Klimatu wyrażonym w wyżej wymienionym piśmie, Regionalny Dyrektor Ochrony Środowiska w Krakowie przystąpił do sporządzenia projektu zmiany zarządzenia w sprawie ustanowienia planu zadań ochronnych dla obszaru Natura 2000 Pasmo Policy PLB120006.</w:t>
      </w:r>
    </w:p>
    <w:p w14:paraId="55335F0F" w14:textId="2AE163FD" w:rsidR="002737EB" w:rsidRPr="00640BEF" w:rsidRDefault="002737EB" w:rsidP="002737E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hAnsi="Calibri" w:cs="Calibri"/>
          <w:sz w:val="24"/>
          <w:szCs w:val="24"/>
        </w:rPr>
        <w:t xml:space="preserve">W projekcie zarządzenia zmieniającego uwzględniono uwagi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Ministra 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Środowiska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poprzez wprowadzenie zmian w załączniku nr 5 do zarządzenia pt. „Działania ochronne ze wskazaniem podmiotów odpowiedzialnych za ich wykonanie i obszarów ich wdrażania”. W kolumnie pn. „Podmiot odpowiedzialny za wykonanie” dla działania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 ochronnego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 nr 1 wskazano, że działania wykonywane będą przez  Nadleśnictwo Myślenice, Nadleśnictwo Nowy Targ, Nadleśnictwo Sucha oraz właściciele lasów prywatnych na podstawie porozumienia ze sprawującym nadzór nad obszarem Natura 2000, natomiast dla działania</w:t>
      </w:r>
      <w:r w:rsidR="006C72B0"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 ochronnego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 nr 3 jako podmiot odpowiedzialny wskazano</w:t>
      </w:r>
      <w:r w:rsidRPr="00640BEF">
        <w:rPr>
          <w:rFonts w:ascii="Calibri" w:hAnsi="Calibri" w:cs="Calibri"/>
          <w:sz w:val="24"/>
          <w:szCs w:val="24"/>
        </w:rPr>
        <w:t xml:space="preserve">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Nadleśnictwo Myślenice, Nadleśnictwo Nowy Targ, Nadleśnictwo Sucha na podstawie porozumienia ze sprawującym nadzór nad obszarem Natura 2000.</w:t>
      </w:r>
    </w:p>
    <w:p w14:paraId="2ED29DDD" w14:textId="54D522AE" w:rsidR="002737EB" w:rsidRDefault="002737EB" w:rsidP="002737EB">
      <w:pPr>
        <w:pStyle w:val="Bezodstpw"/>
        <w:jc w:val="both"/>
        <w:rPr>
          <w:rFonts w:ascii="Calibri" w:hAnsi="Calibri" w:cs="Calibri"/>
          <w:color w:val="0070C0"/>
          <w:sz w:val="24"/>
          <w:szCs w:val="24"/>
          <w:lang w:eastAsia="pl-PL"/>
        </w:rPr>
      </w:pPr>
      <w:r w:rsidRPr="00640BEF">
        <w:rPr>
          <w:rFonts w:ascii="Calibri" w:hAnsi="Calibri" w:cs="Calibri"/>
          <w:sz w:val="24"/>
          <w:szCs w:val="24"/>
          <w:lang w:eastAsia="pl-PL"/>
        </w:rPr>
        <w:t xml:space="preserve">Ponadto </w:t>
      </w:r>
      <w:r w:rsidR="006C72B0" w:rsidRPr="00640BEF">
        <w:rPr>
          <w:rFonts w:ascii="Calibri" w:hAnsi="Calibri" w:cs="Calibri"/>
          <w:sz w:val="24"/>
          <w:szCs w:val="24"/>
          <w:lang w:eastAsia="pl-PL"/>
        </w:rPr>
        <w:t>na nowo sformułowano</w:t>
      </w:r>
      <w:r w:rsidRPr="00640BEF">
        <w:rPr>
          <w:rFonts w:ascii="Calibri" w:hAnsi="Calibri" w:cs="Calibri"/>
          <w:sz w:val="24"/>
          <w:szCs w:val="24"/>
          <w:lang w:eastAsia="pl-PL"/>
        </w:rPr>
        <w:t xml:space="preserve"> działani</w:t>
      </w:r>
      <w:r w:rsidR="006C72B0" w:rsidRPr="00640BEF">
        <w:rPr>
          <w:rFonts w:ascii="Calibri" w:hAnsi="Calibri" w:cs="Calibri"/>
          <w:sz w:val="24"/>
          <w:szCs w:val="24"/>
          <w:lang w:eastAsia="pl-PL"/>
        </w:rPr>
        <w:t>e ochronne</w:t>
      </w:r>
      <w:r w:rsidRPr="00640BEF">
        <w:rPr>
          <w:rFonts w:ascii="Calibri" w:hAnsi="Calibri" w:cs="Calibri"/>
          <w:sz w:val="24"/>
          <w:szCs w:val="24"/>
          <w:lang w:eastAsia="pl-PL"/>
        </w:rPr>
        <w:t xml:space="preserve"> nr 6</w:t>
      </w:r>
      <w:r w:rsidR="006C72B0" w:rsidRPr="00640BEF">
        <w:rPr>
          <w:rFonts w:ascii="Calibri" w:hAnsi="Calibri" w:cs="Calibri"/>
          <w:sz w:val="24"/>
          <w:szCs w:val="24"/>
          <w:lang w:eastAsia="pl-PL"/>
        </w:rPr>
        <w:t xml:space="preserve"> – dokonano korekty błędu użytego w treści działania</w:t>
      </w:r>
      <w:r w:rsidRPr="00640BEF">
        <w:rPr>
          <w:rFonts w:ascii="Calibri" w:hAnsi="Calibri" w:cs="Calibri"/>
          <w:sz w:val="24"/>
          <w:szCs w:val="24"/>
          <w:lang w:eastAsia="pl-PL"/>
        </w:rPr>
        <w:t>,</w:t>
      </w:r>
      <w:r w:rsidR="006C72B0" w:rsidRPr="00640BEF">
        <w:rPr>
          <w:rFonts w:ascii="Calibri" w:hAnsi="Calibri" w:cs="Calibri"/>
          <w:sz w:val="24"/>
          <w:szCs w:val="24"/>
          <w:lang w:eastAsia="pl-PL"/>
        </w:rPr>
        <w:t xml:space="preserve"> a</w:t>
      </w:r>
      <w:r w:rsidRPr="00640BEF">
        <w:rPr>
          <w:rFonts w:ascii="Calibri" w:hAnsi="Calibri" w:cs="Calibri"/>
          <w:sz w:val="24"/>
          <w:szCs w:val="24"/>
          <w:lang w:eastAsia="pl-PL"/>
        </w:rPr>
        <w:t xml:space="preserve"> z kolumny pn. „Podmiot odpowiedzialny za wykonanie” wykreślono „samorządy lokalne”, pozostawiając jedynie sprawującego nadzór nad obszarem Natura 2000</w:t>
      </w:r>
      <w:r w:rsidRPr="00640BEF">
        <w:rPr>
          <w:rFonts w:ascii="Calibri" w:hAnsi="Calibri" w:cs="Calibri"/>
          <w:color w:val="0070C0"/>
          <w:sz w:val="24"/>
          <w:szCs w:val="24"/>
          <w:lang w:eastAsia="pl-PL"/>
        </w:rPr>
        <w:t>.</w:t>
      </w:r>
    </w:p>
    <w:p w14:paraId="6DCD4981" w14:textId="77777777" w:rsidR="00245701" w:rsidRDefault="00245701" w:rsidP="002737EB">
      <w:pPr>
        <w:pStyle w:val="Bezodstpw"/>
        <w:jc w:val="both"/>
        <w:rPr>
          <w:rFonts w:ascii="Calibri" w:hAnsi="Calibri" w:cs="Calibri"/>
          <w:color w:val="0070C0"/>
          <w:sz w:val="24"/>
          <w:szCs w:val="24"/>
          <w:lang w:eastAsia="pl-PL"/>
        </w:rPr>
      </w:pPr>
    </w:p>
    <w:p w14:paraId="63A4E8B2" w14:textId="4C4C90F3" w:rsidR="00245701" w:rsidRDefault="00245701" w:rsidP="00245701">
      <w:pPr>
        <w:pStyle w:val="Bezodstpw"/>
        <w:jc w:val="both"/>
        <w:rPr>
          <w:rFonts w:ascii="Calibri" w:hAnsi="Calibri" w:cs="Calibri"/>
          <w:sz w:val="24"/>
          <w:szCs w:val="24"/>
          <w:lang w:eastAsia="pl-PL"/>
        </w:rPr>
      </w:pPr>
      <w:r w:rsidRPr="00640BEF">
        <w:rPr>
          <w:rFonts w:ascii="Calibri" w:hAnsi="Calibri" w:cs="Calibri"/>
          <w:sz w:val="24"/>
          <w:szCs w:val="24"/>
          <w:lang w:eastAsia="pl-PL"/>
        </w:rPr>
        <w:t xml:space="preserve">W uzasadnieniu do zarządzenia </w:t>
      </w:r>
      <w:r w:rsidRPr="00640BEF">
        <w:rPr>
          <w:rFonts w:ascii="Calibri" w:hAnsi="Calibri" w:cs="Calibri"/>
          <w:sz w:val="24"/>
          <w:szCs w:val="24"/>
        </w:rPr>
        <w:t xml:space="preserve">z dnia 1 lipca 2019 r. zmieniającego zarządzenie w sprawie ustanowienia planu zadań ochronnych dla obszaru Natura 2000 </w:t>
      </w:r>
      <w:r w:rsidRPr="00640BEF">
        <w:rPr>
          <w:rFonts w:ascii="Calibri" w:hAnsi="Calibri" w:cs="Calibri"/>
          <w:sz w:val="24"/>
          <w:szCs w:val="24"/>
          <w:lang w:eastAsia="pl-PL"/>
        </w:rPr>
        <w:t>Pasmo Policy PLB120006 omyłkowo podano, że modyfikacji związanej z usunięciem zapisów wskazujących na</w:t>
      </w:r>
      <w:r w:rsidR="000B50A4">
        <w:rPr>
          <w:rFonts w:ascii="Calibri" w:hAnsi="Calibri" w:cs="Calibri"/>
          <w:sz w:val="24"/>
          <w:szCs w:val="24"/>
          <w:lang w:eastAsia="pl-PL"/>
        </w:rPr>
        <w:t> </w:t>
      </w:r>
      <w:r w:rsidRPr="00640BEF">
        <w:rPr>
          <w:rFonts w:ascii="Calibri" w:hAnsi="Calibri" w:cs="Calibri"/>
          <w:sz w:val="24"/>
          <w:szCs w:val="24"/>
          <w:lang w:eastAsia="pl-PL"/>
        </w:rPr>
        <w:t>konieczność przestrzegania innych regulacji prawnych dokonano w działaniach ochronnych o numerach 5 i 7 (str. 1, ostatni akapit). Zmiany te zostały wprowadzone w załączniku Nr 5 do zarządzenia, w działaniach ochronnych ujętych pod numerami 5 i 8.</w:t>
      </w:r>
    </w:p>
    <w:p w14:paraId="6BBFE9E9" w14:textId="77777777" w:rsidR="00245701" w:rsidRDefault="00245701" w:rsidP="00B42CDD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7CF2C986" w14:textId="76F0933F" w:rsidR="00B42CDD" w:rsidRPr="00EF5B7D" w:rsidRDefault="00245701" w:rsidP="00B42CDD">
      <w:pPr>
        <w:pStyle w:val="Bezodstpw"/>
        <w:jc w:val="both"/>
        <w:rPr>
          <w:rFonts w:ascii="Calibri" w:hAnsi="Calibri" w:cs="Calibri"/>
          <w:sz w:val="24"/>
          <w:szCs w:val="24"/>
          <w:lang w:eastAsia="pl-PL"/>
        </w:rPr>
      </w:pPr>
      <w:r w:rsidRPr="00EF5B7D">
        <w:rPr>
          <w:rFonts w:ascii="Calibri" w:hAnsi="Calibri" w:cs="Calibri"/>
          <w:sz w:val="24"/>
          <w:szCs w:val="24"/>
        </w:rPr>
        <w:t xml:space="preserve">Regionalny Dyrektor Ochrony Środowiska w Krakowie </w:t>
      </w:r>
      <w:r w:rsidRPr="00EF5B7D">
        <w:rPr>
          <w:rFonts w:ascii="Calibri" w:hAnsi="Calibri" w:cs="Calibri"/>
          <w:sz w:val="24"/>
          <w:szCs w:val="24"/>
          <w:lang w:eastAsia="pl-PL"/>
        </w:rPr>
        <w:t xml:space="preserve">koryguje również błąd popełniony w zarządzeniu </w:t>
      </w:r>
      <w:r w:rsidRPr="00EF5B7D">
        <w:rPr>
          <w:rFonts w:ascii="Calibri" w:hAnsi="Calibri" w:cs="Calibri"/>
          <w:sz w:val="24"/>
          <w:szCs w:val="24"/>
        </w:rPr>
        <w:t>zmieniającym z dnia 1 lipca 2019 r., na który Minister Środowiska nie zwrócił uwagi podczas kontroli tego aktu prawnego</w:t>
      </w:r>
      <w:r w:rsidR="00EF5B7D" w:rsidRPr="00EF5B7D">
        <w:rPr>
          <w:rFonts w:ascii="Calibri" w:hAnsi="Calibri" w:cs="Calibri"/>
          <w:sz w:val="24"/>
          <w:szCs w:val="24"/>
        </w:rPr>
        <w:t xml:space="preserve">. </w:t>
      </w:r>
      <w:r w:rsidR="000B50A4" w:rsidRPr="00EF5B7D">
        <w:rPr>
          <w:rFonts w:ascii="Calibri" w:hAnsi="Calibri" w:cs="Calibri"/>
          <w:sz w:val="24"/>
          <w:szCs w:val="24"/>
        </w:rPr>
        <w:t xml:space="preserve">Minister zwrócił </w:t>
      </w:r>
      <w:r w:rsidRPr="00EF5B7D">
        <w:rPr>
          <w:rFonts w:ascii="Calibri" w:hAnsi="Calibri" w:cs="Calibri"/>
          <w:sz w:val="24"/>
          <w:szCs w:val="24"/>
        </w:rPr>
        <w:t xml:space="preserve">natomiast uwagę </w:t>
      </w:r>
      <w:r w:rsidR="000B50A4" w:rsidRPr="00EF5B7D">
        <w:rPr>
          <w:rFonts w:ascii="Calibri" w:hAnsi="Calibri" w:cs="Calibri"/>
          <w:sz w:val="24"/>
          <w:szCs w:val="24"/>
        </w:rPr>
        <w:t xml:space="preserve">na analogiczny błąd </w:t>
      </w:r>
      <w:r w:rsidRPr="00EF5B7D">
        <w:rPr>
          <w:rFonts w:ascii="Calibri" w:hAnsi="Calibri" w:cs="Calibri"/>
          <w:sz w:val="24"/>
          <w:szCs w:val="24"/>
        </w:rPr>
        <w:t xml:space="preserve">podczas kontroli innego zarządzenia. W zarządzeniu z 2019 r. Regionalny Dyrektor Ochrony Środowiska w Krakowie uchylił załącznik nr 6, natomiast nie uchylił przepisu, dającego podstawę do ustalenia załącznika. </w:t>
      </w:r>
      <w:r w:rsidR="00B42CDD" w:rsidRPr="00EF5B7D">
        <w:rPr>
          <w:rFonts w:ascii="Calibri" w:eastAsia="Times New Roman" w:hAnsi="Calibri" w:cs="Calibri"/>
          <w:sz w:val="24"/>
          <w:szCs w:val="24"/>
          <w:lang w:eastAsia="pl-PL"/>
        </w:rPr>
        <w:t xml:space="preserve">§ 7 </w:t>
      </w:r>
      <w:r w:rsidR="00B42CDD" w:rsidRPr="00EF5B7D">
        <w:rPr>
          <w:rFonts w:ascii="Calibri" w:hAnsi="Calibri" w:cs="Calibri"/>
          <w:sz w:val="24"/>
          <w:szCs w:val="24"/>
        </w:rPr>
        <w:t>zarządzenia</w:t>
      </w:r>
      <w:r w:rsidR="00B42CDD" w:rsidRPr="00EF5B7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F5B7D">
        <w:rPr>
          <w:rFonts w:ascii="Calibri" w:hAnsi="Calibri" w:cs="Calibri"/>
          <w:sz w:val="24"/>
          <w:szCs w:val="24"/>
        </w:rPr>
        <w:t xml:space="preserve">z dnia </w:t>
      </w:r>
      <w:r w:rsidRPr="00EF5B7D">
        <w:rPr>
          <w:rFonts w:ascii="Calibri" w:eastAsia="Times New Roman" w:hAnsi="Calibri" w:cs="Calibri"/>
          <w:sz w:val="24"/>
          <w:szCs w:val="24"/>
          <w:lang w:eastAsia="pl-PL"/>
        </w:rPr>
        <w:t>12 grudnia 2014 r.</w:t>
      </w:r>
      <w:r w:rsidRPr="00EF5B7D">
        <w:rPr>
          <w:rFonts w:ascii="Calibri" w:hAnsi="Calibri" w:cs="Calibri"/>
          <w:sz w:val="24"/>
          <w:szCs w:val="24"/>
        </w:rPr>
        <w:t xml:space="preserve"> </w:t>
      </w:r>
      <w:r w:rsidR="00B42CDD" w:rsidRPr="00EF5B7D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0B50A4" w:rsidRPr="00EF5B7D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B42CDD" w:rsidRPr="00EF5B7D">
        <w:rPr>
          <w:rFonts w:ascii="Calibri" w:eastAsia="Times New Roman" w:hAnsi="Calibri" w:cs="Calibri"/>
          <w:sz w:val="24"/>
          <w:szCs w:val="24"/>
          <w:lang w:eastAsia="pl-PL"/>
        </w:rPr>
        <w:t>sprawie ustanowienia planu zadań ochronnych dla obszaru Natura 2000 Pasmo Policy PLB120006 stanowi, że „</w:t>
      </w:r>
      <w:r w:rsidR="00B42CDD" w:rsidRPr="00EF5B7D">
        <w:rPr>
          <w:rFonts w:ascii="Calibri" w:hAnsi="Calibri" w:cs="Calibri"/>
          <w:sz w:val="24"/>
          <w:szCs w:val="24"/>
          <w:lang w:eastAsia="pl-PL"/>
        </w:rPr>
        <w:t>Wskazania do zmian w istniejących miejscowych planach zagospodarowania przestrzennego Gminy Zawoja oraz istniejącego studium uwarunkowań i</w:t>
      </w:r>
      <w:r w:rsidR="000B50A4" w:rsidRPr="00EF5B7D">
        <w:rPr>
          <w:rFonts w:ascii="Calibri" w:hAnsi="Calibri" w:cs="Calibri"/>
          <w:sz w:val="24"/>
          <w:szCs w:val="24"/>
          <w:lang w:eastAsia="pl-PL"/>
        </w:rPr>
        <w:t> </w:t>
      </w:r>
      <w:r w:rsidR="00B42CDD" w:rsidRPr="00EF5B7D">
        <w:rPr>
          <w:rFonts w:ascii="Calibri" w:hAnsi="Calibri" w:cs="Calibri"/>
          <w:sz w:val="24"/>
          <w:szCs w:val="24"/>
          <w:lang w:eastAsia="pl-PL"/>
        </w:rPr>
        <w:t>kierunków zagospodarowania przestrzennego gminy Zawoja, dotyczące eliminacji lub</w:t>
      </w:r>
      <w:r w:rsidR="000B50A4" w:rsidRPr="00EF5B7D">
        <w:rPr>
          <w:rFonts w:ascii="Calibri" w:hAnsi="Calibri" w:cs="Calibri"/>
          <w:sz w:val="24"/>
          <w:szCs w:val="24"/>
          <w:lang w:eastAsia="pl-PL"/>
        </w:rPr>
        <w:t> </w:t>
      </w:r>
      <w:r w:rsidR="00B42CDD" w:rsidRPr="00EF5B7D">
        <w:rPr>
          <w:rFonts w:ascii="Calibri" w:hAnsi="Calibri" w:cs="Calibri"/>
          <w:sz w:val="24"/>
          <w:szCs w:val="24"/>
          <w:lang w:eastAsia="pl-PL"/>
        </w:rPr>
        <w:t>ograniczenia zagrożeń wewnętrznych lub zewnętrznych, niezbędne dla utrzymania lub</w:t>
      </w:r>
      <w:r w:rsidR="000B50A4" w:rsidRPr="00EF5B7D">
        <w:rPr>
          <w:rFonts w:ascii="Calibri" w:hAnsi="Calibri" w:cs="Calibri"/>
          <w:sz w:val="24"/>
          <w:szCs w:val="24"/>
          <w:lang w:eastAsia="pl-PL"/>
        </w:rPr>
        <w:t> </w:t>
      </w:r>
      <w:r w:rsidR="00B42CDD" w:rsidRPr="00EF5B7D">
        <w:rPr>
          <w:rFonts w:ascii="Calibri" w:hAnsi="Calibri" w:cs="Calibri"/>
          <w:sz w:val="24"/>
          <w:szCs w:val="24"/>
          <w:lang w:eastAsia="pl-PL"/>
        </w:rPr>
        <w:t xml:space="preserve">odtworzenia właściwego stanu ochrony gatunków ptaków i ich siedlisk, dla których ochrony wyznaczono obszar Natura 2000, określa załącznik nr 6 do zarządzenia”. </w:t>
      </w:r>
      <w:r w:rsidR="000B50A4" w:rsidRPr="00EF5B7D">
        <w:rPr>
          <w:rFonts w:ascii="Calibri" w:hAnsi="Calibri" w:cs="Calibri"/>
          <w:sz w:val="24"/>
          <w:szCs w:val="24"/>
          <w:lang w:eastAsia="pl-PL"/>
        </w:rPr>
        <w:t>Podczas dokonywania</w:t>
      </w:r>
      <w:r w:rsidR="00B42CDD" w:rsidRPr="00EF5B7D">
        <w:rPr>
          <w:rFonts w:ascii="Calibri" w:hAnsi="Calibri" w:cs="Calibri"/>
          <w:sz w:val="24"/>
          <w:szCs w:val="24"/>
          <w:lang w:eastAsia="pl-PL"/>
        </w:rPr>
        <w:t xml:space="preserve"> zmiany zarządzenia w 2019 r. należało uchylić </w:t>
      </w:r>
      <w:r w:rsidR="00B42CDD" w:rsidRPr="00EF5B7D">
        <w:rPr>
          <w:rFonts w:ascii="Calibri" w:eastAsia="Times New Roman" w:hAnsi="Calibri" w:cs="Calibri"/>
          <w:sz w:val="24"/>
          <w:szCs w:val="24"/>
          <w:lang w:eastAsia="pl-PL"/>
        </w:rPr>
        <w:t xml:space="preserve">§ 7 </w:t>
      </w:r>
      <w:r w:rsidR="00B42CDD" w:rsidRPr="00EF5B7D">
        <w:rPr>
          <w:rFonts w:ascii="Calibri" w:hAnsi="Calibri" w:cs="Calibri"/>
          <w:sz w:val="24"/>
          <w:szCs w:val="24"/>
        </w:rPr>
        <w:t>zarządz</w:t>
      </w:r>
      <w:r w:rsidR="000B50A4" w:rsidRPr="00EF5B7D">
        <w:rPr>
          <w:rFonts w:ascii="Calibri" w:hAnsi="Calibri" w:cs="Calibri"/>
          <w:sz w:val="24"/>
          <w:szCs w:val="24"/>
        </w:rPr>
        <w:t>enia, a nie tylko samą treść załącznika. Teraz błąd podlega korekcie.</w:t>
      </w:r>
    </w:p>
    <w:p w14:paraId="40B9F693" w14:textId="6BF7B63E" w:rsidR="002737EB" w:rsidRPr="00640BEF" w:rsidRDefault="002737EB" w:rsidP="002737E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Działając na podstawie art. 28 ust. 9 ustawy o ochronie przyrody oraz rozporządzenia Ministra Środowiska z dnia 17 lutego 2010 r. w sprawie sporządzania projektu planu zadań ochronnych dla obszaru Natura 2000 (Dz. U. z 2024 r. poz. 99 j.t.), Regionalny Dyrektor Ochrony Środowiska w Krakowie:</w:t>
      </w:r>
    </w:p>
    <w:p w14:paraId="393546E3" w14:textId="77777777" w:rsidR="002737EB" w:rsidRPr="00640BEF" w:rsidRDefault="002737EB" w:rsidP="002737EB">
      <w:pPr>
        <w:pStyle w:val="Akapitzlist"/>
        <w:numPr>
          <w:ilvl w:val="0"/>
          <w:numId w:val="1"/>
        </w:numPr>
        <w:spacing w:after="0" w:line="240" w:lineRule="auto"/>
        <w:ind w:left="7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podał do publicznej wiadomości informację o przystąpieniu do opracowania projektu zarządzenia zmieniającego, </w:t>
      </w:r>
    </w:p>
    <w:p w14:paraId="4BED3201" w14:textId="77777777" w:rsidR="002737EB" w:rsidRPr="00640BEF" w:rsidRDefault="002737EB" w:rsidP="002737EB">
      <w:pPr>
        <w:pStyle w:val="Akapitzlist"/>
        <w:numPr>
          <w:ilvl w:val="0"/>
          <w:numId w:val="1"/>
        </w:numPr>
        <w:spacing w:after="0" w:line="240" w:lineRule="auto"/>
        <w:ind w:left="7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 xml:space="preserve">opracował projekt zarządzenia, </w:t>
      </w:r>
    </w:p>
    <w:p w14:paraId="65A42B66" w14:textId="36F23A60" w:rsidR="002737EB" w:rsidRPr="00640BEF" w:rsidRDefault="002737EB" w:rsidP="002737EB">
      <w:pPr>
        <w:pStyle w:val="Akapitzlist"/>
        <w:numPr>
          <w:ilvl w:val="0"/>
          <w:numId w:val="1"/>
        </w:numPr>
        <w:spacing w:after="0" w:line="240" w:lineRule="auto"/>
        <w:ind w:left="7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umożliwił zainteresowanym osobom i podmiotom prowadzącym działalność w</w:t>
      </w:r>
      <w:r w:rsidR="00640BE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obrębie siedlisk przyrodniczych i siedlisk gatunków, dla których ochrony wyznaczono obszar Natura 2000, udział w pracach związanych ze sporządzaniem tego projektu,</w:t>
      </w:r>
    </w:p>
    <w:p w14:paraId="6621DC7E" w14:textId="6E1ED741" w:rsidR="002737EB" w:rsidRPr="00640BEF" w:rsidRDefault="002737EB" w:rsidP="002737EB">
      <w:pPr>
        <w:pStyle w:val="Akapitzlist"/>
        <w:numPr>
          <w:ilvl w:val="0"/>
          <w:numId w:val="1"/>
        </w:numPr>
        <w:spacing w:after="0" w:line="240" w:lineRule="auto"/>
        <w:ind w:left="7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zapewnił udział społeczeństwa w ocenie tego dokumentu na zasadach i w trybie określonym w ustawie o udostępnieniu informacji o środowisku i jego ochronie, udziale społeczeństwa w ochronie środowiska oraz o ocenach oddziaływania na</w:t>
      </w:r>
      <w:r w:rsidR="000B50A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środowisko poprzez:</w:t>
      </w:r>
    </w:p>
    <w:p w14:paraId="3C14B1F4" w14:textId="77777777" w:rsidR="002737EB" w:rsidRPr="00640BEF" w:rsidRDefault="002737EB" w:rsidP="002737EB">
      <w:pPr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a) umożliwienie zapoznania się z projektem zarządzenia;</w:t>
      </w:r>
    </w:p>
    <w:p w14:paraId="00FBB1DD" w14:textId="77777777" w:rsidR="002737EB" w:rsidRPr="00640BEF" w:rsidRDefault="002737EB" w:rsidP="002737EB">
      <w:pPr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b) umożliwienie składania uwag i wniosków w wyznaczonym terminie;</w:t>
      </w:r>
    </w:p>
    <w:p w14:paraId="52E3250E" w14:textId="77777777" w:rsidR="002737EB" w:rsidRPr="00640BEF" w:rsidRDefault="002737EB" w:rsidP="002737EB">
      <w:pPr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c) rozpatrzenie uwag i wniosków.</w:t>
      </w:r>
    </w:p>
    <w:p w14:paraId="6F1165A6" w14:textId="77777777" w:rsidR="002737EB" w:rsidRPr="00640BEF" w:rsidRDefault="002737EB" w:rsidP="00273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757543" w14:textId="77777777" w:rsidR="002737EB" w:rsidRPr="00640BEF" w:rsidRDefault="002737EB" w:rsidP="002737EB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bookmarkStart w:id="0" w:name="_Hlk169002891"/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Regionalny Dyrektor Ochrony Środowiska w Krakowie, wykonując dyspozycję określoną przepisem art. 28 ust. 4 ustawy o ochronie przyrody oraz §2 pkt 3 rozporządzenia w sprawie planu zadań ochronnych, a także art. 39 ustawy </w:t>
      </w:r>
      <w:r w:rsidRPr="00640BEF">
        <w:rPr>
          <w:rFonts w:ascii="Calibri" w:eastAsia="Lucida Sans Unicode" w:hAnsi="Calibri" w:cs="Calibri"/>
          <w:bCs/>
          <w:iCs/>
          <w:kern w:val="2"/>
          <w:sz w:val="24"/>
          <w:szCs w:val="24"/>
          <w:lang w:eastAsia="pl-PL"/>
        </w:rPr>
        <w:t xml:space="preserve">o udostępnianiu informacji o środowisku i jego ochronie, udziale społeczeństwa w ochronie środowiska oraz o ocenach oddziaływania na środowisko, </w:t>
      </w: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 xml:space="preserve">obwieszczeniem z 22.11.2022 r., znak: OP.6320.7.18.2022.JSl, podał do publicznej wiadomości informację o przystąpieniu do sporządzenia zmiany zarządzenia Regionalnego Dyrektora Ochrony Środowiska w Krakowie w sprawie ustanowienia planu zadań ochronnych dla obszaru Natura 2000 </w:t>
      </w:r>
      <w:r w:rsidRPr="00640BEF">
        <w:rPr>
          <w:rFonts w:ascii="Calibri" w:eastAsia="Times New Roman" w:hAnsi="Calibri" w:cs="Calibri"/>
          <w:sz w:val="24"/>
          <w:szCs w:val="24"/>
          <w:lang w:eastAsia="pl-PL"/>
        </w:rPr>
        <w:t>Pasmo Policy PLB120006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, poprzez:</w:t>
      </w:r>
      <w:bookmarkEnd w:id="0"/>
    </w:p>
    <w:p w14:paraId="7A204ACD" w14:textId="77777777" w:rsidR="002737EB" w:rsidRPr="00640BEF" w:rsidRDefault="002737EB" w:rsidP="002737E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wywieszenie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 na tablicy ogłoszeń Regionalnej Dyrekcji Ochrony Środowiska w Krakowie w dniach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22.11. - 20.12.2022 r.,</w:t>
      </w:r>
    </w:p>
    <w:p w14:paraId="43E294E8" w14:textId="77777777" w:rsidR="002737EB" w:rsidRPr="00640BEF" w:rsidRDefault="002737EB" w:rsidP="002737E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wywieszenie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 na tablicy ogłoszeń w siedzibie Urzędu Gminy Bystra-Sidzina w dniach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23.11. - 07.12.2022 r.,</w:t>
      </w:r>
    </w:p>
    <w:p w14:paraId="66775AA0" w14:textId="77777777" w:rsidR="002737EB" w:rsidRPr="00640BEF" w:rsidRDefault="002737EB" w:rsidP="002737E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wywieszenie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 na tablicy ogłoszeń w siedzibie Urzędu Gminy Zawoja w dniach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23.11. - 07.12.2022 r.,</w:t>
      </w:r>
    </w:p>
    <w:p w14:paraId="0BDC9DDF" w14:textId="77777777" w:rsidR="002737EB" w:rsidRPr="00640BEF" w:rsidRDefault="002737EB" w:rsidP="002737E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wywieszenie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 na tablicy ogłoszeń w siedzibie Urzędu Gminy Jabłonka w dniach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23.11. - 07.12.2022 r.,</w:t>
      </w:r>
    </w:p>
    <w:p w14:paraId="29A11D26" w14:textId="77777777" w:rsidR="002737EB" w:rsidRPr="00640BEF" w:rsidRDefault="002737EB" w:rsidP="002737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opublikowanie w Biuletynie Informacji Publicznej Regionalnej Dyrekcji Ochrony Środowiska w Krakowie w dniu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 xml:space="preserve">22.11.2022 r., 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pod adresem: </w:t>
      </w:r>
      <w:r w:rsidRPr="00640BEF">
        <w:rPr>
          <w:rFonts w:ascii="Calibri" w:hAnsi="Calibri" w:cs="Calibri"/>
          <w:sz w:val="24"/>
          <w:szCs w:val="24"/>
        </w:rPr>
        <w:t>https://www.gov.pl/web/rdos-krakow/obwieszczenie-regionalnego-dyrektora-ochrony-srodowiska-w-krakowie-z-dnia-17112022-r-znakobwieszczenie-regionalnego-dyrektora-ochrony-srodowiska-w-krakowie-z-dnia-22112022-r-znak-op63207182022jsl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, </w:t>
      </w:r>
    </w:p>
    <w:p w14:paraId="24E809EE" w14:textId="77777777" w:rsidR="002737EB" w:rsidRPr="00640BEF" w:rsidRDefault="002737EB" w:rsidP="002737EB">
      <w:pPr>
        <w:pStyle w:val="Akapitzlist"/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opublikowano w prasie o odpowiednim do rodzaju dokumentu zasięgu, tj. w Gazecie Wyborczej z dnia 22.11.2022 r.</w:t>
      </w:r>
    </w:p>
    <w:p w14:paraId="74D1C21B" w14:textId="77777777" w:rsidR="002737EB" w:rsidRPr="00640BEF" w:rsidRDefault="002737EB" w:rsidP="002737EB">
      <w:pPr>
        <w:pStyle w:val="Zwykytekst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" w:name="_Hlk169004515"/>
    </w:p>
    <w:bookmarkEnd w:id="1"/>
    <w:p w14:paraId="2E106D10" w14:textId="3D3BBC8F" w:rsidR="002737EB" w:rsidRPr="00640BEF" w:rsidRDefault="002737EB" w:rsidP="002737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Obwieszczeniem z dnia ……….… znak: ………….., Regionalny Dyrektor Ochrony Środowiska w</w:t>
      </w:r>
      <w:r w:rsid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 </w:t>
      </w: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 xml:space="preserve">Krakowie zawiadomił o sporządzeniu projektu zmiany zarządzenia w sprawie ustanowienia PZO oraz o możliwości udziału społeczeństwa w opracowywaniu dokumentu poprzez </w:t>
      </w: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lastRenderedPageBreak/>
        <w:t>zapoznanie się z projektem planu zadań ochronnych i możliwości składania uwag i wniosków. Ww. obwieszczenie zostało:</w:t>
      </w:r>
    </w:p>
    <w:p w14:paraId="4734BDFA" w14:textId="77777777" w:rsidR="002737EB" w:rsidRPr="00640BEF" w:rsidRDefault="002737EB" w:rsidP="002737E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wywieszone na tablicy ogłoszeń Regionalnej Dyrekcji Ochrony Środowiska w Krakowie w dniach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…………. ,</w:t>
      </w:r>
    </w:p>
    <w:p w14:paraId="4D68FE61" w14:textId="77777777" w:rsidR="002737EB" w:rsidRPr="00640BEF" w:rsidRDefault="002737EB" w:rsidP="002737E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wywieszone na tablicy ogłoszeń w siedzibie Urzędu Gminy Bystra-Sidzina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 xml:space="preserve"> w dniach ………….. ,</w:t>
      </w:r>
    </w:p>
    <w:p w14:paraId="4FF3B1EB" w14:textId="77777777" w:rsidR="002737EB" w:rsidRPr="00640BEF" w:rsidRDefault="002737EB" w:rsidP="002737E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wywieszone na tablicy ogłoszeń w siedzibie Urzędu Gminy Zawoja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 xml:space="preserve"> w dniach …………. ,</w:t>
      </w:r>
    </w:p>
    <w:p w14:paraId="52FD66AD" w14:textId="77777777" w:rsidR="002737EB" w:rsidRPr="00640BEF" w:rsidRDefault="002737EB" w:rsidP="002737E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wywieszone na tablicy ogłoszeń w siedzibie Urzędu Gminy Jabłonka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w dniach …………. ,</w:t>
      </w:r>
    </w:p>
    <w:p w14:paraId="5E58E0AC" w14:textId="77777777" w:rsidR="002737EB" w:rsidRPr="00640BEF" w:rsidRDefault="002737EB" w:rsidP="002737E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opublikowane w Biuletynie Informacji Publicznej Regionalnej Dyrekcji Ochrony Środowiska w Krakowie w dniu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 xml:space="preserve">…………….. , </w:t>
      </w:r>
      <w:r w:rsidRPr="00640BEF">
        <w:rPr>
          <w:rFonts w:ascii="Calibri" w:eastAsia="Lucida Sans Unicode" w:hAnsi="Calibri" w:cs="Calibri"/>
          <w:bCs/>
          <w:kern w:val="2"/>
          <w:sz w:val="24"/>
          <w:szCs w:val="24"/>
          <w:lang w:eastAsia="pl-PL"/>
        </w:rPr>
        <w:t>pod adresem: ………………. ,</w:t>
      </w:r>
    </w:p>
    <w:p w14:paraId="12B020EC" w14:textId="7EB05FFE" w:rsidR="002737EB" w:rsidRPr="00640BEF" w:rsidRDefault="002737EB" w:rsidP="002737E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opublikowane w prasie o odpowiednim do rodzaju dokumentu zasięgu, tj.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w Gazecie ……….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 </w:t>
      </w:r>
      <w:r w:rsid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z</w:t>
      </w:r>
      <w:r w:rsidRPr="00640BEF"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 xml:space="preserve"> dnia </w:t>
      </w:r>
      <w:r w:rsidRPr="00640BEF">
        <w:rPr>
          <w:rFonts w:ascii="Calibri" w:eastAsia="Times New Roman" w:hAnsi="Calibri" w:cs="Calibri"/>
          <w:kern w:val="2"/>
          <w:sz w:val="24"/>
          <w:szCs w:val="24"/>
          <w:lang w:eastAsia="pl-PL"/>
        </w:rPr>
        <w:t>…………. .</w:t>
      </w:r>
    </w:p>
    <w:p w14:paraId="09EBA992" w14:textId="77777777" w:rsidR="002737EB" w:rsidRPr="00640BEF" w:rsidRDefault="002737EB" w:rsidP="002737EB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sz w:val="24"/>
          <w:szCs w:val="24"/>
          <w:highlight w:val="yellow"/>
          <w:lang w:eastAsia="pl-PL"/>
        </w:rPr>
      </w:pPr>
    </w:p>
    <w:p w14:paraId="30D5037B" w14:textId="77777777" w:rsidR="002737EB" w:rsidRPr="00640BEF" w:rsidRDefault="002737EB" w:rsidP="002737EB">
      <w:pPr>
        <w:pStyle w:val="Zwykytekst"/>
        <w:jc w:val="both"/>
        <w:rPr>
          <w:rFonts w:ascii="Calibri" w:eastAsia="Lucida Sans Unicode" w:hAnsi="Calibri" w:cs="Calibri"/>
          <w:kern w:val="2"/>
          <w:sz w:val="24"/>
          <w:szCs w:val="24"/>
        </w:rPr>
      </w:pPr>
      <w:r w:rsidRPr="00640BEF">
        <w:rPr>
          <w:rFonts w:ascii="Calibri" w:eastAsia="Lucida Sans Unicode" w:hAnsi="Calibri" w:cs="Calibri"/>
          <w:kern w:val="2"/>
          <w:sz w:val="24"/>
          <w:szCs w:val="24"/>
        </w:rPr>
        <w:t xml:space="preserve">Projekt zmiany zarządzenia został umieszczony na stronie internetowej Regionalnej Dyrekcji Ochrony Środowiska w Krakowie oraz był dostępny w siedzibie RDOŚ w Krakowie. Osoby zainteresowane projektem miały 21 dni na składanie uwag i wniosków. </w:t>
      </w:r>
    </w:p>
    <w:p w14:paraId="76F35D6C" w14:textId="77777777" w:rsidR="002737EB" w:rsidRPr="00640BEF" w:rsidRDefault="002737EB" w:rsidP="002737EB">
      <w:pPr>
        <w:pStyle w:val="Zwykytekst"/>
        <w:jc w:val="both"/>
        <w:rPr>
          <w:rFonts w:ascii="Calibri" w:hAnsi="Calibri" w:cs="Calibri"/>
          <w:sz w:val="24"/>
          <w:szCs w:val="24"/>
        </w:rPr>
      </w:pPr>
      <w:r w:rsidRPr="00640BEF">
        <w:rPr>
          <w:rFonts w:ascii="Calibri" w:hAnsi="Calibri" w:cs="Calibri"/>
          <w:sz w:val="24"/>
          <w:szCs w:val="24"/>
        </w:rPr>
        <w:t>Ponadto, aby jak najskuteczniej zrealizować zapisy art. 28 ust. 3 i 9 ustawy o ochronie przyrody, zgodnie z którymi sporządzający projekt planu zadań ochronnych lub jego zmiany, jest zobowiązany umożliwić zainteresowanym osobom i podmiotom prowadzącym działalność w obrębie siedlisk przyrodniczych i siedlisk gatunków, dla których ochrony wyznaczono obszar Natura 2000 udział w pracach związanych ze sporządzaniem tego projektu, projekt zmiany PZO przesłano drogą mailową do członków Zespołu Lokalnej Współpracy, informując o tym, że w trakcie 21-dniowych konsultacji społecznych mogą zgłaszać uwagi do treści dokumentu.</w:t>
      </w:r>
    </w:p>
    <w:p w14:paraId="7153ECF8" w14:textId="77777777" w:rsidR="002737EB" w:rsidRPr="00640BEF" w:rsidRDefault="002737EB" w:rsidP="002737EB">
      <w:pPr>
        <w:pStyle w:val="Zwykytekst"/>
        <w:jc w:val="both"/>
        <w:rPr>
          <w:rFonts w:ascii="Calibri" w:eastAsia="Lucida Sans Unicode" w:hAnsi="Calibri" w:cs="Calibri"/>
          <w:kern w:val="2"/>
          <w:sz w:val="24"/>
          <w:szCs w:val="24"/>
        </w:rPr>
      </w:pPr>
    </w:p>
    <w:p w14:paraId="3BB6E64C" w14:textId="77777777" w:rsidR="002737EB" w:rsidRPr="00640BEF" w:rsidRDefault="002737EB" w:rsidP="002737EB">
      <w:pPr>
        <w:rPr>
          <w:rFonts w:ascii="Calibri" w:hAnsi="Calibri" w:cs="Calibri"/>
          <w:sz w:val="24"/>
          <w:szCs w:val="24"/>
        </w:rPr>
      </w:pPr>
      <w:r w:rsidRPr="00640BEF">
        <w:rPr>
          <w:rFonts w:ascii="Calibri" w:hAnsi="Calibri" w:cs="Calibri"/>
          <w:sz w:val="24"/>
          <w:szCs w:val="24"/>
        </w:rPr>
        <w:t>W wyznaczonym terminie wpłynęły następujące uwagi:</w:t>
      </w: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2107"/>
        <w:gridCol w:w="3543"/>
        <w:gridCol w:w="2835"/>
      </w:tblGrid>
      <w:tr w:rsidR="002737EB" w:rsidRPr="00640BEF" w14:paraId="2DA4A484" w14:textId="77777777" w:rsidTr="00B16D46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C35A" w14:textId="77777777" w:rsidR="002737EB" w:rsidRPr="00640BEF" w:rsidRDefault="002737EB" w:rsidP="00B16D46">
            <w:p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640BEF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5A6B" w14:textId="77777777" w:rsidR="002737EB" w:rsidRPr="00640BEF" w:rsidRDefault="002737EB" w:rsidP="00B16D46">
            <w:p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640BEF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8520" w14:textId="77777777" w:rsidR="002737EB" w:rsidRPr="00640BEF" w:rsidRDefault="002737EB" w:rsidP="00B16D46">
            <w:p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640BEF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Uwaga lub wniosek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F6B1" w14:textId="77777777" w:rsidR="002737EB" w:rsidRPr="00640BEF" w:rsidRDefault="002737EB" w:rsidP="00B16D46">
            <w:p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640BEF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Sposób rozpatrzenia</w:t>
            </w:r>
          </w:p>
        </w:tc>
      </w:tr>
      <w:tr w:rsidR="002737EB" w:rsidRPr="00640BEF" w14:paraId="425D0A68" w14:textId="77777777" w:rsidTr="00B16D46"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28FB" w14:textId="77777777" w:rsidR="002737EB" w:rsidRPr="00640BEF" w:rsidRDefault="002737EB" w:rsidP="00B16D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Lucida Sans Unicode" w:hAnsi="Calibri" w:cs="Calibri"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F489" w14:textId="77777777" w:rsidR="002737EB" w:rsidRPr="00640BEF" w:rsidRDefault="002737EB" w:rsidP="00B16D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Lucida Sans Unicode" w:hAnsi="Calibri" w:cs="Calibri"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CF4" w14:textId="77777777" w:rsidR="002737EB" w:rsidRPr="00640BEF" w:rsidRDefault="002737EB" w:rsidP="00B16D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Lucida Sans Unicode" w:hAnsi="Calibri" w:cs="Calibri"/>
                <w:iCs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DE5" w14:textId="77777777" w:rsidR="002737EB" w:rsidRPr="00640BEF" w:rsidRDefault="002737EB" w:rsidP="00B16D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Lucida Sans Unicode" w:hAnsi="Calibri" w:cs="Calibri"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066504D0" w14:textId="77777777" w:rsidR="002737EB" w:rsidRPr="00640BEF" w:rsidRDefault="002737EB" w:rsidP="002737EB">
      <w:pPr>
        <w:pStyle w:val="Zwykytekst"/>
        <w:jc w:val="both"/>
        <w:rPr>
          <w:rFonts w:ascii="Calibri" w:eastAsia="Lucida Sans Unicode" w:hAnsi="Calibri" w:cs="Calibri"/>
          <w:kern w:val="2"/>
          <w:sz w:val="24"/>
          <w:szCs w:val="24"/>
          <w:highlight w:val="yellow"/>
        </w:rPr>
      </w:pPr>
    </w:p>
    <w:p w14:paraId="6C76488C" w14:textId="77777777" w:rsidR="002737EB" w:rsidRPr="00640BEF" w:rsidRDefault="002737EB" w:rsidP="002737EB">
      <w:pPr>
        <w:pStyle w:val="Zwykytekst"/>
        <w:jc w:val="both"/>
        <w:rPr>
          <w:rFonts w:ascii="Calibri" w:hAnsi="Calibri" w:cs="Calibri"/>
          <w:sz w:val="24"/>
          <w:szCs w:val="24"/>
        </w:rPr>
      </w:pPr>
      <w:bookmarkStart w:id="2" w:name="_Hlk190869253"/>
      <w:r w:rsidRPr="00640BEF">
        <w:rPr>
          <w:rFonts w:ascii="Calibri" w:hAnsi="Calibri" w:cs="Calibri"/>
          <w:sz w:val="24"/>
          <w:szCs w:val="24"/>
        </w:rPr>
        <w:t xml:space="preserve">Projekt zarządzenia, zgodnie z art. 59 ust. 2 ustawy z dnia 23 stycznia 2009 r. o wojewodzie i administracji rządowej w województwie </w:t>
      </w:r>
      <w:bookmarkStart w:id="3" w:name="_Hlk168472886"/>
      <w:r w:rsidRPr="00640BEF">
        <w:rPr>
          <w:rFonts w:ascii="Calibri" w:hAnsi="Calibri" w:cs="Calibri"/>
          <w:sz w:val="24"/>
          <w:szCs w:val="24"/>
        </w:rPr>
        <w:t>(Dz. U. z 2025 r. poz. 428 j.t.)</w:t>
      </w:r>
      <w:bookmarkEnd w:id="3"/>
      <w:r w:rsidRPr="00640BEF">
        <w:rPr>
          <w:rFonts w:ascii="Calibri" w:hAnsi="Calibri" w:cs="Calibri"/>
          <w:sz w:val="24"/>
          <w:szCs w:val="24"/>
        </w:rPr>
        <w:t>, został uzgodniony przez Wojewodę Małopolskiego w piśmie znak: …………… z dnia ………. .</w:t>
      </w:r>
      <w:bookmarkEnd w:id="2"/>
    </w:p>
    <w:p w14:paraId="1172425F" w14:textId="77777777" w:rsidR="00274D02" w:rsidRPr="00640BEF" w:rsidRDefault="00274D02">
      <w:pPr>
        <w:rPr>
          <w:rFonts w:ascii="Calibri" w:hAnsi="Calibri" w:cs="Calibri"/>
          <w:sz w:val="24"/>
          <w:szCs w:val="24"/>
        </w:rPr>
      </w:pPr>
    </w:p>
    <w:sectPr w:rsidR="00274D02" w:rsidRPr="00640BEF" w:rsidSect="002737EB">
      <w:foot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4E4E" w14:textId="77777777" w:rsidR="005A60BD" w:rsidRDefault="005A60BD">
      <w:pPr>
        <w:spacing w:after="0" w:line="240" w:lineRule="auto"/>
      </w:pPr>
      <w:r>
        <w:separator/>
      </w:r>
    </w:p>
  </w:endnote>
  <w:endnote w:type="continuationSeparator" w:id="0">
    <w:p w14:paraId="5FE195C8" w14:textId="77777777" w:rsidR="005A60BD" w:rsidRDefault="005A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E8CD" w14:textId="60817B46" w:rsidR="00001CFB" w:rsidRPr="000B50A4" w:rsidRDefault="00000000" w:rsidP="000B50A4">
    <w:pPr>
      <w:pStyle w:val="Stopka"/>
      <w:jc w:val="right"/>
      <w:rPr>
        <w:b/>
        <w:iCs/>
        <w:sz w:val="20"/>
        <w:szCs w:val="20"/>
      </w:rPr>
    </w:pPr>
    <w:r w:rsidRPr="00C667DA">
      <w:rPr>
        <w:b/>
        <w:iCs/>
        <w:sz w:val="20"/>
        <w:szCs w:val="20"/>
      </w:rPr>
      <w:fldChar w:fldCharType="begin"/>
    </w:r>
    <w:r w:rsidRPr="00C667DA">
      <w:rPr>
        <w:b/>
        <w:iCs/>
        <w:sz w:val="20"/>
        <w:szCs w:val="20"/>
      </w:rPr>
      <w:instrText xml:space="preserve"> PAGE   \* MERGEFORMAT </w:instrText>
    </w:r>
    <w:r w:rsidRPr="00C667DA">
      <w:rPr>
        <w:b/>
        <w:iCs/>
        <w:sz w:val="20"/>
        <w:szCs w:val="20"/>
      </w:rPr>
      <w:fldChar w:fldCharType="separate"/>
    </w:r>
    <w:r w:rsidRPr="00C667DA">
      <w:rPr>
        <w:b/>
        <w:iCs/>
        <w:sz w:val="20"/>
        <w:szCs w:val="20"/>
      </w:rPr>
      <w:t>70</w:t>
    </w:r>
    <w:r w:rsidRPr="00C667DA">
      <w:rPr>
        <w:b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38BE" w14:textId="77777777" w:rsidR="005A60BD" w:rsidRDefault="005A60BD">
      <w:pPr>
        <w:spacing w:after="0" w:line="240" w:lineRule="auto"/>
      </w:pPr>
      <w:r>
        <w:separator/>
      </w:r>
    </w:p>
  </w:footnote>
  <w:footnote w:type="continuationSeparator" w:id="0">
    <w:p w14:paraId="540120B7" w14:textId="77777777" w:rsidR="005A60BD" w:rsidRDefault="005A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08A4"/>
    <w:multiLevelType w:val="hybridMultilevel"/>
    <w:tmpl w:val="68DEA9DA"/>
    <w:lvl w:ilvl="0" w:tplc="E14848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65A1D69"/>
    <w:multiLevelType w:val="hybridMultilevel"/>
    <w:tmpl w:val="ED1CE340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10353"/>
    <w:multiLevelType w:val="hybridMultilevel"/>
    <w:tmpl w:val="3B1064C8"/>
    <w:lvl w:ilvl="0" w:tplc="B7B2D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82CE7"/>
    <w:multiLevelType w:val="hybridMultilevel"/>
    <w:tmpl w:val="AD80A4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35503419">
    <w:abstractNumId w:val="3"/>
  </w:num>
  <w:num w:numId="2" w16cid:durableId="43990488">
    <w:abstractNumId w:val="1"/>
  </w:num>
  <w:num w:numId="3" w16cid:durableId="408385882">
    <w:abstractNumId w:val="2"/>
  </w:num>
  <w:num w:numId="4" w16cid:durableId="2481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EB"/>
    <w:rsid w:val="00001CFB"/>
    <w:rsid w:val="000B50A4"/>
    <w:rsid w:val="001E4A05"/>
    <w:rsid w:val="00245701"/>
    <w:rsid w:val="002737EB"/>
    <w:rsid w:val="00274D02"/>
    <w:rsid w:val="002A1DE5"/>
    <w:rsid w:val="002D05B9"/>
    <w:rsid w:val="004A7E66"/>
    <w:rsid w:val="005A60BD"/>
    <w:rsid w:val="005D2A8A"/>
    <w:rsid w:val="00640BEF"/>
    <w:rsid w:val="00697646"/>
    <w:rsid w:val="006C72B0"/>
    <w:rsid w:val="006E6028"/>
    <w:rsid w:val="00964E35"/>
    <w:rsid w:val="00A751B9"/>
    <w:rsid w:val="00B42CDD"/>
    <w:rsid w:val="00B8765B"/>
    <w:rsid w:val="00DD67FF"/>
    <w:rsid w:val="00ED52F1"/>
    <w:rsid w:val="00E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7D29"/>
  <w15:chartTrackingRefBased/>
  <w15:docId w15:val="{C81D1A3C-70A2-46AB-B731-85C0582B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7E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7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7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7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7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7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7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7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7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7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7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7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2737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37E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737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37E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2737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37EB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2737E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Magdalena Bednarek</cp:lastModifiedBy>
  <cp:revision>7</cp:revision>
  <dcterms:created xsi:type="dcterms:W3CDTF">2025-06-10T10:24:00Z</dcterms:created>
  <dcterms:modified xsi:type="dcterms:W3CDTF">2025-06-12T11:28:00Z</dcterms:modified>
</cp:coreProperties>
</file>