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0C568" w14:textId="77777777" w:rsidR="007A1570" w:rsidRPr="00591BC7" w:rsidRDefault="007A1570" w:rsidP="007A1570">
      <w:pPr>
        <w:pStyle w:val="Tytu"/>
      </w:pPr>
      <w:r w:rsidRPr="00591BC7">
        <w:t>Pytania i odpowiedzi</w:t>
      </w:r>
    </w:p>
    <w:p w14:paraId="16E215E7" w14:textId="5BF98E5F" w:rsidR="007A1570" w:rsidRPr="00591BC7" w:rsidRDefault="007A1570" w:rsidP="007A1570">
      <w:r w:rsidRPr="00591BC7">
        <w:t xml:space="preserve">W ramach prowadzonego rozpoznania cenowego oraz określenia terminu realizacji zamówienia na przygotowanie </w:t>
      </w:r>
      <w:r w:rsidRPr="00591BC7">
        <w:rPr>
          <w:b/>
        </w:rPr>
        <w:t>„Ekspertyzy zawierającej diagnozę przyczyn niskiego udziału kobiet w sektorze ICT w</w:t>
      </w:r>
      <w:r w:rsidR="00591BC7" w:rsidRPr="00591BC7">
        <w:rPr>
          <w:b/>
        </w:rPr>
        <w:t> </w:t>
      </w:r>
      <w:r w:rsidRPr="00591BC7">
        <w:rPr>
          <w:b/>
        </w:rPr>
        <w:t>Polsce oraz niskiej obecności kobiet na kierunkach kształcenia z obszaru STEM</w:t>
      </w:r>
      <w:r w:rsidRPr="00591BC7">
        <w:t xml:space="preserve">” poniżej zebrano wszystkie pytania przesłane do 9 kwietnia 2021 oraz udzielone na nie odpowiedzi. </w:t>
      </w:r>
    </w:p>
    <w:p w14:paraId="7A6F00C7" w14:textId="68C832CD" w:rsidR="007A1570" w:rsidRPr="00591BC7" w:rsidRDefault="007A1570" w:rsidP="007A1570">
      <w:r w:rsidRPr="00591BC7">
        <w:t>Zachęcamy Państwa do składania wycen. Ostateczny termin przesłania wypełnionego formularza z</w:t>
      </w:r>
      <w:r w:rsidR="00591BC7">
        <w:t> </w:t>
      </w:r>
      <w:r w:rsidRPr="00591BC7">
        <w:t>wyceną oraz propozycją terminu upływa  20 lipca 2021 o godz. 12:00. Złożone wyceny posłużą do uzyskanie orientacyjnej wartości przedmiotu Zamówienia.</w:t>
      </w:r>
    </w:p>
    <w:p w14:paraId="0F7DC589" w14:textId="77777777" w:rsidR="007A1570" w:rsidRPr="00591BC7" w:rsidRDefault="007A1570" w:rsidP="007A1570">
      <w:pPr>
        <w:pStyle w:val="Nagwek2"/>
      </w:pPr>
      <w:r w:rsidRPr="00591BC7">
        <w:t>Pytanie 1</w:t>
      </w:r>
    </w:p>
    <w:p w14:paraId="670FDA54" w14:textId="77777777" w:rsidR="00733286" w:rsidRPr="00591BC7" w:rsidRDefault="00733286" w:rsidP="00733286">
      <w:r w:rsidRPr="00591BC7">
        <w:t>Na kiedy planowane jest ogłoszenie przetargu?</w:t>
      </w:r>
    </w:p>
    <w:p w14:paraId="6637C63E" w14:textId="7FA6FD43" w:rsidR="00047E8B" w:rsidRPr="00591BC7" w:rsidRDefault="007F1668" w:rsidP="00733286">
      <w:r w:rsidRPr="00591BC7">
        <w:t>Ze względu na procedury przetargowe nie jesteśmy w tej chwili w stanie podać konkretnego terminu ogłoszenia. Prosimy o informację o czasie potrzebnym Państwu na wykonanie zamówienia.</w:t>
      </w:r>
    </w:p>
    <w:p w14:paraId="04BD30CA" w14:textId="77777777" w:rsidR="007A1570" w:rsidRPr="00591BC7" w:rsidRDefault="007A1570" w:rsidP="007A1570">
      <w:pPr>
        <w:pStyle w:val="Nagwek2"/>
      </w:pPr>
      <w:r w:rsidRPr="00591BC7">
        <w:t>Pytanie 2</w:t>
      </w:r>
    </w:p>
    <w:p w14:paraId="690556F3" w14:textId="77777777" w:rsidR="00733286" w:rsidRPr="00591BC7" w:rsidRDefault="00733286" w:rsidP="00733286">
      <w:r w:rsidRPr="00591BC7">
        <w:t>Jaki jest najpóźniejszy akceptowalny termin zakończenia realizacji zamówienia?</w:t>
      </w:r>
    </w:p>
    <w:p w14:paraId="0CE59082" w14:textId="455868FF" w:rsidR="00CD4DEC" w:rsidRPr="00591BC7" w:rsidRDefault="007F1668" w:rsidP="00733286">
      <w:r w:rsidRPr="00591BC7">
        <w:t>Najpóźniejszy akceptowalny termin zakończenia realizacji zamówienia to k</w:t>
      </w:r>
      <w:r w:rsidR="00CD4DEC" w:rsidRPr="00591BC7">
        <w:t>oniec roku budżetowego.</w:t>
      </w:r>
    </w:p>
    <w:p w14:paraId="5DE571BD" w14:textId="77777777" w:rsidR="007A1570" w:rsidRPr="00591BC7" w:rsidRDefault="007A1570" w:rsidP="007A1570">
      <w:pPr>
        <w:pStyle w:val="Nagwek2"/>
      </w:pPr>
      <w:r w:rsidRPr="00591BC7">
        <w:t>Pytanie 3</w:t>
      </w:r>
    </w:p>
    <w:p w14:paraId="46494770" w14:textId="77777777" w:rsidR="00733286" w:rsidRPr="00591BC7" w:rsidRDefault="00733286" w:rsidP="00733286">
      <w:r w:rsidRPr="00591BC7">
        <w:t xml:space="preserve">Czy zadaniem Wykonawcy jest zaproponowanie metodologii i przygotowanie kwestionariusza, czy także realizacja badania na jego podstawie? </w:t>
      </w:r>
    </w:p>
    <w:p w14:paraId="04465D1F" w14:textId="77777777" w:rsidR="00073FB4" w:rsidRPr="00591BC7" w:rsidRDefault="001565AD" w:rsidP="00073FB4">
      <w:r w:rsidRPr="00591BC7">
        <w:t>Niniejsze zamówienie publiczne dotyczy ekspertyzy, nie realizacji badań. Dlatego przygotowanie kwestionariusza ani realizacja badania nie są przedmiotem tego zamówienia.</w:t>
      </w:r>
    </w:p>
    <w:p w14:paraId="1A6F220A" w14:textId="77777777" w:rsidR="001565AD" w:rsidRPr="00591BC7" w:rsidRDefault="001565AD" w:rsidP="00073FB4">
      <w:r w:rsidRPr="00591BC7">
        <w:t>Zaproponowanie metody prowadzenia prac ekspertów będzie zadaniem Oferenta.</w:t>
      </w:r>
    </w:p>
    <w:p w14:paraId="3479A0D1" w14:textId="77777777" w:rsidR="007A1570" w:rsidRPr="00591BC7" w:rsidRDefault="007A1570" w:rsidP="007A1570">
      <w:pPr>
        <w:pStyle w:val="Nagwek2"/>
      </w:pPr>
      <w:r w:rsidRPr="00591BC7">
        <w:t>Pytanie 4</w:t>
      </w:r>
    </w:p>
    <w:p w14:paraId="391B3AD5" w14:textId="77777777" w:rsidR="00733286" w:rsidRPr="00591BC7" w:rsidRDefault="00733286" w:rsidP="00733286">
      <w:r w:rsidRPr="00591BC7">
        <w:t>Czy wymagane jest przeprowadzenie pilotażu kwestionariusza?</w:t>
      </w:r>
    </w:p>
    <w:p w14:paraId="64ACCD1A" w14:textId="77777777" w:rsidR="001565AD" w:rsidRPr="00591BC7" w:rsidRDefault="001565AD" w:rsidP="001565AD">
      <w:r w:rsidRPr="00591BC7">
        <w:t>Niniejsze zamówienie publiczne dotyczy ekspertyzy, nie realizacji badań. Dlatego przeprowadzenie pilotażu kwestionariusza nie jest przedmiotem tego zamówienia.</w:t>
      </w:r>
    </w:p>
    <w:p w14:paraId="54454279" w14:textId="77777777" w:rsidR="007A1570" w:rsidRPr="00591BC7" w:rsidRDefault="007A1570" w:rsidP="007A1570">
      <w:pPr>
        <w:pStyle w:val="Nagwek2"/>
      </w:pPr>
      <w:r w:rsidRPr="00591BC7">
        <w:t>Pytanie 5</w:t>
      </w:r>
    </w:p>
    <w:p w14:paraId="0014089B" w14:textId="77777777" w:rsidR="00733286" w:rsidRPr="00591BC7" w:rsidRDefault="00733286" w:rsidP="00733286">
      <w:r w:rsidRPr="00591BC7">
        <w:t>Czy wymagania dotyczące ekspertów i koordynatora są ostateczne, czy też mogą zostać złagodzone?</w:t>
      </w:r>
      <w:r w:rsidR="001565AD" w:rsidRPr="00591BC7">
        <w:t xml:space="preserve"> </w:t>
      </w:r>
      <w:r w:rsidRPr="00591BC7">
        <w:t>Czy psycholog społeczny może zastąpić psychologa rozwojowego?</w:t>
      </w:r>
    </w:p>
    <w:p w14:paraId="1B9AE453" w14:textId="1BB9A38C" w:rsidR="00CD4DEC" w:rsidRPr="00591BC7" w:rsidRDefault="001565AD" w:rsidP="00733286">
      <w:r w:rsidRPr="00591BC7">
        <w:t xml:space="preserve">Tak, </w:t>
      </w:r>
      <w:r w:rsidR="00FF2F3C" w:rsidRPr="00591BC7">
        <w:t>akceptujemy</w:t>
      </w:r>
      <w:r w:rsidRPr="00591BC7">
        <w:t xml:space="preserve"> również </w:t>
      </w:r>
      <w:r w:rsidR="00CD4DEC" w:rsidRPr="00591BC7">
        <w:t>psycholog</w:t>
      </w:r>
      <w:r w:rsidRPr="00591BC7">
        <w:t>a społecznego</w:t>
      </w:r>
      <w:r w:rsidR="00FF2F3C" w:rsidRPr="00591BC7">
        <w:t xml:space="preserve"> jako eksperta</w:t>
      </w:r>
      <w:r w:rsidR="00CD4DEC" w:rsidRPr="00591BC7">
        <w:t>.</w:t>
      </w:r>
    </w:p>
    <w:p w14:paraId="2035F89B" w14:textId="77777777" w:rsidR="007A1570" w:rsidRPr="00591BC7" w:rsidRDefault="007A1570" w:rsidP="007A1570">
      <w:pPr>
        <w:pStyle w:val="Nagwek2"/>
      </w:pPr>
      <w:r w:rsidRPr="00591BC7">
        <w:t>Pytanie 6</w:t>
      </w:r>
    </w:p>
    <w:p w14:paraId="518F191D" w14:textId="77777777" w:rsidR="00733286" w:rsidRPr="00591BC7" w:rsidRDefault="00733286" w:rsidP="00733286">
      <w:r w:rsidRPr="00591BC7">
        <w:t>Jakiej wysokości budżet jest przewidziany na to zamówienie?</w:t>
      </w:r>
    </w:p>
    <w:p w14:paraId="79C36052" w14:textId="65E2EFCD" w:rsidR="00CD4DEC" w:rsidRPr="00591BC7" w:rsidRDefault="008D5957" w:rsidP="00733286">
      <w:r w:rsidRPr="00591BC7">
        <w:t xml:space="preserve">Budżet </w:t>
      </w:r>
      <w:r w:rsidR="00FF2F3C" w:rsidRPr="00591BC7">
        <w:t>zamówienia</w:t>
      </w:r>
      <w:r w:rsidRPr="00591BC7">
        <w:t xml:space="preserve"> zostanie ujawniony </w:t>
      </w:r>
      <w:r w:rsidR="00CD4DEC" w:rsidRPr="00591BC7">
        <w:t>w dniu otwarcia ofert.</w:t>
      </w:r>
    </w:p>
    <w:p w14:paraId="5753347B" w14:textId="77777777" w:rsidR="00390265" w:rsidRPr="00591BC7" w:rsidRDefault="00390265" w:rsidP="00390265">
      <w:pPr>
        <w:pStyle w:val="Nagwek2"/>
      </w:pPr>
      <w:r w:rsidRPr="00591BC7">
        <w:t>Pytanie 7</w:t>
      </w:r>
    </w:p>
    <w:p w14:paraId="2E1134EA" w14:textId="77777777" w:rsidR="00390265" w:rsidRPr="00591BC7" w:rsidRDefault="00390265" w:rsidP="00390265">
      <w:r w:rsidRPr="00591BC7">
        <w:t>Czy w tym zamówieniu jest przeprowadzenie badania na Polkach? Nie mogę jakby tego precyzyjnie określić, czy to tylko „desk research” i przekazanie wiedzy ekspertów?</w:t>
      </w:r>
    </w:p>
    <w:p w14:paraId="43F7C3D7" w14:textId="2ECAB1D8" w:rsidR="00D007D7" w:rsidRPr="00591BC7" w:rsidRDefault="008D5957">
      <w:r w:rsidRPr="00591BC7">
        <w:t xml:space="preserve">Niniejsze zamówienie publiczne dotyczy ekspertyzy, nie realizacji badań terenowych ani badania desk research. </w:t>
      </w:r>
      <w:r w:rsidR="00FF2F3C" w:rsidRPr="00591BC7">
        <w:t>J</w:t>
      </w:r>
      <w:r w:rsidR="00047E8B" w:rsidRPr="00591BC7">
        <w:t xml:space="preserve">eżeli Oferent przedstawi propozycję metodologii obejmującej desk research poprzedzający prace ekspertów, </w:t>
      </w:r>
      <w:r w:rsidR="00FF2F3C" w:rsidRPr="00591BC7">
        <w:t>zostanie to zaakceptowane</w:t>
      </w:r>
      <w:r w:rsidRPr="00591BC7">
        <w:t>.</w:t>
      </w:r>
      <w:bookmarkStart w:id="0" w:name="_GoBack"/>
      <w:bookmarkEnd w:id="0"/>
    </w:p>
    <w:sectPr w:rsidR="00D007D7" w:rsidRPr="00591BC7" w:rsidSect="008945CF"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76ED2" w14:textId="77777777" w:rsidR="00C567C2" w:rsidRDefault="00C567C2" w:rsidP="00FA3F7D">
      <w:pPr>
        <w:spacing w:after="0" w:line="240" w:lineRule="auto"/>
      </w:pPr>
      <w:r>
        <w:separator/>
      </w:r>
    </w:p>
  </w:endnote>
  <w:endnote w:type="continuationSeparator" w:id="0">
    <w:p w14:paraId="41D09CF9" w14:textId="77777777" w:rsidR="00C567C2" w:rsidRDefault="00C567C2" w:rsidP="00FA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C5FEA" w14:textId="77777777" w:rsidR="00FA3F7D" w:rsidRDefault="00FA3F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7E84" w14:textId="77777777" w:rsidR="00C567C2" w:rsidRDefault="00C567C2" w:rsidP="00FA3F7D">
      <w:pPr>
        <w:spacing w:after="0" w:line="240" w:lineRule="auto"/>
      </w:pPr>
      <w:r>
        <w:separator/>
      </w:r>
    </w:p>
  </w:footnote>
  <w:footnote w:type="continuationSeparator" w:id="0">
    <w:p w14:paraId="30F505B4" w14:textId="77777777" w:rsidR="00C567C2" w:rsidRDefault="00C567C2" w:rsidP="00FA3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C2"/>
    <w:rsid w:val="00047E8B"/>
    <w:rsid w:val="00073FB4"/>
    <w:rsid w:val="001548C2"/>
    <w:rsid w:val="001565AD"/>
    <w:rsid w:val="00390265"/>
    <w:rsid w:val="00591BC7"/>
    <w:rsid w:val="00733286"/>
    <w:rsid w:val="007A1570"/>
    <w:rsid w:val="007F1668"/>
    <w:rsid w:val="007F1BF5"/>
    <w:rsid w:val="008945CF"/>
    <w:rsid w:val="008D5957"/>
    <w:rsid w:val="00A43271"/>
    <w:rsid w:val="00C567C2"/>
    <w:rsid w:val="00CD4DEC"/>
    <w:rsid w:val="00D007D7"/>
    <w:rsid w:val="00EF6DD1"/>
    <w:rsid w:val="00FA3F7D"/>
    <w:rsid w:val="00FC5183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4565"/>
  <w15:chartTrackingRefBased/>
  <w15:docId w15:val="{23917CD7-5E6C-4D1F-8DB6-05C52F67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1570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7A15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A1570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7A1570"/>
    <w:rPr>
      <w:rFonts w:ascii="Calibri" w:eastAsiaTheme="majorEastAsia" w:hAnsi="Calibri" w:cstheme="majorBidi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FC5183"/>
    <w:pPr>
      <w:spacing w:after="24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183"/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E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E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E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E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E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3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F7D"/>
  </w:style>
  <w:style w:type="paragraph" w:styleId="Stopka">
    <w:name w:val="footer"/>
    <w:basedOn w:val="Normalny"/>
    <w:link w:val="StopkaZnak"/>
    <w:uiPriority w:val="99"/>
    <w:unhideWhenUsed/>
    <w:rsid w:val="00FA3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Ślósarz Aleksandra</dc:creator>
  <cp:keywords/>
  <dc:description/>
  <cp:lastModifiedBy>Wilk Katarzyna</cp:lastModifiedBy>
  <cp:revision>5</cp:revision>
  <dcterms:created xsi:type="dcterms:W3CDTF">2021-07-14T12:49:00Z</dcterms:created>
  <dcterms:modified xsi:type="dcterms:W3CDTF">2021-07-14T12:50:00Z</dcterms:modified>
</cp:coreProperties>
</file>