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83" w:rsidRDefault="007B5783" w:rsidP="007B5783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7B5783" w:rsidRPr="00082D4B" w:rsidRDefault="007B5783" w:rsidP="007B5783">
      <w:pPr>
        <w:pStyle w:val="Tytu"/>
        <w:spacing w:line="360" w:lineRule="auto"/>
        <w:ind w:left="0" w:right="0"/>
        <w:contextualSpacing/>
        <w:rPr>
          <w:rFonts w:ascii="Garamond" w:hAnsi="Garamond"/>
          <w:sz w:val="24"/>
          <w:szCs w:val="24"/>
        </w:rPr>
      </w:pPr>
      <w:r w:rsidRPr="00082D4B">
        <w:rPr>
          <w:rFonts w:ascii="Garamond" w:hAnsi="Garamond"/>
          <w:sz w:val="24"/>
          <w:szCs w:val="24"/>
        </w:rPr>
        <w:t>ODDAJĄC</w:t>
      </w:r>
      <w:r w:rsidRPr="00082D4B">
        <w:rPr>
          <w:rFonts w:ascii="Garamond" w:hAnsi="Garamond"/>
          <w:spacing w:val="-5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GŁOS</w:t>
      </w:r>
      <w:r w:rsidRPr="00082D4B">
        <w:rPr>
          <w:rFonts w:ascii="Garamond" w:hAnsi="Garamond"/>
          <w:spacing w:val="-5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SĘDZIOM</w:t>
      </w:r>
      <w:r w:rsidRPr="00082D4B">
        <w:rPr>
          <w:rFonts w:ascii="Garamond" w:hAnsi="Garamond"/>
          <w:spacing w:val="-4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I</w:t>
      </w:r>
      <w:r w:rsidRPr="00082D4B">
        <w:rPr>
          <w:rFonts w:ascii="Garamond" w:hAnsi="Garamond"/>
          <w:spacing w:val="-5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PROKURATOROM</w:t>
      </w:r>
    </w:p>
    <w:p w:rsidR="007B5783" w:rsidRPr="00082D4B" w:rsidRDefault="007B5783" w:rsidP="007B5783">
      <w:pPr>
        <w:spacing w:line="360" w:lineRule="auto"/>
        <w:contextualSpacing/>
        <w:jc w:val="center"/>
        <w:rPr>
          <w:rFonts w:ascii="Garamond" w:hAnsi="Garamond"/>
          <w:i/>
          <w:sz w:val="24"/>
          <w:szCs w:val="24"/>
        </w:rPr>
      </w:pPr>
      <w:r w:rsidRPr="00082D4B">
        <w:rPr>
          <w:rFonts w:ascii="Garamond" w:hAnsi="Garamond"/>
          <w:i/>
          <w:w w:val="90"/>
          <w:sz w:val="24"/>
          <w:szCs w:val="24"/>
        </w:rPr>
        <w:t>Postulaty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środowiska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sędziowskiego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i</w:t>
      </w:r>
      <w:r w:rsidRPr="00082D4B">
        <w:rPr>
          <w:rFonts w:ascii="Garamond" w:hAnsi="Garamond"/>
          <w:i/>
          <w:spacing w:val="11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prokuratorskiego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co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do</w:t>
      </w:r>
      <w:r w:rsidRPr="00082D4B">
        <w:rPr>
          <w:rFonts w:ascii="Garamond" w:hAnsi="Garamond"/>
          <w:i/>
          <w:spacing w:val="11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przyszłego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kształtu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ustroju</w:t>
      </w:r>
      <w:r>
        <w:rPr>
          <w:rFonts w:ascii="Garamond" w:hAnsi="Garamond"/>
          <w:i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wymiaru</w:t>
      </w:r>
      <w:r w:rsidRPr="00082D4B">
        <w:rPr>
          <w:rFonts w:ascii="Garamond" w:hAnsi="Garamond"/>
          <w:i/>
          <w:spacing w:val="-9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sprawiedliwości</w:t>
      </w:r>
      <w:r w:rsidRPr="00082D4B">
        <w:rPr>
          <w:rFonts w:ascii="Garamond" w:hAnsi="Garamond"/>
          <w:i/>
          <w:spacing w:val="-8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oraz</w:t>
      </w:r>
      <w:r w:rsidRPr="00082D4B">
        <w:rPr>
          <w:rFonts w:ascii="Garamond" w:hAnsi="Garamond"/>
          <w:i/>
          <w:spacing w:val="-8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odpowiedzialności</w:t>
      </w:r>
      <w:r w:rsidRPr="00082D4B">
        <w:rPr>
          <w:rFonts w:ascii="Garamond" w:hAnsi="Garamond"/>
          <w:i/>
          <w:spacing w:val="-8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dyscyplinarnej</w:t>
      </w:r>
    </w:p>
    <w:p w:rsidR="001C4B41" w:rsidRDefault="001C4B41" w:rsidP="007B5783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7B5783" w:rsidRDefault="007B5783" w:rsidP="005D16B8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INFORMACJE ORGANIZACYJNE</w:t>
      </w:r>
    </w:p>
    <w:p w:rsidR="005D16B8" w:rsidRDefault="005D16B8" w:rsidP="007B5783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143A58" w:rsidRDefault="00143A58" w:rsidP="007B5783">
      <w:pPr>
        <w:numPr>
          <w:ilvl w:val="0"/>
          <w:numId w:val="5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 do organizatorów: </w:t>
      </w:r>
      <w:r>
        <w:rPr>
          <w:rFonts w:ascii="Garamond" w:hAnsi="Garamond"/>
          <w:b/>
          <w:sz w:val="24"/>
          <w:szCs w:val="24"/>
        </w:rPr>
        <w:t xml:space="preserve">PPR dr Michał Janowski </w:t>
      </w:r>
      <w:r w:rsidR="00AC2D27">
        <w:rPr>
          <w:rFonts w:ascii="Garamond" w:hAnsi="Garamond"/>
          <w:sz w:val="24"/>
          <w:szCs w:val="24"/>
        </w:rPr>
        <w:t>537 157 021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 xml:space="preserve">ASR Marcin Wilczyński </w:t>
      </w:r>
      <w:r>
        <w:rPr>
          <w:rFonts w:ascii="Garamond" w:hAnsi="Garamond"/>
          <w:sz w:val="24"/>
          <w:szCs w:val="24"/>
        </w:rPr>
        <w:t>603 513 057</w:t>
      </w:r>
    </w:p>
    <w:p w:rsidR="007B5783" w:rsidRPr="007B5783" w:rsidRDefault="007B5783" w:rsidP="007B5783">
      <w:pPr>
        <w:numPr>
          <w:ilvl w:val="0"/>
          <w:numId w:val="5"/>
        </w:numPr>
        <w:spacing w:after="0" w:line="360" w:lineRule="auto"/>
        <w:rPr>
          <w:rFonts w:ascii="Garamond" w:hAnsi="Garamond"/>
          <w:sz w:val="24"/>
          <w:szCs w:val="24"/>
        </w:rPr>
      </w:pPr>
      <w:r w:rsidRPr="007B5783">
        <w:rPr>
          <w:rFonts w:ascii="Garamond" w:hAnsi="Garamond"/>
          <w:sz w:val="24"/>
          <w:szCs w:val="24"/>
        </w:rPr>
        <w:t xml:space="preserve">Udział w konferencji jest </w:t>
      </w:r>
      <w:r w:rsidRPr="007B5783">
        <w:rPr>
          <w:rFonts w:ascii="Garamond" w:hAnsi="Garamond"/>
          <w:b/>
          <w:sz w:val="24"/>
          <w:szCs w:val="24"/>
        </w:rPr>
        <w:t>bezpłatny</w:t>
      </w:r>
      <w:r w:rsidRPr="007B5783">
        <w:rPr>
          <w:rFonts w:ascii="Garamond" w:hAnsi="Garamond"/>
          <w:sz w:val="24"/>
          <w:szCs w:val="24"/>
        </w:rPr>
        <w:t>.</w:t>
      </w:r>
    </w:p>
    <w:p w:rsidR="007B5783" w:rsidRPr="007B5783" w:rsidRDefault="007B5783" w:rsidP="007B5783">
      <w:pPr>
        <w:numPr>
          <w:ilvl w:val="0"/>
          <w:numId w:val="5"/>
        </w:numPr>
        <w:spacing w:after="0" w:line="360" w:lineRule="auto"/>
        <w:rPr>
          <w:rFonts w:ascii="Garamond" w:hAnsi="Garamond"/>
          <w:sz w:val="24"/>
          <w:szCs w:val="24"/>
        </w:rPr>
      </w:pPr>
      <w:r w:rsidRPr="007B5783">
        <w:rPr>
          <w:rFonts w:ascii="Garamond" w:hAnsi="Garamond"/>
          <w:sz w:val="24"/>
          <w:szCs w:val="24"/>
        </w:rPr>
        <w:t xml:space="preserve">Organizatorzy zapewniają </w:t>
      </w:r>
      <w:r w:rsidRPr="007B5783">
        <w:rPr>
          <w:rFonts w:ascii="Garamond" w:hAnsi="Garamond"/>
          <w:b/>
          <w:sz w:val="24"/>
          <w:szCs w:val="24"/>
        </w:rPr>
        <w:t xml:space="preserve">przerwy kawowe i </w:t>
      </w:r>
      <w:r w:rsidR="00190BE4">
        <w:rPr>
          <w:rFonts w:ascii="Garamond" w:hAnsi="Garamond"/>
          <w:b/>
          <w:sz w:val="24"/>
          <w:szCs w:val="24"/>
        </w:rPr>
        <w:t>obiadową</w:t>
      </w:r>
      <w:r w:rsidRPr="007B5783">
        <w:rPr>
          <w:rFonts w:ascii="Garamond" w:hAnsi="Garamond"/>
          <w:sz w:val="24"/>
          <w:szCs w:val="24"/>
        </w:rPr>
        <w:t>.</w:t>
      </w:r>
    </w:p>
    <w:p w:rsidR="007B5783" w:rsidRPr="007B5783" w:rsidRDefault="007B5783" w:rsidP="007B5783">
      <w:pPr>
        <w:numPr>
          <w:ilvl w:val="0"/>
          <w:numId w:val="5"/>
        </w:numPr>
        <w:spacing w:after="0" w:line="360" w:lineRule="auto"/>
        <w:rPr>
          <w:rFonts w:ascii="Garamond" w:hAnsi="Garamond"/>
          <w:sz w:val="24"/>
          <w:szCs w:val="24"/>
        </w:rPr>
      </w:pPr>
      <w:r w:rsidRPr="007B5783">
        <w:rPr>
          <w:rFonts w:ascii="Garamond" w:hAnsi="Garamond"/>
          <w:sz w:val="24"/>
          <w:szCs w:val="24"/>
        </w:rPr>
        <w:t xml:space="preserve">Po okazaniu zaproszenia otrzymają Państwo </w:t>
      </w:r>
      <w:r w:rsidRPr="007B5783">
        <w:rPr>
          <w:rFonts w:ascii="Garamond" w:hAnsi="Garamond"/>
          <w:b/>
          <w:sz w:val="24"/>
          <w:szCs w:val="24"/>
        </w:rPr>
        <w:t>sprzęt do głosowania</w:t>
      </w:r>
      <w:r w:rsidRPr="007B5783">
        <w:rPr>
          <w:rFonts w:ascii="Garamond" w:hAnsi="Garamond"/>
          <w:sz w:val="24"/>
          <w:szCs w:val="24"/>
        </w:rPr>
        <w:t>.</w:t>
      </w:r>
    </w:p>
    <w:p w:rsidR="007B5783" w:rsidRPr="007B5783" w:rsidRDefault="007B5783" w:rsidP="007B5783">
      <w:pPr>
        <w:numPr>
          <w:ilvl w:val="0"/>
          <w:numId w:val="5"/>
        </w:numPr>
        <w:spacing w:after="0" w:line="360" w:lineRule="auto"/>
        <w:rPr>
          <w:rFonts w:ascii="Garamond" w:hAnsi="Garamond"/>
          <w:sz w:val="24"/>
          <w:szCs w:val="24"/>
        </w:rPr>
      </w:pPr>
      <w:r w:rsidRPr="007B5783">
        <w:rPr>
          <w:rFonts w:ascii="Garamond" w:hAnsi="Garamond"/>
          <w:b/>
          <w:sz w:val="24"/>
          <w:szCs w:val="24"/>
        </w:rPr>
        <w:t>Duży parking</w:t>
      </w:r>
      <w:r w:rsidRPr="007B5783">
        <w:rPr>
          <w:rFonts w:ascii="Garamond" w:hAnsi="Garamond"/>
          <w:sz w:val="24"/>
          <w:szCs w:val="24"/>
        </w:rPr>
        <w:t xml:space="preserve"> jest dostępny bezpośrednio pod budynkiem WPiA.</w:t>
      </w:r>
    </w:p>
    <w:p w:rsidR="00190BE4" w:rsidRPr="00190BE4" w:rsidRDefault="007B5783" w:rsidP="00190BE4">
      <w:pPr>
        <w:numPr>
          <w:ilvl w:val="0"/>
          <w:numId w:val="5"/>
        </w:numPr>
        <w:spacing w:after="0" w:line="360" w:lineRule="auto"/>
        <w:rPr>
          <w:rFonts w:ascii="Garamond" w:hAnsi="Garamond"/>
          <w:sz w:val="24"/>
          <w:szCs w:val="24"/>
        </w:rPr>
      </w:pPr>
      <w:r w:rsidRPr="007B5783">
        <w:rPr>
          <w:rFonts w:ascii="Garamond" w:hAnsi="Garamond"/>
          <w:sz w:val="24"/>
          <w:szCs w:val="24"/>
        </w:rPr>
        <w:t xml:space="preserve">W przypadku udziału </w:t>
      </w:r>
      <w:r w:rsidRPr="00190BE4">
        <w:rPr>
          <w:rFonts w:ascii="Garamond" w:hAnsi="Garamond"/>
          <w:b/>
          <w:sz w:val="24"/>
          <w:szCs w:val="24"/>
        </w:rPr>
        <w:t>stacjonarnego</w:t>
      </w:r>
      <w:r w:rsidRPr="007B5783">
        <w:rPr>
          <w:rFonts w:ascii="Garamond" w:hAnsi="Garamond"/>
          <w:sz w:val="24"/>
          <w:szCs w:val="24"/>
        </w:rPr>
        <w:t xml:space="preserve">, </w:t>
      </w:r>
      <w:r w:rsidRPr="007B5783">
        <w:rPr>
          <w:rFonts w:ascii="Garamond" w:hAnsi="Garamond"/>
          <w:b/>
          <w:sz w:val="24"/>
          <w:szCs w:val="24"/>
          <w:u w:val="single"/>
        </w:rPr>
        <w:t>liczba miejsc jest ograniczona</w:t>
      </w:r>
      <w:r w:rsidR="00190BE4">
        <w:rPr>
          <w:rFonts w:ascii="Garamond" w:hAnsi="Garamond"/>
          <w:sz w:val="24"/>
          <w:szCs w:val="24"/>
        </w:rPr>
        <w:t xml:space="preserve"> (decyduje kolejność zgłoszeń) i należy się zarejestrować jak w p. 8.</w:t>
      </w:r>
    </w:p>
    <w:p w:rsidR="007B5783" w:rsidRPr="007B5783" w:rsidRDefault="007B5783" w:rsidP="00335E98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B5783">
        <w:rPr>
          <w:rFonts w:ascii="Garamond" w:hAnsi="Garamond"/>
          <w:sz w:val="24"/>
          <w:szCs w:val="24"/>
        </w:rPr>
        <w:t xml:space="preserve">Do konferencji i ankiety będzie udzielony </w:t>
      </w:r>
      <w:r w:rsidRPr="007B5783">
        <w:rPr>
          <w:rFonts w:ascii="Garamond" w:hAnsi="Garamond"/>
          <w:b/>
          <w:sz w:val="24"/>
          <w:szCs w:val="24"/>
          <w:u w:val="single"/>
        </w:rPr>
        <w:t>dostęp również on-line</w:t>
      </w:r>
      <w:r w:rsidRPr="007B5783">
        <w:rPr>
          <w:rFonts w:ascii="Garamond" w:hAnsi="Garamond"/>
          <w:sz w:val="24"/>
          <w:szCs w:val="24"/>
        </w:rPr>
        <w:t>.</w:t>
      </w:r>
      <w:r w:rsidR="00190BE4">
        <w:rPr>
          <w:rFonts w:ascii="Garamond" w:hAnsi="Garamond"/>
          <w:sz w:val="24"/>
          <w:szCs w:val="24"/>
        </w:rPr>
        <w:t xml:space="preserve"> Osoby, które zamierzają uczestniczyć </w:t>
      </w:r>
      <w:r w:rsidR="00335E98">
        <w:rPr>
          <w:rFonts w:ascii="Garamond" w:hAnsi="Garamond"/>
          <w:sz w:val="24"/>
          <w:szCs w:val="24"/>
        </w:rPr>
        <w:t>w konferencji i ankiecie zdalnie nie muszą się rejestrować. Wystarczy, że skorzystają z linku, który będzie im przesłany mailowo.</w:t>
      </w:r>
      <w:bookmarkStart w:id="0" w:name="_GoBack"/>
      <w:bookmarkEnd w:id="0"/>
    </w:p>
    <w:p w:rsidR="007B5783" w:rsidRDefault="007B5783" w:rsidP="007B5783">
      <w:pPr>
        <w:numPr>
          <w:ilvl w:val="0"/>
          <w:numId w:val="5"/>
        </w:numPr>
        <w:spacing w:after="0" w:line="360" w:lineRule="auto"/>
        <w:rPr>
          <w:rFonts w:ascii="Garamond" w:hAnsi="Garamond"/>
          <w:sz w:val="24"/>
          <w:szCs w:val="24"/>
        </w:rPr>
      </w:pPr>
      <w:r w:rsidRPr="007B5783">
        <w:rPr>
          <w:rFonts w:ascii="Garamond" w:hAnsi="Garamond"/>
          <w:b/>
          <w:sz w:val="24"/>
          <w:szCs w:val="24"/>
        </w:rPr>
        <w:t>Rejestracja do udziału</w:t>
      </w:r>
      <w:r w:rsidR="00190BE4">
        <w:rPr>
          <w:rFonts w:ascii="Garamond" w:hAnsi="Garamond"/>
          <w:b/>
          <w:sz w:val="24"/>
          <w:szCs w:val="24"/>
        </w:rPr>
        <w:t xml:space="preserve"> stacjonarnego</w:t>
      </w:r>
      <w:r w:rsidRPr="007B5783">
        <w:rPr>
          <w:rFonts w:ascii="Garamond" w:hAnsi="Garamond"/>
          <w:b/>
          <w:sz w:val="24"/>
          <w:szCs w:val="24"/>
        </w:rPr>
        <w:t xml:space="preserve"> </w:t>
      </w:r>
      <w:r w:rsidRPr="007B5783">
        <w:rPr>
          <w:rFonts w:ascii="Garamond" w:hAnsi="Garamond"/>
          <w:sz w:val="24"/>
          <w:szCs w:val="24"/>
        </w:rPr>
        <w:t xml:space="preserve">może być dokonana na stronie </w:t>
      </w:r>
      <w:hyperlink r:id="rId7" w:tgtFrame="_blank" w:history="1">
        <w:r w:rsidRPr="007B5783">
          <w:rPr>
            <w:rStyle w:val="Hipercze"/>
            <w:rFonts w:ascii="Garamond" w:hAnsi="Garamond"/>
            <w:sz w:val="24"/>
            <w:szCs w:val="24"/>
          </w:rPr>
          <w:t>https://forms.office.com/e/92cHmCfKcU</w:t>
        </w:r>
      </w:hyperlink>
      <w:r w:rsidRPr="007B578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albo za pomocą kodu QR:</w:t>
      </w:r>
    </w:p>
    <w:p w:rsidR="007B5783" w:rsidRDefault="007B5783" w:rsidP="007B5783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1C4B41" w:rsidRDefault="001C4B41" w:rsidP="007B5783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1C4B41" w:rsidRDefault="001C4B41" w:rsidP="007B5783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7B5783" w:rsidRPr="007B5783" w:rsidRDefault="001C4B41" w:rsidP="001C4B41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l-PL"/>
        </w:rPr>
        <w:drawing>
          <wp:inline distT="0" distB="0" distL="0" distR="0">
            <wp:extent cx="1125855" cy="1146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783" w:rsidRPr="00350B0C" w:rsidRDefault="007B5783" w:rsidP="007B5783">
      <w:pPr>
        <w:spacing w:after="0" w:line="360" w:lineRule="auto"/>
        <w:rPr>
          <w:rFonts w:ascii="Garamond" w:hAnsi="Garamond"/>
          <w:sz w:val="24"/>
          <w:szCs w:val="24"/>
        </w:rPr>
      </w:pPr>
    </w:p>
    <w:sectPr w:rsidR="007B5783" w:rsidRPr="00350B0C">
      <w:pgSz w:w="11906" w:h="16838"/>
      <w:pgMar w:top="1134" w:right="1134" w:bottom="1134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6DF" w:rsidRDefault="00B436DF" w:rsidP="00E84721">
      <w:pPr>
        <w:spacing w:after="0" w:line="240" w:lineRule="auto"/>
      </w:pPr>
      <w:r>
        <w:separator/>
      </w:r>
    </w:p>
  </w:endnote>
  <w:endnote w:type="continuationSeparator" w:id="0">
    <w:p w:rsidR="00B436DF" w:rsidRDefault="00B436DF" w:rsidP="00E8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6DF" w:rsidRDefault="00B436DF" w:rsidP="00E84721">
      <w:pPr>
        <w:spacing w:after="0" w:line="240" w:lineRule="auto"/>
      </w:pPr>
      <w:r>
        <w:separator/>
      </w:r>
    </w:p>
  </w:footnote>
  <w:footnote w:type="continuationSeparator" w:id="0">
    <w:p w:rsidR="00B436DF" w:rsidRDefault="00B436DF" w:rsidP="00E8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70C7"/>
    <w:multiLevelType w:val="hybridMultilevel"/>
    <w:tmpl w:val="B31CD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B2A4F"/>
    <w:multiLevelType w:val="hybridMultilevel"/>
    <w:tmpl w:val="5588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3EA4"/>
    <w:multiLevelType w:val="hybridMultilevel"/>
    <w:tmpl w:val="CA04B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3241"/>
    <w:multiLevelType w:val="hybridMultilevel"/>
    <w:tmpl w:val="B7CA3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3D29"/>
    <w:multiLevelType w:val="hybridMultilevel"/>
    <w:tmpl w:val="DDE4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FE"/>
    <w:rsid w:val="00002A3A"/>
    <w:rsid w:val="000118C9"/>
    <w:rsid w:val="000576D0"/>
    <w:rsid w:val="00111749"/>
    <w:rsid w:val="00143A58"/>
    <w:rsid w:val="00190BE4"/>
    <w:rsid w:val="001C4B41"/>
    <w:rsid w:val="00282F35"/>
    <w:rsid w:val="002F3744"/>
    <w:rsid w:val="003006C4"/>
    <w:rsid w:val="0030567B"/>
    <w:rsid w:val="00335E98"/>
    <w:rsid w:val="00350B0C"/>
    <w:rsid w:val="003C41AB"/>
    <w:rsid w:val="00424538"/>
    <w:rsid w:val="00431F7A"/>
    <w:rsid w:val="004B362C"/>
    <w:rsid w:val="00546E82"/>
    <w:rsid w:val="005A03CA"/>
    <w:rsid w:val="005D16B8"/>
    <w:rsid w:val="005D2C30"/>
    <w:rsid w:val="00656126"/>
    <w:rsid w:val="00717CC1"/>
    <w:rsid w:val="007B5783"/>
    <w:rsid w:val="00845CEA"/>
    <w:rsid w:val="008467D0"/>
    <w:rsid w:val="008D7E44"/>
    <w:rsid w:val="008E50C1"/>
    <w:rsid w:val="008F6C75"/>
    <w:rsid w:val="00974C1D"/>
    <w:rsid w:val="009D37C8"/>
    <w:rsid w:val="00AC2D27"/>
    <w:rsid w:val="00B07A3F"/>
    <w:rsid w:val="00B40493"/>
    <w:rsid w:val="00B436DF"/>
    <w:rsid w:val="00D219AA"/>
    <w:rsid w:val="00D36B37"/>
    <w:rsid w:val="00D80878"/>
    <w:rsid w:val="00E022A6"/>
    <w:rsid w:val="00E2357F"/>
    <w:rsid w:val="00E84721"/>
    <w:rsid w:val="00EE16EA"/>
    <w:rsid w:val="00F916FE"/>
    <w:rsid w:val="00FB39A4"/>
    <w:rsid w:val="00F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6C0A"/>
  <w15:chartTrackingRefBased/>
  <w15:docId w15:val="{AB112E20-C38D-4629-9062-BAA6FB34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61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41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7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7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72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7B5783"/>
    <w:pPr>
      <w:widowControl w:val="0"/>
      <w:autoSpaceDE w:val="0"/>
      <w:autoSpaceDN w:val="0"/>
      <w:spacing w:after="0" w:line="240" w:lineRule="auto"/>
      <w:ind w:left="571" w:right="556"/>
      <w:jc w:val="center"/>
    </w:pPr>
    <w:rPr>
      <w:rFonts w:ascii="Trebuchet MS" w:eastAsia="Trebuchet MS" w:hAnsi="Trebuchet MS" w:cs="Trebuchet MS"/>
      <w:b/>
      <w:bCs/>
      <w:i/>
      <w:i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sid w:val="007B5783"/>
    <w:rPr>
      <w:rFonts w:ascii="Trebuchet MS" w:eastAsia="Trebuchet MS" w:hAnsi="Trebuchet MS" w:cs="Trebuchet MS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1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44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6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2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6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83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1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12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  <w:div w:id="10879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4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</w:divsChild>
        </w:div>
        <w:div w:id="115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7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42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87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750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331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9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858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6984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3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88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7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1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227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78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06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330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488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1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68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97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6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664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712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16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8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14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819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4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03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04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834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6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26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23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7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82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3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73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899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4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194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1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66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306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723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26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0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088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113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194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817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7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306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0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335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6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603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347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78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12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91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1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247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43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716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9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0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6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190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8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092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555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50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418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362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577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5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047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7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85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510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395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7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057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5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228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126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067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32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72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932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6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893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4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955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3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552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1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69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44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299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748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589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329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98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6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82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898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5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79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45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14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3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665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670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510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408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84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0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6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21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82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80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681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4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642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23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77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829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2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81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27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53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2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3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4979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79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483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15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3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4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2225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6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3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08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575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222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34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710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0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52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6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359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9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653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047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01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328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2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69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580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14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380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274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3473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062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996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167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6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069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146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0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7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121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178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5387">
                  <w:marLeft w:val="0"/>
                  <w:marRight w:val="0"/>
                  <w:marTop w:val="15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5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1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3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08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14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7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  <w:div w:id="14665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4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BCBC"/>
                        <w:left w:val="single" w:sz="6" w:space="0" w:color="BCBCBC"/>
                        <w:bottom w:val="single" w:sz="6" w:space="0" w:color="BCBCBC"/>
                        <w:right w:val="single" w:sz="6" w:space="0" w:color="BCBCBC"/>
                      </w:divBdr>
                    </w:div>
                  </w:divsChild>
                </w:div>
              </w:divsChild>
            </w:div>
          </w:divsChild>
        </w:div>
        <w:div w:id="17955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2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e/92cHmCfK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Wilczyński Marcin</dc:creator>
  <cp:keywords/>
  <dc:description/>
  <cp:lastModifiedBy>Wilczyński Marcin</cp:lastModifiedBy>
  <cp:revision>35</cp:revision>
  <dcterms:created xsi:type="dcterms:W3CDTF">2021-05-10T10:24:00Z</dcterms:created>
  <dcterms:modified xsi:type="dcterms:W3CDTF">2024-10-01T13:27:00Z</dcterms:modified>
</cp:coreProperties>
</file>