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2602" w14:textId="77777777" w:rsidR="000B7463" w:rsidRPr="00697BCA" w:rsidRDefault="000B7463" w:rsidP="00697BCA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FE18CD" w14:textId="5573F7CF" w:rsidR="00731656" w:rsidRDefault="00302BDB" w:rsidP="00697BCA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O</w:t>
      </w:r>
      <w:r w:rsidR="00816F7F" w:rsidRPr="00697BCA">
        <w:rPr>
          <w:rFonts w:ascii="Arial" w:hAnsi="Arial" w:cs="Arial"/>
          <w:b/>
          <w:bCs/>
          <w:sz w:val="22"/>
          <w:szCs w:val="22"/>
        </w:rPr>
        <w:t>pis przedmiotu zamówienia</w:t>
      </w:r>
      <w:r w:rsidR="00FD15E8" w:rsidRPr="00697BC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EA9B70" w14:textId="77777777" w:rsidR="00697BCA" w:rsidRPr="00697BCA" w:rsidRDefault="00697BCA" w:rsidP="00697BCA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6139F5" w14:textId="0854A44D" w:rsidR="00816F7F" w:rsidRPr="00697BCA" w:rsidRDefault="00816F7F" w:rsidP="00697BCA">
      <w:pPr>
        <w:pStyle w:val="Akapitzlist"/>
        <w:numPr>
          <w:ilvl w:val="0"/>
          <w:numId w:val="23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59F91AE8" w14:textId="5CF6ADAB" w:rsidR="00816F7F" w:rsidRPr="00697BCA" w:rsidRDefault="00816F7F" w:rsidP="00697BCA">
      <w:p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Przedmiotem zamówienia jest </w:t>
      </w:r>
      <w:r w:rsidR="00B819BE" w:rsidRPr="00697BCA">
        <w:rPr>
          <w:rFonts w:ascii="Arial" w:hAnsi="Arial" w:cs="Arial"/>
          <w:b/>
          <w:bCs/>
          <w:sz w:val="22"/>
          <w:szCs w:val="22"/>
        </w:rPr>
        <w:t xml:space="preserve">przygotowanie dokumentacji technicznej dotyczącej budowy podwieszanej platformy na guano w obszarze Natura 2000 Kościół w Dydni PLH180034 </w:t>
      </w:r>
      <w:r w:rsidR="00EA64B1" w:rsidRPr="00697BCA">
        <w:rPr>
          <w:rFonts w:ascii="Arial" w:hAnsi="Arial" w:cs="Arial"/>
          <w:sz w:val="22"/>
          <w:szCs w:val="22"/>
        </w:rPr>
        <w:t>w</w:t>
      </w:r>
      <w:r w:rsidR="00743B27" w:rsidRPr="00697BCA">
        <w:rPr>
          <w:rFonts w:ascii="Arial" w:hAnsi="Arial" w:cs="Arial"/>
          <w:sz w:val="22"/>
          <w:szCs w:val="22"/>
        </w:rPr>
        <w:t> </w:t>
      </w:r>
      <w:r w:rsidR="00EA64B1" w:rsidRPr="00697BCA">
        <w:rPr>
          <w:rFonts w:ascii="Arial" w:hAnsi="Arial" w:cs="Arial"/>
          <w:sz w:val="22"/>
          <w:szCs w:val="22"/>
        </w:rPr>
        <w:t xml:space="preserve">granicach działek o nr </w:t>
      </w:r>
      <w:proofErr w:type="spellStart"/>
      <w:r w:rsidR="00EA64B1" w:rsidRPr="00697BCA">
        <w:rPr>
          <w:rFonts w:ascii="Arial" w:hAnsi="Arial" w:cs="Arial"/>
          <w:sz w:val="22"/>
          <w:szCs w:val="22"/>
        </w:rPr>
        <w:t>ewid</w:t>
      </w:r>
      <w:proofErr w:type="spellEnd"/>
      <w:r w:rsidR="00EA64B1" w:rsidRPr="00697BCA">
        <w:rPr>
          <w:rFonts w:ascii="Arial" w:hAnsi="Arial" w:cs="Arial"/>
          <w:sz w:val="22"/>
          <w:szCs w:val="22"/>
        </w:rPr>
        <w:t>. 2410/1 i 2410/2, obręb 0001 w miejscowości Dydnia, gmina Dydnia, powiat brzozowski,</w:t>
      </w:r>
      <w:r w:rsidRPr="00697BCA">
        <w:rPr>
          <w:rFonts w:ascii="Arial" w:hAnsi="Arial" w:cs="Arial"/>
          <w:sz w:val="22"/>
          <w:szCs w:val="22"/>
        </w:rPr>
        <w:t xml:space="preserve"> wraz z przygotowaniem szczegółowych kosztorysów wykonania zaplanowanych prac zabezpieczających oraz</w:t>
      </w:r>
      <w:r w:rsidR="00822735" w:rsidRPr="00697BCA">
        <w:rPr>
          <w:rFonts w:ascii="Arial" w:hAnsi="Arial" w:cs="Arial"/>
          <w:sz w:val="22"/>
          <w:szCs w:val="22"/>
        </w:rPr>
        <w:t xml:space="preserve"> ekspertyz niezbędnych do wykonania działań ochronnych.</w:t>
      </w:r>
    </w:p>
    <w:p w14:paraId="0A79C551" w14:textId="1E4EF0AE" w:rsidR="00731656" w:rsidRPr="00697BCA" w:rsidRDefault="00481114" w:rsidP="00697BCA">
      <w:p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Celem opracowania jest zapewnienie odpowiednich warunków ochrony siedliska Nocka Dużego (</w:t>
      </w:r>
      <w:proofErr w:type="spellStart"/>
      <w:r w:rsidRPr="00697BCA">
        <w:rPr>
          <w:rFonts w:ascii="Arial" w:hAnsi="Arial" w:cs="Arial"/>
          <w:i/>
          <w:iCs/>
          <w:sz w:val="22"/>
          <w:szCs w:val="22"/>
        </w:rPr>
        <w:t>Myotis</w:t>
      </w:r>
      <w:proofErr w:type="spellEnd"/>
      <w:r w:rsidRPr="00697BC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97BCA">
        <w:rPr>
          <w:rFonts w:ascii="Arial" w:hAnsi="Arial" w:cs="Arial"/>
          <w:i/>
          <w:iCs/>
          <w:sz w:val="22"/>
          <w:szCs w:val="22"/>
        </w:rPr>
        <w:t>myotis</w:t>
      </w:r>
      <w:proofErr w:type="spellEnd"/>
      <w:r w:rsidRPr="00697BCA">
        <w:rPr>
          <w:rFonts w:ascii="Arial" w:hAnsi="Arial" w:cs="Arial"/>
          <w:sz w:val="22"/>
          <w:szCs w:val="22"/>
        </w:rPr>
        <w:t>) poprzez przygotowanie dokumentacji projektowej niezbędnej do wykonania platformy na guano dla nietoperzy na poddaszu kościoła, wraz z wykonaniem schodów komunikacyjnych oraz remontem włazu dachowego.</w:t>
      </w:r>
    </w:p>
    <w:p w14:paraId="6EC5356A" w14:textId="044F4EB8" w:rsidR="001B6DE7" w:rsidRPr="00697BCA" w:rsidRDefault="001B6DE7" w:rsidP="00697BCA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A832C0" w14:textId="5BA8F82E" w:rsidR="00136CE0" w:rsidRPr="00697BCA" w:rsidRDefault="00136CE0" w:rsidP="00697BCA">
      <w:pPr>
        <w:pStyle w:val="Akapitzlist"/>
        <w:numPr>
          <w:ilvl w:val="0"/>
          <w:numId w:val="23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 xml:space="preserve">Zakres </w:t>
      </w:r>
      <w:r w:rsidR="00EA64B1" w:rsidRPr="00697BCA">
        <w:rPr>
          <w:rFonts w:ascii="Arial" w:hAnsi="Arial" w:cs="Arial"/>
          <w:b/>
          <w:bCs/>
          <w:sz w:val="22"/>
          <w:szCs w:val="22"/>
        </w:rPr>
        <w:t>dokumentacji</w:t>
      </w:r>
    </w:p>
    <w:p w14:paraId="64AFA673" w14:textId="77777777" w:rsidR="00136CE0" w:rsidRPr="00697BCA" w:rsidRDefault="00136CE0" w:rsidP="00697BCA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W ramach realizacji zamówienia Wykonawca zobowiązany jest do:</w:t>
      </w:r>
    </w:p>
    <w:p w14:paraId="2E7007E3" w14:textId="661FF936" w:rsidR="00124D67" w:rsidRDefault="00136CE0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Przeprowadzenia oceny stanu technicznego Kościoła w Dydni. Ocena powinna zawierać opis istniejącego stanu zachowania obiektu oraz identyfikację miejsc wymagających interwencji technicznych zagrażających bezpieczeństwu lub funkcji </w:t>
      </w:r>
      <w:r w:rsidR="004128F9" w:rsidRPr="00697BCA">
        <w:rPr>
          <w:rFonts w:ascii="Arial" w:hAnsi="Arial" w:cs="Arial"/>
          <w:sz w:val="22"/>
          <w:szCs w:val="22"/>
        </w:rPr>
        <w:t>siedlisk</w:t>
      </w:r>
      <w:r w:rsidRPr="00697BCA">
        <w:rPr>
          <w:rFonts w:ascii="Arial" w:hAnsi="Arial" w:cs="Arial"/>
          <w:sz w:val="22"/>
          <w:szCs w:val="22"/>
        </w:rPr>
        <w:t xml:space="preserve"> nietoperzy. Każdy obiekt należy udokumentować fotograficznie (minimum 2 zdjęcia przedstawiające jego aktualny stan).</w:t>
      </w:r>
    </w:p>
    <w:p w14:paraId="7031F9D8" w14:textId="77777777" w:rsidR="00817DFF" w:rsidRPr="00697BCA" w:rsidRDefault="00817DFF" w:rsidP="00817DFF">
      <w:pPr>
        <w:pStyle w:val="Akapitzlist"/>
        <w:spacing w:after="0" w:line="360" w:lineRule="auto"/>
        <w:ind w:left="284"/>
        <w:rPr>
          <w:rFonts w:ascii="Arial" w:hAnsi="Arial" w:cs="Arial"/>
          <w:sz w:val="22"/>
          <w:szCs w:val="22"/>
        </w:rPr>
      </w:pPr>
    </w:p>
    <w:p w14:paraId="2424C71D" w14:textId="4AA4CF13" w:rsidR="00187206" w:rsidRPr="00697BCA" w:rsidRDefault="00124D67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W</w:t>
      </w:r>
      <w:r w:rsidR="002B12CA" w:rsidRPr="00697BCA">
        <w:rPr>
          <w:rFonts w:ascii="Arial" w:hAnsi="Arial" w:cs="Arial"/>
          <w:sz w:val="22"/>
          <w:szCs w:val="22"/>
        </w:rPr>
        <w:t>ykonani</w:t>
      </w:r>
      <w:r w:rsidR="00896ECC" w:rsidRPr="00697BCA">
        <w:rPr>
          <w:rFonts w:ascii="Arial" w:hAnsi="Arial" w:cs="Arial"/>
          <w:sz w:val="22"/>
          <w:szCs w:val="22"/>
        </w:rPr>
        <w:t>a</w:t>
      </w:r>
      <w:r w:rsidR="002B12CA" w:rsidRPr="00697BCA">
        <w:rPr>
          <w:rFonts w:ascii="Arial" w:hAnsi="Arial" w:cs="Arial"/>
          <w:sz w:val="22"/>
          <w:szCs w:val="22"/>
        </w:rPr>
        <w:t> </w:t>
      </w:r>
      <w:r w:rsidR="002B12CA" w:rsidRPr="00697BCA">
        <w:rPr>
          <w:rFonts w:ascii="Arial" w:hAnsi="Arial" w:cs="Arial"/>
          <w:b/>
          <w:bCs/>
          <w:sz w:val="22"/>
          <w:szCs w:val="22"/>
        </w:rPr>
        <w:t>ekspertyzy technicznej nośności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i wytrzymałości</w:t>
      </w:r>
      <w:r w:rsidR="002B12CA" w:rsidRPr="00697BCA">
        <w:rPr>
          <w:rFonts w:ascii="Arial" w:hAnsi="Arial" w:cs="Arial"/>
          <w:b/>
          <w:bCs/>
          <w:sz w:val="22"/>
          <w:szCs w:val="22"/>
        </w:rPr>
        <w:t xml:space="preserve"> stropu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zawierającej:</w:t>
      </w:r>
    </w:p>
    <w:p w14:paraId="23CCC659" w14:textId="2FA8F6C0" w:rsidR="00DE465C" w:rsidRPr="00697BCA" w:rsidRDefault="002B12CA" w:rsidP="00697BCA">
      <w:pPr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Analiz</w:t>
      </w:r>
      <w:r w:rsidR="00124D67" w:rsidRPr="00697BCA">
        <w:rPr>
          <w:rFonts w:ascii="Arial" w:hAnsi="Arial" w:cs="Arial"/>
          <w:b/>
          <w:bCs/>
          <w:sz w:val="22"/>
          <w:szCs w:val="22"/>
        </w:rPr>
        <w:t>ę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dokumentacji:</w:t>
      </w:r>
      <w:r w:rsidRPr="00697BCA">
        <w:rPr>
          <w:rFonts w:ascii="Arial" w:hAnsi="Arial" w:cs="Arial"/>
          <w:sz w:val="22"/>
          <w:szCs w:val="22"/>
        </w:rPr>
        <w:t xml:space="preserve"> Sprawdzenie </w:t>
      </w:r>
      <w:r w:rsidR="00616E95" w:rsidRPr="00697BCA">
        <w:rPr>
          <w:rFonts w:ascii="Arial" w:hAnsi="Arial" w:cs="Arial"/>
          <w:sz w:val="22"/>
          <w:szCs w:val="22"/>
        </w:rPr>
        <w:t>inwentaryzację i ocenę stanu</w:t>
      </w:r>
      <w:r w:rsidRPr="00697BCA">
        <w:rPr>
          <w:rFonts w:ascii="Arial" w:hAnsi="Arial" w:cs="Arial"/>
          <w:sz w:val="22"/>
          <w:szCs w:val="22"/>
        </w:rPr>
        <w:t xml:space="preserve"> technicznego budynku</w:t>
      </w:r>
      <w:r w:rsidR="007764F4" w:rsidRPr="00697BCA">
        <w:rPr>
          <w:rFonts w:ascii="Arial" w:hAnsi="Arial" w:cs="Arial"/>
          <w:sz w:val="22"/>
          <w:szCs w:val="22"/>
        </w:rPr>
        <w:t>. Szczegółowy opis miejsca występowania nietoperzy (nocek duży) oraz stanu technicznego więźby dachowej i stropu.</w:t>
      </w:r>
      <w:r w:rsidR="00DE465C" w:rsidRPr="00697BCA">
        <w:rPr>
          <w:rFonts w:ascii="Arial" w:hAnsi="Arial" w:cs="Arial"/>
          <w:sz w:val="22"/>
          <w:szCs w:val="22"/>
        </w:rPr>
        <w:t xml:space="preserve"> Wykrywanie pęknięć, rys, ugięć (strzałki ugięcia) oraz zawilgoceń.</w:t>
      </w:r>
    </w:p>
    <w:p w14:paraId="25D6ABAD" w14:textId="7CF445CB" w:rsidR="002B12CA" w:rsidRDefault="002B12CA" w:rsidP="00697BCA">
      <w:pPr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Odkrywki stropu:</w:t>
      </w:r>
      <w:r w:rsidRPr="00697BCA">
        <w:rPr>
          <w:rFonts w:ascii="Arial" w:hAnsi="Arial" w:cs="Arial"/>
          <w:sz w:val="22"/>
          <w:szCs w:val="22"/>
        </w:rPr>
        <w:t xml:space="preserve"> Wykonanie miejscowych odkrywek w celu sprawdzenia rzeczywistej konstrukcji (np. rozstawu belek, rodzaju zbrojenia, grubości </w:t>
      </w:r>
      <w:proofErr w:type="spellStart"/>
      <w:r w:rsidRPr="00697BCA">
        <w:rPr>
          <w:rFonts w:ascii="Arial" w:hAnsi="Arial" w:cs="Arial"/>
          <w:sz w:val="22"/>
          <w:szCs w:val="22"/>
        </w:rPr>
        <w:t>nadbetonu</w:t>
      </w:r>
      <w:proofErr w:type="spellEnd"/>
      <w:r w:rsidRPr="00697BCA">
        <w:rPr>
          <w:rFonts w:ascii="Arial" w:hAnsi="Arial" w:cs="Arial"/>
          <w:sz w:val="22"/>
          <w:szCs w:val="22"/>
        </w:rPr>
        <w:t>)</w:t>
      </w:r>
      <w:r w:rsidR="00AA43A1" w:rsidRPr="00697BCA">
        <w:rPr>
          <w:rFonts w:ascii="Arial" w:hAnsi="Arial" w:cs="Arial"/>
          <w:sz w:val="22"/>
          <w:szCs w:val="22"/>
        </w:rPr>
        <w:t xml:space="preserve"> zgodnie z możliwościami i potrzebami projektowymi</w:t>
      </w:r>
      <w:r w:rsidR="00A44FA4" w:rsidRPr="00697BCA">
        <w:rPr>
          <w:rFonts w:ascii="Arial" w:hAnsi="Arial" w:cs="Arial"/>
          <w:sz w:val="22"/>
          <w:szCs w:val="22"/>
        </w:rPr>
        <w:t xml:space="preserve"> oraz </w:t>
      </w:r>
      <w:r w:rsidR="00A44FA4" w:rsidRPr="00697BCA">
        <w:rPr>
          <w:rFonts w:ascii="Arial" w:hAnsi="Arial" w:cs="Arial"/>
          <w:b/>
          <w:bCs/>
          <w:sz w:val="22"/>
          <w:szCs w:val="22"/>
        </w:rPr>
        <w:t>o</w:t>
      </w:r>
      <w:r w:rsidRPr="00697BCA">
        <w:rPr>
          <w:rFonts w:ascii="Arial" w:hAnsi="Arial" w:cs="Arial"/>
          <w:b/>
          <w:bCs/>
          <w:sz w:val="22"/>
          <w:szCs w:val="22"/>
        </w:rPr>
        <w:t>bliczenia konstrukcyjne</w:t>
      </w:r>
      <w:r w:rsidR="00A44FA4" w:rsidRPr="00697BCA">
        <w:rPr>
          <w:rFonts w:ascii="Arial" w:hAnsi="Arial" w:cs="Arial"/>
          <w:b/>
          <w:bCs/>
          <w:sz w:val="22"/>
          <w:szCs w:val="22"/>
        </w:rPr>
        <w:t xml:space="preserve"> </w:t>
      </w:r>
      <w:r w:rsidR="00A44FA4" w:rsidRPr="00697BCA">
        <w:rPr>
          <w:rFonts w:ascii="Arial" w:hAnsi="Arial" w:cs="Arial"/>
          <w:sz w:val="22"/>
          <w:szCs w:val="22"/>
        </w:rPr>
        <w:t>mające na celu</w:t>
      </w:r>
      <w:r w:rsidRPr="00697BCA">
        <w:rPr>
          <w:rFonts w:ascii="Arial" w:hAnsi="Arial" w:cs="Arial"/>
          <w:sz w:val="22"/>
          <w:szCs w:val="22"/>
        </w:rPr>
        <w:t> </w:t>
      </w:r>
      <w:r w:rsidR="00A44FA4" w:rsidRPr="00697BCA">
        <w:rPr>
          <w:rFonts w:ascii="Arial" w:hAnsi="Arial" w:cs="Arial"/>
          <w:sz w:val="22"/>
          <w:szCs w:val="22"/>
        </w:rPr>
        <w:t>z</w:t>
      </w:r>
      <w:r w:rsidRPr="00697BCA">
        <w:rPr>
          <w:rFonts w:ascii="Arial" w:hAnsi="Arial" w:cs="Arial"/>
          <w:sz w:val="22"/>
          <w:szCs w:val="22"/>
        </w:rPr>
        <w:t>weryfikowanie nośności obecnych elementów zbrojenia</w:t>
      </w:r>
      <w:r w:rsidR="00AA43A1" w:rsidRPr="00697BCA">
        <w:rPr>
          <w:rFonts w:ascii="Arial" w:hAnsi="Arial" w:cs="Arial"/>
          <w:sz w:val="22"/>
          <w:szCs w:val="22"/>
        </w:rPr>
        <w:t>,</w:t>
      </w:r>
      <w:r w:rsidRPr="00697BCA">
        <w:rPr>
          <w:rFonts w:ascii="Arial" w:hAnsi="Arial" w:cs="Arial"/>
          <w:sz w:val="22"/>
          <w:szCs w:val="22"/>
        </w:rPr>
        <w:t xml:space="preserve"> betonu</w:t>
      </w:r>
      <w:r w:rsidR="00AA43A1" w:rsidRPr="00697BCA">
        <w:rPr>
          <w:rFonts w:ascii="Arial" w:hAnsi="Arial" w:cs="Arial"/>
          <w:sz w:val="22"/>
          <w:szCs w:val="22"/>
        </w:rPr>
        <w:t xml:space="preserve"> i belek </w:t>
      </w:r>
      <w:r w:rsidRPr="00697BCA">
        <w:rPr>
          <w:rFonts w:ascii="Arial" w:hAnsi="Arial" w:cs="Arial"/>
          <w:sz w:val="22"/>
          <w:szCs w:val="22"/>
        </w:rPr>
        <w:t>w stosunku do planowanych lub obecnych obciążeń</w:t>
      </w:r>
      <w:r w:rsidR="00AA43A1" w:rsidRPr="00697BCA">
        <w:rPr>
          <w:rFonts w:ascii="Arial" w:hAnsi="Arial" w:cs="Arial"/>
          <w:sz w:val="22"/>
          <w:szCs w:val="22"/>
        </w:rPr>
        <w:t>.</w:t>
      </w:r>
    </w:p>
    <w:p w14:paraId="7873ACFE" w14:textId="77777777" w:rsidR="00817DFF" w:rsidRDefault="00817DFF" w:rsidP="00817DFF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5AE03869" w14:textId="77777777" w:rsidR="00817DFF" w:rsidRDefault="00817DFF" w:rsidP="00817DFF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62CB1808" w14:textId="77777777" w:rsidR="00817DFF" w:rsidRPr="00697BCA" w:rsidRDefault="00817DFF" w:rsidP="00817DFF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260E772E" w14:textId="290CEC7F" w:rsidR="00AA43A1" w:rsidRPr="00697BCA" w:rsidRDefault="00A44FA4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lastRenderedPageBreak/>
        <w:t>E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>kspertyz</w:t>
      </w:r>
      <w:r w:rsidRPr="00697BCA">
        <w:rPr>
          <w:rFonts w:ascii="Arial" w:hAnsi="Arial" w:cs="Arial"/>
          <w:b/>
          <w:bCs/>
          <w:sz w:val="22"/>
          <w:szCs w:val="22"/>
        </w:rPr>
        <w:t>ę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 xml:space="preserve"> techniczn</w:t>
      </w:r>
      <w:r w:rsidRPr="00697BCA">
        <w:rPr>
          <w:rFonts w:ascii="Arial" w:hAnsi="Arial" w:cs="Arial"/>
          <w:b/>
          <w:bCs/>
          <w:sz w:val="22"/>
          <w:szCs w:val="22"/>
        </w:rPr>
        <w:t>ą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 xml:space="preserve"> stanu konstrukcji</w:t>
      </w:r>
      <w:r w:rsidR="00AA43A1" w:rsidRPr="00697BCA">
        <w:rPr>
          <w:rFonts w:ascii="Arial" w:hAnsi="Arial" w:cs="Arial"/>
          <w:sz w:val="22"/>
          <w:szCs w:val="22"/>
        </w:rPr>
        <w:t>, która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 xml:space="preserve"> </w:t>
      </w:r>
      <w:r w:rsidR="00AA43A1" w:rsidRPr="00697BCA">
        <w:rPr>
          <w:rFonts w:ascii="Arial" w:hAnsi="Arial" w:cs="Arial"/>
          <w:sz w:val="22"/>
          <w:szCs w:val="22"/>
        </w:rPr>
        <w:t>musi obejmować:</w:t>
      </w:r>
    </w:p>
    <w:p w14:paraId="4DE822B9" w14:textId="77777777" w:rsidR="00DE465C" w:rsidRPr="00697BCA" w:rsidRDefault="00AA43A1" w:rsidP="00697BCA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Ocenę nośności i stanu technicznego więźby dachowej</w:t>
      </w:r>
      <w:r w:rsidRPr="00697BCA">
        <w:rPr>
          <w:rFonts w:ascii="Arial" w:hAnsi="Arial" w:cs="Arial"/>
          <w:sz w:val="22"/>
          <w:szCs w:val="22"/>
        </w:rPr>
        <w:t> oraz stropu nad najwyższą kondygnacją.</w:t>
      </w:r>
    </w:p>
    <w:p w14:paraId="0363DFAD" w14:textId="5C833030" w:rsidR="00DE465C" w:rsidRPr="00697BCA" w:rsidRDefault="00AA43A1" w:rsidP="00697BCA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Analizę wpływu nowych obciążeń</w:t>
      </w:r>
      <w:r w:rsidRPr="00697BCA">
        <w:rPr>
          <w:rFonts w:ascii="Arial" w:hAnsi="Arial" w:cs="Arial"/>
          <w:sz w:val="22"/>
          <w:szCs w:val="22"/>
        </w:rPr>
        <w:t> (np. nowe podłogi, platforma, ludzie) na konstrukcję kościoła.</w:t>
      </w:r>
      <w:r w:rsidR="00DE465C" w:rsidRPr="00697BCA">
        <w:rPr>
          <w:rFonts w:ascii="Arial" w:hAnsi="Arial" w:cs="Arial"/>
          <w:sz w:val="22"/>
          <w:szCs w:val="22"/>
        </w:rPr>
        <w:t xml:space="preserve"> Dokument powinien określić dopuszczalne obciążenie użytkowe (wyrażone np. w </w:t>
      </w:r>
      <w:proofErr w:type="spellStart"/>
      <w:r w:rsidR="00DE465C" w:rsidRPr="00697BCA">
        <w:rPr>
          <w:rFonts w:ascii="Arial" w:hAnsi="Arial" w:cs="Arial"/>
          <w:sz w:val="22"/>
          <w:szCs w:val="22"/>
        </w:rPr>
        <w:t>kN</w:t>
      </w:r>
      <w:proofErr w:type="spellEnd"/>
      <w:r w:rsidR="00DE465C" w:rsidRPr="00697BCA">
        <w:rPr>
          <w:rFonts w:ascii="Arial" w:hAnsi="Arial" w:cs="Arial"/>
          <w:sz w:val="22"/>
          <w:szCs w:val="22"/>
        </w:rPr>
        <w:t>/m² lub kg/m²). Jeśli nośność jest niewystarczająca, ekspertyza powinna zawierać zalecenia dotyczące </w:t>
      </w:r>
      <w:r w:rsidR="00DE465C" w:rsidRPr="00697BCA">
        <w:rPr>
          <w:rFonts w:ascii="Arial" w:hAnsi="Arial" w:cs="Arial"/>
          <w:b/>
          <w:bCs/>
          <w:sz w:val="22"/>
          <w:szCs w:val="22"/>
        </w:rPr>
        <w:t>wzmocnienia konstrukcji</w:t>
      </w:r>
      <w:r w:rsidR="00DE465C" w:rsidRPr="00697BCA">
        <w:rPr>
          <w:rFonts w:ascii="Arial" w:hAnsi="Arial" w:cs="Arial"/>
          <w:sz w:val="22"/>
          <w:szCs w:val="22"/>
        </w:rPr>
        <w:t> lub ograniczenia jej użytkowania.</w:t>
      </w:r>
    </w:p>
    <w:p w14:paraId="0932FACC" w14:textId="7659F199" w:rsidR="00DE465C" w:rsidRDefault="00AA43A1" w:rsidP="00697BCA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Inwentaryzację uszkodzeń</w:t>
      </w:r>
      <w:r w:rsidRPr="00697BCA">
        <w:rPr>
          <w:rFonts w:ascii="Arial" w:hAnsi="Arial" w:cs="Arial"/>
          <w:sz w:val="22"/>
          <w:szCs w:val="22"/>
        </w:rPr>
        <w:t> oraz zalecenia naprawcze/wzmacniające (np. wymiana elementów zniszczonych przez szkodniki lub grzyby)</w:t>
      </w:r>
      <w:r w:rsidR="00697BCA">
        <w:rPr>
          <w:rFonts w:ascii="Arial" w:hAnsi="Arial" w:cs="Arial"/>
          <w:sz w:val="22"/>
          <w:szCs w:val="22"/>
        </w:rPr>
        <w:t>.</w:t>
      </w:r>
    </w:p>
    <w:p w14:paraId="6EC344D5" w14:textId="77777777" w:rsidR="00697BCA" w:rsidRPr="00697BCA" w:rsidRDefault="00697BCA" w:rsidP="00697BCA">
      <w:pPr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7D1D2A38" w14:textId="17F10976" w:rsidR="00AA43A1" w:rsidRPr="00697BCA" w:rsidRDefault="00AA43A1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Ekspertyz</w:t>
      </w:r>
      <w:r w:rsidR="00A44FA4" w:rsidRPr="00697BCA">
        <w:rPr>
          <w:rFonts w:ascii="Arial" w:hAnsi="Arial" w:cs="Arial"/>
          <w:b/>
          <w:bCs/>
          <w:sz w:val="22"/>
          <w:szCs w:val="22"/>
        </w:rPr>
        <w:t>ę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97BCA">
        <w:rPr>
          <w:rFonts w:ascii="Arial" w:hAnsi="Arial" w:cs="Arial"/>
          <w:b/>
          <w:bCs/>
          <w:sz w:val="22"/>
          <w:szCs w:val="22"/>
        </w:rPr>
        <w:t>mykologiczno</w:t>
      </w:r>
      <w:proofErr w:type="spellEnd"/>
      <w:r w:rsidRPr="00697BCA">
        <w:rPr>
          <w:rFonts w:ascii="Arial" w:hAnsi="Arial" w:cs="Arial"/>
          <w:b/>
          <w:bCs/>
          <w:sz w:val="22"/>
          <w:szCs w:val="22"/>
        </w:rPr>
        <w:t>-budowlan</w:t>
      </w:r>
      <w:r w:rsidR="00A44FA4" w:rsidRPr="00697BCA">
        <w:rPr>
          <w:rFonts w:ascii="Arial" w:hAnsi="Arial" w:cs="Arial"/>
          <w:b/>
          <w:bCs/>
          <w:sz w:val="22"/>
          <w:szCs w:val="22"/>
        </w:rPr>
        <w:t>ą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(stanu drewna).</w:t>
      </w:r>
      <w:r w:rsidR="00A44FA4" w:rsidRPr="00697BCA">
        <w:rPr>
          <w:rFonts w:ascii="Arial" w:hAnsi="Arial" w:cs="Arial"/>
          <w:b/>
          <w:bCs/>
          <w:sz w:val="22"/>
          <w:szCs w:val="22"/>
        </w:rPr>
        <w:t xml:space="preserve"> </w:t>
      </w:r>
      <w:r w:rsidRPr="00697BCA">
        <w:rPr>
          <w:rFonts w:ascii="Arial" w:hAnsi="Arial" w:cs="Arial"/>
          <w:sz w:val="22"/>
          <w:szCs w:val="22"/>
        </w:rPr>
        <w:t>Ekspert (mikolog) musi ocenić:</w:t>
      </w:r>
    </w:p>
    <w:p w14:paraId="0C4B49A2" w14:textId="77777777" w:rsidR="00AA43A1" w:rsidRPr="00697BCA" w:rsidRDefault="00AA43A1" w:rsidP="00697BCA">
      <w:pPr>
        <w:pStyle w:val="Akapitzlist"/>
        <w:numPr>
          <w:ilvl w:val="0"/>
          <w:numId w:val="15"/>
        </w:numPr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Stopień porażenia drewna przez grzyby domowe i szkodniki</w:t>
      </w:r>
      <w:r w:rsidRPr="00697BCA">
        <w:rPr>
          <w:rFonts w:ascii="Arial" w:hAnsi="Arial" w:cs="Arial"/>
          <w:sz w:val="22"/>
          <w:szCs w:val="22"/>
        </w:rPr>
        <w:t> (np. kołatek domowy).</w:t>
      </w:r>
    </w:p>
    <w:p w14:paraId="350C6432" w14:textId="2E79A8BE" w:rsidR="00AA43A1" w:rsidRDefault="00AA43A1" w:rsidP="00697BCA">
      <w:pPr>
        <w:pStyle w:val="Akapitzlist"/>
        <w:numPr>
          <w:ilvl w:val="0"/>
          <w:numId w:val="15"/>
        </w:numPr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Wilgotność drewna</w:t>
      </w:r>
      <w:r w:rsidRPr="00697BCA">
        <w:rPr>
          <w:rFonts w:ascii="Arial" w:hAnsi="Arial" w:cs="Arial"/>
          <w:sz w:val="22"/>
          <w:szCs w:val="22"/>
        </w:rPr>
        <w:t> i zalecenia dotyczące impregnacji. </w:t>
      </w:r>
    </w:p>
    <w:p w14:paraId="5FC7D7CE" w14:textId="77777777" w:rsidR="00817DFF" w:rsidRPr="00697BCA" w:rsidRDefault="00817DFF" w:rsidP="00817DFF">
      <w:pPr>
        <w:pStyle w:val="Akapitzlist"/>
        <w:spacing w:after="0" w:line="360" w:lineRule="auto"/>
        <w:ind w:left="567"/>
        <w:rPr>
          <w:rFonts w:ascii="Arial" w:hAnsi="Arial" w:cs="Arial"/>
          <w:sz w:val="22"/>
          <w:szCs w:val="22"/>
        </w:rPr>
      </w:pPr>
    </w:p>
    <w:p w14:paraId="5E1B1F07" w14:textId="5DB65B2D" w:rsidR="00AA43A1" w:rsidRPr="00697BCA" w:rsidRDefault="003C672F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Wytyczne</w:t>
      </w:r>
      <w:r w:rsidR="004B7286" w:rsidRPr="00697BCA">
        <w:rPr>
          <w:rFonts w:ascii="Arial" w:hAnsi="Arial" w:cs="Arial"/>
          <w:b/>
          <w:bCs/>
          <w:sz w:val="22"/>
          <w:szCs w:val="22"/>
        </w:rPr>
        <w:t xml:space="preserve"> </w:t>
      </w:r>
      <w:r w:rsidR="00BE3457" w:rsidRPr="00697BCA">
        <w:rPr>
          <w:rFonts w:ascii="Arial" w:hAnsi="Arial" w:cs="Arial"/>
          <w:b/>
          <w:bCs/>
          <w:sz w:val="22"/>
          <w:szCs w:val="22"/>
        </w:rPr>
        <w:t>konserwatorskie,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</w:t>
      </w:r>
      <w:r w:rsidR="00B035A3" w:rsidRPr="00697BCA">
        <w:rPr>
          <w:rFonts w:ascii="Arial" w:hAnsi="Arial" w:cs="Arial"/>
          <w:sz w:val="22"/>
          <w:szCs w:val="22"/>
        </w:rPr>
        <w:t xml:space="preserve">ponieważ </w:t>
      </w:r>
      <w:r w:rsidR="00AA43A1" w:rsidRPr="00697BCA">
        <w:rPr>
          <w:rFonts w:ascii="Arial" w:hAnsi="Arial" w:cs="Arial"/>
          <w:sz w:val="22"/>
          <w:szCs w:val="22"/>
        </w:rPr>
        <w:t>obiekt</w:t>
      </w:r>
      <w:r w:rsidR="00B035A3" w:rsidRPr="00697BCA">
        <w:rPr>
          <w:rFonts w:ascii="Arial" w:hAnsi="Arial" w:cs="Arial"/>
          <w:sz w:val="22"/>
          <w:szCs w:val="22"/>
        </w:rPr>
        <w:t xml:space="preserve"> jest </w:t>
      </w:r>
      <w:r w:rsidR="00AA43A1" w:rsidRPr="00697BCA">
        <w:rPr>
          <w:rFonts w:ascii="Arial" w:hAnsi="Arial" w:cs="Arial"/>
          <w:sz w:val="22"/>
          <w:szCs w:val="22"/>
        </w:rPr>
        <w:t>zabytkowy, konieczne jest 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>uzgodnienie całego zamierzenia z Wojewódzkim Konserwatorem Zabytków</w:t>
      </w:r>
      <w:r w:rsidR="00AA43A1" w:rsidRPr="00697BCA">
        <w:rPr>
          <w:rFonts w:ascii="Arial" w:hAnsi="Arial" w:cs="Arial"/>
          <w:sz w:val="22"/>
          <w:szCs w:val="22"/>
        </w:rPr>
        <w:t xml:space="preserve">. </w:t>
      </w:r>
      <w:r w:rsidRPr="00697BCA">
        <w:rPr>
          <w:rFonts w:ascii="Arial" w:hAnsi="Arial" w:cs="Arial"/>
          <w:sz w:val="22"/>
          <w:szCs w:val="22"/>
        </w:rPr>
        <w:t>Wytyczne</w:t>
      </w:r>
      <w:r w:rsidR="00AA43A1" w:rsidRPr="00697BCA">
        <w:rPr>
          <w:rFonts w:ascii="Arial" w:hAnsi="Arial" w:cs="Arial"/>
          <w:sz w:val="22"/>
          <w:szCs w:val="22"/>
        </w:rPr>
        <w:t xml:space="preserve"> t</w:t>
      </w:r>
      <w:r w:rsidRPr="00697BCA">
        <w:rPr>
          <w:rFonts w:ascii="Arial" w:hAnsi="Arial" w:cs="Arial"/>
          <w:sz w:val="22"/>
          <w:szCs w:val="22"/>
        </w:rPr>
        <w:t>e</w:t>
      </w:r>
      <w:r w:rsidR="00AA43A1" w:rsidRPr="00697BCA">
        <w:rPr>
          <w:rFonts w:ascii="Arial" w:hAnsi="Arial" w:cs="Arial"/>
          <w:sz w:val="22"/>
          <w:szCs w:val="22"/>
        </w:rPr>
        <w:t xml:space="preserve"> powinna określać: </w:t>
      </w:r>
    </w:p>
    <w:p w14:paraId="0A29BE63" w14:textId="1FD96E0C" w:rsidR="00AA43A1" w:rsidRPr="00697BCA" w:rsidRDefault="00AA43A1" w:rsidP="00697BCA">
      <w:pPr>
        <w:numPr>
          <w:ilvl w:val="0"/>
          <w:numId w:val="5"/>
        </w:numPr>
        <w:spacing w:after="0"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Zakres elementów zabytkowych podlegających ochronie.</w:t>
      </w:r>
    </w:p>
    <w:p w14:paraId="7E79A025" w14:textId="735F7A41" w:rsidR="00AA43A1" w:rsidRDefault="00AA43A1" w:rsidP="00697BCA">
      <w:pPr>
        <w:numPr>
          <w:ilvl w:val="0"/>
          <w:numId w:val="5"/>
        </w:numPr>
        <w:spacing w:after="0"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Dopuszczalne metody ingerencji.</w:t>
      </w:r>
    </w:p>
    <w:p w14:paraId="232E49A5" w14:textId="77777777" w:rsidR="00817DFF" w:rsidRPr="00697BCA" w:rsidRDefault="00817DFF" w:rsidP="00817DFF">
      <w:pPr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B01B6E3" w14:textId="247A8AA1" w:rsidR="00AA43A1" w:rsidRPr="00697BCA" w:rsidRDefault="00AA43A1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 xml:space="preserve"> Inne opracowania (w zależności od potrzeb)</w:t>
      </w:r>
    </w:p>
    <w:p w14:paraId="741CC42A" w14:textId="57E2B048" w:rsidR="00C86F7E" w:rsidRDefault="00AA43A1" w:rsidP="00697BCA">
      <w:pPr>
        <w:numPr>
          <w:ilvl w:val="0"/>
          <w:numId w:val="16"/>
        </w:numPr>
        <w:spacing w:after="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Inwentaryzacj</w:t>
      </w:r>
      <w:r w:rsidR="00FB4D23" w:rsidRPr="00697BCA">
        <w:rPr>
          <w:rFonts w:ascii="Arial" w:hAnsi="Arial" w:cs="Arial"/>
          <w:b/>
          <w:bCs/>
          <w:sz w:val="22"/>
          <w:szCs w:val="22"/>
        </w:rPr>
        <w:t>ę</w:t>
      </w:r>
      <w:r w:rsidRPr="00697BCA">
        <w:rPr>
          <w:rFonts w:ascii="Arial" w:hAnsi="Arial" w:cs="Arial"/>
          <w:b/>
          <w:bCs/>
          <w:sz w:val="22"/>
          <w:szCs w:val="22"/>
        </w:rPr>
        <w:t xml:space="preserve"> architektoniczno-budowlan</w:t>
      </w:r>
      <w:r w:rsidR="00FB4D23" w:rsidRPr="00697BCA">
        <w:rPr>
          <w:rFonts w:ascii="Arial" w:hAnsi="Arial" w:cs="Arial"/>
          <w:b/>
          <w:bCs/>
          <w:sz w:val="22"/>
          <w:szCs w:val="22"/>
        </w:rPr>
        <w:t>ą</w:t>
      </w:r>
      <w:r w:rsidRPr="00697BCA">
        <w:rPr>
          <w:rFonts w:ascii="Arial" w:hAnsi="Arial" w:cs="Arial"/>
          <w:b/>
          <w:bCs/>
          <w:sz w:val="22"/>
          <w:szCs w:val="22"/>
        </w:rPr>
        <w:t>:</w:t>
      </w:r>
      <w:r w:rsidRPr="00697BCA">
        <w:rPr>
          <w:rFonts w:ascii="Arial" w:hAnsi="Arial" w:cs="Arial"/>
          <w:sz w:val="22"/>
          <w:szCs w:val="22"/>
        </w:rPr>
        <w:t> Rysunki z natury (rzuty, przekroje, elewacje) niezbędne do dalszych projektów</w:t>
      </w:r>
      <w:r w:rsidR="00160733" w:rsidRPr="00697BCA">
        <w:rPr>
          <w:rFonts w:ascii="Arial" w:hAnsi="Arial" w:cs="Arial"/>
          <w:sz w:val="22"/>
          <w:szCs w:val="22"/>
        </w:rPr>
        <w:t>.</w:t>
      </w:r>
    </w:p>
    <w:p w14:paraId="499293DC" w14:textId="77777777" w:rsidR="00817DFF" w:rsidRPr="00697BCA" w:rsidRDefault="00817DFF" w:rsidP="00817DFF">
      <w:pPr>
        <w:spacing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15B3E84" w14:textId="3D0F93EE" w:rsidR="00C86F7E" w:rsidRPr="00697BCA" w:rsidRDefault="00160733" w:rsidP="00697BCA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Wymagania formalno-prawne</w:t>
      </w:r>
      <w:r w:rsidR="0001642B" w:rsidRPr="00697BCA">
        <w:rPr>
          <w:rFonts w:ascii="Arial" w:hAnsi="Arial" w:cs="Arial"/>
          <w:b/>
          <w:bCs/>
          <w:sz w:val="22"/>
          <w:szCs w:val="22"/>
        </w:rPr>
        <w:t xml:space="preserve"> oraz</w:t>
      </w:r>
      <w:r w:rsidR="00AF2E43" w:rsidRPr="00697BCA">
        <w:rPr>
          <w:rFonts w:ascii="Arial" w:hAnsi="Arial" w:cs="Arial"/>
          <w:b/>
          <w:bCs/>
          <w:sz w:val="22"/>
          <w:szCs w:val="22"/>
        </w:rPr>
        <w:t xml:space="preserve"> wymagane </w:t>
      </w:r>
      <w:r w:rsidRPr="00697BCA">
        <w:rPr>
          <w:rFonts w:ascii="Arial" w:hAnsi="Arial" w:cs="Arial"/>
          <w:b/>
          <w:bCs/>
          <w:sz w:val="22"/>
          <w:szCs w:val="22"/>
        </w:rPr>
        <w:t>pozwolenia:</w:t>
      </w:r>
      <w:r w:rsidRPr="00697BCA">
        <w:rPr>
          <w:rFonts w:ascii="Arial" w:hAnsi="Arial" w:cs="Arial"/>
          <w:sz w:val="22"/>
          <w:szCs w:val="22"/>
        </w:rPr>
        <w:t xml:space="preserve"> Projekt </w:t>
      </w:r>
      <w:r w:rsidR="00EE52BB" w:rsidRPr="00697BCA">
        <w:rPr>
          <w:rFonts w:ascii="Arial" w:hAnsi="Arial" w:cs="Arial"/>
          <w:sz w:val="22"/>
          <w:szCs w:val="22"/>
        </w:rPr>
        <w:t xml:space="preserve">powinien </w:t>
      </w:r>
      <w:r w:rsidRPr="00697BCA">
        <w:rPr>
          <w:rFonts w:ascii="Arial" w:hAnsi="Arial" w:cs="Arial"/>
          <w:sz w:val="22"/>
          <w:szCs w:val="22"/>
        </w:rPr>
        <w:t xml:space="preserve">umożliwiać uzyskanie pozwolenia na budowę </w:t>
      </w:r>
      <w:r w:rsidR="007E7E31" w:rsidRPr="00697BCA">
        <w:rPr>
          <w:rFonts w:ascii="Arial" w:hAnsi="Arial" w:cs="Arial"/>
          <w:sz w:val="22"/>
          <w:szCs w:val="22"/>
        </w:rPr>
        <w:t>oraz</w:t>
      </w:r>
      <w:r w:rsidR="00EE52BB" w:rsidRPr="00697BCA">
        <w:rPr>
          <w:rFonts w:ascii="Arial" w:hAnsi="Arial" w:cs="Arial"/>
          <w:sz w:val="22"/>
          <w:szCs w:val="22"/>
        </w:rPr>
        <w:t xml:space="preserve"> powinien</w:t>
      </w:r>
      <w:r w:rsidR="007E7E31" w:rsidRPr="00697BCA">
        <w:rPr>
          <w:rFonts w:ascii="Arial" w:hAnsi="Arial" w:cs="Arial"/>
          <w:sz w:val="22"/>
          <w:szCs w:val="22"/>
        </w:rPr>
        <w:t xml:space="preserve"> zostać uzgodniony z Wojewódzkim Konserwatorem Zabytków przed rozpoczęciem robót.</w:t>
      </w:r>
    </w:p>
    <w:p w14:paraId="5B3BB7FD" w14:textId="77777777" w:rsidR="0038127E" w:rsidRPr="00697BCA" w:rsidRDefault="0038127E" w:rsidP="00697BCA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9A71419" w14:textId="23248496" w:rsidR="00AA43A1" w:rsidRPr="00697BCA" w:rsidRDefault="00CC487E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 xml:space="preserve"> K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>luczowe elementy projektu</w:t>
      </w:r>
      <w:r w:rsidR="007E7E31" w:rsidRPr="00697BCA">
        <w:rPr>
          <w:rFonts w:ascii="Arial" w:hAnsi="Arial" w:cs="Arial"/>
          <w:b/>
          <w:bCs/>
          <w:sz w:val="22"/>
          <w:szCs w:val="22"/>
        </w:rPr>
        <w:t>, k</w:t>
      </w:r>
      <w:r w:rsidR="00AA43A1" w:rsidRPr="00697BCA">
        <w:rPr>
          <w:rFonts w:ascii="Arial" w:hAnsi="Arial" w:cs="Arial"/>
          <w:b/>
          <w:bCs/>
          <w:sz w:val="22"/>
          <w:szCs w:val="22"/>
        </w:rPr>
        <w:t>onstrukcja platformy:</w:t>
      </w:r>
    </w:p>
    <w:p w14:paraId="05461C96" w14:textId="135C0310" w:rsidR="007E7E31" w:rsidRPr="00697BCA" w:rsidRDefault="007E7E31" w:rsidP="00697BCA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Przewiduje się wykonanie platformy na całej powierzchni poddasza</w:t>
      </w:r>
      <w:r w:rsidR="00646334" w:rsidRPr="00697BCA">
        <w:rPr>
          <w:rFonts w:ascii="Arial" w:hAnsi="Arial" w:cs="Arial"/>
          <w:sz w:val="22"/>
          <w:szCs w:val="22"/>
        </w:rPr>
        <w:t xml:space="preserve"> Ko</w:t>
      </w:r>
      <w:r w:rsidR="00F74DFE" w:rsidRPr="00697BCA">
        <w:rPr>
          <w:rFonts w:ascii="Arial" w:hAnsi="Arial" w:cs="Arial"/>
          <w:sz w:val="22"/>
          <w:szCs w:val="22"/>
        </w:rPr>
        <w:t>ś</w:t>
      </w:r>
      <w:r w:rsidR="00646334" w:rsidRPr="00697BCA">
        <w:rPr>
          <w:rFonts w:ascii="Arial" w:hAnsi="Arial" w:cs="Arial"/>
          <w:sz w:val="22"/>
          <w:szCs w:val="22"/>
        </w:rPr>
        <w:t>cioła w</w:t>
      </w:r>
      <w:r w:rsidR="00F74DFE" w:rsidRPr="00697BCA">
        <w:rPr>
          <w:rFonts w:ascii="Arial" w:hAnsi="Arial" w:cs="Arial"/>
          <w:sz w:val="22"/>
          <w:szCs w:val="22"/>
        </w:rPr>
        <w:t> </w:t>
      </w:r>
      <w:r w:rsidR="00646334" w:rsidRPr="00697BCA">
        <w:rPr>
          <w:rFonts w:ascii="Arial" w:hAnsi="Arial" w:cs="Arial"/>
          <w:sz w:val="22"/>
          <w:szCs w:val="22"/>
        </w:rPr>
        <w:t>Dydni</w:t>
      </w:r>
      <w:r w:rsidRPr="00697BCA">
        <w:rPr>
          <w:rFonts w:ascii="Arial" w:hAnsi="Arial" w:cs="Arial"/>
          <w:sz w:val="22"/>
          <w:szCs w:val="22"/>
        </w:rPr>
        <w:t xml:space="preserve"> o wymiarach ok. 7,40 m x 35,00 m (z dopuszczalnym marginesem błędu do 10%).</w:t>
      </w:r>
    </w:p>
    <w:p w14:paraId="6DC35878" w14:textId="77777777" w:rsidR="007E7E31" w:rsidRPr="00697BCA" w:rsidRDefault="007E7E31" w:rsidP="00697BCA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W związku z istniejącym ociepleniem z materiału celulozowego należy zaprojektować i wykonać właz technologiczny w platformie oraz kominki wentylacyjne umożliwiające odprowadzenie wilgoci.</w:t>
      </w:r>
    </w:p>
    <w:p w14:paraId="7A25D359" w14:textId="77777777" w:rsidR="007E7E31" w:rsidRPr="00697BCA" w:rsidRDefault="007E7E31" w:rsidP="00697BCA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Należy zapewnić dostęp do platformy poprzez wykonanie schodów oraz instalację oświetlenia uruchamianego doraźnie.</w:t>
      </w:r>
    </w:p>
    <w:p w14:paraId="182A02EF" w14:textId="77777777" w:rsidR="007E7E31" w:rsidRPr="00697BCA" w:rsidRDefault="007E7E31" w:rsidP="00697BCA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lastRenderedPageBreak/>
        <w:t>Przed przystąpieniem do robót konieczne jest uprzątnięcie części materiału izolacyjnego, na którym zalega guano oraz znajdują się martwe osobniki nietoperzy.</w:t>
      </w:r>
    </w:p>
    <w:p w14:paraId="630A0514" w14:textId="2ED8BD88" w:rsidR="007E7E31" w:rsidRPr="00697BCA" w:rsidRDefault="00AA43A1" w:rsidP="00697BCA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</w:t>
      </w:r>
      <w:r w:rsidR="007E7E31" w:rsidRPr="00697BCA">
        <w:rPr>
          <w:rFonts w:ascii="Arial" w:hAnsi="Arial" w:cs="Arial"/>
          <w:sz w:val="22"/>
          <w:szCs w:val="22"/>
        </w:rPr>
        <w:t xml:space="preserve">latforma, schody oraz pozostałe elementy powinny być wykonane z drewna </w:t>
      </w:r>
      <w:r w:rsidRPr="00697BCA">
        <w:rPr>
          <w:rFonts w:ascii="Arial" w:hAnsi="Arial" w:cs="Arial"/>
          <w:sz w:val="22"/>
          <w:szCs w:val="22"/>
        </w:rPr>
        <w:t>umożliwiająca bezpieczne poruszanie się.</w:t>
      </w:r>
    </w:p>
    <w:p w14:paraId="67447A34" w14:textId="77777777" w:rsidR="007E7E31" w:rsidRPr="00697BCA" w:rsidRDefault="007E7E31" w:rsidP="00697BCA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Platforma powinna być w</w:t>
      </w:r>
      <w:r w:rsidR="00AA43A1" w:rsidRPr="00697BCA">
        <w:rPr>
          <w:rFonts w:ascii="Arial" w:hAnsi="Arial" w:cs="Arial"/>
          <w:sz w:val="22"/>
          <w:szCs w:val="22"/>
        </w:rPr>
        <w:t>yściel</w:t>
      </w:r>
      <w:r w:rsidRPr="00697BCA">
        <w:rPr>
          <w:rFonts w:ascii="Arial" w:hAnsi="Arial" w:cs="Arial"/>
          <w:sz w:val="22"/>
          <w:szCs w:val="22"/>
        </w:rPr>
        <w:t>o</w:t>
      </w:r>
      <w:r w:rsidR="00AA43A1" w:rsidRPr="00697BCA">
        <w:rPr>
          <w:rFonts w:ascii="Arial" w:hAnsi="Arial" w:cs="Arial"/>
          <w:sz w:val="22"/>
          <w:szCs w:val="22"/>
        </w:rPr>
        <w:t>n</w:t>
      </w:r>
      <w:r w:rsidRPr="00697BCA">
        <w:rPr>
          <w:rFonts w:ascii="Arial" w:hAnsi="Arial" w:cs="Arial"/>
          <w:sz w:val="22"/>
          <w:szCs w:val="22"/>
        </w:rPr>
        <w:t>a</w:t>
      </w:r>
      <w:r w:rsidR="00AA43A1" w:rsidRPr="00697BCA">
        <w:rPr>
          <w:rFonts w:ascii="Arial" w:hAnsi="Arial" w:cs="Arial"/>
          <w:sz w:val="22"/>
          <w:szCs w:val="22"/>
        </w:rPr>
        <w:t xml:space="preserve"> folią paroprzepuszczalną, łatwą do wymiany (okresowa konserwacja)</w:t>
      </w:r>
    </w:p>
    <w:p w14:paraId="1A69748A" w14:textId="77777777" w:rsidR="003A2CBA" w:rsidRPr="00697BCA" w:rsidRDefault="003A2CBA" w:rsidP="00697BCA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W celu poprawy warunków bytowania nietoperzy przewiduje się montaż dwóch drewnianych schronów o wymiarach ok. 1,5 m x 1,5 m, zlokalizowanych nad platformą.</w:t>
      </w:r>
    </w:p>
    <w:p w14:paraId="01C28452" w14:textId="77777777" w:rsidR="0037227F" w:rsidRPr="00697BCA" w:rsidRDefault="0037227F" w:rsidP="00697BCA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Określenie zakresu robót związanych z remontem włazu dachowego, zapewniającego możliwość otwierania oraz dostarczania przez niego materiałów koniecznych do wykonania przedmiotowych działań ochrony czynnej.</w:t>
      </w:r>
    </w:p>
    <w:p w14:paraId="3140B4EB" w14:textId="363A872C" w:rsidR="003A2CBA" w:rsidRPr="00697BCA" w:rsidRDefault="003A2CBA" w:rsidP="00697BCA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Przed opracowaniem dokumentacji projektowej należy przeprowadzić wizję lokalną</w:t>
      </w:r>
      <w:r w:rsidR="00646334" w:rsidRPr="00697BCA">
        <w:rPr>
          <w:rFonts w:ascii="Arial" w:hAnsi="Arial" w:cs="Arial"/>
          <w:sz w:val="22"/>
          <w:szCs w:val="22"/>
        </w:rPr>
        <w:t>.</w:t>
      </w:r>
    </w:p>
    <w:p w14:paraId="3F6A4A8E" w14:textId="77777777" w:rsidR="00731656" w:rsidRPr="00697BCA" w:rsidRDefault="00731656" w:rsidP="00697BCA">
      <w:pPr>
        <w:pStyle w:val="Akapitzlist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323218E" w14:textId="6F87EFFB" w:rsidR="00AA43A1" w:rsidRPr="00697BCA" w:rsidRDefault="00AA43A1" w:rsidP="00697BCA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Zabezpieczenia dla nietoperzy:</w:t>
      </w:r>
    </w:p>
    <w:p w14:paraId="05CB1B6F" w14:textId="77777777" w:rsidR="00AA43A1" w:rsidRPr="00697BCA" w:rsidRDefault="00AA43A1" w:rsidP="00697BCA">
      <w:pPr>
        <w:numPr>
          <w:ilvl w:val="1"/>
          <w:numId w:val="18"/>
        </w:numPr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Platforma nie może blokować wlotów do kościoła.</w:t>
      </w:r>
    </w:p>
    <w:p w14:paraId="5BE81271" w14:textId="6FF3B4E0" w:rsidR="00AA43A1" w:rsidRPr="00697BCA" w:rsidRDefault="00AA43A1" w:rsidP="00697BCA">
      <w:pPr>
        <w:numPr>
          <w:ilvl w:val="1"/>
          <w:numId w:val="18"/>
        </w:numPr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Konstrukcja powinna być pozbawiona ostrych, wystających elementów, o</w:t>
      </w:r>
      <w:r w:rsidR="002C7E27" w:rsidRPr="00697BCA">
        <w:rPr>
          <w:rFonts w:ascii="Arial" w:hAnsi="Arial" w:cs="Arial"/>
          <w:sz w:val="22"/>
          <w:szCs w:val="22"/>
        </w:rPr>
        <w:t> </w:t>
      </w:r>
      <w:r w:rsidRPr="00697BCA">
        <w:rPr>
          <w:rFonts w:ascii="Arial" w:hAnsi="Arial" w:cs="Arial"/>
          <w:sz w:val="22"/>
          <w:szCs w:val="22"/>
        </w:rPr>
        <w:t>które nietoperze mogłyby zaczepić skrzydła.</w:t>
      </w:r>
    </w:p>
    <w:p w14:paraId="057656C6" w14:textId="1056AD91" w:rsidR="00AA43A1" w:rsidRPr="00697BCA" w:rsidRDefault="00AA43A1" w:rsidP="00697BCA">
      <w:pPr>
        <w:numPr>
          <w:ilvl w:val="1"/>
          <w:numId w:val="18"/>
        </w:numPr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Oznakowanie wlotów dla nietoperzy: „wlot dla nietoperzy, nie zamykać!”.</w:t>
      </w:r>
    </w:p>
    <w:p w14:paraId="08D85CCF" w14:textId="2465C3EC" w:rsidR="002E64AA" w:rsidRPr="00697BCA" w:rsidRDefault="002E64AA" w:rsidP="00697BCA">
      <w:pPr>
        <w:numPr>
          <w:ilvl w:val="1"/>
          <w:numId w:val="18"/>
        </w:numPr>
        <w:spacing w:after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Projekt musi być zgodny z wytycznymi </w:t>
      </w:r>
      <w:proofErr w:type="spellStart"/>
      <w:r w:rsidRPr="00697BCA">
        <w:rPr>
          <w:rFonts w:ascii="Arial" w:hAnsi="Arial" w:cs="Arial"/>
          <w:sz w:val="22"/>
          <w:szCs w:val="22"/>
        </w:rPr>
        <w:t>chiropterologa</w:t>
      </w:r>
      <w:proofErr w:type="spellEnd"/>
      <w:r w:rsidR="00613D34" w:rsidRPr="00697BCA">
        <w:rPr>
          <w:rFonts w:ascii="Arial" w:hAnsi="Arial" w:cs="Arial"/>
          <w:sz w:val="22"/>
          <w:szCs w:val="22"/>
        </w:rPr>
        <w:t xml:space="preserve"> wyznaczonego przez zamawiającego</w:t>
      </w:r>
      <w:r w:rsidRPr="00697BCA">
        <w:rPr>
          <w:rFonts w:ascii="Arial" w:hAnsi="Arial" w:cs="Arial"/>
          <w:sz w:val="22"/>
          <w:szCs w:val="22"/>
        </w:rPr>
        <w:t xml:space="preserve"> oraz uwzględniać działania minimalizujące negatywny wpływ inwestycji na populacje nietoperzy i ich siedliska. Przyjęte rozwiązania projektowe muszą zapewniać ochronę gatunków nietoperzy zgodnie z obowiązującymi przepisami prawa oraz zaleceniami zawartymi w opinii </w:t>
      </w:r>
      <w:proofErr w:type="spellStart"/>
      <w:r w:rsidRPr="00697BCA">
        <w:rPr>
          <w:rFonts w:ascii="Arial" w:hAnsi="Arial" w:cs="Arial"/>
          <w:sz w:val="22"/>
          <w:szCs w:val="22"/>
        </w:rPr>
        <w:t>chiropterologicznej</w:t>
      </w:r>
      <w:proofErr w:type="spellEnd"/>
      <w:r w:rsidRPr="00697BCA">
        <w:rPr>
          <w:rFonts w:ascii="Arial" w:hAnsi="Arial" w:cs="Arial"/>
          <w:sz w:val="22"/>
          <w:szCs w:val="22"/>
        </w:rPr>
        <w:t>.</w:t>
      </w:r>
      <w:r w:rsidR="00817DFF">
        <w:rPr>
          <w:rFonts w:ascii="Arial" w:hAnsi="Arial" w:cs="Arial"/>
          <w:sz w:val="22"/>
          <w:szCs w:val="22"/>
        </w:rPr>
        <w:br/>
      </w:r>
    </w:p>
    <w:p w14:paraId="28BAEB91" w14:textId="2BB6B185" w:rsidR="00426F5E" w:rsidRPr="00697BCA" w:rsidRDefault="00426F5E" w:rsidP="00697BCA">
      <w:pPr>
        <w:pStyle w:val="Akapitzlist"/>
        <w:numPr>
          <w:ilvl w:val="0"/>
          <w:numId w:val="14"/>
        </w:numPr>
        <w:spacing w:after="0" w:line="360" w:lineRule="auto"/>
        <w:ind w:left="284" w:hanging="426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 xml:space="preserve"> Zakres prac projektowych</w:t>
      </w:r>
    </w:p>
    <w:p w14:paraId="25EBF397" w14:textId="77777777" w:rsidR="00426F5E" w:rsidRPr="00697BCA" w:rsidRDefault="00426F5E" w:rsidP="00697BCA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Kompleksowość:</w:t>
      </w:r>
      <w:r w:rsidRPr="00697BCA">
        <w:rPr>
          <w:rFonts w:ascii="Arial" w:hAnsi="Arial" w:cs="Arial"/>
          <w:sz w:val="22"/>
          <w:szCs w:val="22"/>
        </w:rPr>
        <w:t> Wykonanie wielobranżowego projektu budowlano-wykonawczego (architektura, konstrukcja).</w:t>
      </w:r>
    </w:p>
    <w:p w14:paraId="67ECC07E" w14:textId="77777777" w:rsidR="00426F5E" w:rsidRPr="00697BCA" w:rsidRDefault="00426F5E" w:rsidP="00697BCA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Inwentaryzacja:</w:t>
      </w:r>
      <w:r w:rsidRPr="00697BCA">
        <w:rPr>
          <w:rFonts w:ascii="Arial" w:hAnsi="Arial" w:cs="Arial"/>
          <w:sz w:val="22"/>
          <w:szCs w:val="22"/>
        </w:rPr>
        <w:t> Dokładna inwentaryzacja konserwatorska i techniczna miejsca montażu (strych, wieża, sklepienia).</w:t>
      </w:r>
    </w:p>
    <w:p w14:paraId="00A19D69" w14:textId="77777777" w:rsidR="00426F5E" w:rsidRPr="00697BCA" w:rsidRDefault="00426F5E" w:rsidP="00697BCA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Projekt konstrukcyjny:</w:t>
      </w:r>
      <w:r w:rsidRPr="00697BCA">
        <w:rPr>
          <w:rFonts w:ascii="Arial" w:hAnsi="Arial" w:cs="Arial"/>
          <w:sz w:val="22"/>
          <w:szCs w:val="22"/>
        </w:rPr>
        <w:t> Obliczenia statyczne platformy, sposób jej mocowania (nieinwazyjny dla substancji zabytkowej), materiały (np. stal nierdzewna, aluminium, drewno zabezpieczone).</w:t>
      </w:r>
    </w:p>
    <w:p w14:paraId="46E7F59A" w14:textId="77777777" w:rsidR="00B9440B" w:rsidRPr="00697BCA" w:rsidRDefault="00426F5E" w:rsidP="00697BCA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Projekt funkcjonalny:</w:t>
      </w:r>
      <w:r w:rsidRPr="00697BCA">
        <w:rPr>
          <w:rFonts w:ascii="Arial" w:hAnsi="Arial" w:cs="Arial"/>
          <w:sz w:val="22"/>
          <w:szCs w:val="22"/>
        </w:rPr>
        <w:t> System umożliwiający łatwe czyszczenie i usuwanie guana (np. szuflady, wyjmowane płyty, pomosty robocze).</w:t>
      </w:r>
    </w:p>
    <w:p w14:paraId="67948E90" w14:textId="3BCBF3BE" w:rsidR="00C86F7E" w:rsidRPr="00697BCA" w:rsidRDefault="00426F5E" w:rsidP="00697BCA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Dokumentacja:</w:t>
      </w:r>
      <w:r w:rsidRPr="00697BCA">
        <w:rPr>
          <w:rFonts w:ascii="Arial" w:hAnsi="Arial" w:cs="Arial"/>
          <w:sz w:val="22"/>
          <w:szCs w:val="22"/>
        </w:rPr>
        <w:t> Przedmiar robót, kosztorys inwestorski, specyfikacja techniczna wykonania i odbioru robó</w:t>
      </w:r>
      <w:r w:rsidR="00B9440B" w:rsidRPr="00697BCA">
        <w:rPr>
          <w:rFonts w:ascii="Arial" w:hAnsi="Arial" w:cs="Arial"/>
          <w:sz w:val="22"/>
          <w:szCs w:val="22"/>
        </w:rPr>
        <w:t>t</w:t>
      </w:r>
      <w:r w:rsidR="00C86F7E" w:rsidRPr="00697BCA">
        <w:rPr>
          <w:rFonts w:ascii="Arial" w:hAnsi="Arial" w:cs="Arial"/>
          <w:sz w:val="22"/>
          <w:szCs w:val="22"/>
        </w:rPr>
        <w:t>:</w:t>
      </w:r>
      <w:r w:rsidR="00B9440B" w:rsidRPr="00697B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7BCA">
        <w:rPr>
          <w:rFonts w:ascii="Arial" w:hAnsi="Arial" w:cs="Arial"/>
          <w:sz w:val="22"/>
          <w:szCs w:val="22"/>
        </w:rPr>
        <w:t>STWiOR</w:t>
      </w:r>
      <w:proofErr w:type="spellEnd"/>
      <w:r w:rsidR="00C86F7E" w:rsidRPr="00697BCA">
        <w:rPr>
          <w:rFonts w:ascii="Arial" w:hAnsi="Arial" w:cs="Arial"/>
          <w:sz w:val="22"/>
          <w:szCs w:val="22"/>
        </w:rPr>
        <w:t xml:space="preserve">. </w:t>
      </w:r>
      <w:r w:rsidR="00C86F7E" w:rsidRPr="00697BCA">
        <w:rPr>
          <w:rFonts w:ascii="Arial" w:hAnsi="Arial" w:cs="Arial"/>
          <w:b/>
          <w:bCs/>
          <w:sz w:val="22"/>
          <w:szCs w:val="22"/>
        </w:rPr>
        <w:t xml:space="preserve">Kluczowe elementy </w:t>
      </w:r>
      <w:proofErr w:type="spellStart"/>
      <w:r w:rsidR="00C86F7E" w:rsidRPr="00697BCA">
        <w:rPr>
          <w:rFonts w:ascii="Arial" w:hAnsi="Arial" w:cs="Arial"/>
          <w:b/>
          <w:bCs/>
          <w:sz w:val="22"/>
          <w:szCs w:val="22"/>
        </w:rPr>
        <w:t>STWiOR</w:t>
      </w:r>
      <w:proofErr w:type="spellEnd"/>
      <w:r w:rsidR="00C86F7E" w:rsidRPr="00697BCA">
        <w:rPr>
          <w:rFonts w:ascii="Arial" w:hAnsi="Arial" w:cs="Arial"/>
          <w:b/>
          <w:bCs/>
          <w:sz w:val="22"/>
          <w:szCs w:val="22"/>
        </w:rPr>
        <w:t>:</w:t>
      </w:r>
    </w:p>
    <w:p w14:paraId="492E0739" w14:textId="59511C50" w:rsidR="00C86F7E" w:rsidRPr="00697BCA" w:rsidRDefault="00C86F7E" w:rsidP="00697BCA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lastRenderedPageBreak/>
        <w:t>Wymagania ogólne:</w:t>
      </w:r>
      <w:r w:rsidRPr="00697BCA">
        <w:rPr>
          <w:rFonts w:ascii="Arial" w:hAnsi="Arial" w:cs="Arial"/>
          <w:sz w:val="22"/>
          <w:szCs w:val="22"/>
        </w:rPr>
        <w:t> zakres</w:t>
      </w:r>
      <w:r w:rsidR="00013114" w:rsidRPr="00697BCA">
        <w:rPr>
          <w:rFonts w:ascii="Arial" w:hAnsi="Arial" w:cs="Arial"/>
          <w:sz w:val="22"/>
          <w:szCs w:val="22"/>
        </w:rPr>
        <w:t xml:space="preserve"> i harmonogram prac, </w:t>
      </w:r>
      <w:r w:rsidRPr="00697BCA">
        <w:rPr>
          <w:rFonts w:ascii="Arial" w:hAnsi="Arial" w:cs="Arial"/>
          <w:sz w:val="22"/>
          <w:szCs w:val="22"/>
        </w:rPr>
        <w:t>dokumentacja, ochrona środowiska.</w:t>
      </w:r>
    </w:p>
    <w:p w14:paraId="05D7F88B" w14:textId="77777777" w:rsidR="00C86F7E" w:rsidRPr="00697BCA" w:rsidRDefault="00C86F7E" w:rsidP="00697BCA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Wymagania dotyczące materiałów:</w:t>
      </w:r>
      <w:r w:rsidRPr="00697BCA">
        <w:rPr>
          <w:rFonts w:ascii="Arial" w:hAnsi="Arial" w:cs="Arial"/>
          <w:sz w:val="22"/>
          <w:szCs w:val="22"/>
        </w:rPr>
        <w:t> normy, aprobaty techniczne, certyfikaty.</w:t>
      </w:r>
    </w:p>
    <w:p w14:paraId="49669003" w14:textId="78946201" w:rsidR="00C86F7E" w:rsidRPr="00697BCA" w:rsidRDefault="00C86F7E" w:rsidP="00697BCA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Wymagania dotyczące wykonania:</w:t>
      </w:r>
      <w:r w:rsidRPr="00697BCA">
        <w:rPr>
          <w:rFonts w:ascii="Arial" w:hAnsi="Arial" w:cs="Arial"/>
          <w:sz w:val="22"/>
          <w:szCs w:val="22"/>
        </w:rPr>
        <w:t> technologie,</w:t>
      </w:r>
      <w:r w:rsidR="00013114" w:rsidRPr="00697BCA">
        <w:rPr>
          <w:rFonts w:ascii="Arial" w:hAnsi="Arial" w:cs="Arial"/>
          <w:sz w:val="22"/>
          <w:szCs w:val="22"/>
        </w:rPr>
        <w:t xml:space="preserve"> dokładny opis sposobu montażu platformy uwzględniając specyfikę materiału celulozowego, którego nie będzie można usunąć w trakcie prac, </w:t>
      </w:r>
      <w:r w:rsidRPr="00697BCA">
        <w:rPr>
          <w:rFonts w:ascii="Arial" w:hAnsi="Arial" w:cs="Arial"/>
          <w:sz w:val="22"/>
          <w:szCs w:val="22"/>
        </w:rPr>
        <w:t>instrukcje</w:t>
      </w:r>
      <w:r w:rsidR="00013114" w:rsidRPr="00697BCA">
        <w:rPr>
          <w:rFonts w:ascii="Arial" w:hAnsi="Arial" w:cs="Arial"/>
          <w:sz w:val="22"/>
          <w:szCs w:val="22"/>
        </w:rPr>
        <w:t xml:space="preserve"> montażu platformy i pozostałych elementów przedmiotowego zamówienia</w:t>
      </w:r>
      <w:r w:rsidRPr="00697BCA">
        <w:rPr>
          <w:rFonts w:ascii="Arial" w:hAnsi="Arial" w:cs="Arial"/>
          <w:sz w:val="22"/>
          <w:szCs w:val="22"/>
        </w:rPr>
        <w:t>, kontrola jakości.</w:t>
      </w:r>
    </w:p>
    <w:p w14:paraId="58ABFBDB" w14:textId="77777777" w:rsidR="00B9440B" w:rsidRPr="00697BCA" w:rsidRDefault="00C86F7E" w:rsidP="00697BC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Obmiar i odbiór robót:</w:t>
      </w:r>
      <w:r w:rsidRPr="00697BCA">
        <w:rPr>
          <w:rFonts w:ascii="Arial" w:hAnsi="Arial" w:cs="Arial"/>
          <w:sz w:val="22"/>
          <w:szCs w:val="22"/>
        </w:rPr>
        <w:t> zasady pomiaru, metody weryfikacji</w:t>
      </w:r>
    </w:p>
    <w:p w14:paraId="46199C81" w14:textId="37A429EF" w:rsidR="00426F5E" w:rsidRPr="00697BCA" w:rsidRDefault="00426F5E" w:rsidP="00697BCA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Wymogi konserwatorskie</w:t>
      </w:r>
    </w:p>
    <w:p w14:paraId="5F95D96D" w14:textId="6C43EB40" w:rsidR="00426F5E" w:rsidRPr="00697BCA" w:rsidRDefault="00426F5E" w:rsidP="00697BC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Uzgodnienia:</w:t>
      </w:r>
      <w:r w:rsidRPr="00697BCA">
        <w:rPr>
          <w:rFonts w:ascii="Arial" w:hAnsi="Arial" w:cs="Arial"/>
          <w:sz w:val="22"/>
          <w:szCs w:val="22"/>
        </w:rPr>
        <w:t xml:space="preserve"> Obowiązek uzyskania wszelkich niezbędnych </w:t>
      </w:r>
      <w:r w:rsidR="00D76532" w:rsidRPr="00697BCA">
        <w:rPr>
          <w:rFonts w:ascii="Arial" w:hAnsi="Arial" w:cs="Arial"/>
          <w:sz w:val="22"/>
          <w:szCs w:val="22"/>
        </w:rPr>
        <w:t>pozwoleń konserwatorskich</w:t>
      </w:r>
      <w:r w:rsidR="00720414" w:rsidRPr="00697BCA">
        <w:rPr>
          <w:rFonts w:ascii="Arial" w:hAnsi="Arial" w:cs="Arial"/>
          <w:sz w:val="22"/>
          <w:szCs w:val="22"/>
        </w:rPr>
        <w:t xml:space="preserve"> zgodnie z</w:t>
      </w:r>
      <w:r w:rsidR="002C7E27" w:rsidRPr="00697BCA">
        <w:rPr>
          <w:rFonts w:ascii="Arial" w:hAnsi="Arial" w:cs="Arial"/>
          <w:sz w:val="22"/>
          <w:szCs w:val="22"/>
        </w:rPr>
        <w:t> </w:t>
      </w:r>
      <w:r w:rsidR="00720414" w:rsidRPr="00697BCA">
        <w:rPr>
          <w:rFonts w:ascii="Arial" w:hAnsi="Arial" w:cs="Arial"/>
          <w:sz w:val="22"/>
          <w:szCs w:val="22"/>
        </w:rPr>
        <w:t>upoważnieniem wydanym przez zamawiającego.</w:t>
      </w:r>
    </w:p>
    <w:p w14:paraId="12C31F44" w14:textId="77777777" w:rsidR="00426F5E" w:rsidRPr="00697BCA" w:rsidRDefault="00426F5E" w:rsidP="00697BC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Brak ingerencji:</w:t>
      </w:r>
      <w:r w:rsidRPr="00697BCA">
        <w:rPr>
          <w:rFonts w:ascii="Arial" w:hAnsi="Arial" w:cs="Arial"/>
          <w:sz w:val="22"/>
          <w:szCs w:val="22"/>
        </w:rPr>
        <w:t xml:space="preserve"> Projekt musi zakładać metody montażu niewymagające kucia, </w:t>
      </w:r>
      <w:proofErr w:type="spellStart"/>
      <w:r w:rsidRPr="00697BCA">
        <w:rPr>
          <w:rFonts w:ascii="Arial" w:hAnsi="Arial" w:cs="Arial"/>
          <w:sz w:val="22"/>
          <w:szCs w:val="22"/>
        </w:rPr>
        <w:t>kotwienia</w:t>
      </w:r>
      <w:proofErr w:type="spellEnd"/>
      <w:r w:rsidRPr="00697BCA">
        <w:rPr>
          <w:rFonts w:ascii="Arial" w:hAnsi="Arial" w:cs="Arial"/>
          <w:sz w:val="22"/>
          <w:szCs w:val="22"/>
        </w:rPr>
        <w:t xml:space="preserve"> w zabytkowych murach/drewnie (chyba że konserwator dopuści inaczej).</w:t>
      </w:r>
    </w:p>
    <w:p w14:paraId="6293200F" w14:textId="5BDB0BB0" w:rsidR="00426F5E" w:rsidRPr="00697BCA" w:rsidRDefault="00426F5E" w:rsidP="00697BC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Materiały:</w:t>
      </w:r>
      <w:r w:rsidRPr="00697BCA">
        <w:rPr>
          <w:rFonts w:ascii="Arial" w:hAnsi="Arial" w:cs="Arial"/>
          <w:sz w:val="22"/>
          <w:szCs w:val="22"/>
        </w:rPr>
        <w:t> Stosowanie materiałów trwałych, niekorodujących, neutralnych dla zabytku</w:t>
      </w:r>
      <w:r w:rsidR="00646334" w:rsidRPr="00697BCA">
        <w:rPr>
          <w:rFonts w:ascii="Arial" w:hAnsi="Arial" w:cs="Arial"/>
          <w:sz w:val="22"/>
          <w:szCs w:val="22"/>
        </w:rPr>
        <w:t xml:space="preserve"> oraz bezpiecznych dla nietoperzy.</w:t>
      </w:r>
    </w:p>
    <w:p w14:paraId="4141CDAB" w14:textId="77777777" w:rsidR="00426F5E" w:rsidRPr="00697BCA" w:rsidRDefault="00426F5E" w:rsidP="00697BC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Estetyka:</w:t>
      </w:r>
      <w:r w:rsidRPr="00697BCA">
        <w:rPr>
          <w:rFonts w:ascii="Arial" w:hAnsi="Arial" w:cs="Arial"/>
          <w:sz w:val="22"/>
          <w:szCs w:val="22"/>
        </w:rPr>
        <w:t> Platforma musi być niewidoczna z poziomu terenu oraz wnętrza kościoła. </w:t>
      </w:r>
    </w:p>
    <w:p w14:paraId="73412C3C" w14:textId="398B5369" w:rsidR="00426F5E" w:rsidRPr="00697BCA" w:rsidRDefault="00426F5E" w:rsidP="00697BCA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 xml:space="preserve"> Aspekty techniczne i funkcjonalne</w:t>
      </w:r>
    </w:p>
    <w:p w14:paraId="264AE133" w14:textId="359FCCFB" w:rsidR="00426F5E" w:rsidRPr="00697BCA" w:rsidRDefault="00426F5E" w:rsidP="00697BCA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Wymiary i lokalizacja:</w:t>
      </w:r>
      <w:r w:rsidRPr="00697BCA">
        <w:rPr>
          <w:rFonts w:ascii="Arial" w:hAnsi="Arial" w:cs="Arial"/>
          <w:sz w:val="22"/>
          <w:szCs w:val="22"/>
        </w:rPr>
        <w:t xml:space="preserve"> Precyzyjne wskazanie miejsca </w:t>
      </w:r>
      <w:r w:rsidR="00F9107A" w:rsidRPr="00697BCA">
        <w:rPr>
          <w:rFonts w:ascii="Arial" w:hAnsi="Arial" w:cs="Arial"/>
          <w:sz w:val="22"/>
          <w:szCs w:val="22"/>
        </w:rPr>
        <w:t>na rysunkach technicznych.</w:t>
      </w:r>
    </w:p>
    <w:p w14:paraId="21AE2E7B" w14:textId="77777777" w:rsidR="00426F5E" w:rsidRPr="00697BCA" w:rsidRDefault="00426F5E" w:rsidP="00697BCA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Bezpieczeństwo:</w:t>
      </w:r>
      <w:r w:rsidRPr="00697BCA">
        <w:rPr>
          <w:rFonts w:ascii="Arial" w:hAnsi="Arial" w:cs="Arial"/>
          <w:sz w:val="22"/>
          <w:szCs w:val="22"/>
        </w:rPr>
        <w:t> Zapewnienie dostępu dla ekipy sprzątającej (BHP), stabilność konstrukcji.</w:t>
      </w:r>
    </w:p>
    <w:p w14:paraId="3239ED11" w14:textId="77777777" w:rsidR="00426F5E" w:rsidRPr="00697BCA" w:rsidRDefault="00426F5E" w:rsidP="00697BCA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Długowieczność:</w:t>
      </w:r>
      <w:r w:rsidRPr="00697BCA">
        <w:rPr>
          <w:rFonts w:ascii="Arial" w:hAnsi="Arial" w:cs="Arial"/>
          <w:sz w:val="22"/>
          <w:szCs w:val="22"/>
        </w:rPr>
        <w:t> Odporność na warunki atmosferyczne (wiatr, wilgoć). </w:t>
      </w:r>
    </w:p>
    <w:p w14:paraId="3C29F190" w14:textId="4FF4F56B" w:rsidR="00426F5E" w:rsidRPr="00697BCA" w:rsidRDefault="00426F5E" w:rsidP="00697BCA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 xml:space="preserve"> Wymagania formalno-prawne</w:t>
      </w:r>
    </w:p>
    <w:p w14:paraId="3024E4F9" w14:textId="3B479FBE" w:rsidR="00426F5E" w:rsidRPr="00697BCA" w:rsidRDefault="00426F5E" w:rsidP="00697BCA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Pozwolenia:</w:t>
      </w:r>
      <w:r w:rsidRPr="00697BCA">
        <w:rPr>
          <w:rFonts w:ascii="Arial" w:hAnsi="Arial" w:cs="Arial"/>
          <w:sz w:val="22"/>
          <w:szCs w:val="22"/>
        </w:rPr>
        <w:t xml:space="preserve"> Projekt musi </w:t>
      </w:r>
      <w:r w:rsidR="00583F5E" w:rsidRPr="00697BCA">
        <w:rPr>
          <w:rFonts w:ascii="Arial" w:hAnsi="Arial" w:cs="Arial"/>
          <w:sz w:val="22"/>
          <w:szCs w:val="22"/>
        </w:rPr>
        <w:t>zakończyć się uzyskaniem</w:t>
      </w:r>
      <w:r w:rsidRPr="00697BCA">
        <w:rPr>
          <w:rFonts w:ascii="Arial" w:hAnsi="Arial" w:cs="Arial"/>
          <w:sz w:val="22"/>
          <w:szCs w:val="22"/>
        </w:rPr>
        <w:t xml:space="preserve"> pozwolenia na budowę</w:t>
      </w:r>
      <w:r w:rsidR="00583F5E" w:rsidRPr="00697BCA">
        <w:rPr>
          <w:rFonts w:ascii="Arial" w:hAnsi="Arial" w:cs="Arial"/>
          <w:sz w:val="22"/>
          <w:szCs w:val="22"/>
        </w:rPr>
        <w:t>,</w:t>
      </w:r>
      <w:r w:rsidRPr="00697BCA">
        <w:rPr>
          <w:rFonts w:ascii="Arial" w:hAnsi="Arial" w:cs="Arial"/>
          <w:sz w:val="22"/>
          <w:szCs w:val="22"/>
        </w:rPr>
        <w:t xml:space="preserve"> </w:t>
      </w:r>
      <w:r w:rsidR="00FD7E18" w:rsidRPr="00697BCA">
        <w:rPr>
          <w:rFonts w:ascii="Arial" w:hAnsi="Arial" w:cs="Arial"/>
          <w:sz w:val="22"/>
          <w:szCs w:val="22"/>
        </w:rPr>
        <w:t xml:space="preserve">pozwoleniem konserwatorskim wydanym przez właściwego </w:t>
      </w:r>
      <w:r w:rsidR="003F3D5E" w:rsidRPr="00697BCA">
        <w:rPr>
          <w:rFonts w:ascii="Arial" w:hAnsi="Arial" w:cs="Arial"/>
          <w:sz w:val="22"/>
          <w:szCs w:val="22"/>
        </w:rPr>
        <w:t xml:space="preserve">Wojewódzkiego Konserwatora </w:t>
      </w:r>
      <w:r w:rsidR="00BA2526" w:rsidRPr="00697BCA">
        <w:rPr>
          <w:rFonts w:ascii="Arial" w:hAnsi="Arial" w:cs="Arial"/>
          <w:sz w:val="22"/>
          <w:szCs w:val="22"/>
        </w:rPr>
        <w:t>Z</w:t>
      </w:r>
      <w:r w:rsidR="003F3D5E" w:rsidRPr="00697BCA">
        <w:rPr>
          <w:rFonts w:ascii="Arial" w:hAnsi="Arial" w:cs="Arial"/>
          <w:sz w:val="22"/>
          <w:szCs w:val="22"/>
        </w:rPr>
        <w:t>abytków na przedmiotowe prace</w:t>
      </w:r>
      <w:r w:rsidR="00BA2526" w:rsidRPr="00697BCA">
        <w:rPr>
          <w:rFonts w:ascii="Arial" w:hAnsi="Arial" w:cs="Arial"/>
          <w:sz w:val="22"/>
          <w:szCs w:val="22"/>
        </w:rPr>
        <w:t xml:space="preserve"> oraz innych wymaganych zgód</w:t>
      </w:r>
      <w:r w:rsidR="004B7286" w:rsidRPr="00697BCA">
        <w:rPr>
          <w:rFonts w:ascii="Arial" w:hAnsi="Arial" w:cs="Arial"/>
          <w:sz w:val="22"/>
          <w:szCs w:val="22"/>
        </w:rPr>
        <w:br/>
      </w:r>
      <w:r w:rsidR="00BA2526" w:rsidRPr="00697BCA">
        <w:rPr>
          <w:rFonts w:ascii="Arial" w:hAnsi="Arial" w:cs="Arial"/>
          <w:sz w:val="22"/>
          <w:szCs w:val="22"/>
        </w:rPr>
        <w:t xml:space="preserve">i dokumentów, które mogą wyniknąć w trakcie trwania prac projektowych </w:t>
      </w:r>
      <w:r w:rsidR="00A04419" w:rsidRPr="00697BCA">
        <w:rPr>
          <w:rFonts w:ascii="Arial" w:hAnsi="Arial" w:cs="Arial"/>
          <w:sz w:val="22"/>
          <w:szCs w:val="22"/>
        </w:rPr>
        <w:t>wydawanych w oparciu o pełnomocnictwo do reprezentowania zamawiającego.</w:t>
      </w:r>
    </w:p>
    <w:p w14:paraId="6E1D29E4" w14:textId="77777777" w:rsidR="00194ACF" w:rsidRPr="00697BCA" w:rsidRDefault="00E920A9" w:rsidP="00697BCA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t>Wymagana dokumentacja:</w:t>
      </w:r>
      <w:r w:rsidRPr="00697BCA">
        <w:rPr>
          <w:rFonts w:ascii="Arial" w:hAnsi="Arial" w:cs="Arial"/>
          <w:sz w:val="22"/>
          <w:szCs w:val="22"/>
        </w:rPr>
        <w:t xml:space="preserve"> </w:t>
      </w:r>
    </w:p>
    <w:p w14:paraId="1252EEF1" w14:textId="77777777" w:rsidR="00194ACF" w:rsidRPr="00697BCA" w:rsidRDefault="00E920A9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projekt architektoniczno-budowlany - 3 szt. w formie papierowej oraz na nośniku elektronicznym,</w:t>
      </w:r>
    </w:p>
    <w:p w14:paraId="68079BB5" w14:textId="7036790B" w:rsidR="00194ACF" w:rsidRPr="00697BCA" w:rsidRDefault="00E920A9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projekt techniczny - 3 szt. </w:t>
      </w:r>
      <w:r w:rsidR="00194ACF" w:rsidRPr="00697BCA">
        <w:rPr>
          <w:rFonts w:ascii="Arial" w:hAnsi="Arial" w:cs="Arial"/>
          <w:sz w:val="22"/>
          <w:szCs w:val="22"/>
        </w:rPr>
        <w:t>w</w:t>
      </w:r>
      <w:r w:rsidRPr="00697BCA">
        <w:rPr>
          <w:rFonts w:ascii="Arial" w:hAnsi="Arial" w:cs="Arial"/>
          <w:sz w:val="22"/>
          <w:szCs w:val="22"/>
        </w:rPr>
        <w:t xml:space="preserve"> formie papierowej oraz na nośniku elektronicznym </w:t>
      </w:r>
      <w:r w:rsidR="002E64AA" w:rsidRPr="00697BCA">
        <w:rPr>
          <w:rFonts w:ascii="Arial" w:hAnsi="Arial" w:cs="Arial"/>
          <w:sz w:val="22"/>
          <w:szCs w:val="22"/>
        </w:rPr>
        <w:t xml:space="preserve"> </w:t>
      </w:r>
    </w:p>
    <w:p w14:paraId="2C0B40FD" w14:textId="631D2865" w:rsidR="00194ACF" w:rsidRPr="00697BCA" w:rsidRDefault="00194ACF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ekspertyza techniczna nośności – 1szt w formie papierowej oraz na nośniku elektronicznym   </w:t>
      </w:r>
    </w:p>
    <w:p w14:paraId="50FE1460" w14:textId="4D3CBA46" w:rsidR="00194ACF" w:rsidRPr="00697BCA" w:rsidRDefault="00194ACF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ekspertyza techniczna stanu konstrukcji – 1szt w formie papierowej oraz na nośniku elektronicznym  </w:t>
      </w:r>
    </w:p>
    <w:p w14:paraId="5535E99F" w14:textId="4230689E" w:rsidR="00194ACF" w:rsidRPr="00697BCA" w:rsidRDefault="00194ACF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lastRenderedPageBreak/>
        <w:t xml:space="preserve">ekspertyzę </w:t>
      </w:r>
      <w:proofErr w:type="spellStart"/>
      <w:r w:rsidRPr="00697BCA">
        <w:rPr>
          <w:rFonts w:ascii="Arial" w:hAnsi="Arial" w:cs="Arial"/>
          <w:sz w:val="22"/>
          <w:szCs w:val="22"/>
        </w:rPr>
        <w:t>mykologiczno</w:t>
      </w:r>
      <w:proofErr w:type="spellEnd"/>
      <w:r w:rsidRPr="00697BCA">
        <w:rPr>
          <w:rFonts w:ascii="Arial" w:hAnsi="Arial" w:cs="Arial"/>
          <w:sz w:val="22"/>
          <w:szCs w:val="22"/>
        </w:rPr>
        <w:t xml:space="preserve">-budowlana – 1szt w formie papierowej oraz na nośniku elektronicznym  </w:t>
      </w:r>
    </w:p>
    <w:p w14:paraId="1745A4FA" w14:textId="05840028" w:rsidR="003D313F" w:rsidRPr="00697BCA" w:rsidRDefault="00E920A9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inne</w:t>
      </w:r>
      <w:r w:rsidR="00194ACF" w:rsidRPr="00697BCA">
        <w:rPr>
          <w:rFonts w:ascii="Arial" w:hAnsi="Arial" w:cs="Arial"/>
          <w:sz w:val="22"/>
          <w:szCs w:val="22"/>
        </w:rPr>
        <w:t xml:space="preserve"> </w:t>
      </w:r>
      <w:r w:rsidRPr="00697BCA">
        <w:rPr>
          <w:rFonts w:ascii="Arial" w:hAnsi="Arial" w:cs="Arial"/>
          <w:sz w:val="22"/>
          <w:szCs w:val="22"/>
        </w:rPr>
        <w:t>jeżeli wynikną w trakcie prac projektowych</w:t>
      </w:r>
      <w:r w:rsidR="002E64AA" w:rsidRPr="00697BCA">
        <w:rPr>
          <w:rFonts w:ascii="Arial" w:hAnsi="Arial" w:cs="Arial"/>
          <w:sz w:val="22"/>
          <w:szCs w:val="22"/>
        </w:rPr>
        <w:t>.</w:t>
      </w:r>
      <w:r w:rsidR="00194ACF" w:rsidRPr="00697BCA">
        <w:rPr>
          <w:rFonts w:ascii="Arial" w:hAnsi="Arial" w:cs="Arial"/>
          <w:sz w:val="22"/>
          <w:szCs w:val="22"/>
        </w:rPr>
        <w:t xml:space="preserve"> – 1szt w formie papierowej oraz na nośniku elektronicznym  </w:t>
      </w:r>
    </w:p>
    <w:p w14:paraId="2385E973" w14:textId="5D1BDDBD" w:rsidR="00194ACF" w:rsidRPr="00697BCA" w:rsidRDefault="00194ACF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przedmiar robót – 1szt w formie papierowej oraz na nośniku elektronicznym  </w:t>
      </w:r>
    </w:p>
    <w:p w14:paraId="2A2B2D8D" w14:textId="77777777" w:rsidR="00194ACF" w:rsidRPr="00697BCA" w:rsidRDefault="00194ACF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kosztorys inwestorski - 1szt w formie papierowej oraz na nośniku elektronicznym  </w:t>
      </w:r>
    </w:p>
    <w:p w14:paraId="31F1213E" w14:textId="31B1FB20" w:rsidR="00194ACF" w:rsidRPr="00697BCA" w:rsidRDefault="00194ACF" w:rsidP="00697BCA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specyfikację techniczną wykonania i odbioru robót: </w:t>
      </w:r>
      <w:proofErr w:type="spellStart"/>
      <w:r w:rsidRPr="00697BCA">
        <w:rPr>
          <w:rFonts w:ascii="Arial" w:hAnsi="Arial" w:cs="Arial"/>
          <w:sz w:val="22"/>
          <w:szCs w:val="22"/>
        </w:rPr>
        <w:t>STWiOR</w:t>
      </w:r>
      <w:proofErr w:type="spellEnd"/>
      <w:r w:rsidRPr="00697BCA">
        <w:rPr>
          <w:rFonts w:ascii="Arial" w:hAnsi="Arial" w:cs="Arial"/>
          <w:sz w:val="22"/>
          <w:szCs w:val="22"/>
        </w:rPr>
        <w:t xml:space="preserve"> - 1szt w formie papierowej oraz na nośniku elektronicznym  </w:t>
      </w:r>
    </w:p>
    <w:p w14:paraId="01BF3331" w14:textId="0A951C59" w:rsidR="00194ACF" w:rsidRPr="00697BCA" w:rsidRDefault="00194ACF" w:rsidP="00697BCA">
      <w:pPr>
        <w:pStyle w:val="Akapitzlist"/>
        <w:spacing w:after="0" w:line="360" w:lineRule="auto"/>
        <w:ind w:left="1506"/>
        <w:jc w:val="both"/>
        <w:rPr>
          <w:rFonts w:ascii="Arial" w:hAnsi="Arial" w:cs="Arial"/>
          <w:sz w:val="22"/>
          <w:szCs w:val="22"/>
        </w:rPr>
      </w:pPr>
    </w:p>
    <w:p w14:paraId="1872B67C" w14:textId="0D33CCD4" w:rsidR="003D313F" w:rsidRPr="00697BCA" w:rsidRDefault="003D313F" w:rsidP="00697BCA">
      <w:pPr>
        <w:numPr>
          <w:ilvl w:val="0"/>
          <w:numId w:val="11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Wykonawca powinien wykonać przedmiot zamówienia zgodnie z:</w:t>
      </w:r>
    </w:p>
    <w:p w14:paraId="2B61C7D4" w14:textId="01657C02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ustawą z dnia 11 września 2019 r. - Prawo zamówień publicznych</w:t>
      </w:r>
      <w:r w:rsidR="004B7286" w:rsidRPr="00697BCA">
        <w:rPr>
          <w:rFonts w:ascii="Arial" w:hAnsi="Arial" w:cs="Arial"/>
          <w:sz w:val="22"/>
          <w:szCs w:val="22"/>
        </w:rPr>
        <w:br/>
      </w:r>
      <w:r w:rsidRPr="00697BCA">
        <w:rPr>
          <w:rFonts w:ascii="Arial" w:hAnsi="Arial" w:cs="Arial"/>
          <w:sz w:val="22"/>
          <w:szCs w:val="22"/>
        </w:rPr>
        <w:t xml:space="preserve"> (Dz. U. z 2026 r. poz. 793),</w:t>
      </w:r>
    </w:p>
    <w:p w14:paraId="6DCBDDFC" w14:textId="7B9151EB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color w:val="333333"/>
          <w:sz w:val="22"/>
          <w:szCs w:val="22"/>
          <w:shd w:val="clear" w:color="auto" w:fill="FFFFFF"/>
        </w:rPr>
        <w:t>ustawą z dnia 16 kwietnia 2004 r. o ochronie przyrody (Dz. U. z 2026 r. poz. 13 z późn. zm.),</w:t>
      </w:r>
    </w:p>
    <w:p w14:paraId="0201FA85" w14:textId="77777777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ustawą z dnia 23 lipca 2003 r. o ochronie zabytków i opiece nad zabytkami </w:t>
      </w:r>
      <w:r w:rsidRPr="00697BCA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  <w:t>(Dz. U. z 2024 r. poz. 1292 z późn. zm.),</w:t>
      </w:r>
    </w:p>
    <w:p w14:paraId="64F485E2" w14:textId="77777777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ustawą z dnia 7 lipca 1994 roku - Prawo budowlane (</w:t>
      </w:r>
      <w:r w:rsidRPr="00697BCA">
        <w:rPr>
          <w:rFonts w:ascii="Arial" w:hAnsi="Arial" w:cs="Arial"/>
          <w:color w:val="333333"/>
          <w:sz w:val="22"/>
          <w:szCs w:val="22"/>
          <w:shd w:val="clear" w:color="auto" w:fill="FFFFFF"/>
        </w:rPr>
        <w:t>Dz. U. z 2026 r. poz. 524 z późn. zm.)</w:t>
      </w:r>
      <w:r w:rsidRPr="00697BCA">
        <w:rPr>
          <w:rFonts w:ascii="Arial" w:hAnsi="Arial" w:cs="Arial"/>
          <w:sz w:val="22"/>
          <w:szCs w:val="22"/>
        </w:rPr>
        <w:t>,</w:t>
      </w:r>
    </w:p>
    <w:p w14:paraId="2943BBA1" w14:textId="2681D3E6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rozporządzeniem Ministra Rozwoju z dnia 11 września 2020 r. w sprawie szczegółowego zakresu i formy projektu budowlanego (Dz. U. z 2022 r. poz. 1679 z</w:t>
      </w:r>
      <w:r w:rsidRPr="00697BCA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późn.</w:t>
      </w:r>
      <w:r w:rsidRPr="00697BCA">
        <w:rPr>
          <w:rFonts w:ascii="Arial" w:hAnsi="Arial" w:cs="Arial"/>
          <w:sz w:val="22"/>
          <w:szCs w:val="22"/>
        </w:rPr>
        <w:t xml:space="preserve"> zm.),</w:t>
      </w:r>
    </w:p>
    <w:p w14:paraId="66A46928" w14:textId="3B36223E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 xml:space="preserve">rozporządzeniem Ministra Rozwoju i Technologii z dnia 20 grudnia 2021 r. </w:t>
      </w:r>
      <w:r w:rsidR="004B7286" w:rsidRPr="00697BCA">
        <w:rPr>
          <w:rFonts w:ascii="Arial" w:hAnsi="Arial" w:cs="Arial"/>
          <w:sz w:val="22"/>
          <w:szCs w:val="22"/>
        </w:rPr>
        <w:br/>
      </w:r>
      <w:r w:rsidRPr="00697BCA">
        <w:rPr>
          <w:rFonts w:ascii="Arial" w:hAnsi="Arial" w:cs="Arial"/>
          <w:sz w:val="22"/>
          <w:szCs w:val="22"/>
        </w:rPr>
        <w:t xml:space="preserve">w sprawie szczegółowego zakresu i formy dokumentacji projektowej, specyfikacji technicznych wykonania i odbioru robót budowlanych oraz programu </w:t>
      </w:r>
      <w:proofErr w:type="spellStart"/>
      <w:r w:rsidRPr="00697BCA">
        <w:rPr>
          <w:rFonts w:ascii="Arial" w:hAnsi="Arial" w:cs="Arial"/>
          <w:sz w:val="22"/>
          <w:szCs w:val="22"/>
        </w:rPr>
        <w:t>funkcjonalno</w:t>
      </w:r>
      <w:proofErr w:type="spellEnd"/>
      <w:r w:rsidRPr="00697BCA">
        <w:rPr>
          <w:rFonts w:ascii="Arial" w:hAnsi="Arial" w:cs="Arial"/>
          <w:sz w:val="22"/>
          <w:szCs w:val="22"/>
        </w:rPr>
        <w:t xml:space="preserve"> – użytkowego (Dz. U. z 2021 r. poz. 2454),</w:t>
      </w:r>
    </w:p>
    <w:p w14:paraId="02631539" w14:textId="0ECD9F50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rozporządzeniem Ministra Rozwoju i Technologii z dnia 20 grudnia 2021 r</w:t>
      </w:r>
      <w:r w:rsidR="004B7286" w:rsidRPr="00697BCA">
        <w:rPr>
          <w:rFonts w:ascii="Arial" w:hAnsi="Arial" w:cs="Arial"/>
          <w:sz w:val="22"/>
          <w:szCs w:val="22"/>
        </w:rPr>
        <w:t>.</w:t>
      </w:r>
      <w:r w:rsidR="004B7286" w:rsidRPr="00697BCA">
        <w:rPr>
          <w:rFonts w:ascii="Arial" w:hAnsi="Arial" w:cs="Arial"/>
          <w:sz w:val="22"/>
          <w:szCs w:val="22"/>
        </w:rPr>
        <w:br/>
      </w:r>
      <w:r w:rsidRPr="00697BCA">
        <w:rPr>
          <w:rFonts w:ascii="Arial" w:hAnsi="Arial" w:cs="Arial"/>
          <w:sz w:val="22"/>
          <w:szCs w:val="22"/>
        </w:rPr>
        <w:t xml:space="preserve"> w sprawie określenia metod i podstaw sporządzania kosztorysu inwestorskiego, obliczania planowanych kosztów prac projektowych oraz planowanych kosztów robót budowlanych określonych w programie funkcjonalno-użytkowym (Dz.U. z 2021 r. poz. 2458),</w:t>
      </w:r>
    </w:p>
    <w:p w14:paraId="2878774C" w14:textId="77777777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innymi obowiązującymi przepisami,</w:t>
      </w:r>
    </w:p>
    <w:p w14:paraId="68D726A3" w14:textId="77777777" w:rsidR="003D313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Polskimi Normami,</w:t>
      </w:r>
    </w:p>
    <w:p w14:paraId="3CF0837A" w14:textId="12B81624" w:rsidR="00194ACF" w:rsidRPr="00697BCA" w:rsidRDefault="003D313F" w:rsidP="00697BCA">
      <w:pPr>
        <w:pStyle w:val="Akapitzlist"/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zasadami wiedzy technicznej.</w:t>
      </w:r>
    </w:p>
    <w:p w14:paraId="481D788F" w14:textId="23D06AF0" w:rsidR="003B2D8F" w:rsidRDefault="003B2D8F" w:rsidP="00697BCA">
      <w:pPr>
        <w:spacing w:after="0" w:line="360" w:lineRule="auto"/>
        <w:ind w:left="928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4983F9" w14:textId="77777777" w:rsidR="00817DFF" w:rsidRDefault="00817DFF" w:rsidP="00697BCA">
      <w:pPr>
        <w:spacing w:after="0" w:line="360" w:lineRule="auto"/>
        <w:ind w:left="928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DD652C" w14:textId="33A576DE" w:rsidR="00204CB4" w:rsidRPr="00697BCA" w:rsidRDefault="00204CB4" w:rsidP="00697BCA">
      <w:pPr>
        <w:pStyle w:val="Akapitzlist"/>
        <w:numPr>
          <w:ilvl w:val="0"/>
          <w:numId w:val="23"/>
        </w:numPr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b/>
          <w:bCs/>
          <w:sz w:val="22"/>
          <w:szCs w:val="22"/>
        </w:rPr>
        <w:lastRenderedPageBreak/>
        <w:t>Dokumentacja końcowa</w:t>
      </w:r>
    </w:p>
    <w:p w14:paraId="6302D9B4" w14:textId="24B8B306" w:rsidR="00B9440B" w:rsidRPr="00697BCA" w:rsidRDefault="002A4573" w:rsidP="00817DFF">
      <w:pPr>
        <w:spacing w:after="0" w:line="360" w:lineRule="auto"/>
        <w:rPr>
          <w:rFonts w:ascii="Arial" w:hAnsi="Arial" w:cs="Arial"/>
          <w:sz w:val="22"/>
          <w:szCs w:val="22"/>
        </w:rPr>
      </w:pPr>
      <w:r w:rsidRPr="00697BCA">
        <w:rPr>
          <w:rFonts w:ascii="Arial" w:hAnsi="Arial" w:cs="Arial"/>
          <w:sz w:val="22"/>
          <w:szCs w:val="22"/>
        </w:rPr>
        <w:t>Końcowym efektem realizacji przedmiotu zamówienia będzie uzyskanie decyzji o pozwoleniu na budowę wydanej przez właściwy organ oraz decyzji o pozwoleniu konserwatorskim wraz z zatwierdzonym projektem lub programem robót dotyczących wykonania przedmiotowych zadań. Wykonawca zobowiązany jest również do uzyskania wszelkich innych wymaganych zgód, uzgodnień i dokumentów, które mogą okazać się niezbędne w trakcie realizacji prac projektowych, działając na podstawie stosownego upoważnienia udzielonego przez Zamawiającego.</w:t>
      </w:r>
    </w:p>
    <w:p w14:paraId="318C175D" w14:textId="77777777" w:rsidR="008A3F56" w:rsidRPr="00697BCA" w:rsidRDefault="008A3F56" w:rsidP="00697BCA">
      <w:pPr>
        <w:spacing w:after="0" w:line="360" w:lineRule="auto"/>
        <w:rPr>
          <w:rFonts w:ascii="Arial" w:hAnsi="Arial" w:cs="Arial"/>
          <w:sz w:val="22"/>
          <w:szCs w:val="22"/>
        </w:rPr>
      </w:pPr>
    </w:p>
    <w:sectPr w:rsidR="008A3F56" w:rsidRPr="00697BCA" w:rsidSect="00697BC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75B7" w14:textId="77777777" w:rsidR="00261BA8" w:rsidRDefault="00261BA8">
      <w:pPr>
        <w:spacing w:after="0" w:line="240" w:lineRule="auto"/>
      </w:pPr>
    </w:p>
  </w:endnote>
  <w:endnote w:type="continuationSeparator" w:id="0">
    <w:p w14:paraId="160F35EA" w14:textId="77777777" w:rsidR="00261BA8" w:rsidRDefault="00261B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50C4" w14:textId="77777777" w:rsidR="00261BA8" w:rsidRDefault="00261BA8">
      <w:pPr>
        <w:spacing w:after="0" w:line="240" w:lineRule="auto"/>
      </w:pPr>
    </w:p>
  </w:footnote>
  <w:footnote w:type="continuationSeparator" w:id="0">
    <w:p w14:paraId="1DC6ADDF" w14:textId="77777777" w:rsidR="00261BA8" w:rsidRDefault="00261B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6D8F" w14:textId="474F420D" w:rsidR="00697BCA" w:rsidRDefault="00697BCA">
    <w:pPr>
      <w:pStyle w:val="Nagwek"/>
    </w:pPr>
    <w:r>
      <w:rPr>
        <w:noProof/>
      </w:rPr>
      <w:drawing>
        <wp:inline distT="0" distB="0" distL="0" distR="0" wp14:anchorId="46A5CDD4" wp14:editId="6250EF3A">
          <wp:extent cx="5760720" cy="682550"/>
          <wp:effectExtent l="0" t="0" r="0" b="3810"/>
          <wp:docPr id="18391569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1A41"/>
    <w:multiLevelType w:val="hybridMultilevel"/>
    <w:tmpl w:val="B5DC4780"/>
    <w:lvl w:ilvl="0" w:tplc="6B66B088">
      <w:start w:val="1"/>
      <w:numFmt w:val="decimal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E73B3C"/>
    <w:multiLevelType w:val="multilevel"/>
    <w:tmpl w:val="42E4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4868"/>
    <w:multiLevelType w:val="hybridMultilevel"/>
    <w:tmpl w:val="286E8F76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DBF02DB"/>
    <w:multiLevelType w:val="multilevel"/>
    <w:tmpl w:val="240AED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15CF5"/>
    <w:multiLevelType w:val="hybridMultilevel"/>
    <w:tmpl w:val="FF58747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5300939"/>
    <w:multiLevelType w:val="multilevel"/>
    <w:tmpl w:val="03F41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518C5"/>
    <w:multiLevelType w:val="hybridMultilevel"/>
    <w:tmpl w:val="798A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16DD1"/>
    <w:multiLevelType w:val="multilevel"/>
    <w:tmpl w:val="EA4289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55612"/>
    <w:multiLevelType w:val="hybridMultilevel"/>
    <w:tmpl w:val="D55A8D02"/>
    <w:lvl w:ilvl="0" w:tplc="31D29966">
      <w:start w:val="1"/>
      <w:numFmt w:val="decimal"/>
      <w:lvlText w:val="%1)"/>
      <w:lvlJc w:val="left"/>
      <w:pPr>
        <w:ind w:left="92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3CC7BBC"/>
    <w:multiLevelType w:val="hybridMultilevel"/>
    <w:tmpl w:val="34224A8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30C47B24"/>
    <w:multiLevelType w:val="multilevel"/>
    <w:tmpl w:val="EAD0BA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CE7AFE"/>
    <w:multiLevelType w:val="multilevel"/>
    <w:tmpl w:val="7218A36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45C9A"/>
    <w:multiLevelType w:val="multilevel"/>
    <w:tmpl w:val="ADEE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50A5F"/>
    <w:multiLevelType w:val="multilevel"/>
    <w:tmpl w:val="BE3473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>
      <w:start w:val="1"/>
      <w:numFmt w:val="decimal"/>
      <w:lvlText w:val="%2)"/>
      <w:lvlJc w:val="left"/>
      <w:pPr>
        <w:ind w:left="1070" w:hanging="360"/>
      </w:pPr>
      <w:rPr>
        <w:sz w:val="22"/>
        <w:szCs w:val="22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07179C"/>
    <w:multiLevelType w:val="multilevel"/>
    <w:tmpl w:val="4B7C2B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F732E"/>
    <w:multiLevelType w:val="multilevel"/>
    <w:tmpl w:val="45924C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52114"/>
    <w:multiLevelType w:val="hybridMultilevel"/>
    <w:tmpl w:val="95C8B71C"/>
    <w:lvl w:ilvl="0" w:tplc="AD3E9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8158D"/>
    <w:multiLevelType w:val="multilevel"/>
    <w:tmpl w:val="CD9A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D13148"/>
    <w:multiLevelType w:val="multilevel"/>
    <w:tmpl w:val="CD7CAA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0F298C"/>
    <w:multiLevelType w:val="multilevel"/>
    <w:tmpl w:val="1650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A65986"/>
    <w:multiLevelType w:val="multilevel"/>
    <w:tmpl w:val="06403DCC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E8578D"/>
    <w:multiLevelType w:val="multilevel"/>
    <w:tmpl w:val="21A4DD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1841ED"/>
    <w:multiLevelType w:val="multilevel"/>
    <w:tmpl w:val="7668E7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057502">
    <w:abstractNumId w:val="22"/>
  </w:num>
  <w:num w:numId="2" w16cid:durableId="285619195">
    <w:abstractNumId w:val="7"/>
  </w:num>
  <w:num w:numId="3" w16cid:durableId="734862374">
    <w:abstractNumId w:val="5"/>
  </w:num>
  <w:num w:numId="4" w16cid:durableId="1012532562">
    <w:abstractNumId w:val="1"/>
  </w:num>
  <w:num w:numId="5" w16cid:durableId="1271355800">
    <w:abstractNumId w:val="15"/>
  </w:num>
  <w:num w:numId="6" w16cid:durableId="672992454">
    <w:abstractNumId w:val="19"/>
  </w:num>
  <w:num w:numId="7" w16cid:durableId="1797983967">
    <w:abstractNumId w:val="14"/>
  </w:num>
  <w:num w:numId="8" w16cid:durableId="1731734447">
    <w:abstractNumId w:val="11"/>
  </w:num>
  <w:num w:numId="9" w16cid:durableId="141655015">
    <w:abstractNumId w:val="3"/>
  </w:num>
  <w:num w:numId="10" w16cid:durableId="679047618">
    <w:abstractNumId w:val="10"/>
  </w:num>
  <w:num w:numId="11" w16cid:durableId="2032222374">
    <w:abstractNumId w:val="20"/>
  </w:num>
  <w:num w:numId="12" w16cid:durableId="1726566805">
    <w:abstractNumId w:val="21"/>
  </w:num>
  <w:num w:numId="13" w16cid:durableId="1366247152">
    <w:abstractNumId w:val="17"/>
  </w:num>
  <w:num w:numId="14" w16cid:durableId="1006978846">
    <w:abstractNumId w:val="2"/>
  </w:num>
  <w:num w:numId="15" w16cid:durableId="894127139">
    <w:abstractNumId w:val="8"/>
  </w:num>
  <w:num w:numId="16" w16cid:durableId="1979873084">
    <w:abstractNumId w:val="0"/>
  </w:num>
  <w:num w:numId="17" w16cid:durableId="690692787">
    <w:abstractNumId w:val="18"/>
  </w:num>
  <w:num w:numId="18" w16cid:durableId="398599608">
    <w:abstractNumId w:val="13"/>
  </w:num>
  <w:num w:numId="19" w16cid:durableId="542717590">
    <w:abstractNumId w:val="12"/>
  </w:num>
  <w:num w:numId="20" w16cid:durableId="937951582">
    <w:abstractNumId w:val="6"/>
  </w:num>
  <w:num w:numId="21" w16cid:durableId="211311816">
    <w:abstractNumId w:val="9"/>
  </w:num>
  <w:num w:numId="22" w16cid:durableId="1391730446">
    <w:abstractNumId w:val="4"/>
  </w:num>
  <w:num w:numId="23" w16cid:durableId="18218012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94"/>
    <w:rsid w:val="00013114"/>
    <w:rsid w:val="0001642B"/>
    <w:rsid w:val="0006583D"/>
    <w:rsid w:val="000B7463"/>
    <w:rsid w:val="0010009F"/>
    <w:rsid w:val="001248BA"/>
    <w:rsid w:val="00124D67"/>
    <w:rsid w:val="00136CE0"/>
    <w:rsid w:val="00160733"/>
    <w:rsid w:val="00187206"/>
    <w:rsid w:val="00194ACF"/>
    <w:rsid w:val="001B6DE7"/>
    <w:rsid w:val="001E7418"/>
    <w:rsid w:val="00204CB4"/>
    <w:rsid w:val="002140D1"/>
    <w:rsid w:val="00261BA8"/>
    <w:rsid w:val="002A4573"/>
    <w:rsid w:val="002B12CA"/>
    <w:rsid w:val="002C7E27"/>
    <w:rsid w:val="002E64AA"/>
    <w:rsid w:val="002F443C"/>
    <w:rsid w:val="00302BDB"/>
    <w:rsid w:val="00310363"/>
    <w:rsid w:val="0037227F"/>
    <w:rsid w:val="00380344"/>
    <w:rsid w:val="0038127E"/>
    <w:rsid w:val="003A2CBA"/>
    <w:rsid w:val="003B2D8F"/>
    <w:rsid w:val="003C672F"/>
    <w:rsid w:val="003D313F"/>
    <w:rsid w:val="003F3D5E"/>
    <w:rsid w:val="003F61B2"/>
    <w:rsid w:val="004128F9"/>
    <w:rsid w:val="00426F5E"/>
    <w:rsid w:val="00481114"/>
    <w:rsid w:val="00490448"/>
    <w:rsid w:val="004A544F"/>
    <w:rsid w:val="004B7286"/>
    <w:rsid w:val="00583F5E"/>
    <w:rsid w:val="005D77FB"/>
    <w:rsid w:val="00613D34"/>
    <w:rsid w:val="00616E95"/>
    <w:rsid w:val="006407D3"/>
    <w:rsid w:val="00646334"/>
    <w:rsid w:val="00697BCA"/>
    <w:rsid w:val="00720414"/>
    <w:rsid w:val="00731656"/>
    <w:rsid w:val="00743B27"/>
    <w:rsid w:val="007764F4"/>
    <w:rsid w:val="007C4669"/>
    <w:rsid w:val="007E5EBA"/>
    <w:rsid w:val="007E7E31"/>
    <w:rsid w:val="007F06B5"/>
    <w:rsid w:val="00816F7F"/>
    <w:rsid w:val="00817DFF"/>
    <w:rsid w:val="00822735"/>
    <w:rsid w:val="00867CCC"/>
    <w:rsid w:val="00896ECC"/>
    <w:rsid w:val="008A3F56"/>
    <w:rsid w:val="008A647D"/>
    <w:rsid w:val="008B09FE"/>
    <w:rsid w:val="008F3486"/>
    <w:rsid w:val="00990C5E"/>
    <w:rsid w:val="00A04419"/>
    <w:rsid w:val="00A253BB"/>
    <w:rsid w:val="00A44FA4"/>
    <w:rsid w:val="00A9551C"/>
    <w:rsid w:val="00AA43A1"/>
    <w:rsid w:val="00AF2E43"/>
    <w:rsid w:val="00B035A3"/>
    <w:rsid w:val="00B42CAC"/>
    <w:rsid w:val="00B639F5"/>
    <w:rsid w:val="00B819BE"/>
    <w:rsid w:val="00B9440B"/>
    <w:rsid w:val="00BA2526"/>
    <w:rsid w:val="00BE3457"/>
    <w:rsid w:val="00C86F7E"/>
    <w:rsid w:val="00CC487E"/>
    <w:rsid w:val="00D11E08"/>
    <w:rsid w:val="00D26A77"/>
    <w:rsid w:val="00D76532"/>
    <w:rsid w:val="00D83E66"/>
    <w:rsid w:val="00D92111"/>
    <w:rsid w:val="00DE465C"/>
    <w:rsid w:val="00E920A9"/>
    <w:rsid w:val="00EA64B1"/>
    <w:rsid w:val="00EE1500"/>
    <w:rsid w:val="00EE52BB"/>
    <w:rsid w:val="00F74DFE"/>
    <w:rsid w:val="00F77B94"/>
    <w:rsid w:val="00F877E0"/>
    <w:rsid w:val="00F9107A"/>
    <w:rsid w:val="00FB4D23"/>
    <w:rsid w:val="00FD15E8"/>
    <w:rsid w:val="00FD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1224B"/>
  <w15:chartTrackingRefBased/>
  <w15:docId w15:val="{0FDD6FA2-FA31-4A06-A6AC-1A440C4F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7B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7B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7B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7B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7B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7B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7B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7B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7B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7B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7B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A3F5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3F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B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463"/>
  </w:style>
  <w:style w:type="paragraph" w:styleId="Stopka">
    <w:name w:val="footer"/>
    <w:basedOn w:val="Normalny"/>
    <w:link w:val="StopkaZnak"/>
    <w:uiPriority w:val="99"/>
    <w:unhideWhenUsed/>
    <w:rsid w:val="000B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1488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Lupa-Bartków</dc:creator>
  <cp:keywords/>
  <dc:description/>
  <cp:lastModifiedBy>Beata Knutel</cp:lastModifiedBy>
  <cp:revision>8</cp:revision>
  <cp:lastPrinted>2026-06-08T10:28:00Z</cp:lastPrinted>
  <dcterms:created xsi:type="dcterms:W3CDTF">2026-06-30T09:24:00Z</dcterms:created>
  <dcterms:modified xsi:type="dcterms:W3CDTF">2026-07-01T13:34:00Z</dcterms:modified>
</cp:coreProperties>
</file>