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3976" w14:textId="0F3A352E" w:rsidR="00AB208D" w:rsidRPr="00A57B2A" w:rsidRDefault="00AA1CD3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D755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Informacje dotyczące kwalifikowalności kosztów </w:t>
      </w:r>
      <w:r w:rsidR="00792477" w:rsidRPr="006D755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działania wskazanego we Wniosku</w:t>
      </w:r>
      <w:r w:rsidR="006D7554" w:rsidRPr="006D7554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</w:t>
      </w:r>
      <w:r w:rsidR="006D7554" w:rsidRPr="00A57B2A">
        <w:rPr>
          <w:rFonts w:eastAsia="Times New Roman" w:cstheme="minorHAnsi"/>
          <w:b/>
          <w:bCs/>
          <w:sz w:val="24"/>
          <w:szCs w:val="24"/>
          <w:lang w:eastAsia="pl-PL"/>
        </w:rPr>
        <w:t>w zakresie dotacji</w:t>
      </w:r>
      <w:r w:rsidR="00C47342" w:rsidRPr="00A57B2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D7554" w:rsidRPr="00A57B2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 Funduszu Edukacji Finansowej, wkładu własnego </w:t>
      </w:r>
      <w:r w:rsidR="00587A34">
        <w:rPr>
          <w:rFonts w:eastAsia="Times New Roman" w:cstheme="minorHAnsi"/>
          <w:b/>
          <w:bCs/>
          <w:sz w:val="24"/>
          <w:szCs w:val="24"/>
          <w:lang w:eastAsia="pl-PL"/>
        </w:rPr>
        <w:t>W</w:t>
      </w:r>
      <w:r w:rsidR="006D7554" w:rsidRPr="00A57B2A">
        <w:rPr>
          <w:rFonts w:eastAsia="Times New Roman" w:cstheme="minorHAnsi"/>
          <w:b/>
          <w:bCs/>
          <w:sz w:val="24"/>
          <w:szCs w:val="24"/>
          <w:lang w:eastAsia="pl-PL"/>
        </w:rPr>
        <w:t>nioskodawcy oraz środków pochodzących z innych źródeł (wkładu partnerów projektu).</w:t>
      </w:r>
    </w:p>
    <w:p w14:paraId="527D4016" w14:textId="77777777" w:rsidR="009167EB" w:rsidRPr="006D7554" w:rsidRDefault="009167EB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</w:p>
    <w:p w14:paraId="71ACAF13" w14:textId="54753C1E" w:rsidR="00D36E13" w:rsidRPr="00131BE8" w:rsidRDefault="00D36E13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9167EB">
        <w:rPr>
          <w:rFonts w:eastAsia="Times New Roman" w:cstheme="minorHAnsi"/>
          <w:b/>
          <w:bCs/>
          <w:color w:val="1B1B1B"/>
          <w:lang w:eastAsia="pl-PL"/>
        </w:rPr>
        <w:t xml:space="preserve">Koszty realizacji </w:t>
      </w:r>
      <w:r w:rsidR="00792477" w:rsidRPr="009167EB">
        <w:rPr>
          <w:rFonts w:eastAsia="Times New Roman" w:cstheme="minorHAnsi"/>
          <w:b/>
          <w:bCs/>
          <w:color w:val="1B1B1B"/>
          <w:lang w:eastAsia="pl-PL"/>
        </w:rPr>
        <w:t>działania</w:t>
      </w:r>
      <w:r w:rsidR="002065E6">
        <w:rPr>
          <w:rFonts w:eastAsia="Times New Roman" w:cstheme="minorHAnsi"/>
          <w:b/>
          <w:bCs/>
          <w:color w:val="1B1B1B"/>
          <w:lang w:eastAsia="pl-PL"/>
        </w:rPr>
        <w:t xml:space="preserve"> określonego we Wniosku</w:t>
      </w:r>
      <w:r w:rsidR="00792477" w:rsidRPr="009167EB">
        <w:rPr>
          <w:rFonts w:eastAsia="Times New Roman" w:cstheme="minorHAnsi"/>
          <w:b/>
          <w:bCs/>
          <w:color w:val="1B1B1B"/>
          <w:lang w:eastAsia="pl-PL"/>
        </w:rPr>
        <w:t xml:space="preserve"> </w:t>
      </w:r>
      <w:r w:rsidRPr="009167EB">
        <w:rPr>
          <w:rFonts w:eastAsia="Times New Roman" w:cstheme="minorHAnsi"/>
          <w:b/>
          <w:bCs/>
          <w:color w:val="1B1B1B"/>
          <w:lang w:eastAsia="pl-PL"/>
        </w:rPr>
        <w:t xml:space="preserve">są kwalifikowane, jeśli spełniają następujące </w:t>
      </w:r>
      <w:r w:rsidRPr="00131BE8">
        <w:rPr>
          <w:rFonts w:eastAsia="Times New Roman" w:cstheme="minorHAnsi"/>
          <w:b/>
          <w:bCs/>
          <w:lang w:eastAsia="pl-PL"/>
        </w:rPr>
        <w:t>warunki:</w:t>
      </w:r>
    </w:p>
    <w:p w14:paraId="08C55D33" w14:textId="77777777" w:rsidR="00D36E13" w:rsidRPr="00131BE8" w:rsidRDefault="00D36E13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16951338" w14:textId="42ECA56F" w:rsidR="00D36E13" w:rsidRPr="00131BE8" w:rsidRDefault="00D36E13" w:rsidP="00C15F6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31BE8">
        <w:rPr>
          <w:rFonts w:eastAsia="Times New Roman" w:cstheme="minorHAnsi"/>
          <w:lang w:eastAsia="pl-PL"/>
        </w:rPr>
        <w:t xml:space="preserve">są niezbędne do realizacji </w:t>
      </w:r>
      <w:r w:rsidR="00792477" w:rsidRPr="00131BE8">
        <w:rPr>
          <w:rFonts w:eastAsia="Times New Roman" w:cstheme="minorHAnsi"/>
          <w:lang w:eastAsia="pl-PL"/>
        </w:rPr>
        <w:t xml:space="preserve">działania </w:t>
      </w:r>
      <w:r w:rsidR="003916CE" w:rsidRPr="00131BE8">
        <w:rPr>
          <w:rFonts w:eastAsia="Times New Roman" w:cstheme="minorHAnsi"/>
          <w:lang w:eastAsia="pl-PL"/>
        </w:rPr>
        <w:t>i osiągniecia jego rezultatów</w:t>
      </w:r>
      <w:r w:rsidRPr="00131BE8">
        <w:rPr>
          <w:rFonts w:eastAsia="Times New Roman" w:cstheme="minorHAnsi"/>
          <w:lang w:eastAsia="pl-PL"/>
        </w:rPr>
        <w:t>,</w:t>
      </w:r>
    </w:p>
    <w:p w14:paraId="700F0CD4" w14:textId="2F79D0D5" w:rsidR="00D36E13" w:rsidRPr="00131BE8" w:rsidRDefault="00D36E13" w:rsidP="00C15F6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31BE8">
        <w:rPr>
          <w:rFonts w:eastAsia="Times New Roman" w:cstheme="minorHAnsi"/>
          <w:lang w:eastAsia="pl-PL"/>
        </w:rPr>
        <w:t>zostały przewidziane w kosztorysie</w:t>
      </w:r>
      <w:r w:rsidR="003916CE" w:rsidRPr="00131BE8">
        <w:rPr>
          <w:rFonts w:cstheme="minorHAnsi"/>
        </w:rPr>
        <w:t xml:space="preserve"> </w:t>
      </w:r>
      <w:r w:rsidR="002A3903" w:rsidRPr="00131BE8">
        <w:rPr>
          <w:rFonts w:cstheme="minorHAnsi"/>
        </w:rPr>
        <w:t xml:space="preserve">jego </w:t>
      </w:r>
      <w:r w:rsidR="003916CE" w:rsidRPr="00131BE8">
        <w:rPr>
          <w:rFonts w:eastAsia="Times New Roman" w:cstheme="minorHAnsi"/>
          <w:lang w:eastAsia="pl-PL"/>
        </w:rPr>
        <w:t>realizacji, ujętym we Wniosku</w:t>
      </w:r>
      <w:r w:rsidRPr="00131BE8">
        <w:rPr>
          <w:rFonts w:eastAsia="Times New Roman" w:cstheme="minorHAnsi"/>
          <w:lang w:eastAsia="pl-PL"/>
        </w:rPr>
        <w:t>,</w:t>
      </w:r>
    </w:p>
    <w:p w14:paraId="0C6C17C8" w14:textId="77B9BB17" w:rsidR="00D36E13" w:rsidRPr="00131BE8" w:rsidRDefault="003916CE" w:rsidP="00C15F6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31BE8">
        <w:rPr>
          <w:rFonts w:eastAsia="Times New Roman" w:cstheme="minorHAnsi"/>
          <w:lang w:eastAsia="pl-PL"/>
        </w:rPr>
        <w:t xml:space="preserve">zostały faktycznie poniesione </w:t>
      </w:r>
      <w:r w:rsidR="006468FC">
        <w:rPr>
          <w:rFonts w:eastAsia="Times New Roman" w:cstheme="minorHAnsi"/>
          <w:lang w:eastAsia="pl-PL"/>
        </w:rPr>
        <w:t xml:space="preserve">i opłacone </w:t>
      </w:r>
      <w:r w:rsidR="002A3903" w:rsidRPr="00131BE8">
        <w:rPr>
          <w:rFonts w:eastAsia="Times New Roman" w:cstheme="minorHAnsi"/>
          <w:lang w:eastAsia="pl-PL"/>
        </w:rPr>
        <w:t xml:space="preserve">w okresie kwalifikowania </w:t>
      </w:r>
      <w:r w:rsidR="002065E6" w:rsidRPr="00131BE8">
        <w:rPr>
          <w:rFonts w:eastAsia="Times New Roman" w:cstheme="minorHAnsi"/>
          <w:lang w:eastAsia="pl-PL"/>
        </w:rPr>
        <w:t xml:space="preserve">kosztów </w:t>
      </w:r>
      <w:r w:rsidR="002A3903" w:rsidRPr="00131BE8">
        <w:rPr>
          <w:rFonts w:eastAsia="Times New Roman" w:cstheme="minorHAnsi"/>
          <w:lang w:eastAsia="pl-PL"/>
        </w:rPr>
        <w:t xml:space="preserve">wskazanym </w:t>
      </w:r>
      <w:r w:rsidR="000A6882" w:rsidRPr="00131BE8">
        <w:rPr>
          <w:rFonts w:eastAsia="Times New Roman" w:cstheme="minorHAnsi"/>
          <w:lang w:eastAsia="pl-PL"/>
        </w:rPr>
        <w:t>w</w:t>
      </w:r>
      <w:r w:rsidR="000A6882">
        <w:rPr>
          <w:rFonts w:eastAsia="Times New Roman" w:cstheme="minorHAnsi"/>
          <w:lang w:eastAsia="pl-PL"/>
        </w:rPr>
        <w:t> </w:t>
      </w:r>
      <w:r w:rsidR="00D36E13" w:rsidRPr="00131BE8">
        <w:rPr>
          <w:rFonts w:eastAsia="Times New Roman" w:cstheme="minorHAnsi"/>
          <w:lang w:eastAsia="pl-PL"/>
        </w:rPr>
        <w:t>umowie dotacyjnej i właściwie udokumentowane,</w:t>
      </w:r>
      <w:r w:rsidR="002A3903" w:rsidRPr="00131BE8">
        <w:rPr>
          <w:rFonts w:cstheme="minorHAnsi"/>
        </w:rPr>
        <w:t xml:space="preserve"> </w:t>
      </w:r>
    </w:p>
    <w:p w14:paraId="0D175C26" w14:textId="35B3EDB4" w:rsidR="00AA1CD3" w:rsidRPr="00131BE8" w:rsidRDefault="00AA1CD3" w:rsidP="00C15F6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31BE8">
        <w:rPr>
          <w:rFonts w:eastAsia="Times New Roman" w:cstheme="minorHAnsi"/>
          <w:lang w:eastAsia="pl-PL"/>
        </w:rPr>
        <w:t>są identyfikowalne i weryfikowalne, w szczególności zarejestrowane w wyodrębnionej ewidencji księgowej i dokumentacji finansowo-księgowej Wnioskodawcy i opisywanej zgodnie z zasadami wynikającymi z ustawy o rachunkowości</w:t>
      </w:r>
      <w:r w:rsidR="007E617F">
        <w:rPr>
          <w:rFonts w:eastAsia="Times New Roman" w:cstheme="minorHAnsi"/>
          <w:lang w:eastAsia="pl-PL"/>
        </w:rPr>
        <w:t>,</w:t>
      </w:r>
    </w:p>
    <w:p w14:paraId="0563BB7E" w14:textId="6AE7EC08" w:rsidR="00D36E13" w:rsidRPr="00131BE8" w:rsidRDefault="00D36E13" w:rsidP="00C15F6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31BE8">
        <w:rPr>
          <w:rFonts w:eastAsia="Times New Roman" w:cstheme="minorHAnsi"/>
          <w:lang w:eastAsia="pl-PL"/>
        </w:rPr>
        <w:t>zostały poniesione w sposób efektywny i racjonalny</w:t>
      </w:r>
      <w:r w:rsidR="002065E6" w:rsidRPr="00131BE8">
        <w:rPr>
          <w:rFonts w:eastAsia="Times New Roman" w:cstheme="minorHAnsi"/>
          <w:lang w:eastAsia="pl-PL"/>
        </w:rPr>
        <w:t>.</w:t>
      </w:r>
    </w:p>
    <w:p w14:paraId="43D2979F" w14:textId="77777777" w:rsidR="00096E00" w:rsidRPr="009167EB" w:rsidRDefault="00096E00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14:paraId="0DDDFC08" w14:textId="3C52C8D0" w:rsidR="00096E00" w:rsidRPr="007C5B75" w:rsidRDefault="00777CD3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lang w:eastAsia="pl-PL"/>
        </w:rPr>
      </w:pPr>
      <w:bookmarkStart w:id="0" w:name="_Hlk184900782"/>
      <w:r w:rsidRPr="009167EB">
        <w:rPr>
          <w:rFonts w:eastAsia="Times New Roman" w:cstheme="minorHAnsi"/>
          <w:b/>
          <w:bCs/>
          <w:color w:val="1B1B1B"/>
          <w:lang w:eastAsia="pl-PL"/>
        </w:rPr>
        <w:t xml:space="preserve">Katalog kosztów kwalifikowanych </w:t>
      </w:r>
      <w:r w:rsidR="00C15F69">
        <w:rPr>
          <w:rFonts w:eastAsia="Times New Roman" w:cstheme="minorHAnsi"/>
          <w:b/>
          <w:bCs/>
          <w:color w:val="1B1B1B"/>
          <w:lang w:eastAsia="pl-PL"/>
        </w:rPr>
        <w:t xml:space="preserve">w ramach realizacji działania </w:t>
      </w:r>
      <w:r w:rsidR="00E52FD4" w:rsidRPr="009167EB">
        <w:rPr>
          <w:rFonts w:eastAsia="Times New Roman" w:cstheme="minorHAnsi"/>
          <w:b/>
          <w:bCs/>
          <w:color w:val="1B1B1B"/>
          <w:lang w:eastAsia="pl-PL"/>
        </w:rPr>
        <w:t>obejmuj</w:t>
      </w:r>
      <w:r w:rsidR="00E52FD4" w:rsidRPr="00D9607F">
        <w:rPr>
          <w:rFonts w:eastAsia="Times New Roman" w:cstheme="minorHAnsi"/>
          <w:b/>
          <w:bCs/>
          <w:color w:val="1B1B1B"/>
          <w:lang w:eastAsia="pl-PL"/>
        </w:rPr>
        <w:t>e</w:t>
      </w:r>
      <w:r w:rsidR="00187BF4" w:rsidRPr="00D9607F">
        <w:rPr>
          <w:rFonts w:eastAsia="Times New Roman" w:cstheme="minorHAnsi"/>
          <w:b/>
          <w:bCs/>
          <w:color w:val="1B1B1B"/>
          <w:lang w:eastAsia="pl-PL"/>
        </w:rPr>
        <w:t xml:space="preserve">, </w:t>
      </w:r>
      <w:r w:rsidR="00E52FD4" w:rsidRPr="00D9607F">
        <w:rPr>
          <w:rFonts w:eastAsia="Times New Roman" w:cstheme="minorHAnsi"/>
          <w:b/>
          <w:bCs/>
          <w:color w:val="1B1B1B"/>
          <w:lang w:eastAsia="pl-PL"/>
        </w:rPr>
        <w:t xml:space="preserve">w szczególności: </w:t>
      </w:r>
    </w:p>
    <w:p w14:paraId="0D6B30BD" w14:textId="2B7E70F6" w:rsidR="007966A6" w:rsidRPr="009167EB" w:rsidRDefault="007966A6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14:paraId="07FA5110" w14:textId="67A84373" w:rsidR="00E52FD4" w:rsidRPr="009167EB" w:rsidRDefault="00E52FD4" w:rsidP="00C15F69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167EB">
        <w:rPr>
          <w:rFonts w:eastAsia="Times New Roman" w:cstheme="minorHAnsi"/>
          <w:color w:val="1B1B1B"/>
          <w:lang w:eastAsia="pl-PL"/>
        </w:rPr>
        <w:t xml:space="preserve">koszty </w:t>
      </w:r>
      <w:r w:rsidRPr="009167EB">
        <w:rPr>
          <w:rFonts w:eastAsia="Times New Roman" w:cstheme="minorHAnsi"/>
          <w:lang w:eastAsia="pl-PL"/>
        </w:rPr>
        <w:t>opracowań merytorycznych</w:t>
      </w:r>
      <w:r w:rsidR="00724C22" w:rsidRPr="009167EB">
        <w:rPr>
          <w:rFonts w:eastAsia="Times New Roman" w:cstheme="minorHAnsi"/>
          <w:lang w:eastAsia="pl-PL"/>
        </w:rPr>
        <w:t xml:space="preserve">, </w:t>
      </w:r>
      <w:r w:rsidRPr="009167EB">
        <w:rPr>
          <w:rFonts w:eastAsia="Times New Roman" w:cstheme="minorHAnsi"/>
          <w:lang w:eastAsia="pl-PL"/>
        </w:rPr>
        <w:t xml:space="preserve">graficznych, </w:t>
      </w:r>
      <w:r w:rsidR="00724C22" w:rsidRPr="009167EB">
        <w:rPr>
          <w:rFonts w:eastAsia="Times New Roman" w:cstheme="minorHAnsi"/>
          <w:lang w:eastAsia="pl-PL"/>
        </w:rPr>
        <w:t>informatycznych</w:t>
      </w:r>
      <w:r w:rsidR="00D16107">
        <w:rPr>
          <w:rFonts w:eastAsia="Times New Roman" w:cstheme="minorHAnsi"/>
          <w:lang w:eastAsia="pl-PL"/>
        </w:rPr>
        <w:t xml:space="preserve"> i</w:t>
      </w:r>
      <w:r w:rsidR="00724C22" w:rsidRPr="009167EB">
        <w:rPr>
          <w:rFonts w:eastAsia="Times New Roman" w:cstheme="minorHAnsi"/>
          <w:lang w:eastAsia="pl-PL"/>
        </w:rPr>
        <w:t xml:space="preserve"> językowych </w:t>
      </w:r>
      <w:r w:rsidR="00A6580E" w:rsidRPr="009167EB">
        <w:rPr>
          <w:rFonts w:eastAsia="Times New Roman" w:cstheme="minorHAnsi"/>
          <w:lang w:eastAsia="pl-PL"/>
        </w:rPr>
        <w:t>publikacji, materiałów szkoleniowych,</w:t>
      </w:r>
      <w:r w:rsidR="00494C4C" w:rsidRPr="009167EB">
        <w:rPr>
          <w:rFonts w:eastAsia="Times New Roman" w:cstheme="minorHAnsi"/>
          <w:lang w:eastAsia="pl-PL"/>
        </w:rPr>
        <w:t xml:space="preserve"> edukacyjnych</w:t>
      </w:r>
      <w:r w:rsidR="00D16107">
        <w:rPr>
          <w:rFonts w:eastAsia="Times New Roman" w:cstheme="minorHAnsi"/>
          <w:lang w:eastAsia="pl-PL"/>
        </w:rPr>
        <w:t xml:space="preserve"> oraz</w:t>
      </w:r>
      <w:r w:rsidR="00A6580E" w:rsidRPr="009167EB">
        <w:rPr>
          <w:rFonts w:eastAsia="Times New Roman" w:cstheme="minorHAnsi"/>
          <w:lang w:eastAsia="pl-PL"/>
        </w:rPr>
        <w:t xml:space="preserve"> </w:t>
      </w:r>
      <w:r w:rsidR="00494C4C" w:rsidRPr="009167EB">
        <w:rPr>
          <w:rFonts w:eastAsia="Times New Roman" w:cstheme="minorHAnsi"/>
          <w:lang w:eastAsia="pl-PL"/>
        </w:rPr>
        <w:t>konferencyjnych</w:t>
      </w:r>
      <w:r w:rsidR="00C15F69">
        <w:rPr>
          <w:rFonts w:eastAsia="Times New Roman" w:cstheme="minorHAnsi"/>
          <w:lang w:eastAsia="pl-PL"/>
        </w:rPr>
        <w:t xml:space="preserve">, </w:t>
      </w:r>
      <w:r w:rsidR="002065E6">
        <w:rPr>
          <w:rFonts w:eastAsia="Times New Roman" w:cstheme="minorHAnsi"/>
          <w:lang w:eastAsia="pl-PL"/>
        </w:rPr>
        <w:t>obejmujące koszty</w:t>
      </w:r>
      <w:r w:rsidRPr="009167EB">
        <w:rPr>
          <w:rFonts w:eastAsia="Times New Roman" w:cstheme="minorHAnsi"/>
          <w:lang w:eastAsia="pl-PL"/>
        </w:rPr>
        <w:t xml:space="preserve"> zakup</w:t>
      </w:r>
      <w:r w:rsidR="002065E6">
        <w:rPr>
          <w:rFonts w:eastAsia="Times New Roman" w:cstheme="minorHAnsi"/>
          <w:lang w:eastAsia="pl-PL"/>
        </w:rPr>
        <w:t>u</w:t>
      </w:r>
      <w:r w:rsidRPr="009167EB">
        <w:rPr>
          <w:rFonts w:eastAsia="Times New Roman" w:cstheme="minorHAnsi"/>
          <w:lang w:eastAsia="pl-PL"/>
        </w:rPr>
        <w:t xml:space="preserve"> usług, </w:t>
      </w:r>
      <w:r w:rsidR="002065E6">
        <w:rPr>
          <w:rFonts w:eastAsia="Times New Roman" w:cstheme="minorHAnsi"/>
          <w:lang w:eastAsia="pl-PL"/>
        </w:rPr>
        <w:t xml:space="preserve">koszty </w:t>
      </w:r>
      <w:r w:rsidR="002065E6" w:rsidRPr="009167EB">
        <w:rPr>
          <w:rFonts w:eastAsia="Times New Roman" w:cstheme="minorHAnsi"/>
          <w:lang w:eastAsia="pl-PL"/>
        </w:rPr>
        <w:t>honorari</w:t>
      </w:r>
      <w:r w:rsidR="002065E6">
        <w:rPr>
          <w:rFonts w:eastAsia="Times New Roman" w:cstheme="minorHAnsi"/>
          <w:lang w:eastAsia="pl-PL"/>
        </w:rPr>
        <w:t>ów</w:t>
      </w:r>
      <w:r w:rsidR="00621376">
        <w:rPr>
          <w:rFonts w:eastAsia="Times New Roman" w:cstheme="minorHAnsi"/>
          <w:lang w:eastAsia="pl-PL"/>
        </w:rPr>
        <w:t xml:space="preserve"> autorskich</w:t>
      </w:r>
      <w:r w:rsidR="00D16107">
        <w:rPr>
          <w:rFonts w:eastAsia="Times New Roman" w:cstheme="minorHAnsi"/>
          <w:lang w:eastAsia="pl-PL"/>
        </w:rPr>
        <w:t xml:space="preserve"> oraz</w:t>
      </w:r>
      <w:r w:rsidRPr="009167EB">
        <w:rPr>
          <w:rFonts w:eastAsia="Times New Roman" w:cstheme="minorHAnsi"/>
          <w:lang w:eastAsia="pl-PL"/>
        </w:rPr>
        <w:t xml:space="preserve"> </w:t>
      </w:r>
      <w:r w:rsidR="002065E6" w:rsidRPr="009167EB">
        <w:rPr>
          <w:rFonts w:eastAsia="Times New Roman" w:cstheme="minorHAnsi"/>
          <w:lang w:eastAsia="pl-PL"/>
        </w:rPr>
        <w:t>wynagrodze</w:t>
      </w:r>
      <w:r w:rsidR="002065E6">
        <w:rPr>
          <w:rFonts w:eastAsia="Times New Roman" w:cstheme="minorHAnsi"/>
          <w:lang w:eastAsia="pl-PL"/>
        </w:rPr>
        <w:t xml:space="preserve">ń </w:t>
      </w:r>
      <w:r w:rsidRPr="009167EB">
        <w:rPr>
          <w:rFonts w:eastAsia="Times New Roman" w:cstheme="minorHAnsi"/>
          <w:lang w:eastAsia="pl-PL"/>
        </w:rPr>
        <w:t>w części w jakiej wynagrodzenia te są bezpośrednio związane z realizacją działania,</w:t>
      </w:r>
    </w:p>
    <w:p w14:paraId="4544825B" w14:textId="3D30869E" w:rsidR="00AD2D98" w:rsidRPr="009167EB" w:rsidRDefault="00E52FD4" w:rsidP="00C15F69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167EB">
        <w:rPr>
          <w:rFonts w:eastAsia="Times New Roman" w:cstheme="minorHAnsi"/>
          <w:color w:val="1B1B1B"/>
          <w:lang w:eastAsia="pl-PL"/>
        </w:rPr>
        <w:t xml:space="preserve">koszty druku i dystrybucji </w:t>
      </w:r>
      <w:bookmarkStart w:id="1" w:name="_Hlk186199597"/>
      <w:r w:rsidR="00724C22" w:rsidRPr="009167EB">
        <w:rPr>
          <w:rFonts w:eastAsia="Times New Roman" w:cstheme="minorHAnsi"/>
          <w:color w:val="1B1B1B"/>
          <w:lang w:eastAsia="pl-PL"/>
        </w:rPr>
        <w:t xml:space="preserve">publikacji, </w:t>
      </w:r>
      <w:r w:rsidR="00AD2D98" w:rsidRPr="009167EB">
        <w:rPr>
          <w:rFonts w:eastAsia="Times New Roman" w:cstheme="minorHAnsi"/>
          <w:color w:val="1B1B1B"/>
          <w:lang w:eastAsia="pl-PL"/>
        </w:rPr>
        <w:t>materiałów szkoleniowych</w:t>
      </w:r>
      <w:r w:rsidR="00724C22" w:rsidRPr="009167EB">
        <w:rPr>
          <w:rFonts w:eastAsia="Times New Roman" w:cstheme="minorHAnsi"/>
          <w:color w:val="1B1B1B"/>
          <w:lang w:eastAsia="pl-PL"/>
        </w:rPr>
        <w:t>, konferencyjnych</w:t>
      </w:r>
      <w:r w:rsidR="00D16107">
        <w:rPr>
          <w:rFonts w:eastAsia="Times New Roman" w:cstheme="minorHAnsi"/>
          <w:color w:val="1B1B1B"/>
          <w:lang w:eastAsia="pl-PL"/>
        </w:rPr>
        <w:t xml:space="preserve"> oraz</w:t>
      </w:r>
      <w:r w:rsidR="00724C22" w:rsidRPr="009167EB">
        <w:rPr>
          <w:rFonts w:eastAsia="Times New Roman" w:cstheme="minorHAnsi"/>
          <w:color w:val="1B1B1B"/>
          <w:lang w:eastAsia="pl-PL"/>
        </w:rPr>
        <w:t xml:space="preserve"> </w:t>
      </w:r>
      <w:r w:rsidR="00423FC7" w:rsidRPr="009167EB">
        <w:rPr>
          <w:rFonts w:eastAsia="Times New Roman" w:cstheme="minorHAnsi"/>
          <w:color w:val="1B1B1B"/>
          <w:lang w:eastAsia="pl-PL"/>
        </w:rPr>
        <w:t>edukacyjnych</w:t>
      </w:r>
      <w:bookmarkEnd w:id="1"/>
      <w:r w:rsidR="00423FC7" w:rsidRPr="009167EB">
        <w:rPr>
          <w:rFonts w:eastAsia="Times New Roman" w:cstheme="minorHAnsi"/>
          <w:color w:val="1B1B1B"/>
          <w:lang w:eastAsia="pl-PL"/>
        </w:rPr>
        <w:t>,</w:t>
      </w:r>
    </w:p>
    <w:p w14:paraId="68EC2B58" w14:textId="6A72835A" w:rsidR="009F5EEC" w:rsidRPr="003D5D6A" w:rsidRDefault="00724C22" w:rsidP="003D5D6A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167EB">
        <w:rPr>
          <w:rFonts w:eastAsia="Times New Roman" w:cstheme="minorHAnsi"/>
          <w:color w:val="1B1B1B"/>
          <w:lang w:eastAsia="pl-PL"/>
        </w:rPr>
        <w:t>koszty organizacji konferencji, szkoleń</w:t>
      </w:r>
      <w:r w:rsidR="00423FC7" w:rsidRPr="009167EB">
        <w:rPr>
          <w:rFonts w:eastAsia="Times New Roman" w:cstheme="minorHAnsi"/>
          <w:color w:val="1B1B1B"/>
          <w:lang w:eastAsia="pl-PL"/>
        </w:rPr>
        <w:t xml:space="preserve">, </w:t>
      </w:r>
      <w:r w:rsidR="00A7512A">
        <w:rPr>
          <w:rFonts w:eastAsia="Times New Roman" w:cstheme="minorHAnsi"/>
          <w:color w:val="1B1B1B"/>
          <w:lang w:eastAsia="pl-PL"/>
        </w:rPr>
        <w:t xml:space="preserve">warsztatów, </w:t>
      </w:r>
      <w:r w:rsidR="00423FC7" w:rsidRPr="009167EB">
        <w:rPr>
          <w:rFonts w:eastAsia="Times New Roman" w:cstheme="minorHAnsi"/>
          <w:color w:val="1B1B1B"/>
          <w:lang w:eastAsia="pl-PL"/>
        </w:rPr>
        <w:t xml:space="preserve">zajęć, </w:t>
      </w:r>
      <w:r w:rsidR="003D5D6A">
        <w:rPr>
          <w:rFonts w:eastAsia="Times New Roman" w:cstheme="minorHAnsi"/>
          <w:color w:val="1B1B1B"/>
          <w:lang w:eastAsia="pl-PL"/>
        </w:rPr>
        <w:t xml:space="preserve">konkursów </w:t>
      </w:r>
      <w:r w:rsidR="00A7512A">
        <w:rPr>
          <w:rFonts w:eastAsia="Times New Roman" w:cstheme="minorHAnsi"/>
          <w:color w:val="1B1B1B"/>
          <w:lang w:eastAsia="pl-PL"/>
        </w:rPr>
        <w:t xml:space="preserve">itp. </w:t>
      </w:r>
      <w:r w:rsidRPr="009167EB">
        <w:rPr>
          <w:rFonts w:eastAsia="Times New Roman" w:cstheme="minorHAnsi"/>
          <w:color w:val="1B1B1B"/>
          <w:lang w:eastAsia="pl-PL"/>
        </w:rPr>
        <w:t xml:space="preserve">(w tym: m.in. </w:t>
      </w:r>
      <w:r w:rsidR="00A7512A">
        <w:rPr>
          <w:rFonts w:eastAsia="Times New Roman" w:cstheme="minorHAnsi"/>
          <w:color w:val="1B1B1B"/>
          <w:lang w:eastAsia="pl-PL"/>
        </w:rPr>
        <w:t xml:space="preserve">koszty </w:t>
      </w:r>
      <w:r w:rsidR="00AD2D98" w:rsidRPr="009167EB">
        <w:rPr>
          <w:rFonts w:eastAsia="Times New Roman" w:cstheme="minorHAnsi"/>
          <w:color w:val="1B1B1B"/>
          <w:lang w:eastAsia="pl-PL"/>
        </w:rPr>
        <w:t>wynajmu sali,</w:t>
      </w:r>
      <w:r w:rsidR="00187BF4">
        <w:rPr>
          <w:rFonts w:eastAsia="Times New Roman" w:cstheme="minorHAnsi"/>
          <w:color w:val="1B1B1B"/>
          <w:lang w:eastAsia="pl-PL"/>
        </w:rPr>
        <w:t xml:space="preserve"> pomieszczeń,</w:t>
      </w:r>
      <w:r w:rsidR="00AD2D98" w:rsidRPr="009167EB">
        <w:rPr>
          <w:rFonts w:eastAsia="Times New Roman" w:cstheme="minorHAnsi"/>
          <w:color w:val="1B1B1B"/>
          <w:lang w:eastAsia="pl-PL"/>
        </w:rPr>
        <w:t xml:space="preserve"> </w:t>
      </w:r>
      <w:r w:rsidR="00DB3C07">
        <w:rPr>
          <w:rFonts w:eastAsia="Times New Roman" w:cstheme="minorHAnsi"/>
          <w:color w:val="1B1B1B"/>
          <w:lang w:eastAsia="pl-PL"/>
        </w:rPr>
        <w:t xml:space="preserve">wynajmu </w:t>
      </w:r>
      <w:r w:rsidR="00AD2D98" w:rsidRPr="009167EB">
        <w:rPr>
          <w:rFonts w:eastAsia="Times New Roman" w:cstheme="minorHAnsi"/>
          <w:color w:val="1B1B1B"/>
          <w:lang w:eastAsia="pl-PL"/>
        </w:rPr>
        <w:t>niezbędnego sprzętu</w:t>
      </w:r>
      <w:r w:rsidR="00576BDA">
        <w:rPr>
          <w:rFonts w:eastAsia="Times New Roman" w:cstheme="minorHAnsi"/>
          <w:color w:val="1B1B1B"/>
          <w:lang w:eastAsia="pl-PL"/>
        </w:rPr>
        <w:t xml:space="preserve"> </w:t>
      </w:r>
      <w:r w:rsidR="00DB3C07">
        <w:rPr>
          <w:rFonts w:eastAsia="Times New Roman" w:cstheme="minorHAnsi"/>
          <w:color w:val="1B1B1B"/>
          <w:lang w:eastAsia="pl-PL"/>
        </w:rPr>
        <w:t>technicznego i innego wyposażenia</w:t>
      </w:r>
      <w:r w:rsidR="00A70CD9">
        <w:rPr>
          <w:rFonts w:eastAsia="Times New Roman" w:cstheme="minorHAnsi"/>
          <w:color w:val="1B1B1B"/>
          <w:lang w:eastAsia="pl-PL"/>
        </w:rPr>
        <w:t xml:space="preserve"> niezbędnego do organizacji</w:t>
      </w:r>
      <w:r w:rsidR="00683746">
        <w:rPr>
          <w:rFonts w:eastAsia="Times New Roman" w:cstheme="minorHAnsi"/>
          <w:color w:val="1B1B1B"/>
          <w:lang w:eastAsia="pl-PL"/>
        </w:rPr>
        <w:t xml:space="preserve">, </w:t>
      </w:r>
      <w:r w:rsidR="00576BDA">
        <w:rPr>
          <w:rFonts w:eastAsia="Times New Roman" w:cstheme="minorHAnsi"/>
          <w:color w:val="1B1B1B"/>
          <w:lang w:eastAsia="pl-PL"/>
        </w:rPr>
        <w:t xml:space="preserve">koszty zakupu </w:t>
      </w:r>
      <w:r w:rsidR="00362AE9">
        <w:rPr>
          <w:rFonts w:eastAsia="Times New Roman" w:cstheme="minorHAnsi"/>
          <w:color w:val="1B1B1B"/>
          <w:lang w:eastAsia="pl-PL"/>
        </w:rPr>
        <w:t xml:space="preserve">akcesoriów </w:t>
      </w:r>
      <w:r w:rsidR="00576BDA">
        <w:rPr>
          <w:rFonts w:eastAsia="Times New Roman" w:cstheme="minorHAnsi"/>
          <w:color w:val="1B1B1B"/>
          <w:lang w:eastAsia="pl-PL"/>
        </w:rPr>
        <w:t xml:space="preserve">konferencyjnych, koszty </w:t>
      </w:r>
      <w:r w:rsidR="00576BDA" w:rsidRPr="009167EB">
        <w:rPr>
          <w:rFonts w:eastAsia="Times New Roman" w:cstheme="minorHAnsi"/>
          <w:color w:val="1B1B1B"/>
          <w:lang w:eastAsia="pl-PL"/>
        </w:rPr>
        <w:t xml:space="preserve"> </w:t>
      </w:r>
      <w:r w:rsidRPr="009167EB">
        <w:rPr>
          <w:rFonts w:eastAsia="Times New Roman" w:cstheme="minorHAnsi"/>
          <w:color w:val="1B1B1B"/>
          <w:lang w:eastAsia="pl-PL"/>
        </w:rPr>
        <w:t xml:space="preserve">obsługi audiotechnicznej, </w:t>
      </w:r>
      <w:r w:rsidR="00A7512A">
        <w:rPr>
          <w:rFonts w:eastAsia="Times New Roman" w:cstheme="minorHAnsi"/>
          <w:color w:val="1B1B1B"/>
          <w:lang w:eastAsia="pl-PL"/>
        </w:rPr>
        <w:t>koszty wyżywienia, noclegu i transportu uczestników</w:t>
      </w:r>
      <w:r w:rsidR="00576BDA">
        <w:rPr>
          <w:rFonts w:eastAsia="Times New Roman" w:cstheme="minorHAnsi"/>
          <w:color w:val="1B1B1B"/>
          <w:lang w:eastAsia="pl-PL"/>
        </w:rPr>
        <w:t>)</w:t>
      </w:r>
      <w:r w:rsidR="003D5D6A">
        <w:rPr>
          <w:rFonts w:eastAsia="Times New Roman" w:cstheme="minorHAnsi"/>
          <w:color w:val="1B1B1B"/>
          <w:lang w:eastAsia="pl-PL"/>
        </w:rPr>
        <w:t>,</w:t>
      </w:r>
    </w:p>
    <w:p w14:paraId="04FF2A5B" w14:textId="49C81139" w:rsidR="00A7512A" w:rsidRPr="00215AF6" w:rsidRDefault="00724C22" w:rsidP="00C15F69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15AF6">
        <w:rPr>
          <w:rFonts w:eastAsia="Times New Roman" w:cstheme="minorHAnsi"/>
          <w:color w:val="1B1B1B"/>
          <w:lang w:eastAsia="pl-PL"/>
        </w:rPr>
        <w:t>koszty wynagrodzeń szkoleniowców, trenerów, wykładowców,</w:t>
      </w:r>
      <w:r w:rsidR="00423FC7" w:rsidRPr="00215AF6">
        <w:rPr>
          <w:rFonts w:eastAsia="Times New Roman" w:cstheme="minorHAnsi"/>
          <w:color w:val="1B1B1B"/>
          <w:lang w:eastAsia="pl-PL"/>
        </w:rPr>
        <w:t xml:space="preserve"> </w:t>
      </w:r>
      <w:r w:rsidR="008D6C42">
        <w:rPr>
          <w:rFonts w:eastAsia="Times New Roman" w:cstheme="minorHAnsi"/>
          <w:color w:val="1B1B1B"/>
          <w:lang w:eastAsia="pl-PL"/>
        </w:rPr>
        <w:t>ekspertów</w:t>
      </w:r>
      <w:r w:rsidR="00BE2C01">
        <w:rPr>
          <w:rFonts w:eastAsia="Times New Roman" w:cstheme="minorHAnsi"/>
          <w:color w:val="1B1B1B"/>
          <w:lang w:eastAsia="pl-PL"/>
        </w:rPr>
        <w:t xml:space="preserve">, specjalistów realizujących działanie </w:t>
      </w:r>
      <w:r w:rsidR="00664835">
        <w:rPr>
          <w:rFonts w:eastAsia="Times New Roman" w:cstheme="minorHAnsi"/>
          <w:color w:val="1B1B1B"/>
          <w:lang w:eastAsia="pl-PL"/>
        </w:rPr>
        <w:t xml:space="preserve">lub zakupu usług w tym zakresie, </w:t>
      </w:r>
    </w:p>
    <w:p w14:paraId="52568EAE" w14:textId="46816378" w:rsidR="00A6580E" w:rsidRPr="009167EB" w:rsidRDefault="00A6580E" w:rsidP="00C15F69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167EB">
        <w:rPr>
          <w:rFonts w:eastAsia="Times New Roman" w:cstheme="minorHAnsi"/>
          <w:color w:val="1B1B1B"/>
          <w:lang w:eastAsia="pl-PL"/>
        </w:rPr>
        <w:t>koszty</w:t>
      </w:r>
      <w:r w:rsidR="004E0A8C" w:rsidRPr="009167EB">
        <w:rPr>
          <w:rFonts w:cstheme="minorHAnsi"/>
        </w:rPr>
        <w:t xml:space="preserve"> opracowania </w:t>
      </w:r>
      <w:r w:rsidR="004E0A8C" w:rsidRPr="009167EB">
        <w:rPr>
          <w:rFonts w:eastAsia="Times New Roman" w:cstheme="minorHAnsi"/>
          <w:color w:val="1B1B1B"/>
          <w:lang w:eastAsia="pl-PL"/>
        </w:rPr>
        <w:t xml:space="preserve">koncepcji </w:t>
      </w:r>
      <w:r w:rsidR="002065E6" w:rsidRPr="009167EB">
        <w:rPr>
          <w:rFonts w:eastAsia="Times New Roman" w:cstheme="minorHAnsi"/>
          <w:color w:val="1B1B1B"/>
          <w:lang w:eastAsia="pl-PL"/>
        </w:rPr>
        <w:t>bada</w:t>
      </w:r>
      <w:r w:rsidR="002065E6">
        <w:rPr>
          <w:rFonts w:eastAsia="Times New Roman" w:cstheme="minorHAnsi"/>
          <w:color w:val="1B1B1B"/>
          <w:lang w:eastAsia="pl-PL"/>
        </w:rPr>
        <w:t>ń</w:t>
      </w:r>
      <w:r w:rsidR="002065E6" w:rsidRPr="009167EB">
        <w:rPr>
          <w:rFonts w:eastAsia="Times New Roman" w:cstheme="minorHAnsi"/>
          <w:color w:val="1B1B1B"/>
          <w:lang w:eastAsia="pl-PL"/>
        </w:rPr>
        <w:t xml:space="preserve"> </w:t>
      </w:r>
      <w:r w:rsidR="004E0A8C" w:rsidRPr="009167EB">
        <w:rPr>
          <w:rFonts w:eastAsia="Times New Roman" w:cstheme="minorHAnsi"/>
          <w:color w:val="1B1B1B"/>
          <w:lang w:eastAsia="pl-PL"/>
        </w:rPr>
        <w:t>wraz z arkuszami pytań,</w:t>
      </w:r>
      <w:r w:rsidRPr="009167EB">
        <w:rPr>
          <w:rFonts w:eastAsia="Times New Roman" w:cstheme="minorHAnsi"/>
          <w:color w:val="1B1B1B"/>
          <w:lang w:eastAsia="pl-PL"/>
        </w:rPr>
        <w:t xml:space="preserve"> przeprowadzenia </w:t>
      </w:r>
      <w:r w:rsidR="002065E6" w:rsidRPr="009167EB">
        <w:rPr>
          <w:rFonts w:eastAsia="Times New Roman" w:cstheme="minorHAnsi"/>
          <w:color w:val="1B1B1B"/>
          <w:lang w:eastAsia="pl-PL"/>
        </w:rPr>
        <w:t>bada</w:t>
      </w:r>
      <w:r w:rsidR="002065E6">
        <w:rPr>
          <w:rFonts w:eastAsia="Times New Roman" w:cstheme="minorHAnsi"/>
          <w:color w:val="1B1B1B"/>
          <w:lang w:eastAsia="pl-PL"/>
        </w:rPr>
        <w:t>ń</w:t>
      </w:r>
      <w:r w:rsidR="004E0A8C" w:rsidRPr="009167EB">
        <w:rPr>
          <w:rFonts w:eastAsia="Times New Roman" w:cstheme="minorHAnsi"/>
          <w:color w:val="1B1B1B"/>
          <w:lang w:eastAsia="pl-PL"/>
        </w:rPr>
        <w:t xml:space="preserve">, </w:t>
      </w:r>
      <w:r w:rsidRPr="009167EB">
        <w:rPr>
          <w:rFonts w:eastAsia="Times New Roman" w:cstheme="minorHAnsi"/>
          <w:color w:val="1B1B1B"/>
          <w:lang w:eastAsia="pl-PL"/>
        </w:rPr>
        <w:t>opracowania wyników</w:t>
      </w:r>
      <w:r w:rsidR="004E0A8C" w:rsidRPr="009167EB">
        <w:rPr>
          <w:rFonts w:eastAsia="Times New Roman" w:cstheme="minorHAnsi"/>
          <w:color w:val="1B1B1B"/>
          <w:lang w:eastAsia="pl-PL"/>
        </w:rPr>
        <w:t xml:space="preserve"> i </w:t>
      </w:r>
      <w:r w:rsidR="002065E6" w:rsidRPr="009167EB">
        <w:rPr>
          <w:rFonts w:eastAsia="Times New Roman" w:cstheme="minorHAnsi"/>
          <w:color w:val="1B1B1B"/>
          <w:lang w:eastAsia="pl-PL"/>
        </w:rPr>
        <w:t>raport</w:t>
      </w:r>
      <w:r w:rsidR="002065E6">
        <w:rPr>
          <w:rFonts w:eastAsia="Times New Roman" w:cstheme="minorHAnsi"/>
          <w:color w:val="1B1B1B"/>
          <w:lang w:eastAsia="pl-PL"/>
        </w:rPr>
        <w:t>ów</w:t>
      </w:r>
      <w:r w:rsidR="002065E6" w:rsidRPr="009167EB">
        <w:rPr>
          <w:rFonts w:eastAsia="Times New Roman" w:cstheme="minorHAnsi"/>
          <w:color w:val="1B1B1B"/>
          <w:lang w:eastAsia="pl-PL"/>
        </w:rPr>
        <w:t xml:space="preserve"> </w:t>
      </w:r>
      <w:r w:rsidR="004E0A8C" w:rsidRPr="009167EB">
        <w:rPr>
          <w:rFonts w:eastAsia="Times New Roman" w:cstheme="minorHAnsi"/>
          <w:color w:val="1B1B1B"/>
          <w:lang w:eastAsia="pl-PL"/>
        </w:rPr>
        <w:t>z bada</w:t>
      </w:r>
      <w:r w:rsidR="002065E6">
        <w:rPr>
          <w:rFonts w:eastAsia="Times New Roman" w:cstheme="minorHAnsi"/>
          <w:color w:val="1B1B1B"/>
          <w:lang w:eastAsia="pl-PL"/>
        </w:rPr>
        <w:t>ń</w:t>
      </w:r>
      <w:r w:rsidR="004E0A8C" w:rsidRPr="009167EB">
        <w:rPr>
          <w:rFonts w:eastAsia="Times New Roman" w:cstheme="minorHAnsi"/>
          <w:color w:val="1B1B1B"/>
          <w:lang w:eastAsia="pl-PL"/>
        </w:rPr>
        <w:t>,</w:t>
      </w:r>
    </w:p>
    <w:p w14:paraId="1FC8831E" w14:textId="412BD23F" w:rsidR="00423FC7" w:rsidRPr="009167EB" w:rsidRDefault="00724C22" w:rsidP="00C15F69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9167EB">
        <w:rPr>
          <w:rFonts w:eastAsia="Times New Roman" w:cstheme="minorHAnsi"/>
          <w:color w:val="1B1B1B"/>
          <w:lang w:eastAsia="pl-PL"/>
        </w:rPr>
        <w:t xml:space="preserve">koszty </w:t>
      </w:r>
      <w:r w:rsidR="00664835">
        <w:rPr>
          <w:rFonts w:eastAsia="Times New Roman" w:cstheme="minorHAnsi"/>
          <w:color w:val="1B1B1B"/>
          <w:lang w:eastAsia="pl-PL"/>
        </w:rPr>
        <w:t xml:space="preserve">usług informatycznych i </w:t>
      </w:r>
      <w:r w:rsidRPr="009167EB">
        <w:rPr>
          <w:rFonts w:eastAsia="Times New Roman" w:cstheme="minorHAnsi"/>
          <w:color w:val="1B1B1B"/>
          <w:lang w:eastAsia="pl-PL"/>
        </w:rPr>
        <w:t>obsługi informatycznej</w:t>
      </w:r>
      <w:r w:rsidR="002065E6">
        <w:rPr>
          <w:rFonts w:eastAsia="Times New Roman" w:cstheme="minorHAnsi"/>
          <w:color w:val="1B1B1B"/>
          <w:lang w:eastAsia="pl-PL"/>
        </w:rPr>
        <w:t xml:space="preserve"> </w:t>
      </w:r>
      <w:r w:rsidR="00C15F69">
        <w:rPr>
          <w:rFonts w:eastAsia="Times New Roman" w:cstheme="minorHAnsi"/>
          <w:color w:val="1B1B1B"/>
          <w:lang w:eastAsia="pl-PL"/>
        </w:rPr>
        <w:t xml:space="preserve">związanej z </w:t>
      </w:r>
      <w:r w:rsidR="002065E6">
        <w:rPr>
          <w:rFonts w:eastAsia="Times New Roman" w:cstheme="minorHAnsi"/>
          <w:color w:val="1B1B1B"/>
          <w:lang w:eastAsia="pl-PL"/>
        </w:rPr>
        <w:t>realizacj</w:t>
      </w:r>
      <w:r w:rsidR="00C15F69">
        <w:rPr>
          <w:rFonts w:eastAsia="Times New Roman" w:cstheme="minorHAnsi"/>
          <w:color w:val="1B1B1B"/>
          <w:lang w:eastAsia="pl-PL"/>
        </w:rPr>
        <w:t>ą</w:t>
      </w:r>
      <w:r w:rsidR="002065E6">
        <w:rPr>
          <w:rFonts w:eastAsia="Times New Roman" w:cstheme="minorHAnsi"/>
          <w:color w:val="1B1B1B"/>
          <w:lang w:eastAsia="pl-PL"/>
        </w:rPr>
        <w:t xml:space="preserve"> działania</w:t>
      </w:r>
      <w:r w:rsidRPr="009167EB">
        <w:rPr>
          <w:rFonts w:eastAsia="Times New Roman" w:cstheme="minorHAnsi"/>
          <w:color w:val="1B1B1B"/>
          <w:lang w:eastAsia="pl-PL"/>
        </w:rPr>
        <w:t xml:space="preserve">, </w:t>
      </w:r>
    </w:p>
    <w:p w14:paraId="46180631" w14:textId="53AF3B8C" w:rsidR="008E60CE" w:rsidRPr="009167EB" w:rsidRDefault="00423FC7" w:rsidP="00C15F69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 xml:space="preserve">koszty </w:t>
      </w:r>
      <w:r w:rsidR="008E60CE" w:rsidRPr="009167EB">
        <w:rPr>
          <w:rFonts w:eastAsia="Times New Roman" w:cstheme="minorHAnsi"/>
          <w:lang w:eastAsia="pl-PL"/>
        </w:rPr>
        <w:t xml:space="preserve">działań informacyjno-promocyjnych związanych z realizacją </w:t>
      </w:r>
      <w:r w:rsidRPr="009167EB">
        <w:rPr>
          <w:rFonts w:eastAsia="Times New Roman" w:cstheme="minorHAnsi"/>
          <w:lang w:eastAsia="pl-PL"/>
        </w:rPr>
        <w:t>działania</w:t>
      </w:r>
      <w:r w:rsidR="008E60CE" w:rsidRPr="009167EB">
        <w:rPr>
          <w:rFonts w:eastAsia="Times New Roman" w:cstheme="minorHAnsi"/>
          <w:lang w:eastAsia="pl-PL"/>
        </w:rPr>
        <w:t>,</w:t>
      </w:r>
    </w:p>
    <w:p w14:paraId="16575BC2" w14:textId="77777777" w:rsidR="007C5B75" w:rsidRDefault="00A6580E" w:rsidP="007C5B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>k</w:t>
      </w:r>
      <w:r w:rsidR="00423FC7" w:rsidRPr="009167EB">
        <w:rPr>
          <w:rFonts w:eastAsia="Times New Roman" w:cstheme="minorHAnsi"/>
          <w:lang w:eastAsia="pl-PL"/>
        </w:rPr>
        <w:t xml:space="preserve">oszty ewaluacji </w:t>
      </w:r>
      <w:r w:rsidRPr="009167EB">
        <w:rPr>
          <w:rFonts w:eastAsia="Times New Roman" w:cstheme="minorHAnsi"/>
          <w:lang w:eastAsia="pl-PL"/>
        </w:rPr>
        <w:t>działania</w:t>
      </w:r>
      <w:r w:rsidR="007C5B75">
        <w:rPr>
          <w:rFonts w:eastAsia="Times New Roman" w:cstheme="minorHAnsi"/>
          <w:lang w:eastAsia="pl-PL"/>
        </w:rPr>
        <w:t>,</w:t>
      </w:r>
    </w:p>
    <w:p w14:paraId="17CF62B9" w14:textId="29B658CC" w:rsidR="00D04D99" w:rsidRDefault="007C5B75" w:rsidP="009875F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875FF">
        <w:rPr>
          <w:rFonts w:eastAsia="Times New Roman" w:cstheme="minorHAnsi"/>
          <w:lang w:eastAsia="pl-PL"/>
        </w:rPr>
        <w:t>k</w:t>
      </w:r>
      <w:r w:rsidR="00187BF4" w:rsidRPr="009875FF">
        <w:rPr>
          <w:rFonts w:eastAsia="Times New Roman" w:cstheme="minorHAnsi"/>
          <w:lang w:eastAsia="pl-PL"/>
        </w:rPr>
        <w:t xml:space="preserve">oszty </w:t>
      </w:r>
      <w:r w:rsidR="002B7FFC">
        <w:rPr>
          <w:rFonts w:eastAsia="Times New Roman" w:cstheme="minorHAnsi"/>
          <w:lang w:eastAsia="pl-PL"/>
        </w:rPr>
        <w:t xml:space="preserve">administracyjne </w:t>
      </w:r>
      <w:r w:rsidR="004E0A8C" w:rsidRPr="009875FF">
        <w:rPr>
          <w:rFonts w:eastAsia="Times New Roman" w:cstheme="minorHAnsi"/>
          <w:lang w:eastAsia="pl-PL"/>
        </w:rPr>
        <w:t xml:space="preserve">realizacji działania, w </w:t>
      </w:r>
      <w:r w:rsidR="003D5D6A" w:rsidRPr="009875FF">
        <w:rPr>
          <w:rFonts w:eastAsia="Times New Roman" w:cstheme="minorHAnsi"/>
          <w:lang w:eastAsia="pl-PL"/>
        </w:rPr>
        <w:t>tym</w:t>
      </w:r>
      <w:r w:rsidR="00BE2C01" w:rsidRPr="009875FF">
        <w:rPr>
          <w:rFonts w:eastAsia="Times New Roman" w:cstheme="minorHAnsi"/>
          <w:lang w:eastAsia="pl-PL"/>
        </w:rPr>
        <w:t>:</w:t>
      </w:r>
      <w:r w:rsidR="007966A6" w:rsidRPr="009875FF">
        <w:rPr>
          <w:rFonts w:eastAsia="Times New Roman" w:cstheme="minorHAnsi"/>
          <w:lang w:eastAsia="pl-PL"/>
        </w:rPr>
        <w:t xml:space="preserve"> </w:t>
      </w:r>
      <w:r w:rsidR="004E0A8C" w:rsidRPr="009875FF">
        <w:rPr>
          <w:rFonts w:eastAsia="Times New Roman" w:cstheme="minorHAnsi"/>
          <w:lang w:eastAsia="pl-PL"/>
        </w:rPr>
        <w:t xml:space="preserve">koszty </w:t>
      </w:r>
      <w:r w:rsidR="008E60CE" w:rsidRPr="009875FF">
        <w:rPr>
          <w:rFonts w:eastAsia="Times New Roman" w:cstheme="minorHAnsi"/>
          <w:lang w:eastAsia="pl-PL"/>
        </w:rPr>
        <w:t xml:space="preserve">wynagrodzeń </w:t>
      </w:r>
      <w:r w:rsidR="00621376" w:rsidRPr="009875FF">
        <w:rPr>
          <w:rFonts w:eastAsia="Times New Roman" w:cstheme="minorHAnsi"/>
          <w:lang w:eastAsia="pl-PL"/>
        </w:rPr>
        <w:t xml:space="preserve">osób obsługujących realizację działania </w:t>
      </w:r>
      <w:r w:rsidR="008E60CE" w:rsidRPr="009875FF">
        <w:rPr>
          <w:rFonts w:eastAsia="Times New Roman" w:cstheme="minorHAnsi"/>
          <w:lang w:eastAsia="pl-PL"/>
        </w:rPr>
        <w:t xml:space="preserve">(np. w zakresie obsługi </w:t>
      </w:r>
      <w:r w:rsidR="00A7512A" w:rsidRPr="009875FF">
        <w:rPr>
          <w:rFonts w:eastAsia="Times New Roman" w:cstheme="minorHAnsi"/>
          <w:lang w:eastAsia="pl-PL"/>
        </w:rPr>
        <w:t xml:space="preserve">finansowo - </w:t>
      </w:r>
      <w:r w:rsidR="008E60CE" w:rsidRPr="009875FF">
        <w:rPr>
          <w:rFonts w:eastAsia="Times New Roman" w:cstheme="minorHAnsi"/>
          <w:lang w:eastAsia="pl-PL"/>
        </w:rPr>
        <w:t>księgowej, kadrowo-płacowej, prawnej</w:t>
      </w:r>
      <w:r w:rsidR="003D5D6A" w:rsidRPr="009875FF">
        <w:rPr>
          <w:rFonts w:eastAsia="Times New Roman" w:cstheme="minorHAnsi"/>
          <w:lang w:eastAsia="pl-PL"/>
        </w:rPr>
        <w:t xml:space="preserve">, </w:t>
      </w:r>
      <w:r w:rsidR="00DE460E">
        <w:rPr>
          <w:rFonts w:eastAsia="Times New Roman" w:cstheme="minorHAnsi"/>
          <w:lang w:eastAsia="pl-PL"/>
        </w:rPr>
        <w:t xml:space="preserve">organizacyjnej, </w:t>
      </w:r>
      <w:r w:rsidR="008E60CE" w:rsidRPr="009875FF">
        <w:rPr>
          <w:rFonts w:eastAsia="Times New Roman" w:cstheme="minorHAnsi"/>
          <w:lang w:eastAsia="pl-PL"/>
        </w:rPr>
        <w:t xml:space="preserve">koordynatora </w:t>
      </w:r>
      <w:r w:rsidR="004E0A8C" w:rsidRPr="009875FF">
        <w:rPr>
          <w:rFonts w:eastAsia="Times New Roman" w:cstheme="minorHAnsi"/>
          <w:lang w:eastAsia="pl-PL"/>
        </w:rPr>
        <w:t>realizacji działania</w:t>
      </w:r>
      <w:r w:rsidR="008E60CE" w:rsidRPr="009875FF">
        <w:rPr>
          <w:rFonts w:eastAsia="Times New Roman" w:cstheme="minorHAnsi"/>
          <w:lang w:eastAsia="pl-PL"/>
        </w:rPr>
        <w:t xml:space="preserve">) w części odpowiadającej zaangażowaniu danej osoby w realizację </w:t>
      </w:r>
      <w:r w:rsidR="004E0A8C" w:rsidRPr="009875FF">
        <w:rPr>
          <w:rFonts w:eastAsia="Times New Roman" w:cstheme="minorHAnsi"/>
          <w:lang w:eastAsia="pl-PL"/>
        </w:rPr>
        <w:t>działania</w:t>
      </w:r>
      <w:r w:rsidR="00362AE9">
        <w:rPr>
          <w:rFonts w:eastAsia="Times New Roman" w:cstheme="minorHAnsi"/>
          <w:lang w:eastAsia="pl-PL"/>
        </w:rPr>
        <w:t xml:space="preserve"> </w:t>
      </w:r>
      <w:r w:rsidR="00BE2C01" w:rsidRPr="009875FF">
        <w:rPr>
          <w:rFonts w:eastAsia="Times New Roman" w:cstheme="minorHAnsi"/>
          <w:lang w:eastAsia="pl-PL"/>
        </w:rPr>
        <w:t xml:space="preserve">oraz </w:t>
      </w:r>
      <w:r w:rsidR="00362AE9">
        <w:rPr>
          <w:rFonts w:eastAsia="Times New Roman" w:cstheme="minorHAnsi"/>
          <w:lang w:eastAsia="pl-PL"/>
        </w:rPr>
        <w:t xml:space="preserve">koszty </w:t>
      </w:r>
      <w:r w:rsidR="008E60CE" w:rsidRPr="009875FF">
        <w:rPr>
          <w:rFonts w:eastAsia="Times New Roman" w:cstheme="minorHAnsi"/>
          <w:lang w:eastAsia="pl-PL"/>
        </w:rPr>
        <w:t>zakupu materiałów biurowych</w:t>
      </w:r>
      <w:r w:rsidR="008D6C42" w:rsidRPr="009875FF">
        <w:rPr>
          <w:rFonts w:eastAsia="Times New Roman" w:cstheme="minorHAnsi"/>
          <w:lang w:eastAsia="pl-PL"/>
        </w:rPr>
        <w:t xml:space="preserve"> i artykułów piśmienniczych</w:t>
      </w:r>
      <w:r w:rsidR="008E60CE" w:rsidRPr="009875FF">
        <w:rPr>
          <w:rFonts w:eastAsia="Times New Roman" w:cstheme="minorHAnsi"/>
          <w:lang w:eastAsia="pl-PL"/>
        </w:rPr>
        <w:t xml:space="preserve"> wykorzystywanych w ramach obsługi realizacji </w:t>
      </w:r>
      <w:r w:rsidR="004E0A8C" w:rsidRPr="009875FF">
        <w:rPr>
          <w:rFonts w:eastAsia="Times New Roman" w:cstheme="minorHAnsi"/>
          <w:lang w:eastAsia="pl-PL"/>
        </w:rPr>
        <w:t>działania</w:t>
      </w:r>
      <w:r w:rsidR="008E60CE" w:rsidRPr="009875FF">
        <w:rPr>
          <w:rFonts w:eastAsia="Times New Roman" w:cstheme="minorHAnsi"/>
          <w:lang w:eastAsia="pl-PL"/>
        </w:rPr>
        <w:t>,</w:t>
      </w:r>
      <w:r w:rsidR="008D6C42" w:rsidRPr="009875FF">
        <w:rPr>
          <w:rFonts w:eastAsia="Times New Roman" w:cstheme="minorHAnsi"/>
          <w:lang w:eastAsia="pl-PL"/>
        </w:rPr>
        <w:t xml:space="preserve"> </w:t>
      </w:r>
      <w:r w:rsidR="00362AE9">
        <w:rPr>
          <w:rFonts w:eastAsia="Times New Roman" w:cstheme="minorHAnsi"/>
          <w:lang w:eastAsia="pl-PL"/>
        </w:rPr>
        <w:t xml:space="preserve">koszty </w:t>
      </w:r>
      <w:r w:rsidR="008E60CE" w:rsidRPr="009875FF">
        <w:rPr>
          <w:rFonts w:eastAsia="Times New Roman" w:cstheme="minorHAnsi"/>
          <w:lang w:eastAsia="pl-PL"/>
        </w:rPr>
        <w:t>usług pocztowych, kurierskich, telefonicznych, internetowych, opłat bankowych</w:t>
      </w:r>
      <w:r w:rsidR="002C4E93" w:rsidRPr="009875FF">
        <w:rPr>
          <w:rFonts w:eastAsia="Times New Roman" w:cstheme="minorHAnsi"/>
          <w:lang w:eastAsia="pl-PL"/>
        </w:rPr>
        <w:t xml:space="preserve"> </w:t>
      </w:r>
      <w:r w:rsidR="008E60CE" w:rsidRPr="009875FF">
        <w:rPr>
          <w:rFonts w:eastAsia="Times New Roman" w:cstheme="minorHAnsi"/>
          <w:lang w:eastAsia="pl-PL"/>
        </w:rPr>
        <w:t xml:space="preserve">w części odpowiadającej okresowi realizacji </w:t>
      </w:r>
      <w:r w:rsidR="00DC55CF" w:rsidRPr="009875FF">
        <w:rPr>
          <w:rFonts w:eastAsia="Times New Roman" w:cstheme="minorHAnsi"/>
          <w:lang w:eastAsia="pl-PL"/>
        </w:rPr>
        <w:t>działania</w:t>
      </w:r>
      <w:r w:rsidR="002A1785">
        <w:rPr>
          <w:rFonts w:eastAsia="Times New Roman" w:cstheme="minorHAnsi"/>
          <w:lang w:eastAsia="pl-PL"/>
        </w:rPr>
        <w:t xml:space="preserve"> i</w:t>
      </w:r>
      <w:r w:rsidR="00621376" w:rsidRPr="009875FF">
        <w:rPr>
          <w:rFonts w:eastAsia="Times New Roman" w:cstheme="minorHAnsi"/>
          <w:lang w:eastAsia="pl-PL"/>
        </w:rPr>
        <w:t xml:space="preserve"> związanych z realizacją działania</w:t>
      </w:r>
      <w:r w:rsidR="009E38E9" w:rsidRPr="009875FF">
        <w:rPr>
          <w:rFonts w:eastAsia="Times New Roman" w:cstheme="minorHAnsi"/>
          <w:lang w:eastAsia="pl-PL"/>
        </w:rPr>
        <w:t>.</w:t>
      </w:r>
      <w:r w:rsidR="00D04D99" w:rsidRPr="009875FF">
        <w:rPr>
          <w:rFonts w:eastAsia="Times New Roman" w:cstheme="minorHAnsi"/>
          <w:lang w:eastAsia="pl-PL"/>
        </w:rPr>
        <w:t xml:space="preserve"> </w:t>
      </w:r>
    </w:p>
    <w:p w14:paraId="2182DEE5" w14:textId="77777777" w:rsidR="009875FF" w:rsidRPr="009875FF" w:rsidRDefault="009875FF" w:rsidP="009875FF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theme="minorHAnsi"/>
          <w:lang w:eastAsia="pl-PL"/>
        </w:rPr>
      </w:pPr>
    </w:p>
    <w:p w14:paraId="3DE84983" w14:textId="00BC3CCA" w:rsidR="009875FF" w:rsidRDefault="009875FF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2065E6">
        <w:rPr>
          <w:rFonts w:eastAsia="Times New Roman" w:cstheme="minorHAnsi"/>
          <w:b/>
          <w:bCs/>
          <w:lang w:eastAsia="pl-PL"/>
        </w:rPr>
        <w:t>UWAGA:</w:t>
      </w:r>
    </w:p>
    <w:p w14:paraId="5E13968C" w14:textId="111D3843" w:rsidR="00A929CD" w:rsidRPr="009167EB" w:rsidRDefault="009875FF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="00BA370C">
        <w:rPr>
          <w:rFonts w:eastAsia="Times New Roman" w:cstheme="minorHAnsi"/>
          <w:lang w:eastAsia="pl-PL"/>
        </w:rPr>
        <w:t>W</w:t>
      </w:r>
      <w:r w:rsidR="00BA370C" w:rsidRPr="00621376">
        <w:rPr>
          <w:rFonts w:eastAsia="Times New Roman" w:cstheme="minorHAnsi"/>
          <w:lang w:eastAsia="pl-PL"/>
        </w:rPr>
        <w:t xml:space="preserve"> przypadku kosztów wynagrodze</w:t>
      </w:r>
      <w:r w:rsidR="00BA370C">
        <w:rPr>
          <w:rFonts w:eastAsia="Times New Roman" w:cstheme="minorHAnsi"/>
          <w:lang w:eastAsia="pl-PL"/>
        </w:rPr>
        <w:t>ń</w:t>
      </w:r>
      <w:r w:rsidR="007968D3">
        <w:rPr>
          <w:rFonts w:eastAsia="Times New Roman" w:cstheme="minorHAnsi"/>
          <w:lang w:eastAsia="pl-PL"/>
        </w:rPr>
        <w:t xml:space="preserve"> z tytułu umów o pracę, umów zlecenia, umów o dzieło oraz honorariów</w:t>
      </w:r>
      <w:r w:rsidR="00BA370C" w:rsidRPr="00621376">
        <w:rPr>
          <w:rFonts w:eastAsia="Times New Roman" w:cstheme="minorHAnsi"/>
          <w:lang w:eastAsia="pl-PL"/>
        </w:rPr>
        <w:t xml:space="preserve"> kwalifikowane są wszystkie składniki wynagrodzenia tj. w szczególności: wynagrodzenie netto, składki na ubezpieczenie społeczne i zdrowotne, zaliczka na podatek dochodowy od osób fizycznych, składki na Fundusz Pracy, Fundusz Gwarantowanych Świadczeń Pracowniczych, Fundusz Solidarnościowy, Pracownicze Plany Kapitałowe (w wysokości nieprzekraczającej 1,5% wynagrodzenia)</w:t>
      </w:r>
      <w:r w:rsidR="00BA370C">
        <w:rPr>
          <w:rFonts w:eastAsia="Times New Roman" w:cstheme="minorHAnsi"/>
          <w:lang w:eastAsia="pl-PL"/>
        </w:rPr>
        <w:t>.</w:t>
      </w:r>
      <w:r w:rsidR="007968D3">
        <w:rPr>
          <w:rFonts w:eastAsia="Times New Roman" w:cstheme="minorHAnsi"/>
          <w:lang w:eastAsia="pl-PL"/>
        </w:rPr>
        <w:t xml:space="preserve"> Niezbędne jest takie udokumentowanie poniesionych kosztów z tytułu wynagrodzeń aby możliwe było ich jednoznaczne powiązanie z realizowanym działaniem.</w:t>
      </w:r>
    </w:p>
    <w:p w14:paraId="5713953C" w14:textId="07FB0C86" w:rsidR="00A70CD9" w:rsidRPr="009167EB" w:rsidRDefault="00A70CD9" w:rsidP="00A70C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2. </w:t>
      </w:r>
      <w:r w:rsidRPr="002065E6">
        <w:rPr>
          <w:rFonts w:eastAsia="Times New Roman" w:cstheme="minorHAnsi"/>
          <w:lang w:eastAsia="pl-PL"/>
        </w:rPr>
        <w:t xml:space="preserve">W przypadku, kiedy Wnioskodawca </w:t>
      </w:r>
      <w:r w:rsidRPr="002065E6">
        <w:rPr>
          <w:rFonts w:cstheme="minorHAnsi"/>
        </w:rPr>
        <w:t>nie ma możliwości odzyskania podatku od towarów i usług (VAT), wszelkie koszty</w:t>
      </w:r>
      <w:r>
        <w:rPr>
          <w:rFonts w:cstheme="minorHAnsi"/>
        </w:rPr>
        <w:t xml:space="preserve"> ujęte w kosztorysie</w:t>
      </w:r>
      <w:r w:rsidRPr="002065E6">
        <w:rPr>
          <w:rFonts w:cstheme="minorHAnsi"/>
        </w:rPr>
        <w:t xml:space="preserve">, są kosztami brutto – podatek VAT jest kosztem kwalifikowanym. W przypadku, kiedy Wnioskodawca jest uprawniony </w:t>
      </w:r>
      <w:r w:rsidRPr="009167EB">
        <w:rPr>
          <w:rFonts w:cstheme="minorHAnsi"/>
        </w:rPr>
        <w:t>do odzyskania podatku VAT, ustala w kosztorysie koszty netto w tym zakresie – w takiej sytuacji podatek VAT jest kosztem niekwalifikowanym. Aktem prawnym, w oparciu o który należy badać możliwość odzyskania podatku VAT, jest ustawa z dnia 11 marca 2004 r. o podatku od towarów i usług (Dz.U. z 2024 r. poz. 361, z późn. zm.).</w:t>
      </w:r>
    </w:p>
    <w:p w14:paraId="525B68FF" w14:textId="77777777" w:rsidR="00A70CD9" w:rsidRDefault="00A70CD9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04AE38AD" w14:textId="3A5E02FD" w:rsidR="00424853" w:rsidRDefault="00A70CD9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="009875FF">
        <w:rPr>
          <w:rFonts w:eastAsia="Times New Roman" w:cstheme="minorHAnsi"/>
          <w:lang w:eastAsia="pl-PL"/>
        </w:rPr>
        <w:t xml:space="preserve">. </w:t>
      </w:r>
      <w:r w:rsidR="00A929CD" w:rsidRPr="009167EB">
        <w:rPr>
          <w:rFonts w:eastAsia="Times New Roman" w:cstheme="minorHAnsi"/>
          <w:lang w:eastAsia="pl-PL"/>
        </w:rPr>
        <w:t xml:space="preserve">W </w:t>
      </w:r>
      <w:r w:rsidR="00A929CD" w:rsidRPr="002065E6">
        <w:rPr>
          <w:rFonts w:eastAsia="Times New Roman" w:cstheme="minorHAnsi"/>
          <w:lang w:eastAsia="pl-PL"/>
        </w:rPr>
        <w:t xml:space="preserve">kosztorysie realizacji działania ujętym we wniosku dopuszcza się wskazanie </w:t>
      </w:r>
      <w:r w:rsidR="00DC55CF" w:rsidRPr="002065E6">
        <w:rPr>
          <w:rFonts w:eastAsia="Times New Roman" w:cstheme="minorHAnsi"/>
          <w:lang w:eastAsia="pl-PL"/>
        </w:rPr>
        <w:t>inn</w:t>
      </w:r>
      <w:r w:rsidR="00A929CD" w:rsidRPr="002065E6">
        <w:rPr>
          <w:rFonts w:eastAsia="Times New Roman" w:cstheme="minorHAnsi"/>
          <w:lang w:eastAsia="pl-PL"/>
        </w:rPr>
        <w:t xml:space="preserve">ych </w:t>
      </w:r>
      <w:r w:rsidR="00DC55CF" w:rsidRPr="002065E6">
        <w:rPr>
          <w:rFonts w:eastAsia="Times New Roman" w:cstheme="minorHAnsi"/>
          <w:lang w:eastAsia="pl-PL"/>
        </w:rPr>
        <w:t>koszt</w:t>
      </w:r>
      <w:r w:rsidR="00A929CD" w:rsidRPr="002065E6">
        <w:rPr>
          <w:rFonts w:eastAsia="Times New Roman" w:cstheme="minorHAnsi"/>
          <w:lang w:eastAsia="pl-PL"/>
        </w:rPr>
        <w:t xml:space="preserve">ów związanych z realizacją działania, niż określone w katalogu powyżej, z zastrzeżeniem, że ich kwalifikowalność zostanie oceniona </w:t>
      </w:r>
      <w:r w:rsidR="00DC55CF" w:rsidRPr="002065E6">
        <w:rPr>
          <w:rFonts w:eastAsia="Times New Roman" w:cstheme="minorHAnsi"/>
          <w:lang w:eastAsia="pl-PL"/>
        </w:rPr>
        <w:t xml:space="preserve"> </w:t>
      </w:r>
      <w:r w:rsidR="00A929CD" w:rsidRPr="002065E6">
        <w:rPr>
          <w:rFonts w:eastAsia="Times New Roman" w:cstheme="minorHAnsi"/>
          <w:lang w:eastAsia="pl-PL"/>
        </w:rPr>
        <w:t xml:space="preserve">na podstawie </w:t>
      </w:r>
      <w:r w:rsidR="00B80ED2" w:rsidRPr="002065E6">
        <w:rPr>
          <w:rFonts w:eastAsia="Times New Roman" w:cstheme="minorHAnsi"/>
          <w:lang w:eastAsia="pl-PL"/>
        </w:rPr>
        <w:t>szczegółowego uzasadnienia</w:t>
      </w:r>
      <w:r w:rsidR="00DC55CF" w:rsidRPr="002065E6">
        <w:rPr>
          <w:rFonts w:eastAsia="Times New Roman" w:cstheme="minorHAnsi"/>
          <w:lang w:eastAsia="pl-PL"/>
        </w:rPr>
        <w:t xml:space="preserve"> </w:t>
      </w:r>
      <w:r w:rsidR="00131BE8">
        <w:rPr>
          <w:rFonts w:eastAsia="Times New Roman" w:cstheme="minorHAnsi"/>
          <w:lang w:eastAsia="pl-PL"/>
        </w:rPr>
        <w:t xml:space="preserve">tych </w:t>
      </w:r>
      <w:r w:rsidR="00DC55CF" w:rsidRPr="002065E6">
        <w:rPr>
          <w:rFonts w:eastAsia="Times New Roman" w:cstheme="minorHAnsi"/>
          <w:lang w:eastAsia="pl-PL"/>
        </w:rPr>
        <w:t>koszt</w:t>
      </w:r>
      <w:r w:rsidR="00131BE8">
        <w:rPr>
          <w:rFonts w:eastAsia="Times New Roman" w:cstheme="minorHAnsi"/>
          <w:lang w:eastAsia="pl-PL"/>
        </w:rPr>
        <w:t xml:space="preserve">ów </w:t>
      </w:r>
      <w:r w:rsidR="00664835" w:rsidRPr="002065E6">
        <w:rPr>
          <w:rFonts w:eastAsia="Times New Roman" w:cstheme="minorHAnsi"/>
          <w:lang w:eastAsia="pl-PL"/>
        </w:rPr>
        <w:t xml:space="preserve">do pokrycia </w:t>
      </w:r>
      <w:bookmarkStart w:id="2" w:name="_Hlk186204337"/>
      <w:r w:rsidR="00664835" w:rsidRPr="002065E6">
        <w:rPr>
          <w:rFonts w:eastAsia="Times New Roman" w:cstheme="minorHAnsi"/>
          <w:lang w:eastAsia="pl-PL"/>
        </w:rPr>
        <w:t>ze środków Funduszu Edukacji Finansowej</w:t>
      </w:r>
      <w:bookmarkEnd w:id="2"/>
      <w:r w:rsidR="00664835">
        <w:rPr>
          <w:rFonts w:eastAsia="Times New Roman" w:cstheme="minorHAnsi"/>
          <w:lang w:eastAsia="pl-PL"/>
        </w:rPr>
        <w:t>,</w:t>
      </w:r>
      <w:r w:rsidR="00664835" w:rsidRPr="00131BE8">
        <w:rPr>
          <w:rFonts w:eastAsia="Times New Roman" w:cstheme="minorHAnsi"/>
          <w:lang w:eastAsia="pl-PL"/>
        </w:rPr>
        <w:t xml:space="preserve"> </w:t>
      </w:r>
      <w:r w:rsidR="00131BE8" w:rsidRPr="00131BE8">
        <w:rPr>
          <w:rFonts w:eastAsia="Times New Roman" w:cstheme="minorHAnsi"/>
          <w:lang w:eastAsia="pl-PL"/>
        </w:rPr>
        <w:t>wskazując</w:t>
      </w:r>
      <w:r w:rsidR="00664835">
        <w:rPr>
          <w:rFonts w:eastAsia="Times New Roman" w:cstheme="minorHAnsi"/>
          <w:lang w:eastAsia="pl-PL"/>
        </w:rPr>
        <w:t>ego</w:t>
      </w:r>
      <w:r w:rsidR="00131BE8" w:rsidRPr="00131BE8">
        <w:rPr>
          <w:rFonts w:eastAsia="Times New Roman" w:cstheme="minorHAnsi"/>
          <w:lang w:eastAsia="pl-PL"/>
        </w:rPr>
        <w:t>, że będą one bezpośrednio związane z realizacją działa</w:t>
      </w:r>
      <w:r w:rsidR="00131BE8">
        <w:rPr>
          <w:rFonts w:eastAsia="Times New Roman" w:cstheme="minorHAnsi"/>
          <w:lang w:eastAsia="pl-PL"/>
        </w:rPr>
        <w:t>nia</w:t>
      </w:r>
      <w:r w:rsidR="00131BE8" w:rsidRPr="00131BE8">
        <w:rPr>
          <w:rFonts w:eastAsia="Times New Roman" w:cstheme="minorHAnsi"/>
          <w:lang w:eastAsia="pl-PL"/>
        </w:rPr>
        <w:t>, a ich poniesienie jest niezbędne</w:t>
      </w:r>
      <w:r w:rsidR="00D6189D">
        <w:rPr>
          <w:rFonts w:eastAsia="Times New Roman" w:cstheme="minorHAnsi"/>
          <w:lang w:eastAsia="pl-PL"/>
        </w:rPr>
        <w:t>.</w:t>
      </w:r>
      <w:r w:rsidR="00131BE8">
        <w:rPr>
          <w:rFonts w:eastAsia="Times New Roman" w:cstheme="minorHAnsi"/>
          <w:lang w:eastAsia="pl-PL"/>
        </w:rPr>
        <w:t xml:space="preserve"> </w:t>
      </w:r>
      <w:r w:rsidR="00D6189D">
        <w:rPr>
          <w:rFonts w:eastAsia="Times New Roman" w:cstheme="minorHAnsi"/>
          <w:lang w:eastAsia="pl-PL"/>
        </w:rPr>
        <w:t xml:space="preserve">Uzasadnienie zamieszcza się </w:t>
      </w:r>
      <w:r w:rsidR="00A929CD" w:rsidRPr="002065E6">
        <w:rPr>
          <w:rFonts w:eastAsia="Times New Roman" w:cstheme="minorHAnsi"/>
          <w:lang w:eastAsia="pl-PL"/>
        </w:rPr>
        <w:t xml:space="preserve">we wniosku w części dotyczącej określenia źródeł finansowania </w:t>
      </w:r>
      <w:r w:rsidR="00DC55CF" w:rsidRPr="002065E6">
        <w:rPr>
          <w:rFonts w:eastAsia="Times New Roman" w:cstheme="minorHAnsi"/>
          <w:lang w:eastAsia="pl-PL"/>
        </w:rPr>
        <w:t xml:space="preserve"> </w:t>
      </w:r>
      <w:r w:rsidR="00A929CD" w:rsidRPr="002065E6">
        <w:rPr>
          <w:rFonts w:eastAsia="Times New Roman" w:cstheme="minorHAnsi"/>
          <w:lang w:eastAsia="pl-PL"/>
        </w:rPr>
        <w:t>(część B Wniosku –</w:t>
      </w:r>
      <w:r w:rsidR="00664835">
        <w:rPr>
          <w:rFonts w:eastAsia="Times New Roman" w:cstheme="minorHAnsi"/>
          <w:lang w:eastAsia="pl-PL"/>
        </w:rPr>
        <w:t xml:space="preserve"> </w:t>
      </w:r>
      <w:r w:rsidR="00A929CD" w:rsidRPr="002065E6">
        <w:rPr>
          <w:rFonts w:eastAsia="Times New Roman" w:cstheme="minorHAnsi"/>
          <w:lang w:eastAsia="pl-PL"/>
        </w:rPr>
        <w:t>Źródła finansowania (tabela))</w:t>
      </w:r>
      <w:r w:rsidR="002065E6" w:rsidRPr="002065E6">
        <w:rPr>
          <w:rFonts w:eastAsia="Times New Roman" w:cstheme="minorHAnsi"/>
          <w:lang w:eastAsia="pl-PL"/>
        </w:rPr>
        <w:t>. Wskazanie szczegółowego uzasadnienia koszt</w:t>
      </w:r>
      <w:r w:rsidR="00131BE8">
        <w:rPr>
          <w:rFonts w:eastAsia="Times New Roman" w:cstheme="minorHAnsi"/>
          <w:lang w:eastAsia="pl-PL"/>
        </w:rPr>
        <w:t>ów</w:t>
      </w:r>
      <w:r w:rsidR="002065E6" w:rsidRPr="002065E6">
        <w:rPr>
          <w:rFonts w:eastAsia="Times New Roman" w:cstheme="minorHAnsi"/>
          <w:lang w:eastAsia="pl-PL"/>
        </w:rPr>
        <w:t xml:space="preserve"> do pokrycia ze środków Funduszu Edukacji Finansowej jest obligatoryjne dla każdego rodzaju kosztu</w:t>
      </w:r>
      <w:r w:rsidR="00EB7617">
        <w:rPr>
          <w:rFonts w:eastAsia="Times New Roman" w:cstheme="minorHAnsi"/>
          <w:lang w:eastAsia="pl-PL"/>
        </w:rPr>
        <w:t xml:space="preserve"> ujętego w kosztorysie</w:t>
      </w:r>
      <w:r w:rsidR="002065E6" w:rsidRPr="002065E6">
        <w:rPr>
          <w:rFonts w:eastAsia="Times New Roman" w:cstheme="minorHAnsi"/>
          <w:lang w:eastAsia="pl-PL"/>
        </w:rPr>
        <w:t xml:space="preserve"> (część B Wniosku –Źródła finansowania (tabela)).</w:t>
      </w:r>
    </w:p>
    <w:p w14:paraId="6219DF34" w14:textId="77777777" w:rsidR="009875FF" w:rsidRDefault="009875FF" w:rsidP="009875F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734D5C5A" w14:textId="0FB5B9FD" w:rsidR="009875FF" w:rsidRPr="00793EAD" w:rsidRDefault="00A70CD9" w:rsidP="009875F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793EAD">
        <w:rPr>
          <w:rFonts w:eastAsia="Times New Roman" w:cstheme="minorHAnsi"/>
          <w:lang w:eastAsia="pl-PL"/>
        </w:rPr>
        <w:t>4</w:t>
      </w:r>
      <w:r w:rsidR="009875FF" w:rsidRPr="00793EAD">
        <w:rPr>
          <w:rFonts w:eastAsia="Times New Roman" w:cstheme="minorHAnsi"/>
          <w:lang w:eastAsia="pl-PL"/>
        </w:rPr>
        <w:t xml:space="preserve">. </w:t>
      </w:r>
      <w:r w:rsidR="0036227C" w:rsidRPr="00793EAD">
        <w:rPr>
          <w:rFonts w:eastAsia="Times New Roman" w:cstheme="minorHAnsi"/>
          <w:lang w:eastAsia="pl-PL"/>
        </w:rPr>
        <w:t>W</w:t>
      </w:r>
      <w:r w:rsidR="009875FF" w:rsidRPr="00793EAD">
        <w:rPr>
          <w:rFonts w:eastAsia="Times New Roman" w:cstheme="minorHAnsi"/>
          <w:lang w:eastAsia="pl-PL"/>
        </w:rPr>
        <w:t xml:space="preserve">ysokość kosztów </w:t>
      </w:r>
      <w:r w:rsidR="002A1785" w:rsidRPr="00793EAD">
        <w:rPr>
          <w:rFonts w:eastAsia="Times New Roman" w:cstheme="minorHAnsi"/>
          <w:lang w:eastAsia="pl-PL"/>
        </w:rPr>
        <w:t xml:space="preserve">administracyjnych </w:t>
      </w:r>
      <w:r w:rsidR="00C47342" w:rsidRPr="00793EAD">
        <w:rPr>
          <w:rFonts w:eastAsia="Times New Roman" w:cstheme="minorHAnsi"/>
          <w:lang w:eastAsia="pl-PL"/>
        </w:rPr>
        <w:t xml:space="preserve">realizacji działania </w:t>
      </w:r>
      <w:r w:rsidR="009875FF" w:rsidRPr="00793EAD">
        <w:rPr>
          <w:rFonts w:eastAsia="Times New Roman" w:cstheme="minorHAnsi"/>
          <w:lang w:eastAsia="pl-PL"/>
        </w:rPr>
        <w:t xml:space="preserve">nie </w:t>
      </w:r>
      <w:r w:rsidR="0036227C" w:rsidRPr="00793EAD">
        <w:rPr>
          <w:rFonts w:eastAsia="Times New Roman" w:cstheme="minorHAnsi"/>
          <w:lang w:eastAsia="pl-PL"/>
        </w:rPr>
        <w:t>powinna przekraczać</w:t>
      </w:r>
      <w:r w:rsidR="009875FF" w:rsidRPr="00793EAD">
        <w:rPr>
          <w:rFonts w:eastAsia="Times New Roman" w:cstheme="minorHAnsi"/>
          <w:lang w:eastAsia="pl-PL"/>
        </w:rPr>
        <w:t xml:space="preserve"> </w:t>
      </w:r>
      <w:r w:rsidR="006D7554" w:rsidRPr="00793EAD">
        <w:rPr>
          <w:rFonts w:eastAsia="Times New Roman" w:cstheme="minorHAnsi"/>
          <w:lang w:eastAsia="pl-PL"/>
        </w:rPr>
        <w:t xml:space="preserve">15 </w:t>
      </w:r>
      <w:r w:rsidR="009875FF" w:rsidRPr="00793EAD">
        <w:rPr>
          <w:rFonts w:eastAsia="Times New Roman" w:cstheme="minorHAnsi"/>
          <w:lang w:eastAsia="pl-PL"/>
        </w:rPr>
        <w:t xml:space="preserve">% </w:t>
      </w:r>
      <w:r w:rsidR="00184D6D" w:rsidRPr="00793EAD">
        <w:rPr>
          <w:rFonts w:eastAsia="Times New Roman" w:cstheme="minorHAnsi"/>
          <w:lang w:eastAsia="pl-PL"/>
        </w:rPr>
        <w:t>całkowitych kosztów kwalifikowanych realizacji działania</w:t>
      </w:r>
      <w:r w:rsidR="00D11125" w:rsidRPr="00793EAD">
        <w:rPr>
          <w:rFonts w:eastAsia="Times New Roman" w:cstheme="minorHAnsi"/>
          <w:lang w:eastAsia="pl-PL"/>
        </w:rPr>
        <w:t xml:space="preserve">. </w:t>
      </w:r>
    </w:p>
    <w:p w14:paraId="0D22CFAD" w14:textId="77777777" w:rsidR="00653F46" w:rsidRDefault="00653F46" w:rsidP="009875F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06373C69" w14:textId="2D8F9701" w:rsidR="00653F46" w:rsidRDefault="00653F46" w:rsidP="009875F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5. W przypadku udzielenia dotacji na realizację działania </w:t>
      </w:r>
      <w:r w:rsidR="00A21CB2">
        <w:rPr>
          <w:rFonts w:eastAsia="Times New Roman" w:cstheme="minorHAnsi"/>
          <w:lang w:eastAsia="pl-PL"/>
        </w:rPr>
        <w:t>Wnioskodawca</w:t>
      </w:r>
      <w:r w:rsidR="00EB46F4">
        <w:rPr>
          <w:rFonts w:eastAsia="Times New Roman" w:cstheme="minorHAnsi"/>
          <w:lang w:eastAsia="pl-PL"/>
        </w:rPr>
        <w:t xml:space="preserve">, realizujący działanie, </w:t>
      </w:r>
      <w:r w:rsidR="00A21CB2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będzie zobowiązany do stosowania </w:t>
      </w:r>
      <w:r w:rsidRPr="00653F46">
        <w:rPr>
          <w:rFonts w:eastAsia="Times New Roman" w:cstheme="minorHAnsi"/>
          <w:lang w:eastAsia="pl-PL"/>
        </w:rPr>
        <w:t>przepis</w:t>
      </w:r>
      <w:r>
        <w:rPr>
          <w:rFonts w:eastAsia="Times New Roman" w:cstheme="minorHAnsi"/>
          <w:lang w:eastAsia="pl-PL"/>
        </w:rPr>
        <w:t xml:space="preserve">ów </w:t>
      </w:r>
      <w:r w:rsidRPr="00653F46">
        <w:rPr>
          <w:rFonts w:eastAsia="Times New Roman" w:cstheme="minorHAnsi"/>
          <w:lang w:eastAsia="pl-PL"/>
        </w:rPr>
        <w:t>rozporządzenia Rady Ministrów z dnia 7 maja 2021 r. w sprawie określenia działań informacyjnych podejmowanych przez podmioty realizujące zadania finansowane lub dofinansowane z budżetu państwa lub z państwowych funduszy celowych (Dz. U. poz. 953, ze zm.)</w:t>
      </w:r>
      <w:r>
        <w:rPr>
          <w:rFonts w:eastAsia="Times New Roman" w:cstheme="minorHAnsi"/>
          <w:lang w:eastAsia="pl-PL"/>
        </w:rPr>
        <w:t>.</w:t>
      </w:r>
    </w:p>
    <w:p w14:paraId="020F78D8" w14:textId="25315F3B" w:rsidR="00653F46" w:rsidRDefault="00653F46" w:rsidP="009875F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721F30AC" w14:textId="5A9007AC" w:rsidR="00653F46" w:rsidRPr="009875FF" w:rsidRDefault="00653F46" w:rsidP="009875F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6.</w:t>
      </w:r>
      <w:r w:rsidR="00A21CB2" w:rsidRPr="00A21CB2">
        <w:t xml:space="preserve"> </w:t>
      </w:r>
      <w:r w:rsidR="00A21CB2">
        <w:rPr>
          <w:rFonts w:eastAsia="Times New Roman" w:cstheme="minorHAnsi"/>
          <w:lang w:eastAsia="pl-PL"/>
        </w:rPr>
        <w:t xml:space="preserve"> Do </w:t>
      </w:r>
      <w:r w:rsidR="00A21CB2" w:rsidRPr="00A21CB2">
        <w:rPr>
          <w:rFonts w:eastAsia="Times New Roman" w:cstheme="minorHAnsi"/>
          <w:lang w:eastAsia="pl-PL"/>
        </w:rPr>
        <w:t xml:space="preserve">kosztów podróży służbowych </w:t>
      </w:r>
      <w:r w:rsidR="00A21CB2">
        <w:rPr>
          <w:rFonts w:eastAsia="Times New Roman" w:cstheme="minorHAnsi"/>
          <w:lang w:eastAsia="pl-PL"/>
        </w:rPr>
        <w:t xml:space="preserve">ujętych w kosztorysie realizacji działania </w:t>
      </w:r>
      <w:r w:rsidR="00A21CB2" w:rsidRPr="00A21CB2">
        <w:rPr>
          <w:rFonts w:eastAsia="Times New Roman" w:cstheme="minorHAnsi"/>
          <w:lang w:eastAsia="pl-PL"/>
        </w:rPr>
        <w:t>stosuje się przepisy rozporządzenia Ministra Pracy i Polityki Społecznej z dnia 29 stycznia 2013 r. w sprawie należności przysługujących pracownikowi zatrudnionemu w państwowej lub samorządowej jednostce sfery budżetowej z tytułu podróży służbowej (Dz.U. z  2023 r. poz. 2190) oraz rozporządzenia Ministra Infrastruktury z  dnia 25 marca 2002 r. w sprawie warunków ustalania oraz sposobu dokonywania zwrotu kosztów używania do celów służbowych samochodów osobowych, motocykli i motorowerów niebędących własnością pracodawcy (Dz. U. z 2002 r. poz. 271, z późn. zm.).</w:t>
      </w:r>
      <w:r w:rsidR="00C47342">
        <w:rPr>
          <w:rFonts w:eastAsia="Times New Roman" w:cstheme="minorHAnsi"/>
          <w:lang w:eastAsia="pl-PL"/>
        </w:rPr>
        <w:t xml:space="preserve"> </w:t>
      </w:r>
    </w:p>
    <w:bookmarkEnd w:id="0"/>
    <w:p w14:paraId="444C9237" w14:textId="5FDD8B63" w:rsidR="007C75B5" w:rsidRPr="007E617F" w:rsidRDefault="007C75B5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1B2416BC" w14:textId="38B29390" w:rsidR="002B73D8" w:rsidRPr="009167EB" w:rsidRDefault="002B73D8" w:rsidP="00C15F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9167EB">
        <w:rPr>
          <w:rFonts w:eastAsia="Times New Roman" w:cstheme="minorHAnsi"/>
          <w:b/>
          <w:bCs/>
          <w:lang w:eastAsia="pl-PL"/>
        </w:rPr>
        <w:t xml:space="preserve">Kosztami niekwalifikowanymi </w:t>
      </w:r>
      <w:r w:rsidR="00C15F69">
        <w:rPr>
          <w:rFonts w:eastAsia="Times New Roman" w:cstheme="minorHAnsi"/>
          <w:b/>
          <w:bCs/>
          <w:lang w:eastAsia="pl-PL"/>
        </w:rPr>
        <w:t xml:space="preserve">realizacji działania </w:t>
      </w:r>
      <w:r w:rsidRPr="009167EB">
        <w:rPr>
          <w:rFonts w:eastAsia="Times New Roman" w:cstheme="minorHAnsi"/>
          <w:b/>
          <w:bCs/>
          <w:lang w:eastAsia="pl-PL"/>
        </w:rPr>
        <w:t>są w szczególności koszty:</w:t>
      </w:r>
    </w:p>
    <w:p w14:paraId="2213A29A" w14:textId="0C8AA028" w:rsidR="002B73D8" w:rsidRPr="009167EB" w:rsidRDefault="0055570C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>remontów oraz inwestycji,</w:t>
      </w:r>
    </w:p>
    <w:p w14:paraId="093943EC" w14:textId="3CF7C3DB" w:rsidR="002B73D8" w:rsidRPr="009167EB" w:rsidRDefault="002B73D8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>leasing</w:t>
      </w:r>
      <w:r w:rsidR="00D369DB" w:rsidRPr="009167EB">
        <w:rPr>
          <w:rFonts w:eastAsia="Times New Roman" w:cstheme="minorHAnsi"/>
          <w:lang w:eastAsia="pl-PL"/>
        </w:rPr>
        <w:t>ów,</w:t>
      </w:r>
    </w:p>
    <w:p w14:paraId="1C7AA281" w14:textId="77777777" w:rsidR="00163150" w:rsidRDefault="00B44987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>amortyzacji,</w:t>
      </w:r>
    </w:p>
    <w:p w14:paraId="00C31F60" w14:textId="09910BB4" w:rsidR="00721C94" w:rsidRPr="00721C94" w:rsidRDefault="009875FF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t xml:space="preserve">poniesione na sfinansowanie </w:t>
      </w:r>
      <w:r w:rsidRPr="009167EB">
        <w:rPr>
          <w:rFonts w:eastAsia="Times New Roman" w:cstheme="minorHAnsi"/>
          <w:lang w:eastAsia="pl-PL"/>
        </w:rPr>
        <w:t xml:space="preserve"> </w:t>
      </w:r>
      <w:r w:rsidRPr="009167EB">
        <w:rPr>
          <w:rFonts w:eastAsiaTheme="majorEastAsia" w:cstheme="minorHAnsi"/>
        </w:rPr>
        <w:t>zakup</w:t>
      </w:r>
      <w:r>
        <w:rPr>
          <w:rFonts w:eastAsiaTheme="majorEastAsia" w:cstheme="minorHAnsi"/>
        </w:rPr>
        <w:t>u</w:t>
      </w:r>
      <w:r w:rsidRPr="009167EB">
        <w:rPr>
          <w:rFonts w:eastAsiaTheme="majorEastAsia" w:cstheme="minorHAnsi"/>
        </w:rPr>
        <w:t xml:space="preserve"> lub wytworzeni</w:t>
      </w:r>
      <w:r>
        <w:rPr>
          <w:rFonts w:eastAsiaTheme="majorEastAsia" w:cstheme="minorHAnsi"/>
        </w:rPr>
        <w:t>a</w:t>
      </w:r>
      <w:r w:rsidRPr="009167EB">
        <w:rPr>
          <w:rFonts w:eastAsiaTheme="majorEastAsia" w:cstheme="minorHAnsi"/>
        </w:rPr>
        <w:t xml:space="preserve"> we własnym zakresie środków trwałych w rozumieniu przepisów ustawy o rachunkowości</w:t>
      </w:r>
      <w:r>
        <w:rPr>
          <w:rFonts w:eastAsiaTheme="majorEastAsia" w:cstheme="minorHAnsi"/>
        </w:rPr>
        <w:t xml:space="preserve"> o wartości </w:t>
      </w:r>
      <w:r w:rsidRPr="009167EB">
        <w:rPr>
          <w:rFonts w:eastAsia="Times New Roman" w:cstheme="minorHAnsi"/>
          <w:lang w:eastAsia="pl-PL"/>
        </w:rPr>
        <w:t>powyżej 10.000,00 zł (słownie: dziesięć tysięcy złotych)</w:t>
      </w:r>
      <w:r w:rsidR="00721E53">
        <w:rPr>
          <w:rFonts w:eastAsia="Times New Roman" w:cstheme="minorHAnsi"/>
          <w:lang w:eastAsia="pl-PL"/>
        </w:rPr>
        <w:t>,</w:t>
      </w:r>
    </w:p>
    <w:p w14:paraId="11391C6D" w14:textId="77777777" w:rsidR="00793EAD" w:rsidRPr="00793EAD" w:rsidRDefault="002B73D8" w:rsidP="00793EA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Theme="majorEastAsia" w:cstheme="minorHAnsi"/>
        </w:rPr>
        <w:t>na zmiany w środkach trwałych, powodujące ich ulepszenie w rozumieniu przepisów ustawy o rachunkowości,</w:t>
      </w:r>
    </w:p>
    <w:p w14:paraId="1F3889A3" w14:textId="626D2BE0" w:rsidR="00163150" w:rsidRPr="00793EAD" w:rsidRDefault="009875FF" w:rsidP="00793EA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t xml:space="preserve">poniesione na sfinansowanie </w:t>
      </w:r>
      <w:r w:rsidRPr="00545CA7">
        <w:t>zakup</w:t>
      </w:r>
      <w:r>
        <w:t xml:space="preserve">u </w:t>
      </w:r>
      <w:r w:rsidRPr="00545CA7">
        <w:t>wartości niematerialnych i prawnych w rozumieniu przepisów ustawy o rachunkowości</w:t>
      </w:r>
      <w:r>
        <w:t xml:space="preserve"> o wartości </w:t>
      </w:r>
      <w:r w:rsidRPr="00793EAD">
        <w:rPr>
          <w:rFonts w:eastAsiaTheme="majorEastAsia" w:cstheme="minorHAnsi"/>
        </w:rPr>
        <w:t xml:space="preserve">powyżej </w:t>
      </w:r>
      <w:r w:rsidRPr="00793EAD">
        <w:rPr>
          <w:rFonts w:eastAsia="Times New Roman" w:cstheme="minorHAnsi"/>
          <w:lang w:eastAsia="pl-PL"/>
        </w:rPr>
        <w:t>10.000,00 zł (słownie: dziesięć tysięcy złotych)</w:t>
      </w:r>
      <w:r w:rsidR="00721E53" w:rsidRPr="00793EAD">
        <w:rPr>
          <w:rFonts w:eastAsiaTheme="majorEastAsia" w:cstheme="minorHAnsi"/>
        </w:rPr>
        <w:t>,</w:t>
      </w:r>
    </w:p>
    <w:p w14:paraId="46629978" w14:textId="0D853DDE" w:rsidR="00721E53" w:rsidRDefault="000911EC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C12183">
        <w:rPr>
          <w:rFonts w:eastAsia="Times New Roman" w:cstheme="minorHAnsi"/>
          <w:lang w:eastAsia="pl-PL"/>
        </w:rPr>
        <w:t>badań lekarskich wynikających z ustawy z dnia 26 czerwca 1974 r. Kodeks pracy (Dz. U. z 2023 r. poz. 1465, z późn. zm.) i ubezpieczeń pracowniczych potrącanych z wynagrodzenia, które nie wynikają z obowiązujących przepisów prawa</w:t>
      </w:r>
      <w:r w:rsidR="00860401" w:rsidRPr="00C12183">
        <w:rPr>
          <w:rFonts w:eastAsia="Times New Roman" w:cstheme="minorHAnsi"/>
          <w:lang w:eastAsia="pl-PL"/>
        </w:rPr>
        <w:t>,</w:t>
      </w:r>
      <w:r w:rsidR="00646FE3" w:rsidRPr="00646FE3">
        <w:t xml:space="preserve"> </w:t>
      </w:r>
      <w:r w:rsidR="00646FE3" w:rsidRPr="00C12183">
        <w:rPr>
          <w:rFonts w:eastAsia="Times New Roman" w:cstheme="minorHAnsi"/>
          <w:lang w:eastAsia="pl-PL"/>
        </w:rPr>
        <w:t>ekwiwalentów za niewykorzystany urlop wypoczynkowy,</w:t>
      </w:r>
      <w:r w:rsidR="00C12183">
        <w:rPr>
          <w:rFonts w:eastAsia="Times New Roman" w:cstheme="minorHAnsi"/>
          <w:lang w:eastAsia="pl-PL"/>
        </w:rPr>
        <w:t xml:space="preserve"> </w:t>
      </w:r>
      <w:r w:rsidR="00646FE3" w:rsidRPr="00C12183">
        <w:rPr>
          <w:rFonts w:eastAsia="Times New Roman" w:cstheme="minorHAnsi"/>
          <w:lang w:eastAsia="pl-PL"/>
        </w:rPr>
        <w:t xml:space="preserve">dopłat do świadczeń medycznych, ekwiwalentów pieniężnych (np.: ulgowa odpłatność za energię elektryczną), dopłat do energii elektrycznej (traktowana jako przychód </w:t>
      </w:r>
      <w:r w:rsidR="00646FE3" w:rsidRPr="00C12183">
        <w:rPr>
          <w:rFonts w:eastAsia="Times New Roman" w:cstheme="minorHAnsi"/>
          <w:lang w:eastAsia="pl-PL"/>
        </w:rPr>
        <w:lastRenderedPageBreak/>
        <w:t>pracownika opodatkowany), ekwiwalentów za pracę zdalną, używanie samochodu służbowego do celów prywatnych pracownika oraz dojazdów do pracy z miejsca zamieszkania, zasiłków finansowan</w:t>
      </w:r>
      <w:r w:rsidR="00C12183">
        <w:rPr>
          <w:rFonts w:eastAsia="Times New Roman" w:cstheme="minorHAnsi"/>
          <w:lang w:eastAsia="pl-PL"/>
        </w:rPr>
        <w:t>ych</w:t>
      </w:r>
      <w:r w:rsidR="00646FE3" w:rsidRPr="00C12183">
        <w:rPr>
          <w:rFonts w:eastAsia="Times New Roman" w:cstheme="minorHAnsi"/>
          <w:lang w:eastAsia="pl-PL"/>
        </w:rPr>
        <w:t xml:space="preserve"> ze środków ZUS (np. macierzyński</w:t>
      </w:r>
      <w:r w:rsidR="00C12183">
        <w:rPr>
          <w:rFonts w:eastAsia="Times New Roman" w:cstheme="minorHAnsi"/>
          <w:lang w:eastAsia="pl-PL"/>
        </w:rPr>
        <w:t>ch</w:t>
      </w:r>
      <w:r w:rsidR="00646FE3" w:rsidRPr="00C12183">
        <w:rPr>
          <w:rFonts w:eastAsia="Times New Roman" w:cstheme="minorHAnsi"/>
          <w:lang w:eastAsia="pl-PL"/>
        </w:rPr>
        <w:t>), wynagrodzeń za pracę w godzinach nadliczbowych, dopłat do zakupu okularów, dodatków za znajomość języków obcych, za niepalenie i innych dodatków tego typu ustalon</w:t>
      </w:r>
      <w:r w:rsidR="00FA63A3">
        <w:rPr>
          <w:rFonts w:eastAsia="Times New Roman" w:cstheme="minorHAnsi"/>
          <w:lang w:eastAsia="pl-PL"/>
        </w:rPr>
        <w:t xml:space="preserve">ych </w:t>
      </w:r>
      <w:r w:rsidR="00646FE3" w:rsidRPr="00FA63A3">
        <w:rPr>
          <w:rFonts w:eastAsia="Times New Roman" w:cstheme="minorHAnsi"/>
          <w:lang w:eastAsia="pl-PL"/>
        </w:rPr>
        <w:t>przez pracodawcę, bonów żywieniow</w:t>
      </w:r>
      <w:r w:rsidR="00C35464" w:rsidRPr="00FA63A3">
        <w:rPr>
          <w:rFonts w:eastAsia="Times New Roman" w:cstheme="minorHAnsi"/>
          <w:lang w:eastAsia="pl-PL"/>
        </w:rPr>
        <w:t>ych</w:t>
      </w:r>
      <w:r w:rsidR="00646FE3" w:rsidRPr="00C12183">
        <w:rPr>
          <w:rFonts w:eastAsia="Times New Roman" w:cstheme="minorHAnsi"/>
          <w:lang w:eastAsia="pl-PL"/>
        </w:rPr>
        <w:t xml:space="preserve"> dla pracowników, składek na Państwowy Fundusz Rehabilitacji Osób</w:t>
      </w:r>
      <w:r w:rsidR="00C35464" w:rsidRPr="00C12183">
        <w:rPr>
          <w:rFonts w:eastAsia="Times New Roman" w:cstheme="minorHAnsi"/>
          <w:lang w:eastAsia="pl-PL"/>
        </w:rPr>
        <w:t xml:space="preserve"> </w:t>
      </w:r>
      <w:r w:rsidR="00646FE3" w:rsidRPr="00C12183">
        <w:rPr>
          <w:rFonts w:eastAsia="Times New Roman" w:cstheme="minorHAnsi"/>
          <w:lang w:eastAsia="pl-PL"/>
        </w:rPr>
        <w:t>Niepełnosprawnych</w:t>
      </w:r>
      <w:r w:rsidR="00C35464" w:rsidRPr="00C12183">
        <w:rPr>
          <w:rFonts w:eastAsia="Times New Roman" w:cstheme="minorHAnsi"/>
          <w:lang w:eastAsia="pl-PL"/>
        </w:rPr>
        <w:t xml:space="preserve"> (PFRON)</w:t>
      </w:r>
      <w:r w:rsidR="00721E53">
        <w:rPr>
          <w:rFonts w:eastAsia="Times New Roman" w:cstheme="minorHAnsi"/>
          <w:lang w:eastAsia="pl-PL"/>
        </w:rPr>
        <w:t>,</w:t>
      </w:r>
    </w:p>
    <w:p w14:paraId="5D58F955" w14:textId="68209E37" w:rsidR="00860401" w:rsidRPr="009167EB" w:rsidRDefault="00860401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 xml:space="preserve">doszkalania </w:t>
      </w:r>
      <w:r w:rsidR="00664835">
        <w:rPr>
          <w:rFonts w:eastAsia="Times New Roman" w:cstheme="minorHAnsi"/>
          <w:lang w:eastAsia="pl-PL"/>
        </w:rPr>
        <w:t xml:space="preserve">pracowników </w:t>
      </w:r>
      <w:r w:rsidR="00091283">
        <w:rPr>
          <w:rFonts w:eastAsia="Times New Roman" w:cstheme="minorHAnsi"/>
          <w:lang w:eastAsia="pl-PL"/>
        </w:rPr>
        <w:t xml:space="preserve">i </w:t>
      </w:r>
      <w:r w:rsidRPr="009167EB">
        <w:rPr>
          <w:rFonts w:eastAsia="Times New Roman" w:cstheme="minorHAnsi"/>
          <w:lang w:eastAsia="pl-PL"/>
        </w:rPr>
        <w:t xml:space="preserve">osób zaangażowanych w realizację </w:t>
      </w:r>
      <w:r w:rsidR="00DC55CF" w:rsidRPr="009167EB">
        <w:rPr>
          <w:rFonts w:eastAsia="Times New Roman" w:cstheme="minorHAnsi"/>
          <w:lang w:eastAsia="pl-PL"/>
        </w:rPr>
        <w:t>działania</w:t>
      </w:r>
      <w:r w:rsidRPr="009167EB">
        <w:rPr>
          <w:rFonts w:eastAsia="Times New Roman" w:cstheme="minorHAnsi"/>
          <w:lang w:eastAsia="pl-PL"/>
        </w:rPr>
        <w:t>,</w:t>
      </w:r>
    </w:p>
    <w:p w14:paraId="14FE2A04" w14:textId="4B26BD8A" w:rsidR="00BA370C" w:rsidRDefault="00860401" w:rsidP="00BA370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 xml:space="preserve">odpraw, nagród, premii i dodatkowego </w:t>
      </w:r>
      <w:r w:rsidR="00721E53">
        <w:rPr>
          <w:rFonts w:eastAsia="Times New Roman" w:cstheme="minorHAnsi"/>
          <w:lang w:eastAsia="pl-PL"/>
        </w:rPr>
        <w:t>wynagrodzenia rocznego</w:t>
      </w:r>
      <w:r w:rsidR="00721E53" w:rsidRPr="009167EB">
        <w:rPr>
          <w:rFonts w:eastAsia="Times New Roman" w:cstheme="minorHAnsi"/>
          <w:lang w:eastAsia="pl-PL"/>
        </w:rPr>
        <w:t xml:space="preserve"> </w:t>
      </w:r>
      <w:r w:rsidRPr="009167EB">
        <w:rPr>
          <w:rFonts w:eastAsia="Times New Roman" w:cstheme="minorHAnsi"/>
          <w:lang w:eastAsia="pl-PL"/>
        </w:rPr>
        <w:t xml:space="preserve">pracowników i osób zaangażowanych w realizację </w:t>
      </w:r>
      <w:r w:rsidR="00DC55CF" w:rsidRPr="009167EB">
        <w:rPr>
          <w:rFonts w:eastAsia="Times New Roman" w:cstheme="minorHAnsi"/>
          <w:lang w:eastAsia="pl-PL"/>
        </w:rPr>
        <w:t>działania</w:t>
      </w:r>
      <w:r w:rsidRPr="009167EB">
        <w:rPr>
          <w:rFonts w:eastAsia="Times New Roman" w:cstheme="minorHAnsi"/>
          <w:lang w:eastAsia="pl-PL"/>
        </w:rPr>
        <w:t>,</w:t>
      </w:r>
    </w:p>
    <w:p w14:paraId="6B820FEE" w14:textId="7C50708B" w:rsidR="00860401" w:rsidRPr="0024228D" w:rsidRDefault="00BA370C" w:rsidP="00BA370C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działalności socjalnej, w tym odpis</w:t>
      </w:r>
      <w:r w:rsidR="00C35464">
        <w:rPr>
          <w:rFonts w:eastAsia="Times New Roman" w:cstheme="minorHAnsi"/>
          <w:lang w:eastAsia="pl-PL"/>
        </w:rPr>
        <w:t>ów</w:t>
      </w:r>
      <w:r>
        <w:rPr>
          <w:rFonts w:eastAsia="Times New Roman" w:cstheme="minorHAnsi"/>
          <w:lang w:eastAsia="pl-PL"/>
        </w:rPr>
        <w:t xml:space="preserve"> na Zakładowy Fundusz Świadczeń Socjalnych,</w:t>
      </w:r>
    </w:p>
    <w:p w14:paraId="0AFF0D9D" w14:textId="77777777" w:rsidR="00576BDA" w:rsidRDefault="00860401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>odsetek karnych, mandatów, kar i kwot dłużnych itp.,</w:t>
      </w:r>
      <w:r w:rsidR="00576BDA">
        <w:rPr>
          <w:rFonts w:eastAsia="Times New Roman" w:cstheme="minorHAnsi"/>
          <w:lang w:eastAsia="pl-PL"/>
        </w:rPr>
        <w:t xml:space="preserve"> </w:t>
      </w:r>
    </w:p>
    <w:p w14:paraId="5E3C7FC1" w14:textId="1C83E543" w:rsidR="00B44987" w:rsidRPr="009167EB" w:rsidRDefault="00B44987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>rezerw na pokrycie przyszłych strat lub zobowiązań,</w:t>
      </w:r>
    </w:p>
    <w:p w14:paraId="54879D74" w14:textId="280251EB" w:rsidR="00B44987" w:rsidRPr="009167EB" w:rsidRDefault="00B44987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>przeznaczone na finansowanie działalności gospodarczej,</w:t>
      </w:r>
    </w:p>
    <w:p w14:paraId="7C0D7823" w14:textId="3245491C" w:rsidR="00AD2D98" w:rsidRPr="009167EB" w:rsidRDefault="00DC55CF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 xml:space="preserve">podatku </w:t>
      </w:r>
      <w:r w:rsidR="00AD2D98" w:rsidRPr="009167EB">
        <w:rPr>
          <w:rFonts w:eastAsia="Times New Roman" w:cstheme="minorHAnsi"/>
          <w:lang w:eastAsia="pl-PL"/>
        </w:rPr>
        <w:t xml:space="preserve">VAT w sytuacji, kiedy </w:t>
      </w:r>
      <w:r w:rsidRPr="009167EB">
        <w:rPr>
          <w:rFonts w:eastAsia="Times New Roman" w:cstheme="minorHAnsi"/>
          <w:lang w:eastAsia="pl-PL"/>
        </w:rPr>
        <w:t xml:space="preserve">Wnioskodawca </w:t>
      </w:r>
      <w:r w:rsidR="00AD2D98" w:rsidRPr="009167EB">
        <w:rPr>
          <w:rFonts w:eastAsia="Times New Roman" w:cstheme="minorHAnsi"/>
          <w:lang w:eastAsia="pl-PL"/>
        </w:rPr>
        <w:t>jest uprawniony do jego odzyskania,</w:t>
      </w:r>
    </w:p>
    <w:p w14:paraId="513937F2" w14:textId="55B4AF70" w:rsidR="002B73D8" w:rsidRPr="00C15F69" w:rsidRDefault="0055570C" w:rsidP="00C15F69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167EB">
        <w:rPr>
          <w:rFonts w:eastAsia="Times New Roman" w:cstheme="minorHAnsi"/>
          <w:lang w:eastAsia="pl-PL"/>
        </w:rPr>
        <w:t>zakupu napojów alkoholowych</w:t>
      </w:r>
      <w:r w:rsidR="0029343F" w:rsidRPr="0029343F">
        <w:t xml:space="preserve"> </w:t>
      </w:r>
      <w:r w:rsidR="0029343F">
        <w:t xml:space="preserve">oraz </w:t>
      </w:r>
      <w:r w:rsidR="0029343F" w:rsidRPr="0029343F">
        <w:rPr>
          <w:rFonts w:eastAsia="Times New Roman" w:cstheme="minorHAnsi"/>
          <w:lang w:eastAsia="pl-PL"/>
        </w:rPr>
        <w:t>wyrobów tytoniowych i wyrobów tytoniowych bezdymnych</w:t>
      </w:r>
      <w:r w:rsidR="00C15F69">
        <w:rPr>
          <w:rFonts w:eastAsia="Times New Roman" w:cstheme="minorHAnsi"/>
          <w:lang w:eastAsia="pl-PL"/>
        </w:rPr>
        <w:t>.</w:t>
      </w:r>
    </w:p>
    <w:p w14:paraId="2CF442FD" w14:textId="77777777" w:rsidR="001E01C1" w:rsidRDefault="001E01C1" w:rsidP="00C15F69">
      <w:pPr>
        <w:jc w:val="both"/>
      </w:pPr>
    </w:p>
    <w:sectPr w:rsidR="001E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EB5D" w14:textId="77777777" w:rsidR="00D46322" w:rsidRDefault="00D46322" w:rsidP="00B9702A">
      <w:pPr>
        <w:spacing w:after="0" w:line="240" w:lineRule="auto"/>
      </w:pPr>
      <w:r>
        <w:separator/>
      </w:r>
    </w:p>
  </w:endnote>
  <w:endnote w:type="continuationSeparator" w:id="0">
    <w:p w14:paraId="56A43AF7" w14:textId="77777777" w:rsidR="00D46322" w:rsidRDefault="00D46322" w:rsidP="00B9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9994" w14:textId="77777777" w:rsidR="00D46322" w:rsidRDefault="00D46322" w:rsidP="00B9702A">
      <w:pPr>
        <w:spacing w:after="0" w:line="240" w:lineRule="auto"/>
      </w:pPr>
      <w:r>
        <w:separator/>
      </w:r>
    </w:p>
  </w:footnote>
  <w:footnote w:type="continuationSeparator" w:id="0">
    <w:p w14:paraId="454E896C" w14:textId="77777777" w:rsidR="00D46322" w:rsidRDefault="00D46322" w:rsidP="00B97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7B9"/>
    <w:multiLevelType w:val="hybridMultilevel"/>
    <w:tmpl w:val="48D44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D55"/>
    <w:multiLevelType w:val="hybridMultilevel"/>
    <w:tmpl w:val="0A1A0550"/>
    <w:lvl w:ilvl="0" w:tplc="5B4A82CA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E6EB2"/>
    <w:multiLevelType w:val="hybridMultilevel"/>
    <w:tmpl w:val="C24A4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3B7F"/>
    <w:multiLevelType w:val="multilevel"/>
    <w:tmpl w:val="512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A03A9B"/>
    <w:multiLevelType w:val="hybridMultilevel"/>
    <w:tmpl w:val="7BB44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15874"/>
    <w:multiLevelType w:val="multilevel"/>
    <w:tmpl w:val="2E92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A069CA"/>
    <w:multiLevelType w:val="hybridMultilevel"/>
    <w:tmpl w:val="74485F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15D78"/>
    <w:multiLevelType w:val="multilevel"/>
    <w:tmpl w:val="35E0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6B291F"/>
    <w:multiLevelType w:val="multilevel"/>
    <w:tmpl w:val="8950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846FA6"/>
    <w:multiLevelType w:val="multilevel"/>
    <w:tmpl w:val="E5BA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9843CE"/>
    <w:multiLevelType w:val="hybridMultilevel"/>
    <w:tmpl w:val="D01C430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41810"/>
    <w:multiLevelType w:val="hybridMultilevel"/>
    <w:tmpl w:val="8924B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A"/>
    <w:rsid w:val="000242EF"/>
    <w:rsid w:val="000372FF"/>
    <w:rsid w:val="00061B00"/>
    <w:rsid w:val="000911EC"/>
    <w:rsid w:val="00091283"/>
    <w:rsid w:val="00096E00"/>
    <w:rsid w:val="000A6882"/>
    <w:rsid w:val="000D4CD3"/>
    <w:rsid w:val="000E64E4"/>
    <w:rsid w:val="000F1301"/>
    <w:rsid w:val="000F4223"/>
    <w:rsid w:val="00105F5A"/>
    <w:rsid w:val="00131BE8"/>
    <w:rsid w:val="001414D9"/>
    <w:rsid w:val="00163150"/>
    <w:rsid w:val="00184D6D"/>
    <w:rsid w:val="00185C39"/>
    <w:rsid w:val="00187BF4"/>
    <w:rsid w:val="001B0466"/>
    <w:rsid w:val="001B5D07"/>
    <w:rsid w:val="001E01C1"/>
    <w:rsid w:val="002065E6"/>
    <w:rsid w:val="00215AF6"/>
    <w:rsid w:val="002175F4"/>
    <w:rsid w:val="0024228D"/>
    <w:rsid w:val="00274520"/>
    <w:rsid w:val="002906B3"/>
    <w:rsid w:val="0029343F"/>
    <w:rsid w:val="002A1785"/>
    <w:rsid w:val="002A3903"/>
    <w:rsid w:val="002B73D8"/>
    <w:rsid w:val="002B7FFC"/>
    <w:rsid w:val="002C4E93"/>
    <w:rsid w:val="002D08FB"/>
    <w:rsid w:val="00317BD1"/>
    <w:rsid w:val="0036227C"/>
    <w:rsid w:val="00362AE9"/>
    <w:rsid w:val="00363841"/>
    <w:rsid w:val="003916CE"/>
    <w:rsid w:val="0039564C"/>
    <w:rsid w:val="003D5D6A"/>
    <w:rsid w:val="003F6CB7"/>
    <w:rsid w:val="00423FC7"/>
    <w:rsid w:val="00424853"/>
    <w:rsid w:val="00430A26"/>
    <w:rsid w:val="004444DC"/>
    <w:rsid w:val="00470477"/>
    <w:rsid w:val="00494C4C"/>
    <w:rsid w:val="004C5A5F"/>
    <w:rsid w:val="004E0A8C"/>
    <w:rsid w:val="0052284A"/>
    <w:rsid w:val="0052289C"/>
    <w:rsid w:val="0052676A"/>
    <w:rsid w:val="00527A6C"/>
    <w:rsid w:val="00543958"/>
    <w:rsid w:val="00545CA7"/>
    <w:rsid w:val="0055570C"/>
    <w:rsid w:val="005645D2"/>
    <w:rsid w:val="005654C7"/>
    <w:rsid w:val="00576BDA"/>
    <w:rsid w:val="00587A34"/>
    <w:rsid w:val="005F74E8"/>
    <w:rsid w:val="00621338"/>
    <w:rsid w:val="00621376"/>
    <w:rsid w:val="00623B7B"/>
    <w:rsid w:val="00635976"/>
    <w:rsid w:val="006468FC"/>
    <w:rsid w:val="00646FE3"/>
    <w:rsid w:val="00650C37"/>
    <w:rsid w:val="00653F46"/>
    <w:rsid w:val="00664835"/>
    <w:rsid w:val="00667238"/>
    <w:rsid w:val="00683746"/>
    <w:rsid w:val="0069180D"/>
    <w:rsid w:val="006D547C"/>
    <w:rsid w:val="006D7554"/>
    <w:rsid w:val="00721C94"/>
    <w:rsid w:val="00721E53"/>
    <w:rsid w:val="00724C22"/>
    <w:rsid w:val="00741510"/>
    <w:rsid w:val="00777CD3"/>
    <w:rsid w:val="00792477"/>
    <w:rsid w:val="00793EAD"/>
    <w:rsid w:val="007966A6"/>
    <w:rsid w:val="007968D3"/>
    <w:rsid w:val="007B4A99"/>
    <w:rsid w:val="007C5B75"/>
    <w:rsid w:val="007C75B5"/>
    <w:rsid w:val="007E617F"/>
    <w:rsid w:val="00860401"/>
    <w:rsid w:val="008A1C1E"/>
    <w:rsid w:val="008D6C42"/>
    <w:rsid w:val="008E2503"/>
    <w:rsid w:val="008E60CE"/>
    <w:rsid w:val="009167EB"/>
    <w:rsid w:val="00966812"/>
    <w:rsid w:val="009875FF"/>
    <w:rsid w:val="009E38E9"/>
    <w:rsid w:val="009E72B7"/>
    <w:rsid w:val="009F5EEC"/>
    <w:rsid w:val="00A21CB2"/>
    <w:rsid w:val="00A479A8"/>
    <w:rsid w:val="00A57B2A"/>
    <w:rsid w:val="00A6580E"/>
    <w:rsid w:val="00A673E7"/>
    <w:rsid w:val="00A70CD9"/>
    <w:rsid w:val="00A7512A"/>
    <w:rsid w:val="00A929CD"/>
    <w:rsid w:val="00AA1CD3"/>
    <w:rsid w:val="00AB208D"/>
    <w:rsid w:val="00AD2D98"/>
    <w:rsid w:val="00B03CC2"/>
    <w:rsid w:val="00B06271"/>
    <w:rsid w:val="00B14B40"/>
    <w:rsid w:val="00B44987"/>
    <w:rsid w:val="00B464D8"/>
    <w:rsid w:val="00B552C3"/>
    <w:rsid w:val="00B80ED2"/>
    <w:rsid w:val="00B9702A"/>
    <w:rsid w:val="00BA28CB"/>
    <w:rsid w:val="00BA370C"/>
    <w:rsid w:val="00BE2C01"/>
    <w:rsid w:val="00C12183"/>
    <w:rsid w:val="00C15F69"/>
    <w:rsid w:val="00C35464"/>
    <w:rsid w:val="00C42485"/>
    <w:rsid w:val="00C47342"/>
    <w:rsid w:val="00C534FF"/>
    <w:rsid w:val="00CA2511"/>
    <w:rsid w:val="00D04D99"/>
    <w:rsid w:val="00D11125"/>
    <w:rsid w:val="00D16107"/>
    <w:rsid w:val="00D22977"/>
    <w:rsid w:val="00D369DB"/>
    <w:rsid w:val="00D36E13"/>
    <w:rsid w:val="00D46322"/>
    <w:rsid w:val="00D6189D"/>
    <w:rsid w:val="00D8609C"/>
    <w:rsid w:val="00D9607F"/>
    <w:rsid w:val="00DB3C07"/>
    <w:rsid w:val="00DC55CF"/>
    <w:rsid w:val="00DC76A6"/>
    <w:rsid w:val="00DE460E"/>
    <w:rsid w:val="00E0594C"/>
    <w:rsid w:val="00E126D2"/>
    <w:rsid w:val="00E14077"/>
    <w:rsid w:val="00E44B67"/>
    <w:rsid w:val="00E52FD4"/>
    <w:rsid w:val="00E53984"/>
    <w:rsid w:val="00E56BCE"/>
    <w:rsid w:val="00E81C7A"/>
    <w:rsid w:val="00EB46F4"/>
    <w:rsid w:val="00EB7617"/>
    <w:rsid w:val="00F03CB1"/>
    <w:rsid w:val="00F31410"/>
    <w:rsid w:val="00F4518C"/>
    <w:rsid w:val="00F52F9F"/>
    <w:rsid w:val="00F846D8"/>
    <w:rsid w:val="00FA19ED"/>
    <w:rsid w:val="00FA63A3"/>
    <w:rsid w:val="00FB1491"/>
    <w:rsid w:val="00FC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8D7B3"/>
  <w15:chartTrackingRefBased/>
  <w15:docId w15:val="{FBEF302F-BDBB-4961-9564-02D2D369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97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70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70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9702A"/>
    <w:rPr>
      <w:b/>
      <w:bCs/>
    </w:rPr>
  </w:style>
  <w:style w:type="paragraph" w:styleId="Akapitzlist">
    <w:name w:val="List Paragraph"/>
    <w:basedOn w:val="Normalny"/>
    <w:uiPriority w:val="34"/>
    <w:qFormat/>
    <w:rsid w:val="00096E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7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ECCA-C44D-4641-9BB4-B395F61F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Gierak Dorota 2</dc:creator>
  <cp:keywords/>
  <dc:description/>
  <cp:lastModifiedBy>Misińska Dominika</cp:lastModifiedBy>
  <cp:revision>12</cp:revision>
  <cp:lastPrinted>2025-01-23T09:51:00Z</cp:lastPrinted>
  <dcterms:created xsi:type="dcterms:W3CDTF">2025-01-13T12:56:00Z</dcterms:created>
  <dcterms:modified xsi:type="dcterms:W3CDTF">2025-01-28T19:11:00Z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UxC4dwLulzfINJ8nQH+xvX5LNGipWa4BRSZhPgxsCvmgvQ72UUMau53TZZKrL4W9pxyXhYLTxPdEery5mJlbGQ==</vt:lpwstr>
  </property>
  <property fmtid="{D5CDD505-2E9C-101B-9397-08002B2CF9AE}" pid="4" name="MFClassificationDate">
    <vt:lpwstr>2024-12-12T09:29:46.1053264+01:00</vt:lpwstr>
  </property>
  <property fmtid="{D5CDD505-2E9C-101B-9397-08002B2CF9AE}" pid="5" name="MFClassifiedBySID">
    <vt:lpwstr>UxC4dwLulzfINJ8nQH+xvX5LNGipWa4BRSZhPgxsCvm42mrIC/DSDv0ggS+FjUN/2v1BBotkLlY5aAiEhoi6uX67GfHK7OxT0jHXEBueYheqj6N4gnDnl+WeasKBdEok</vt:lpwstr>
  </property>
  <property fmtid="{D5CDD505-2E9C-101B-9397-08002B2CF9AE}" pid="6" name="MFGRNItemId">
    <vt:lpwstr>GRN-6fd82a9b-658b-4d37-8059-6486da773e8c</vt:lpwstr>
  </property>
  <property fmtid="{D5CDD505-2E9C-101B-9397-08002B2CF9AE}" pid="7" name="MFHash">
    <vt:lpwstr>LWLejjFbVVkBoYEru9MIl0a6+LOAMQgM1CUKXqJ03w8=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