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Pr="00494EDE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poprawnoś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merytoryczn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ej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udostępnionych do konsultacji 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projektowanych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wzorów formularzy PIT, </w:t>
      </w:r>
      <w:r w:rsidR="00892133" w:rsidRPr="00A24133">
        <w:rPr>
          <w:rFonts w:ascii="Times New Roman" w:eastAsia="Times New Roman" w:hAnsi="Times New Roman" w:cs="Times New Roman"/>
          <w:sz w:val="24"/>
          <w:szCs w:val="24"/>
        </w:rPr>
        <w:t>które będą miały zastosowanie do dochodów (przychodów) uzyskanych od 1 stycznia 2022 r.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do których składania obowiązani są płatnicy tego podatku oraz podmioty niebędące płatnikami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 xml:space="preserve">Zarządzeniu Ministra Rozwoju  i </w:t>
      </w:r>
      <w:r w:rsidR="00B674F0">
        <w:rPr>
          <w:rFonts w:ascii="Times New Roman" w:eastAsia="Times New Roman" w:hAnsi="Times New Roman" w:cs="Times New Roman"/>
          <w:sz w:val="24"/>
        </w:rPr>
        <w:lastRenderedPageBreak/>
        <w:t>Finansów z dnia 20 czerwca 2017 r. w sprawie konsultacji podatkowych (Dz. Urz. Ministra Rozwoju i Finansów z dnia 22 czerwca 2017 r.,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 w:rsidP="00B06540">
      <w:pPr>
        <w:spacing w:after="288" w:line="249" w:lineRule="auto"/>
        <w:ind w:left="-5" w:hanging="10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</w:t>
      </w:r>
      <w:r w:rsidR="00B065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 </w:t>
      </w:r>
      <w:r w:rsidR="003A45C2">
        <w:rPr>
          <w:rFonts w:ascii="Times New Roman" w:eastAsia="Times New Roman" w:hAnsi="Times New Roman" w:cs="Times New Roman"/>
          <w:color w:val="auto"/>
          <w:sz w:val="24"/>
          <w:szCs w:val="24"/>
        </w:rPr>
        <w:t>września</w:t>
      </w:r>
      <w:r w:rsidR="00B065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CD" w:rsidRDefault="00500ECD" w:rsidP="00D954AC">
      <w:pPr>
        <w:spacing w:after="0" w:line="240" w:lineRule="auto"/>
      </w:pPr>
      <w:r>
        <w:separator/>
      </w:r>
    </w:p>
  </w:endnote>
  <w:endnote w:type="continuationSeparator" w:id="0">
    <w:p w:rsidR="00500ECD" w:rsidRDefault="00500ECD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CD" w:rsidRDefault="00500ECD" w:rsidP="00D954AC">
      <w:pPr>
        <w:spacing w:after="0" w:line="240" w:lineRule="auto"/>
      </w:pPr>
      <w:r>
        <w:separator/>
      </w:r>
    </w:p>
  </w:footnote>
  <w:footnote w:type="continuationSeparator" w:id="0">
    <w:p w:rsidR="00500ECD" w:rsidRDefault="00500ECD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97825"/>
    <w:rsid w:val="000B1FEF"/>
    <w:rsid w:val="001008F2"/>
    <w:rsid w:val="002B3123"/>
    <w:rsid w:val="002C6732"/>
    <w:rsid w:val="003234BC"/>
    <w:rsid w:val="003A45C2"/>
    <w:rsid w:val="003D0B82"/>
    <w:rsid w:val="00500ECD"/>
    <w:rsid w:val="0053033F"/>
    <w:rsid w:val="005F0472"/>
    <w:rsid w:val="00892133"/>
    <w:rsid w:val="00A24133"/>
    <w:rsid w:val="00A74B9C"/>
    <w:rsid w:val="00B06540"/>
    <w:rsid w:val="00B674F0"/>
    <w:rsid w:val="00BF3EB2"/>
    <w:rsid w:val="00C81441"/>
    <w:rsid w:val="00D954AC"/>
    <w:rsid w:val="00E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2022-09-06T09:44:00Z</dcterms:created>
  <dcterms:modified xsi:type="dcterms:W3CDTF">2022-09-06T09:44:00Z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