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CD" w:rsidRPr="00730D05" w:rsidRDefault="000A46CD" w:rsidP="000A46CD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Załącznik nr </w:t>
      </w:r>
      <w:r>
        <w:rPr>
          <w:rFonts w:ascii="Arial" w:hAnsi="Arial" w:cs="Arial"/>
          <w:color w:val="4C4C4C"/>
        </w:rPr>
        <w:t>2</w:t>
      </w:r>
      <w:r w:rsidRPr="00730D05">
        <w:rPr>
          <w:rFonts w:ascii="Arial" w:hAnsi="Arial" w:cs="Arial"/>
          <w:color w:val="4C4C4C"/>
        </w:rPr>
        <w:t xml:space="preserve"> </w:t>
      </w:r>
    </w:p>
    <w:p w:rsidR="000A46CD" w:rsidRPr="00362C0B" w:rsidRDefault="000A46CD" w:rsidP="00362C0B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do ogłoszenia Ambasady RP w </w:t>
      </w:r>
      <w:r w:rsidR="008F3397">
        <w:rPr>
          <w:rFonts w:ascii="Arial" w:hAnsi="Arial" w:cs="Arial"/>
          <w:color w:val="4C4C4C"/>
        </w:rPr>
        <w:t>Nowym Delhi</w:t>
      </w:r>
      <w:r w:rsidRPr="00730D05">
        <w:rPr>
          <w:rFonts w:ascii="Arial" w:hAnsi="Arial" w:cs="Arial"/>
          <w:color w:val="4C4C4C"/>
        </w:rPr>
        <w:t xml:space="preserve"> o sprzedaży samochodu służbowego </w:t>
      </w:r>
      <w:r w:rsidR="00362C0B" w:rsidRPr="00362C0B">
        <w:rPr>
          <w:rFonts w:ascii="Arial" w:hAnsi="Arial" w:cs="Arial"/>
          <w:color w:val="4C4C4C"/>
        </w:rPr>
        <w:t xml:space="preserve">Toyota </w:t>
      </w:r>
      <w:r w:rsidR="008F3397">
        <w:rPr>
          <w:rFonts w:ascii="Arial" w:hAnsi="Arial" w:cs="Arial"/>
          <w:color w:val="4C4C4C"/>
        </w:rPr>
        <w:t>Hiace</w:t>
      </w:r>
    </w:p>
    <w:p w:rsidR="00362C0B" w:rsidRDefault="00362C0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362C0B">
        <w:rPr>
          <w:rFonts w:asciiTheme="minorHAnsi" w:hAnsiTheme="minorHAnsi"/>
        </w:rPr>
        <w:t>________________________________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 xml:space="preserve">Ambasady RP w </w:t>
      </w:r>
      <w:r w:rsidR="008F3397">
        <w:rPr>
          <w:rFonts w:asciiTheme="minorHAnsi" w:hAnsiTheme="minorHAnsi"/>
        </w:rPr>
        <w:t>Nowym Delhi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362C0B">
      <w:pPr>
        <w:suppressAutoHyphens/>
        <w:autoSpaceDE w:val="0"/>
        <w:autoSpaceDN w:val="0"/>
        <w:adjustRightInd w:val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C0B">
        <w:t>____________________________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 xml:space="preserve">Ambasadę RP w </w:t>
      </w:r>
      <w:r w:rsidR="008F3397">
        <w:rPr>
          <w:b/>
        </w:rPr>
        <w:t>Nowym Delhi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 xml:space="preserve">Kierownik Ambasady RP w </w:t>
      </w:r>
      <w:r w:rsidR="008F3397">
        <w:t>Nowym Delhi</w:t>
      </w:r>
      <w:r w:rsidR="001E1CA7">
        <w:t>,</w:t>
      </w:r>
      <w:r>
        <w:t xml:space="preserve"> </w:t>
      </w:r>
      <w:r w:rsidR="008F3397">
        <w:t>50M</w:t>
      </w:r>
      <w:r w:rsidR="001E1CA7">
        <w:t xml:space="preserve"> </w:t>
      </w:r>
      <w:r w:rsidR="008F3397">
        <w:t>Shantipath</w:t>
      </w:r>
      <w:r w:rsidR="001E1CA7">
        <w:t xml:space="preserve">, </w:t>
      </w:r>
      <w:r w:rsidR="008F3397">
        <w:t>Chanakyapuri, 110021 New Delhi</w:t>
      </w:r>
      <w:r w:rsidR="001E1CA7">
        <w:t>, I</w:t>
      </w:r>
      <w:r w:rsidR="008F3397">
        <w:t>ndie</w:t>
      </w:r>
      <w:r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</w:t>
      </w:r>
      <w:r w:rsidR="005D46A8">
        <w:rPr>
          <w:rFonts w:eastAsia="Times New Roman" w:cs="Arial"/>
          <w:lang w:eastAsia="pl-PL"/>
        </w:rPr>
        <w:t xml:space="preserve">  17 § 1</w:t>
      </w:r>
      <w:r w:rsidRPr="00562D11">
        <w:rPr>
          <w:rFonts w:eastAsia="Times New Roman" w:cs="Arial"/>
          <w:lang w:eastAsia="pl-PL"/>
        </w:rPr>
        <w:t xml:space="preserve"> </w:t>
      </w:r>
      <w:r w:rsidR="00362C0B" w:rsidRPr="00294633">
        <w:rPr>
          <w:i/>
        </w:rPr>
        <w:t>rozporządzeni</w:t>
      </w:r>
      <w:r w:rsidR="005D46A8">
        <w:rPr>
          <w:i/>
        </w:rPr>
        <w:t>a</w:t>
      </w:r>
      <w:r w:rsidR="00362C0B" w:rsidRPr="00294633">
        <w:rPr>
          <w:i/>
        </w:rPr>
        <w:t xml:space="preserve"> Rady Ministrów z dnia 21 października 2019 r. w sprawie szczegółowego sposobu gospodarowania składnikami rzeczowymi majątku</w:t>
      </w:r>
      <w:r w:rsidR="00362C0B">
        <w:rPr>
          <w:i/>
        </w:rPr>
        <w:t xml:space="preserve"> ruchomego Skarbu Państwa</w:t>
      </w:r>
      <w:r w:rsidRPr="00E16C50">
        <w:rPr>
          <w:rFonts w:eastAsia="Times New Roman" w:cs="Arial"/>
          <w:lang w:eastAsia="pl-PL"/>
        </w:rPr>
        <w:t xml:space="preserve"> </w:t>
      </w:r>
      <w:hyperlink r:id="rId8" w:history="1">
        <w:r w:rsidR="00362C0B" w:rsidRPr="00362C0B">
          <w:rPr>
            <w:rFonts w:eastAsia="Times New Roman"/>
            <w:lang w:eastAsia="pl-PL"/>
          </w:rPr>
          <w:t>(Dz.U. z 2019 r. poz. 2004)</w:t>
        </w:r>
      </w:hyperlink>
      <w:r w:rsidR="00362C0B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>Ambasady RP w Tel Awiwie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8F3397">
        <w:rPr>
          <w:rFonts w:eastAsia="Times New Roman" w:cs="Arial"/>
          <w:bCs/>
          <w:lang w:eastAsia="pl-PL"/>
        </w:rPr>
        <w:t>Indii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</w:t>
      </w:r>
      <w:r w:rsidRPr="00C4157E">
        <w:rPr>
          <w:rFonts w:eastAsia="Times New Roman" w:cs="Arial"/>
          <w:bCs/>
          <w:lang w:eastAsia="pl-PL"/>
        </w:rPr>
        <w:lastRenderedPageBreak/>
        <w:t>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8F3397">
        <w:rPr>
          <w:rFonts w:eastAsia="Times New Roman" w:cs="Arial"/>
          <w:bCs/>
          <w:lang w:eastAsia="pl-PL"/>
        </w:rPr>
        <w:t>Indii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362C0B">
        <w:rPr>
          <w:rFonts w:eastAsia="Times New Roman" w:cs="Arial"/>
          <w:bCs/>
          <w:i/>
          <w:lang w:eastAsia="pl-PL"/>
        </w:rPr>
        <w:t xml:space="preserve">ustawy z dnia 14 lipca 1983 r. o narodowym zasobie archiwalnym i archiwach </w:t>
      </w:r>
      <w:r w:rsidR="00362C0B" w:rsidRPr="00362C0B">
        <w:rPr>
          <w:rFonts w:eastAsia="Times New Roman" w:cs="Arial"/>
          <w:bCs/>
          <w:lang w:eastAsia="pl-PL"/>
        </w:rPr>
        <w:t> (Dz.U. z 2020 r. poz.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  <w:bookmarkStart w:id="0" w:name="_GoBack"/>
      <w:bookmarkEnd w:id="0"/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82" w:rsidRDefault="00B05882" w:rsidP="00362C0B">
      <w:r>
        <w:separator/>
      </w:r>
    </w:p>
  </w:endnote>
  <w:endnote w:type="continuationSeparator" w:id="0">
    <w:p w:rsidR="00B05882" w:rsidRDefault="00B05882" w:rsidP="0036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795005"/>
      <w:docPartObj>
        <w:docPartGallery w:val="Page Numbers (Bottom of Page)"/>
        <w:docPartUnique/>
      </w:docPartObj>
    </w:sdtPr>
    <w:sdtEndPr/>
    <w:sdtContent>
      <w:p w:rsidR="00362C0B" w:rsidRDefault="00362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397">
          <w:rPr>
            <w:noProof/>
          </w:rPr>
          <w:t>2</w:t>
        </w:r>
        <w:r>
          <w:fldChar w:fldCharType="end"/>
        </w:r>
      </w:p>
    </w:sdtContent>
  </w:sdt>
  <w:p w:rsidR="00362C0B" w:rsidRDefault="00362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82" w:rsidRDefault="00B05882" w:rsidP="00362C0B">
      <w:r>
        <w:separator/>
      </w:r>
    </w:p>
  </w:footnote>
  <w:footnote w:type="continuationSeparator" w:id="0">
    <w:p w:rsidR="00B05882" w:rsidRDefault="00B05882" w:rsidP="0036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849BE"/>
    <w:rsid w:val="000A46CD"/>
    <w:rsid w:val="001E1CA7"/>
    <w:rsid w:val="001E3E75"/>
    <w:rsid w:val="002F6673"/>
    <w:rsid w:val="00362C0B"/>
    <w:rsid w:val="00457A45"/>
    <w:rsid w:val="00470F76"/>
    <w:rsid w:val="005804A3"/>
    <w:rsid w:val="005D46A8"/>
    <w:rsid w:val="007915D9"/>
    <w:rsid w:val="008F3397"/>
    <w:rsid w:val="00902213"/>
    <w:rsid w:val="00912113"/>
    <w:rsid w:val="00970228"/>
    <w:rsid w:val="00B05882"/>
    <w:rsid w:val="00C4157E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B44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C0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C0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ygy2t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Krasiński Marcin</cp:lastModifiedBy>
  <cp:revision>2</cp:revision>
  <cp:lastPrinted>2019-12-11T08:51:00Z</cp:lastPrinted>
  <dcterms:created xsi:type="dcterms:W3CDTF">2021-04-06T10:22:00Z</dcterms:created>
  <dcterms:modified xsi:type="dcterms:W3CDTF">2021-04-06T10:22:00Z</dcterms:modified>
</cp:coreProperties>
</file>