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672A6" w14:textId="2DAA0BC7" w:rsidR="00CF54C3" w:rsidRPr="00CC492A" w:rsidRDefault="00CF54C3" w:rsidP="00E847C0">
      <w:pPr>
        <w:ind w:left="1276" w:hanging="1276"/>
        <w:jc w:val="both"/>
        <w:rPr>
          <w:rFonts w:cstheme="minorHAnsi"/>
          <w:sz w:val="20"/>
          <w:szCs w:val="20"/>
        </w:rPr>
      </w:pPr>
    </w:p>
    <w:tbl>
      <w:tblPr>
        <w:tblW w:w="11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0"/>
        <w:gridCol w:w="1843"/>
        <w:gridCol w:w="1134"/>
        <w:gridCol w:w="2410"/>
        <w:gridCol w:w="1134"/>
        <w:gridCol w:w="2628"/>
      </w:tblGrid>
      <w:tr w:rsidR="004333D9" w:rsidRPr="00A2440A" w14:paraId="46291C1D" w14:textId="095E90BC" w:rsidTr="004333D9">
        <w:trPr>
          <w:trHeight w:val="590"/>
          <w:tblHeader/>
          <w:jc w:val="center"/>
        </w:trPr>
        <w:tc>
          <w:tcPr>
            <w:tcW w:w="567" w:type="dxa"/>
            <w:vMerge w:val="restart"/>
            <w:vAlign w:val="center"/>
          </w:tcPr>
          <w:p w14:paraId="2802D1E7" w14:textId="77777777" w:rsidR="004333D9" w:rsidRPr="00A2440A" w:rsidRDefault="004333D9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980" w:type="dxa"/>
            <w:vMerge w:val="restart"/>
            <w:vAlign w:val="center"/>
          </w:tcPr>
          <w:p w14:paraId="0F3B5806" w14:textId="77777777" w:rsidR="004333D9" w:rsidRPr="00A2440A" w:rsidRDefault="004333D9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843" w:type="dxa"/>
            <w:vMerge w:val="restart"/>
            <w:vAlign w:val="center"/>
          </w:tcPr>
          <w:p w14:paraId="72AC8E22" w14:textId="76A9B065" w:rsidR="004333D9" w:rsidRPr="00A2440A" w:rsidRDefault="004333D9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</w:t>
            </w:r>
          </w:p>
        </w:tc>
        <w:tc>
          <w:tcPr>
            <w:tcW w:w="1134" w:type="dxa"/>
            <w:vMerge w:val="restart"/>
            <w:vAlign w:val="center"/>
          </w:tcPr>
          <w:p w14:paraId="2A05A56A" w14:textId="444DCA50" w:rsidR="004333D9" w:rsidRDefault="004333D9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wywoławcza brutto</w:t>
            </w:r>
            <w:bookmarkStart w:id="0" w:name="_GoBack"/>
            <w:bookmarkEnd w:id="0"/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37CF7A39" w14:textId="1C2A9E3F" w:rsidR="004333D9" w:rsidRPr="00A2440A" w:rsidRDefault="004333D9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3544" w:type="dxa"/>
            <w:gridSpan w:val="2"/>
            <w:vAlign w:val="center"/>
          </w:tcPr>
          <w:p w14:paraId="2D90B08E" w14:textId="77777777" w:rsidR="004333D9" w:rsidRPr="00A2440A" w:rsidRDefault="004333D9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  <w:tc>
          <w:tcPr>
            <w:tcW w:w="2628" w:type="dxa"/>
            <w:vMerge w:val="restart"/>
          </w:tcPr>
          <w:p w14:paraId="160A80E2" w14:textId="77777777" w:rsidR="004333D9" w:rsidRDefault="004333D9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0BE32F2D" w14:textId="740F86E3" w:rsidR="004333D9" w:rsidRPr="00A2440A" w:rsidRDefault="004333D9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Zdjęcie</w:t>
            </w:r>
          </w:p>
        </w:tc>
      </w:tr>
      <w:tr w:rsidR="004333D9" w:rsidRPr="00A2440A" w14:paraId="0043CA7C" w14:textId="259591A3" w:rsidTr="004333D9">
        <w:trPr>
          <w:trHeight w:val="467"/>
          <w:jc w:val="center"/>
        </w:trPr>
        <w:tc>
          <w:tcPr>
            <w:tcW w:w="567" w:type="dxa"/>
            <w:vMerge/>
            <w:vAlign w:val="center"/>
          </w:tcPr>
          <w:p w14:paraId="32285D7A" w14:textId="77777777" w:rsidR="004333D9" w:rsidRPr="00A2440A" w:rsidRDefault="004333D9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vMerge/>
            <w:vAlign w:val="center"/>
          </w:tcPr>
          <w:p w14:paraId="5196DC19" w14:textId="77777777" w:rsidR="004333D9" w:rsidRPr="00A2440A" w:rsidRDefault="004333D9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3868F90" w14:textId="77777777" w:rsidR="004333D9" w:rsidRPr="00A2440A" w:rsidRDefault="004333D9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27EB115" w14:textId="1A2E47F8" w:rsidR="004333D9" w:rsidRPr="00A2440A" w:rsidRDefault="004333D9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215C1DB7" w14:textId="77777777" w:rsidR="004333D9" w:rsidRPr="00A2440A" w:rsidRDefault="004333D9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45A71352" w14:textId="063047FC" w:rsidR="004333D9" w:rsidRPr="00A2440A" w:rsidRDefault="004333D9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1134" w:type="dxa"/>
            <w:vAlign w:val="center"/>
          </w:tcPr>
          <w:p w14:paraId="359CFB6B" w14:textId="77777777" w:rsidR="004333D9" w:rsidRPr="00A2440A" w:rsidRDefault="004333D9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  <w:tc>
          <w:tcPr>
            <w:tcW w:w="2628" w:type="dxa"/>
            <w:vMerge/>
          </w:tcPr>
          <w:p w14:paraId="7600EE35" w14:textId="77777777" w:rsidR="004333D9" w:rsidRPr="00A2440A" w:rsidRDefault="004333D9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33D9" w:rsidRPr="00A2440A" w14:paraId="02EFA5D3" w14:textId="1CBF58D9" w:rsidTr="004333D9">
        <w:trPr>
          <w:trHeight w:val="3468"/>
          <w:jc w:val="center"/>
        </w:trPr>
        <w:tc>
          <w:tcPr>
            <w:tcW w:w="567" w:type="dxa"/>
            <w:vAlign w:val="center"/>
          </w:tcPr>
          <w:p w14:paraId="43BB9F95" w14:textId="7CCF85D9" w:rsidR="004333D9" w:rsidRPr="00A2440A" w:rsidRDefault="004333D9" w:rsidP="00CC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4D9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14:paraId="0FE5FB3D" w14:textId="404ED270" w:rsidR="004333D9" w:rsidRPr="00A2440A" w:rsidRDefault="004333D9" w:rsidP="00CC4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44D9E">
              <w:rPr>
                <w:rFonts w:cstheme="minorHAnsi"/>
                <w:sz w:val="20"/>
                <w:szCs w:val="20"/>
              </w:rPr>
              <w:t>Tablica elektroniczna informująca o jakości powietrza w Bydgoszczy</w:t>
            </w:r>
          </w:p>
        </w:tc>
        <w:tc>
          <w:tcPr>
            <w:tcW w:w="1843" w:type="dxa"/>
            <w:vAlign w:val="center"/>
          </w:tcPr>
          <w:p w14:paraId="04E40870" w14:textId="379A5371" w:rsidR="004333D9" w:rsidRPr="00A2440A" w:rsidRDefault="004333D9" w:rsidP="00CC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44D9E">
              <w:rPr>
                <w:rFonts w:cstheme="minorHAnsi"/>
                <w:sz w:val="20"/>
                <w:szCs w:val="20"/>
              </w:rPr>
              <w:t>ST/487/01637/2019</w:t>
            </w:r>
          </w:p>
        </w:tc>
        <w:tc>
          <w:tcPr>
            <w:tcW w:w="1134" w:type="dxa"/>
            <w:vAlign w:val="center"/>
          </w:tcPr>
          <w:p w14:paraId="7F5139A6" w14:textId="533BD737" w:rsidR="004333D9" w:rsidRPr="00A2440A" w:rsidRDefault="004333D9" w:rsidP="00CC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3 900,0</w:t>
            </w:r>
          </w:p>
        </w:tc>
        <w:tc>
          <w:tcPr>
            <w:tcW w:w="2410" w:type="dxa"/>
            <w:vAlign w:val="center"/>
          </w:tcPr>
          <w:p w14:paraId="39425911" w14:textId="29EFF303" w:rsidR="004333D9" w:rsidRPr="00844D9E" w:rsidRDefault="004333D9" w:rsidP="00CC492A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844D9E">
              <w:rPr>
                <w:rFonts w:cstheme="minorHAnsi"/>
                <w:sz w:val="18"/>
                <w:szCs w:val="18"/>
              </w:rPr>
              <w:t>Tablica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44D9E">
              <w:rPr>
                <w:rFonts w:cstheme="minorHAnsi"/>
                <w:sz w:val="18"/>
                <w:szCs w:val="18"/>
              </w:rPr>
              <w:t>przestarzała, utraciła wartość użytkową.</w:t>
            </w:r>
          </w:p>
          <w:p w14:paraId="6A1D7FA0" w14:textId="415FC308" w:rsidR="004333D9" w:rsidRPr="00B779BD" w:rsidRDefault="004333D9" w:rsidP="00CC4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4D9E">
              <w:rPr>
                <w:rFonts w:cstheme="minorHAnsi"/>
                <w:sz w:val="18"/>
                <w:szCs w:val="18"/>
              </w:rPr>
              <w:t>Posiada wady lub uszkodzenia, których naprawa byłaby ekonomicznie nieuzasadniona.</w:t>
            </w:r>
          </w:p>
        </w:tc>
        <w:tc>
          <w:tcPr>
            <w:tcW w:w="1134" w:type="dxa"/>
            <w:vAlign w:val="center"/>
          </w:tcPr>
          <w:p w14:paraId="08B613BD" w14:textId="23CB33C4" w:rsidR="004333D9" w:rsidRPr="00A2440A" w:rsidRDefault="004333D9" w:rsidP="00CC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2628" w:type="dxa"/>
          </w:tcPr>
          <w:p w14:paraId="73C03E64" w14:textId="5409A626" w:rsidR="004333D9" w:rsidRDefault="004333D9" w:rsidP="00CC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9504" behindDoc="1" locked="0" layoutInCell="1" allowOverlap="1" wp14:anchorId="0BE3A304" wp14:editId="1A4286BF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1082040</wp:posOffset>
                  </wp:positionV>
                  <wp:extent cx="1301750" cy="979070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608" cy="9819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09B58A2A" wp14:editId="145813AF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66040</wp:posOffset>
                  </wp:positionV>
                  <wp:extent cx="1301750" cy="978309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971" cy="982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333D9" w:rsidRPr="00A2440A" w14:paraId="7A04FC1F" w14:textId="3126800F" w:rsidTr="004333D9">
        <w:trPr>
          <w:trHeight w:val="2961"/>
          <w:jc w:val="center"/>
        </w:trPr>
        <w:tc>
          <w:tcPr>
            <w:tcW w:w="567" w:type="dxa"/>
            <w:vAlign w:val="center"/>
          </w:tcPr>
          <w:p w14:paraId="3EB95449" w14:textId="11C9EC4A" w:rsidR="004333D9" w:rsidRPr="00A2440A" w:rsidRDefault="004333D9" w:rsidP="00CC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4D9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14:paraId="66E35D0B" w14:textId="0A7A9952" w:rsidR="004333D9" w:rsidRPr="00A2440A" w:rsidRDefault="004333D9" w:rsidP="00CC4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44D9E">
              <w:rPr>
                <w:rFonts w:cstheme="minorHAnsi"/>
                <w:sz w:val="20"/>
                <w:szCs w:val="20"/>
              </w:rPr>
              <w:t>Tablica elektroniczna informująca o jakości powietrza w Toruniu</w:t>
            </w:r>
          </w:p>
        </w:tc>
        <w:tc>
          <w:tcPr>
            <w:tcW w:w="1843" w:type="dxa"/>
            <w:vAlign w:val="center"/>
          </w:tcPr>
          <w:p w14:paraId="3B756EC0" w14:textId="2B5BC0C6" w:rsidR="004333D9" w:rsidRPr="00A2440A" w:rsidRDefault="004333D9" w:rsidP="00CC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44D9E">
              <w:rPr>
                <w:rFonts w:cstheme="minorHAnsi"/>
                <w:sz w:val="20"/>
                <w:szCs w:val="20"/>
              </w:rPr>
              <w:t>ST/487/01636/2019</w:t>
            </w:r>
          </w:p>
        </w:tc>
        <w:tc>
          <w:tcPr>
            <w:tcW w:w="1134" w:type="dxa"/>
            <w:vAlign w:val="center"/>
          </w:tcPr>
          <w:p w14:paraId="35975E61" w14:textId="39BC46C0" w:rsidR="004333D9" w:rsidRPr="00A2440A" w:rsidRDefault="004333D9" w:rsidP="00CC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3 900,0</w:t>
            </w:r>
          </w:p>
        </w:tc>
        <w:tc>
          <w:tcPr>
            <w:tcW w:w="2410" w:type="dxa"/>
            <w:vAlign w:val="center"/>
          </w:tcPr>
          <w:p w14:paraId="02835AEE" w14:textId="58B16EAE" w:rsidR="004333D9" w:rsidRPr="00844D9E" w:rsidRDefault="004333D9" w:rsidP="00CC492A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844D9E">
              <w:rPr>
                <w:rFonts w:cstheme="minorHAnsi"/>
                <w:sz w:val="18"/>
                <w:szCs w:val="18"/>
              </w:rPr>
              <w:t>Tablica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44D9E">
              <w:rPr>
                <w:rFonts w:cstheme="minorHAnsi"/>
                <w:sz w:val="18"/>
                <w:szCs w:val="18"/>
              </w:rPr>
              <w:t>przestarzała, utraciła wartość użytkową.</w:t>
            </w:r>
          </w:p>
          <w:p w14:paraId="0B0C9020" w14:textId="0444133D" w:rsidR="004333D9" w:rsidRPr="00B779BD" w:rsidRDefault="004333D9" w:rsidP="00CC4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44D9E">
              <w:rPr>
                <w:rFonts w:cstheme="minorHAnsi"/>
                <w:sz w:val="18"/>
                <w:szCs w:val="18"/>
              </w:rPr>
              <w:t>Posiada wady lub uszkodzenia, których naprawa byłaby ekonomicznie nieuzasadniona.</w:t>
            </w:r>
          </w:p>
        </w:tc>
        <w:tc>
          <w:tcPr>
            <w:tcW w:w="1134" w:type="dxa"/>
            <w:vAlign w:val="center"/>
          </w:tcPr>
          <w:p w14:paraId="7C01C9C7" w14:textId="118B4946" w:rsidR="004333D9" w:rsidRPr="00A2440A" w:rsidRDefault="004333D9" w:rsidP="00CC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2628" w:type="dxa"/>
          </w:tcPr>
          <w:p w14:paraId="2D0B917F" w14:textId="037CE82A" w:rsidR="004333D9" w:rsidRDefault="004333D9" w:rsidP="00CC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8480" behindDoc="1" locked="0" layoutInCell="1" allowOverlap="1" wp14:anchorId="7B46521E" wp14:editId="7CBA471B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26670</wp:posOffset>
                  </wp:positionV>
                  <wp:extent cx="1213200" cy="1774800"/>
                  <wp:effectExtent l="0" t="0" r="635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200" cy="177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333D9" w:rsidRPr="00A2440A" w14:paraId="0663972B" w14:textId="2FD98B01" w:rsidTr="004333D9">
        <w:trPr>
          <w:trHeight w:val="3022"/>
          <w:jc w:val="center"/>
        </w:trPr>
        <w:tc>
          <w:tcPr>
            <w:tcW w:w="567" w:type="dxa"/>
            <w:vAlign w:val="center"/>
          </w:tcPr>
          <w:p w14:paraId="2C4938A9" w14:textId="42A2B62C" w:rsidR="004333D9" w:rsidRPr="00A2440A" w:rsidRDefault="004333D9" w:rsidP="00CC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" w:name="_Hlk103261120"/>
            <w:r w:rsidRPr="00844D9E">
              <w:rPr>
                <w:rFonts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0" w:type="dxa"/>
            <w:vAlign w:val="center"/>
          </w:tcPr>
          <w:p w14:paraId="100F6791" w14:textId="77338A7E" w:rsidR="004333D9" w:rsidRPr="00A2440A" w:rsidRDefault="004333D9" w:rsidP="00CC4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44D9E">
              <w:rPr>
                <w:rFonts w:cstheme="minorHAnsi"/>
                <w:sz w:val="20"/>
                <w:szCs w:val="20"/>
              </w:rPr>
              <w:t>Tablica elektroniczna informująca o jakości powietrza we Włocławku</w:t>
            </w:r>
          </w:p>
        </w:tc>
        <w:tc>
          <w:tcPr>
            <w:tcW w:w="1843" w:type="dxa"/>
            <w:vAlign w:val="center"/>
          </w:tcPr>
          <w:p w14:paraId="3A04D3AF" w14:textId="1913D5F1" w:rsidR="004333D9" w:rsidRPr="00A2440A" w:rsidRDefault="004333D9" w:rsidP="00CC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44D9E">
              <w:rPr>
                <w:rFonts w:cstheme="minorHAnsi"/>
                <w:sz w:val="20"/>
                <w:szCs w:val="20"/>
              </w:rPr>
              <w:t>ST/487/01635/2019</w:t>
            </w:r>
          </w:p>
        </w:tc>
        <w:tc>
          <w:tcPr>
            <w:tcW w:w="1134" w:type="dxa"/>
            <w:vAlign w:val="center"/>
          </w:tcPr>
          <w:p w14:paraId="204E1290" w14:textId="06F31190" w:rsidR="004333D9" w:rsidRPr="00A2440A" w:rsidRDefault="004333D9" w:rsidP="00CC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3 900,0</w:t>
            </w:r>
          </w:p>
        </w:tc>
        <w:tc>
          <w:tcPr>
            <w:tcW w:w="2410" w:type="dxa"/>
            <w:vAlign w:val="center"/>
          </w:tcPr>
          <w:p w14:paraId="3A826169" w14:textId="754A7FD8" w:rsidR="004333D9" w:rsidRPr="00844D9E" w:rsidRDefault="004333D9" w:rsidP="00CC492A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844D9E">
              <w:rPr>
                <w:rFonts w:cstheme="minorHAnsi"/>
                <w:sz w:val="18"/>
                <w:szCs w:val="18"/>
              </w:rPr>
              <w:t>Tablica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44D9E">
              <w:rPr>
                <w:rFonts w:cstheme="minorHAnsi"/>
                <w:sz w:val="18"/>
                <w:szCs w:val="18"/>
              </w:rPr>
              <w:t>przestarzała, utraciła wartość użytkową.</w:t>
            </w:r>
          </w:p>
          <w:p w14:paraId="6E2ADE99" w14:textId="0F748E32" w:rsidR="004333D9" w:rsidRPr="00B779BD" w:rsidRDefault="004333D9" w:rsidP="00CC4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44D9E">
              <w:rPr>
                <w:rFonts w:cstheme="minorHAnsi"/>
                <w:sz w:val="18"/>
                <w:szCs w:val="18"/>
              </w:rPr>
              <w:t xml:space="preserve">Posiada wady lub uszkodzenia, których naprawa byłaby 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Pr="00844D9E">
              <w:rPr>
                <w:rFonts w:cstheme="minorHAnsi"/>
                <w:sz w:val="18"/>
                <w:szCs w:val="18"/>
              </w:rPr>
              <w:t>konomicznie nieuzasadniona.</w:t>
            </w:r>
          </w:p>
        </w:tc>
        <w:tc>
          <w:tcPr>
            <w:tcW w:w="1134" w:type="dxa"/>
            <w:vAlign w:val="center"/>
          </w:tcPr>
          <w:p w14:paraId="7DAA8DF0" w14:textId="2786C57E" w:rsidR="004333D9" w:rsidRPr="00A2440A" w:rsidRDefault="004333D9" w:rsidP="00CC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2628" w:type="dxa"/>
          </w:tcPr>
          <w:p w14:paraId="47B68559" w14:textId="61C05C76" w:rsidR="004333D9" w:rsidRDefault="004333D9" w:rsidP="00CC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2BA7F921" wp14:editId="330307E8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39370</wp:posOffset>
                  </wp:positionV>
                  <wp:extent cx="1317600" cy="1760400"/>
                  <wp:effectExtent l="0" t="0" r="0" b="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00" cy="17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1"/>
    </w:tbl>
    <w:p w14:paraId="6381F523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sectPr w:rsidR="00C51BBF" w:rsidSect="00CF54C3">
      <w:headerReference w:type="default" r:id="rId11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04220" w14:textId="77777777" w:rsidR="00555BE8" w:rsidRDefault="00555BE8" w:rsidP="007D1F9C">
      <w:pPr>
        <w:spacing w:after="0" w:line="240" w:lineRule="auto"/>
      </w:pPr>
      <w:r>
        <w:separator/>
      </w:r>
    </w:p>
  </w:endnote>
  <w:endnote w:type="continuationSeparator" w:id="0">
    <w:p w14:paraId="19CDFB08" w14:textId="77777777" w:rsidR="00555BE8" w:rsidRDefault="00555BE8" w:rsidP="007D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E0670" w14:textId="77777777" w:rsidR="00555BE8" w:rsidRDefault="00555BE8" w:rsidP="007D1F9C">
      <w:pPr>
        <w:spacing w:after="0" w:line="240" w:lineRule="auto"/>
      </w:pPr>
      <w:r>
        <w:separator/>
      </w:r>
    </w:p>
  </w:footnote>
  <w:footnote w:type="continuationSeparator" w:id="0">
    <w:p w14:paraId="40CEDDF4" w14:textId="77777777" w:rsidR="00555BE8" w:rsidRDefault="00555BE8" w:rsidP="007D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3199A" w14:textId="4F1EC73D" w:rsidR="007D1F9C" w:rsidRPr="00CC492A" w:rsidRDefault="007D1F9C" w:rsidP="00D03EFC">
    <w:pPr>
      <w:jc w:val="both"/>
      <w:rPr>
        <w:rFonts w:cstheme="minorHAnsi"/>
        <w:sz w:val="20"/>
        <w:szCs w:val="20"/>
      </w:rPr>
    </w:pPr>
    <w:r w:rsidRPr="00E332F4">
      <w:rPr>
        <w:rFonts w:ascii="Times New Roman" w:eastAsia="Times New Roman" w:hAnsi="Times New Roman" w:cs="Times New Roman"/>
        <w:sz w:val="20"/>
        <w:szCs w:val="20"/>
        <w:lang w:eastAsia="pl-PL"/>
      </w:rPr>
      <w:t>Wykaz zużytych składników rzeczowych majątku ruchomego w Głównym Inspektoracie Ochrony Środowiska Departament Monitoringu Środowiska, Regionalny Wydział Monitoringu Środowiska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, (znajdujących się w </w:t>
    </w:r>
    <w:r w:rsidRPr="00E332F4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Bydgoszczy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, Toruniu i Włocławku)</w:t>
    </w:r>
  </w:p>
  <w:p w14:paraId="48C6145D" w14:textId="77777777" w:rsidR="007D1F9C" w:rsidRDefault="007D1F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23979"/>
    <w:rsid w:val="000340AA"/>
    <w:rsid w:val="00063779"/>
    <w:rsid w:val="0021081C"/>
    <w:rsid w:val="00217E5F"/>
    <w:rsid w:val="002268FA"/>
    <w:rsid w:val="002429BA"/>
    <w:rsid w:val="00242E07"/>
    <w:rsid w:val="003460D5"/>
    <w:rsid w:val="003533AC"/>
    <w:rsid w:val="004168FF"/>
    <w:rsid w:val="004333D9"/>
    <w:rsid w:val="00495F6C"/>
    <w:rsid w:val="00515778"/>
    <w:rsid w:val="00555BE8"/>
    <w:rsid w:val="005A6122"/>
    <w:rsid w:val="005C5CE5"/>
    <w:rsid w:val="0069505D"/>
    <w:rsid w:val="006C1A6F"/>
    <w:rsid w:val="00722546"/>
    <w:rsid w:val="00782B88"/>
    <w:rsid w:val="007B05F9"/>
    <w:rsid w:val="007D1F9C"/>
    <w:rsid w:val="008F0045"/>
    <w:rsid w:val="009334BD"/>
    <w:rsid w:val="00936A93"/>
    <w:rsid w:val="0097688C"/>
    <w:rsid w:val="00A17026"/>
    <w:rsid w:val="00AC4D9C"/>
    <w:rsid w:val="00B779BD"/>
    <w:rsid w:val="00C32586"/>
    <w:rsid w:val="00C51BBF"/>
    <w:rsid w:val="00C87084"/>
    <w:rsid w:val="00CB0021"/>
    <w:rsid w:val="00CC492A"/>
    <w:rsid w:val="00CF1318"/>
    <w:rsid w:val="00CF54C3"/>
    <w:rsid w:val="00D03EFC"/>
    <w:rsid w:val="00D108C7"/>
    <w:rsid w:val="00D61192"/>
    <w:rsid w:val="00E663A5"/>
    <w:rsid w:val="00E847C0"/>
    <w:rsid w:val="00E96944"/>
    <w:rsid w:val="00EF055C"/>
    <w:rsid w:val="00F30A1A"/>
    <w:rsid w:val="00F95FC2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D1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F9C"/>
  </w:style>
  <w:style w:type="paragraph" w:styleId="Stopka">
    <w:name w:val="footer"/>
    <w:basedOn w:val="Normalny"/>
    <w:link w:val="StopkaZnak"/>
    <w:uiPriority w:val="99"/>
    <w:unhideWhenUsed/>
    <w:rsid w:val="007D1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Marek Telechon</cp:lastModifiedBy>
  <cp:revision>4</cp:revision>
  <cp:lastPrinted>2024-11-20T10:45:00Z</cp:lastPrinted>
  <dcterms:created xsi:type="dcterms:W3CDTF">2025-03-31T11:26:00Z</dcterms:created>
  <dcterms:modified xsi:type="dcterms:W3CDTF">2025-04-01T14:10:00Z</dcterms:modified>
</cp:coreProperties>
</file>