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3"/>
        <w:gridCol w:w="6073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447512">
        <w:trPr>
          <w:trHeight w:val="552"/>
        </w:trPr>
        <w:tc>
          <w:tcPr>
            <w:tcW w:w="1730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270" w:type="pct"/>
          </w:tcPr>
          <w:p w14:paraId="4E4FA8D3" w14:textId="062E37C9" w:rsidR="00034E3A" w:rsidRPr="00A731EA" w:rsidRDefault="007D0CC0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7D0CC0">
              <w:rPr>
                <w:rFonts w:ascii="Arial" w:hAnsi="Arial" w:cs="Arial"/>
              </w:rPr>
              <w:t xml:space="preserve">Przedmiotem naboru jest dofinansowanie projektów dotyczących rekultywacji i </w:t>
            </w:r>
            <w:proofErr w:type="spellStart"/>
            <w:r w:rsidRPr="007D0CC0">
              <w:rPr>
                <w:rFonts w:ascii="Arial" w:hAnsi="Arial" w:cs="Arial"/>
              </w:rPr>
              <w:t>remediacji</w:t>
            </w:r>
            <w:proofErr w:type="spellEnd"/>
            <w:r w:rsidRPr="007D0CC0">
              <w:rPr>
                <w:rFonts w:ascii="Arial" w:hAnsi="Arial" w:cs="Arial"/>
              </w:rPr>
              <w:t xml:space="preserve"> terenów zdegradowanych działalnością gospodarczą - które wpisują się w przedsięwzięcia wskazane w </w:t>
            </w:r>
            <w:proofErr w:type="spellStart"/>
            <w:r w:rsidRPr="007D0CC0">
              <w:rPr>
                <w:rFonts w:ascii="Arial" w:hAnsi="Arial" w:cs="Arial"/>
              </w:rPr>
              <w:t>SzOP</w:t>
            </w:r>
            <w:proofErr w:type="spellEnd"/>
            <w:r w:rsidRPr="007D0CC0">
              <w:rPr>
                <w:rFonts w:ascii="Arial" w:hAnsi="Arial" w:cs="Arial"/>
              </w:rPr>
              <w:t xml:space="preserve"> w ramach typu projektu nr 7a dla działania FENX.01.05.</w:t>
            </w:r>
          </w:p>
        </w:tc>
      </w:tr>
      <w:tr w:rsidR="00034E3A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305F2F3B" w14:textId="0FAF645D" w:rsidR="00034E3A" w:rsidRPr="004B3D43" w:rsidRDefault="00FA15A9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C8063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04</w:t>
            </w:r>
            <w:r w:rsidR="00544B2B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  <w:r w:rsidR="00544B2B">
              <w:rPr>
                <w:rFonts w:ascii="Arial" w:hAnsi="Arial" w:cs="Arial"/>
              </w:rPr>
              <w:t xml:space="preserve"> r.</w:t>
            </w:r>
          </w:p>
        </w:tc>
      </w:tr>
      <w:tr w:rsidR="00034E3A" w:rsidRPr="004B3D43" w14:paraId="2D9045E9" w14:textId="77777777" w:rsidTr="00447512">
        <w:tc>
          <w:tcPr>
            <w:tcW w:w="1730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21254337" w14:textId="68543BC4" w:rsidR="00034E3A" w:rsidRPr="004B3D43" w:rsidRDefault="00FA15A9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8063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="00C8063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  <w:r w:rsidR="00544B2B">
              <w:rPr>
                <w:rFonts w:ascii="Arial" w:hAnsi="Arial" w:cs="Arial"/>
              </w:rPr>
              <w:t xml:space="preserve"> r.</w:t>
            </w:r>
          </w:p>
        </w:tc>
      </w:tr>
      <w:tr w:rsidR="00034E3A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374C5BA1" w14:textId="77777777" w:rsidR="00034E3A" w:rsidRDefault="00544B2B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548CC174" w14:textId="0890D51C" w:rsidR="00544B2B" w:rsidRPr="004B3D43" w:rsidRDefault="00544B2B" w:rsidP="004475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2026059F" w14:textId="77777777" w:rsidR="00034E3A" w:rsidRDefault="00544B2B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58161280" w14:textId="21BE6499" w:rsidR="00544B2B" w:rsidRPr="004B3D43" w:rsidRDefault="00544B2B" w:rsidP="004475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572D05A4" w14:textId="77777777" w:rsidTr="00447512">
        <w:tc>
          <w:tcPr>
            <w:tcW w:w="1730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270" w:type="pct"/>
          </w:tcPr>
          <w:p w14:paraId="724188E1" w14:textId="3F547893" w:rsidR="00034E3A" w:rsidRPr="004B3D43" w:rsidRDefault="00544B2B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NFOŚiGW – poprzez aplikację WOD 2021</w:t>
            </w:r>
          </w:p>
        </w:tc>
      </w:tr>
      <w:tr w:rsidR="00034E3A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01B5E79" w14:textId="28452A01" w:rsidR="00034E3A" w:rsidRPr="00B50A1C" w:rsidRDefault="00544B2B" w:rsidP="00544B2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Elektronicznie poprzez aplikację WOD 2021</w:t>
            </w:r>
          </w:p>
        </w:tc>
      </w:tr>
      <w:tr w:rsidR="00034E3A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22869735" w14:textId="46BA6D15" w:rsidR="007D0CC0" w:rsidRPr="007D0CC0" w:rsidRDefault="007D0CC0" w:rsidP="007D0CC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Pr="007D0CC0">
              <w:rPr>
                <w:rFonts w:ascii="Arial" w:hAnsi="Arial" w:cs="Arial"/>
                <w:color w:val="000000"/>
                <w:lang w:eastAsia="pl-PL"/>
              </w:rPr>
              <w:t>RDOŚ</w:t>
            </w:r>
          </w:p>
          <w:p w14:paraId="274156EA" w14:textId="78F79325" w:rsidR="007D0CC0" w:rsidRPr="007D0CC0" w:rsidRDefault="007D0CC0" w:rsidP="007D0CC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Pr="007D0CC0">
              <w:rPr>
                <w:rFonts w:ascii="Arial" w:hAnsi="Arial" w:cs="Arial"/>
                <w:color w:val="000000"/>
                <w:lang w:eastAsia="pl-PL"/>
              </w:rPr>
              <w:t>jednostki samorządu terytorialnego i ich związki oraz jednostki organizacyjne działające w ich imieniu</w:t>
            </w:r>
          </w:p>
          <w:p w14:paraId="34BF7A9C" w14:textId="60F233CF" w:rsidR="00034E3A" w:rsidRPr="004B3D43" w:rsidRDefault="007D0CC0" w:rsidP="007D0CC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Pr="007D0CC0">
              <w:rPr>
                <w:rFonts w:ascii="Arial" w:hAnsi="Arial" w:cs="Arial"/>
                <w:color w:val="000000"/>
                <w:lang w:eastAsia="pl-PL"/>
              </w:rPr>
              <w:t xml:space="preserve">podmioty świadczące usługi publiczne w ramach realizacji obowiązków własnych </w:t>
            </w:r>
            <w:proofErr w:type="spellStart"/>
            <w:r w:rsidRPr="007D0CC0">
              <w:rPr>
                <w:rFonts w:ascii="Arial" w:hAnsi="Arial" w:cs="Arial"/>
                <w:color w:val="000000"/>
                <w:lang w:eastAsia="pl-PL"/>
              </w:rPr>
              <w:t>jst</w:t>
            </w:r>
            <w:proofErr w:type="spellEnd"/>
          </w:p>
        </w:tc>
      </w:tr>
      <w:tr w:rsidR="00034E3A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73050856" w14:textId="77777777" w:rsidR="007D0CC0" w:rsidRPr="007D0CC0" w:rsidRDefault="007D0CC0" w:rsidP="007D0CC0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D0CC0">
              <w:rPr>
                <w:rFonts w:ascii="Arial" w:hAnsi="Arial" w:cs="Arial"/>
                <w:color w:val="000000"/>
                <w:lang w:eastAsia="pl-PL"/>
              </w:rPr>
              <w:t xml:space="preserve">W ramach ww. projektów wspierana będzie rekultywacja i </w:t>
            </w:r>
            <w:proofErr w:type="spellStart"/>
            <w:r w:rsidRPr="007D0CC0">
              <w:rPr>
                <w:rFonts w:ascii="Arial" w:hAnsi="Arial" w:cs="Arial"/>
                <w:color w:val="000000"/>
                <w:lang w:eastAsia="pl-PL"/>
              </w:rPr>
              <w:t>remediacja</w:t>
            </w:r>
            <w:proofErr w:type="spellEnd"/>
            <w:r w:rsidRPr="007D0CC0">
              <w:rPr>
                <w:rFonts w:ascii="Arial" w:hAnsi="Arial" w:cs="Arial"/>
                <w:color w:val="000000"/>
                <w:lang w:eastAsia="pl-PL"/>
              </w:rPr>
              <w:t xml:space="preserve"> terenów zanieczyszczonych i zdegradowanych. W sytuacji, gdy ze względu na poziom zanieczyszczenia lub względy związane z ładem przestrzennym i zrównoważonym rozwojem wskazujące, iż uzasadnione będzie zagospodarowanie terenu na cele gospodarcze, dopuszcza się wykorzystanie terenu po realizacji projektu na potrzeby działalności gospodarczej, która wnosi istotny wkład w realizację co najmniej jednego celu środowiskowego w rozumieniu Rozporządzenia Taksonomii.</w:t>
            </w:r>
          </w:p>
          <w:p w14:paraId="2AC350EB" w14:textId="231DC1DB" w:rsidR="00C82E69" w:rsidRPr="002F068B" w:rsidRDefault="007D0CC0" w:rsidP="007D0CC0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D0CC0">
              <w:rPr>
                <w:rFonts w:ascii="Arial" w:hAnsi="Arial" w:cs="Arial"/>
                <w:color w:val="000000"/>
                <w:lang w:eastAsia="pl-PL"/>
              </w:rPr>
              <w:t>Zgodnie z przyjętą linią demarkacyjną finansowania projektów z poziomu krajowego i poziomu regionalnego do naboru mogą zostać zgłoszone przedsięwzięcia dotyczące usuwania zanieczyszczeń po zlikwidowanych zakładach będących własnością Skarbu Państwa.</w:t>
            </w:r>
          </w:p>
        </w:tc>
      </w:tr>
      <w:tr w:rsidR="00034E3A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</w:p>
        </w:tc>
        <w:tc>
          <w:tcPr>
            <w:tcW w:w="3270" w:type="pct"/>
          </w:tcPr>
          <w:p w14:paraId="14BE0428" w14:textId="7F0627F5" w:rsidR="00034E3A" w:rsidRPr="004B3D43" w:rsidRDefault="00544B2B" w:rsidP="0044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44B2B">
              <w:rPr>
                <w:rFonts w:ascii="Arial" w:hAnsi="Arial" w:cs="Arial"/>
              </w:rPr>
              <w:t>Wszystkie informacje na stronie naboru w witrynie NFOŚiGW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34E3A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0E69B6DC" w14:textId="2E30A8B5" w:rsidR="00034E3A" w:rsidRPr="004B3D43" w:rsidRDefault="00544B2B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85%</w:t>
            </w:r>
          </w:p>
        </w:tc>
      </w:tr>
      <w:tr w:rsidR="00034E3A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Ogólna pula środków przeznaczona na dofinansowanie projektów</w:t>
            </w:r>
          </w:p>
        </w:tc>
        <w:tc>
          <w:tcPr>
            <w:tcW w:w="3270" w:type="pct"/>
          </w:tcPr>
          <w:p w14:paraId="1FE650F1" w14:textId="611C08C0" w:rsidR="00034E3A" w:rsidRPr="004B3D43" w:rsidRDefault="007D0CC0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5</w:t>
            </w:r>
            <w:r w:rsidR="00544B2B">
              <w:rPr>
                <w:rFonts w:ascii="Arial" w:hAnsi="Arial" w:cs="Arial"/>
                <w:color w:val="000000"/>
                <w:lang w:eastAsia="pl-PL"/>
              </w:rPr>
              <w:t>0 000 000,00 PLN</w:t>
            </w:r>
          </w:p>
        </w:tc>
      </w:tr>
      <w:tr w:rsidR="00034E3A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</w:p>
        </w:tc>
        <w:tc>
          <w:tcPr>
            <w:tcW w:w="3270" w:type="pct"/>
          </w:tcPr>
          <w:p w14:paraId="114F8241" w14:textId="1D2007CA" w:rsidR="00034E3A" w:rsidRPr="004B3D43" w:rsidRDefault="00544B2B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44B2B">
              <w:rPr>
                <w:rFonts w:ascii="Arial" w:hAnsi="Arial" w:cs="Arial"/>
                <w:color w:val="000000"/>
                <w:shd w:val="clear" w:color="auto" w:fill="FFFFFF"/>
              </w:rPr>
              <w:t>Wszystkie informacje na stronie naboru w witrynie NFOŚiGW</w:t>
            </w:r>
          </w:p>
        </w:tc>
      </w:tr>
      <w:tr w:rsidR="00424AA2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1840FB92" w14:textId="503FF95A" w:rsidR="00424AA2" w:rsidRPr="00E54B9C" w:rsidRDefault="00544B2B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544B2B">
              <w:rPr>
                <w:rFonts w:ascii="Arial" w:hAnsi="Arial" w:cs="Arial"/>
                <w:szCs w:val="18"/>
                <w:shd w:val="clear" w:color="auto" w:fill="FFFFFF"/>
              </w:rPr>
              <w:t>Wszystkie informacje na stronie naboru w witrynie NFOŚiGW</w:t>
            </w:r>
          </w:p>
        </w:tc>
      </w:tr>
      <w:tr w:rsidR="00034E3A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7527A2E8" w14:textId="3F658597" w:rsidR="00034E3A" w:rsidRPr="00E54B9C" w:rsidRDefault="00544B2B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544B2B">
              <w:rPr>
                <w:rFonts w:ascii="Arial" w:hAnsi="Arial" w:cs="Arial"/>
                <w:szCs w:val="18"/>
                <w:shd w:val="clear" w:color="auto" w:fill="FFFFFF"/>
              </w:rPr>
              <w:t>Wszystkie informacje na stronie naboru w witrynie NFOŚiGW</w:t>
            </w:r>
          </w:p>
        </w:tc>
      </w:tr>
      <w:tr w:rsidR="00034E3A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21FB7991" w:rsidR="00034E3A" w:rsidRPr="004B3D43" w:rsidRDefault="00544B2B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44B2B">
              <w:rPr>
                <w:rFonts w:ascii="Arial" w:hAnsi="Arial" w:cs="Arial"/>
                <w:color w:val="000000"/>
                <w:shd w:val="clear" w:color="auto" w:fill="FFFFFF"/>
              </w:rPr>
              <w:t>Informacje dotyczące procedury odwoławczej zawarte</w:t>
            </w:r>
            <w:r w:rsidR="00385A86">
              <w:rPr>
                <w:rFonts w:ascii="Arial" w:hAnsi="Arial" w:cs="Arial"/>
                <w:color w:val="000000"/>
                <w:shd w:val="clear" w:color="auto" w:fill="FFFFFF"/>
              </w:rPr>
              <w:t xml:space="preserve"> są w §13 </w:t>
            </w:r>
            <w:r w:rsidRPr="00544B2B">
              <w:rPr>
                <w:rFonts w:ascii="Arial" w:hAnsi="Arial" w:cs="Arial"/>
                <w:color w:val="000000"/>
                <w:shd w:val="clear" w:color="auto" w:fill="FFFFFF"/>
              </w:rPr>
              <w:t>Regulaminu wyboru projektów dostępnego na stronie internetowej NFOŚiGW.</w:t>
            </w:r>
          </w:p>
        </w:tc>
      </w:tr>
      <w:tr w:rsidR="00034E3A" w:rsidRPr="007D0CC0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649240D8" w14:textId="77777777" w:rsidR="007D0CC0" w:rsidRPr="007D0CC0" w:rsidRDefault="00385A86" w:rsidP="007D0CC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385A86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Email: </w:t>
            </w:r>
            <w:hyperlink r:id="rId8" w:history="1">
              <w:r w:rsidR="007D0CC0" w:rsidRPr="00D705DA">
                <w:rPr>
                  <w:rStyle w:val="Hipercze"/>
                  <w:rFonts w:ascii="Arial" w:hAnsi="Arial" w:cs="Arial"/>
                  <w:shd w:val="clear" w:color="auto" w:fill="FFFFFF"/>
                  <w:lang w:val="en-US"/>
                </w:rPr>
                <w:t>sekretariatkop15@nfosigw.gov.pl</w:t>
              </w:r>
            </w:hyperlink>
            <w:r w:rsidR="007D0CC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7D0CC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tel</w:t>
            </w:r>
            <w:proofErr w:type="spellEnd"/>
            <w:r w:rsidR="007D0CC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</w:p>
          <w:p w14:paraId="2671E93A" w14:textId="79A0A4AD" w:rsidR="00034E3A" w:rsidRPr="007D0CC0" w:rsidRDefault="007D0CC0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0CC0">
              <w:rPr>
                <w:rFonts w:ascii="Arial" w:hAnsi="Arial" w:cs="Arial"/>
                <w:color w:val="000000"/>
                <w:shd w:val="clear" w:color="auto" w:fill="FFFFFF"/>
              </w:rPr>
              <w:t>885 339 649</w:t>
            </w:r>
          </w:p>
        </w:tc>
      </w:tr>
      <w:tr w:rsidR="00034E3A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36956AF6" w14:textId="78E1A43F" w:rsidR="00385A86" w:rsidRPr="00E54B9C" w:rsidRDefault="00385A86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Cs w:val="18"/>
                <w:shd w:val="clear" w:color="auto" w:fill="FFFFFF"/>
              </w:rPr>
              <w:t>(przekierowanie do właściwego linku z naborem)</w:t>
            </w:r>
          </w:p>
        </w:tc>
      </w:tr>
      <w:tr w:rsidR="00034E3A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034E3A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270" w:type="pct"/>
          </w:tcPr>
          <w:p w14:paraId="705839E2" w14:textId="38E73DC1" w:rsidR="00385A86" w:rsidRPr="004B3D43" w:rsidRDefault="00C82E69" w:rsidP="00E56696">
            <w:pPr>
              <w:pStyle w:val="NormalnyWeb"/>
              <w:shd w:val="clear" w:color="auto" w:fill="FFFFFF"/>
              <w:spacing w:after="150"/>
              <w:ind w:left="36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82E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O dofinansowanie mogą starać się jednostki samorządu terytorialnego i ich związki, </w:t>
            </w:r>
            <w:r w:rsidR="007D0CC0" w:rsidRPr="007D0CC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podmioty świadczące usługi publiczne w ramach realizacji obowiązków własnych </w:t>
            </w:r>
            <w:proofErr w:type="spellStart"/>
            <w:r w:rsidR="007D0CC0" w:rsidRPr="007D0CC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jst</w:t>
            </w:r>
            <w:proofErr w:type="spellEnd"/>
            <w:r w:rsidR="007D0CC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regionalne dyrekcje ochrony środowiska</w:t>
            </w:r>
          </w:p>
        </w:tc>
      </w:tr>
      <w:tr w:rsidR="00034E3A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034E3A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270" w:type="pct"/>
          </w:tcPr>
          <w:p w14:paraId="5B3C051E" w14:textId="0EBB4C68" w:rsidR="00034E3A" w:rsidRPr="004B3D43" w:rsidRDefault="007D0CC0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Rekultywacja</w:t>
            </w:r>
          </w:p>
        </w:tc>
      </w:tr>
      <w:tr w:rsidR="00034E3A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 w:rsidR="00424AA2"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424AA2" w:rsidRPr="00424AA2" w:rsidRDefault="00424AA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383C13F6" w14:textId="57CA308D" w:rsidR="00034E3A" w:rsidRPr="004B3D43" w:rsidRDefault="00385A86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Nie dotyczy</w:t>
            </w:r>
          </w:p>
        </w:tc>
      </w:tr>
      <w:tr w:rsidR="00034E3A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17BA5C34" w14:textId="577E7416" w:rsidR="00034E3A" w:rsidRPr="004B3D43" w:rsidRDefault="00385A86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85 %</w:t>
            </w:r>
          </w:p>
        </w:tc>
      </w:tr>
      <w:tr w:rsidR="00034E3A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6A4D0EF1" w:rsidR="00034E3A" w:rsidRPr="004B3D43" w:rsidRDefault="006D6DA7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Nie dotyczy</w:t>
            </w:r>
          </w:p>
        </w:tc>
      </w:tr>
      <w:tr w:rsidR="00034E3A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Wartość projektu</w:t>
            </w:r>
          </w:p>
        </w:tc>
        <w:tc>
          <w:tcPr>
            <w:tcW w:w="3270" w:type="pct"/>
          </w:tcPr>
          <w:p w14:paraId="7560E370" w14:textId="346C1A7E" w:rsidR="00034E3A" w:rsidRPr="004B3D43" w:rsidRDefault="007D0CC0" w:rsidP="006D6DA7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</w:p>
        </w:tc>
      </w:tr>
      <w:tr w:rsidR="00034E3A" w:rsidRPr="004B3D43" w14:paraId="52D2CE11" w14:textId="77777777" w:rsidTr="00447512">
        <w:trPr>
          <w:trHeight w:val="900"/>
        </w:trPr>
        <w:tc>
          <w:tcPr>
            <w:tcW w:w="1730" w:type="pct"/>
          </w:tcPr>
          <w:p w14:paraId="6BF87AFD" w14:textId="77777777" w:rsidR="001B00ED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 w:rsidR="001B00E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do strony, na której są dane kontaktowe osób udzielających informacji o konkursie)</w:t>
            </w:r>
          </w:p>
        </w:tc>
        <w:tc>
          <w:tcPr>
            <w:tcW w:w="3270" w:type="pct"/>
          </w:tcPr>
          <w:p w14:paraId="4F7EE98E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programowych)</w:t>
            </w:r>
          </w:p>
        </w:tc>
        <w:tc>
          <w:tcPr>
            <w:tcW w:w="3270" w:type="pct"/>
          </w:tcPr>
          <w:p w14:paraId="6C76D831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7A01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2A95" w14:textId="77777777" w:rsidR="00395B05" w:rsidRDefault="00395B05" w:rsidP="007276E8">
      <w:pPr>
        <w:spacing w:after="0" w:line="240" w:lineRule="auto"/>
      </w:pPr>
      <w:r>
        <w:separator/>
      </w:r>
    </w:p>
  </w:endnote>
  <w:endnote w:type="continuationSeparator" w:id="0">
    <w:p w14:paraId="6E65CD74" w14:textId="77777777" w:rsidR="00395B05" w:rsidRDefault="00395B05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82E8" w14:textId="77777777" w:rsidR="00395B05" w:rsidRDefault="00395B05" w:rsidP="007276E8">
      <w:pPr>
        <w:spacing w:after="0" w:line="240" w:lineRule="auto"/>
      </w:pPr>
      <w:r>
        <w:separator/>
      </w:r>
    </w:p>
  </w:footnote>
  <w:footnote w:type="continuationSeparator" w:id="0">
    <w:p w14:paraId="6713EFF7" w14:textId="77777777" w:rsidR="00395B05" w:rsidRDefault="00395B05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3757640">
    <w:abstractNumId w:val="11"/>
  </w:num>
  <w:num w:numId="2" w16cid:durableId="421148613">
    <w:abstractNumId w:val="9"/>
  </w:num>
  <w:num w:numId="3" w16cid:durableId="1703937721">
    <w:abstractNumId w:val="0"/>
  </w:num>
  <w:num w:numId="4" w16cid:durableId="325207911">
    <w:abstractNumId w:val="8"/>
  </w:num>
  <w:num w:numId="5" w16cid:durableId="2124614561">
    <w:abstractNumId w:val="7"/>
  </w:num>
  <w:num w:numId="6" w16cid:durableId="1375498407">
    <w:abstractNumId w:val="2"/>
  </w:num>
  <w:num w:numId="7" w16cid:durableId="610086238">
    <w:abstractNumId w:val="4"/>
  </w:num>
  <w:num w:numId="8" w16cid:durableId="675612876">
    <w:abstractNumId w:val="3"/>
  </w:num>
  <w:num w:numId="9" w16cid:durableId="56169819">
    <w:abstractNumId w:val="6"/>
  </w:num>
  <w:num w:numId="10" w16cid:durableId="148061457">
    <w:abstractNumId w:val="10"/>
  </w:num>
  <w:num w:numId="11" w16cid:durableId="1029841336">
    <w:abstractNumId w:val="12"/>
  </w:num>
  <w:num w:numId="12" w16cid:durableId="502664650">
    <w:abstractNumId w:val="5"/>
  </w:num>
  <w:num w:numId="13" w16cid:durableId="117010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E20"/>
    <w:rsid w:val="00034E3A"/>
    <w:rsid w:val="00060939"/>
    <w:rsid w:val="000661FC"/>
    <w:rsid w:val="00076EC7"/>
    <w:rsid w:val="000A06A6"/>
    <w:rsid w:val="000A77D9"/>
    <w:rsid w:val="0016273D"/>
    <w:rsid w:val="001B00ED"/>
    <w:rsid w:val="001B58FB"/>
    <w:rsid w:val="001C2A36"/>
    <w:rsid w:val="001F2DDE"/>
    <w:rsid w:val="00202E7B"/>
    <w:rsid w:val="0020300B"/>
    <w:rsid w:val="00210916"/>
    <w:rsid w:val="00255343"/>
    <w:rsid w:val="002A02CB"/>
    <w:rsid w:val="002F068B"/>
    <w:rsid w:val="00300EE4"/>
    <w:rsid w:val="00325BE2"/>
    <w:rsid w:val="003266E8"/>
    <w:rsid w:val="003328D1"/>
    <w:rsid w:val="003465DB"/>
    <w:rsid w:val="00385A86"/>
    <w:rsid w:val="00395B05"/>
    <w:rsid w:val="003F181C"/>
    <w:rsid w:val="004019D9"/>
    <w:rsid w:val="00424AA2"/>
    <w:rsid w:val="00442EA9"/>
    <w:rsid w:val="0046539F"/>
    <w:rsid w:val="004B3D43"/>
    <w:rsid w:val="004B7557"/>
    <w:rsid w:val="004C3B01"/>
    <w:rsid w:val="00544B2B"/>
    <w:rsid w:val="00585EF4"/>
    <w:rsid w:val="005B492F"/>
    <w:rsid w:val="006202CD"/>
    <w:rsid w:val="00676723"/>
    <w:rsid w:val="006924BB"/>
    <w:rsid w:val="006D4193"/>
    <w:rsid w:val="006D6DA7"/>
    <w:rsid w:val="00716865"/>
    <w:rsid w:val="007276E8"/>
    <w:rsid w:val="00782B5E"/>
    <w:rsid w:val="007A0179"/>
    <w:rsid w:val="007D0CC0"/>
    <w:rsid w:val="00800FD8"/>
    <w:rsid w:val="008071DB"/>
    <w:rsid w:val="008865B2"/>
    <w:rsid w:val="008A3B8D"/>
    <w:rsid w:val="008E401F"/>
    <w:rsid w:val="008F1BD2"/>
    <w:rsid w:val="0092706C"/>
    <w:rsid w:val="00991704"/>
    <w:rsid w:val="0099453D"/>
    <w:rsid w:val="00A731EA"/>
    <w:rsid w:val="00A773A3"/>
    <w:rsid w:val="00AC5158"/>
    <w:rsid w:val="00B44959"/>
    <w:rsid w:val="00B45B61"/>
    <w:rsid w:val="00B50A1C"/>
    <w:rsid w:val="00B67E7A"/>
    <w:rsid w:val="00B92B62"/>
    <w:rsid w:val="00BE32EF"/>
    <w:rsid w:val="00BE3B9A"/>
    <w:rsid w:val="00C03E20"/>
    <w:rsid w:val="00C80630"/>
    <w:rsid w:val="00C82E69"/>
    <w:rsid w:val="00D30135"/>
    <w:rsid w:val="00D47AD4"/>
    <w:rsid w:val="00D77E8C"/>
    <w:rsid w:val="00D93648"/>
    <w:rsid w:val="00E01955"/>
    <w:rsid w:val="00E46193"/>
    <w:rsid w:val="00E54B9C"/>
    <w:rsid w:val="00E5620E"/>
    <w:rsid w:val="00E56696"/>
    <w:rsid w:val="00E612C9"/>
    <w:rsid w:val="00EB45B4"/>
    <w:rsid w:val="00F4023E"/>
    <w:rsid w:val="00F567FD"/>
    <w:rsid w:val="00F777EF"/>
    <w:rsid w:val="00F822CD"/>
    <w:rsid w:val="00F90FA3"/>
    <w:rsid w:val="00F96812"/>
    <w:rsid w:val="00FA15A9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A2773B6-9081-4BC4-A6F2-CA05201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kop15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E34C-8AB9-4D43-ACF5-46EB784A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490</Words>
  <Characters>3309</Characters>
  <Application>Microsoft Office Word</Application>
  <DocSecurity>0</DocSecurity>
  <Lines>150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Miłoszewski Konrad</cp:lastModifiedBy>
  <cp:revision>15</cp:revision>
  <dcterms:created xsi:type="dcterms:W3CDTF">2015-03-27T15:29:00Z</dcterms:created>
  <dcterms:modified xsi:type="dcterms:W3CDTF">2026-04-20T08:16:00Z</dcterms:modified>
</cp:coreProperties>
</file>