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483F0190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B86DFB" w:rsidRPr="00B86DFB">
        <w:rPr>
          <w:rFonts w:ascii="Lato" w:hAnsi="Lato"/>
        </w:rPr>
        <w:t>DLI-I.7621.</w:t>
      </w:r>
      <w:r w:rsidR="00051FC3">
        <w:rPr>
          <w:rFonts w:ascii="Lato" w:hAnsi="Lato"/>
        </w:rPr>
        <w:t>15.2022.LB.11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BD3C8CB" w14:textId="54E75B35" w:rsidR="00B21BED" w:rsidRPr="007773D1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 podstawie art. 11f ust. 3 i 6 ustawy z dnia 10 kwietnia 2003 r. o szczególnych zasadach przygotowania i realizacji inwestycji w zakresie dróg publicznych </w:t>
      </w:r>
      <w:r>
        <w:rPr>
          <w:rFonts w:ascii="Lato" w:hAnsi="Lato" w:cs="Arial"/>
          <w:color w:val="000000"/>
          <w:spacing w:val="4"/>
        </w:rPr>
        <w:t>(</w:t>
      </w:r>
      <w:proofErr w:type="spellStart"/>
      <w:r>
        <w:rPr>
          <w:rFonts w:ascii="Lato" w:hAnsi="Lato" w:cs="Arial"/>
          <w:color w:val="000000"/>
          <w:spacing w:val="4"/>
        </w:rPr>
        <w:t>t.j</w:t>
      </w:r>
      <w:proofErr w:type="spellEnd"/>
      <w:r>
        <w:rPr>
          <w:rFonts w:ascii="Lato" w:hAnsi="Lato" w:cs="Arial"/>
          <w:color w:val="000000"/>
          <w:spacing w:val="4"/>
        </w:rPr>
        <w:t xml:space="preserve">. Dz. U. </w:t>
      </w:r>
      <w:r>
        <w:rPr>
          <w:rFonts w:ascii="Lato" w:hAnsi="Lato" w:cs="Arial"/>
          <w:color w:val="000000"/>
          <w:spacing w:val="4"/>
        </w:rPr>
        <w:br/>
        <w:t>z 2023 r. poz. 162</w:t>
      </w:r>
      <w:r w:rsidR="00284C2D">
        <w:rPr>
          <w:rFonts w:ascii="Lato" w:hAnsi="Lato" w:cs="Arial"/>
          <w:color w:val="000000"/>
          <w:spacing w:val="4"/>
        </w:rPr>
        <w:t xml:space="preserve">, z </w:t>
      </w:r>
      <w:proofErr w:type="spellStart"/>
      <w:r w:rsidR="00284C2D">
        <w:rPr>
          <w:rFonts w:ascii="Lato" w:hAnsi="Lato" w:cs="Arial"/>
          <w:color w:val="000000"/>
          <w:spacing w:val="4"/>
        </w:rPr>
        <w:t>późn</w:t>
      </w:r>
      <w:proofErr w:type="spellEnd"/>
      <w:r w:rsidR="00284C2D">
        <w:rPr>
          <w:rFonts w:ascii="Lato" w:hAnsi="Lato" w:cs="Arial"/>
          <w:color w:val="000000"/>
          <w:spacing w:val="4"/>
        </w:rPr>
        <w:t>. zm.</w:t>
      </w:r>
      <w:r>
        <w:rPr>
          <w:rFonts w:ascii="Lato" w:hAnsi="Lato" w:cs="Arial"/>
          <w:color w:val="000000"/>
          <w:spacing w:val="4"/>
        </w:rPr>
        <w:t>)</w:t>
      </w:r>
      <w:r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 xml:space="preserve">. Dz. U. z 2023 r. poz. 775,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 xml:space="preserve">. zm.), </w:t>
      </w:r>
      <w:r w:rsidR="00284C2D">
        <w:rPr>
          <w:rFonts w:ascii="Lato" w:hAnsi="Lato" w:cs="Arial"/>
          <w:spacing w:val="4"/>
        </w:rPr>
        <w:br/>
      </w:r>
      <w:r>
        <w:rPr>
          <w:rFonts w:ascii="Lato" w:eastAsia="Times New Roman" w:hAnsi="Lato" w:cs="Arial"/>
          <w:bCs/>
          <w:lang w:eastAsia="pl-PL"/>
        </w:rPr>
        <w:t xml:space="preserve">a także art. 72 ust. 6 w zw. z art. 72 ust. 1 pkt 10 ustawy z dnia 3 października 2008 r. </w:t>
      </w:r>
      <w:r w:rsidR="00284C2D">
        <w:rPr>
          <w:rFonts w:ascii="Lato" w:eastAsia="Times New Roman" w:hAnsi="Lato" w:cs="Arial"/>
          <w:bCs/>
          <w:lang w:eastAsia="pl-PL"/>
        </w:rPr>
        <w:br/>
      </w:r>
      <w:r>
        <w:rPr>
          <w:rFonts w:ascii="Lato" w:eastAsia="Times New Roman" w:hAnsi="Lato" w:cs="Arial"/>
          <w:bCs/>
          <w:lang w:eastAsia="pl-PL"/>
        </w:rPr>
        <w:t>o udostępnianiu informacji o środowisku i jego ochronie, udziale społeczeństwa w ochronie środowiska oraz o ocenach oddziaływania na środowisko (</w:t>
      </w:r>
      <w:proofErr w:type="spellStart"/>
      <w:r>
        <w:rPr>
          <w:rFonts w:ascii="Lato" w:eastAsia="Times New Roman" w:hAnsi="Lato" w:cs="Arial"/>
          <w:bCs/>
          <w:lang w:eastAsia="pl-PL"/>
        </w:rPr>
        <w:t>t.j</w:t>
      </w:r>
      <w:proofErr w:type="spellEnd"/>
      <w:r>
        <w:rPr>
          <w:rFonts w:ascii="Lato" w:eastAsia="Times New Roman" w:hAnsi="Lato" w:cs="Arial"/>
          <w:bCs/>
          <w:lang w:eastAsia="pl-PL"/>
        </w:rPr>
        <w:t>. Dz. U. z 2023 r. poz. 1094</w:t>
      </w:r>
      <w:r w:rsidR="00E62B1C">
        <w:rPr>
          <w:rFonts w:ascii="Lato" w:eastAsia="Times New Roman" w:hAnsi="Lato" w:cs="Arial"/>
          <w:bCs/>
          <w:lang w:eastAsia="pl-PL"/>
        </w:rPr>
        <w:t xml:space="preserve">, </w:t>
      </w:r>
      <w:r w:rsidR="00E62B1C">
        <w:rPr>
          <w:rFonts w:ascii="Lato" w:eastAsia="Times New Roman" w:hAnsi="Lato" w:cs="Arial"/>
          <w:bCs/>
          <w:lang w:eastAsia="pl-PL"/>
        </w:rPr>
        <w:br/>
        <w:t xml:space="preserve">z </w:t>
      </w:r>
      <w:proofErr w:type="spellStart"/>
      <w:r w:rsidR="00E62B1C">
        <w:rPr>
          <w:rFonts w:ascii="Lato" w:eastAsia="Times New Roman" w:hAnsi="Lato" w:cs="Arial"/>
          <w:bCs/>
          <w:lang w:eastAsia="pl-PL"/>
        </w:rPr>
        <w:t>późn</w:t>
      </w:r>
      <w:proofErr w:type="spellEnd"/>
      <w:r w:rsidR="00E62B1C">
        <w:rPr>
          <w:rFonts w:ascii="Lato" w:eastAsia="Times New Roman" w:hAnsi="Lato" w:cs="Arial"/>
          <w:bCs/>
          <w:lang w:eastAsia="pl-PL"/>
        </w:rPr>
        <w:t>. zm.</w:t>
      </w:r>
      <w:r>
        <w:rPr>
          <w:rFonts w:ascii="Lato" w:eastAsia="Times New Roman" w:hAnsi="Lato" w:cs="Arial"/>
          <w:bCs/>
          <w:lang w:eastAsia="pl-PL"/>
        </w:rPr>
        <w:t>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53043BC5" w14:textId="62BAE4F2" w:rsidR="00FA3E72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FA3E72">
        <w:rPr>
          <w:rFonts w:ascii="Lato" w:hAnsi="Lato" w:cs="Arial"/>
          <w:spacing w:val="4"/>
        </w:rPr>
        <w:t>6</w:t>
      </w:r>
      <w:r w:rsidR="000848A5">
        <w:rPr>
          <w:rFonts w:ascii="Lato" w:hAnsi="Lato" w:cs="Arial"/>
          <w:spacing w:val="4"/>
        </w:rPr>
        <w:t xml:space="preserve"> października 2023 r., znak: </w:t>
      </w:r>
      <w:r w:rsidR="000848A5">
        <w:rPr>
          <w:rFonts w:ascii="Lato" w:hAnsi="Lato" w:cs="Arial"/>
          <w:spacing w:val="4"/>
        </w:rPr>
        <w:br/>
        <w:t>DLI-I.7621.</w:t>
      </w:r>
      <w:r w:rsidR="00FA3E72">
        <w:rPr>
          <w:rFonts w:ascii="Lato" w:hAnsi="Lato" w:cs="Arial"/>
          <w:spacing w:val="4"/>
        </w:rPr>
        <w:t>15.2022.LB.10</w:t>
      </w:r>
      <w:r w:rsidR="000848A5">
        <w:rPr>
          <w:rFonts w:ascii="Lato" w:hAnsi="Lato" w:cs="Arial"/>
          <w:spacing w:val="4"/>
        </w:rPr>
        <w:t xml:space="preserve">, </w:t>
      </w:r>
      <w:r w:rsidR="00FA3E72">
        <w:rPr>
          <w:rFonts w:ascii="Lato" w:hAnsi="Lato" w:cs="Arial"/>
          <w:spacing w:val="4"/>
        </w:rPr>
        <w:t xml:space="preserve">uchylającą w części  i orzekającą w tym zakresie co do istoty sprawy, a w pozostałej części </w:t>
      </w:r>
      <w:r w:rsidR="00FA3E72">
        <w:rPr>
          <w:rFonts w:ascii="Lato" w:hAnsi="Lato" w:cs="Arial"/>
          <w:bCs/>
          <w:spacing w:val="4"/>
        </w:rPr>
        <w:t xml:space="preserve">utrzymującą w mocy decyzję </w:t>
      </w:r>
      <w:r w:rsidR="00FA3E72" w:rsidRPr="00605326">
        <w:rPr>
          <w:rFonts w:ascii="Lato" w:hAnsi="Lato" w:cs="Arial"/>
          <w:spacing w:val="4"/>
        </w:rPr>
        <w:t xml:space="preserve">Wojewody Wielkopolskiego Nr 8/2022 z dnia 23 czerwca 2022 r. znak: IR-III.7820.6.2021.3, o zezwoleniu </w:t>
      </w:r>
      <w:r w:rsidR="00FA3E72">
        <w:rPr>
          <w:rFonts w:ascii="Lato" w:hAnsi="Lato" w:cs="Arial"/>
          <w:spacing w:val="4"/>
        </w:rPr>
        <w:br/>
      </w:r>
      <w:r w:rsidR="00FA3E72" w:rsidRPr="00605326">
        <w:rPr>
          <w:rFonts w:ascii="Lato" w:hAnsi="Lato" w:cs="Arial"/>
          <w:spacing w:val="4"/>
        </w:rPr>
        <w:t>na realizację inwestycji drogowej pn.: „Rozbudowa drogi wojewódzkiej nr 190 na odcinku od skrzyżowania z drogą wojewódzką nr 188 w miejscowości Krajenka do skrzyżowania z drogą krajową nr 10 – etap I od km 0+535,10 do km 5+335,29”</w:t>
      </w:r>
      <w:r w:rsidR="00FA3E72">
        <w:rPr>
          <w:rFonts w:ascii="Lato" w:hAnsi="Lato" w:cs="Arial"/>
          <w:spacing w:val="4"/>
        </w:rPr>
        <w:t>.</w:t>
      </w:r>
    </w:p>
    <w:p w14:paraId="700A0538" w14:textId="77777777" w:rsidR="005B7528" w:rsidRPr="005B7528" w:rsidRDefault="005B7528" w:rsidP="005B7528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5B7528">
        <w:rPr>
          <w:rFonts w:ascii="Lato" w:hAnsi="Lato" w:cs="Arial"/>
          <w:spacing w:val="4"/>
        </w:rPr>
        <w:t xml:space="preserve">Z treścią decyzji Ministra Rozwoju i Technologii z dnia 4 października 2023 r. wraz </w:t>
      </w:r>
      <w:r w:rsidRPr="005B7528">
        <w:rPr>
          <w:rFonts w:ascii="Lato" w:hAnsi="Lato" w:cs="Arial"/>
          <w:spacing w:val="4"/>
        </w:rPr>
        <w:br/>
        <w:t xml:space="preserve">z załącznikami oraz z aktami sprawy można zapoznać się w Ministerstwie Rozwoju </w:t>
      </w:r>
      <w:r w:rsidRPr="005B7528">
        <w:rPr>
          <w:rFonts w:ascii="Lato" w:hAnsi="Lato" w:cs="Arial"/>
          <w:spacing w:val="4"/>
        </w:rPr>
        <w:br/>
        <w:t xml:space="preserve">i Technologii w Warszawie, ul. Chałubińskiego 4/6, we wtorki, czwartki i piątki, </w:t>
      </w:r>
      <w:r w:rsidRPr="005B7528">
        <w:rPr>
          <w:rFonts w:ascii="Lato" w:hAnsi="Lato" w:cs="Arial"/>
          <w:spacing w:val="4"/>
        </w:rPr>
        <w:br/>
        <w:t xml:space="preserve">w godzinach od 9.00 do 15.30, </w:t>
      </w:r>
      <w:r w:rsidRPr="005B7528">
        <w:rPr>
          <w:rFonts w:ascii="Lato" w:hAnsi="Lato" w:cs="Arial"/>
          <w:spacing w:val="4"/>
          <w:u w:val="single"/>
        </w:rPr>
        <w:t>po wcześniejszym umówieniu się telefonicznie pod numerem telefonu (22) 323 40 70</w:t>
      </w:r>
      <w:r w:rsidRPr="005B7528">
        <w:rPr>
          <w:rFonts w:ascii="Lato" w:hAnsi="Lato" w:cs="Arial"/>
          <w:spacing w:val="4"/>
        </w:rPr>
        <w:t xml:space="preserve">, jak również z treścią ww. decyzji (bez załączników) </w:t>
      </w:r>
      <w:r w:rsidRPr="005B7528">
        <w:rPr>
          <w:rFonts w:ascii="Lato" w:hAnsi="Lato" w:cs="Arial"/>
          <w:spacing w:val="4"/>
        </w:rPr>
        <w:br/>
      </w:r>
      <w:r w:rsidRPr="005B7528">
        <w:rPr>
          <w:rFonts w:ascii="Lato" w:hAnsi="Lato" w:cs="Arial"/>
          <w:bCs/>
          <w:spacing w:val="4"/>
        </w:rPr>
        <w:t xml:space="preserve">w Biuletynie Informacji Publicznej Ministerstwa Rozwoju i Technologii pod adresem: https://www.gov.pl/web/rozwojtechnologia/obwieszczenia-decyzje-komunikaty, oraz </w:t>
      </w:r>
      <w:r w:rsidRPr="005B7528">
        <w:rPr>
          <w:rFonts w:ascii="Lato" w:hAnsi="Lato" w:cs="Arial"/>
          <w:bCs/>
          <w:iCs/>
          <w:spacing w:val="4"/>
        </w:rPr>
        <w:t>w urzędzie gminy właściwym ze względu na przebieg drogi</w:t>
      </w:r>
      <w:r w:rsidRPr="005B7528">
        <w:rPr>
          <w:rFonts w:ascii="Lato" w:hAnsi="Lato" w:cs="Arial"/>
          <w:spacing w:val="4"/>
        </w:rPr>
        <w:t xml:space="preserve">, tj. w Urzędzie Miejskim </w:t>
      </w:r>
      <w:r w:rsidRPr="005B7528">
        <w:rPr>
          <w:rFonts w:ascii="Lato" w:hAnsi="Lato" w:cs="Arial"/>
          <w:spacing w:val="4"/>
        </w:rPr>
        <w:br/>
        <w:t>w Nowym Tomyślu.</w:t>
      </w:r>
    </w:p>
    <w:p w14:paraId="4085D203" w14:textId="58987DDB" w:rsidR="002A21D8" w:rsidRPr="001A1C79" w:rsidRDefault="002A21D8" w:rsidP="001A1C79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</w:p>
    <w:p w14:paraId="3C96BBB6" w14:textId="165B6AD7" w:rsidR="007773D1" w:rsidRPr="00032422" w:rsidRDefault="007773D1" w:rsidP="007773D1">
      <w:pPr>
        <w:spacing w:after="240" w:line="240" w:lineRule="exact"/>
        <w:jc w:val="both"/>
        <w:rPr>
          <w:rFonts w:ascii="Lato" w:hAnsi="Lato" w:cs="Arial"/>
          <w:b/>
          <w:bCs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032422">
        <w:rPr>
          <w:rFonts w:ascii="Lato" w:hAnsi="Lato" w:cs="Arial"/>
          <w:spacing w:val="4"/>
          <w:u w:val="single"/>
        </w:rPr>
        <w:t xml:space="preserve"> </w:t>
      </w:r>
      <w:r w:rsidR="00032422" w:rsidRPr="00032422">
        <w:rPr>
          <w:rFonts w:ascii="Lato" w:hAnsi="Lato" w:cs="Arial"/>
          <w:b/>
          <w:bCs/>
          <w:spacing w:val="4"/>
          <w:u w:val="single"/>
        </w:rPr>
        <w:t xml:space="preserve">6 listopada </w:t>
      </w:r>
      <w:r w:rsidRPr="00032422">
        <w:rPr>
          <w:rFonts w:ascii="Lato" w:hAnsi="Lato" w:cs="Arial"/>
          <w:b/>
          <w:bCs/>
          <w:spacing w:val="4"/>
          <w:u w:val="single"/>
        </w:rPr>
        <w:t>202</w:t>
      </w:r>
      <w:r w:rsidR="004712E3" w:rsidRPr="00032422">
        <w:rPr>
          <w:rFonts w:ascii="Lato" w:hAnsi="Lato" w:cs="Arial"/>
          <w:b/>
          <w:bCs/>
          <w:spacing w:val="4"/>
          <w:u w:val="single"/>
        </w:rPr>
        <w:t>3</w:t>
      </w:r>
      <w:r w:rsidRPr="00032422">
        <w:rPr>
          <w:rFonts w:ascii="Lato" w:hAnsi="Lato" w:cs="Arial"/>
          <w:b/>
          <w:bCs/>
          <w:spacing w:val="4"/>
          <w:u w:val="single"/>
        </w:rPr>
        <w:t xml:space="preserve"> r.</w:t>
      </w:r>
    </w:p>
    <w:p w14:paraId="6498D081" w14:textId="10ECF1E6" w:rsidR="00414B7B" w:rsidRPr="007773D1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3C92ACFA" w:rsidR="0006242D" w:rsidRPr="006B08B3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3B685294" w14:textId="72D0F33C" w:rsidR="0006242D" w:rsidRDefault="00E53899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7E0EF363" wp14:editId="6354514C">
            <wp:simplePos x="0" y="0"/>
            <wp:positionH relativeFrom="column">
              <wp:posOffset>2115185</wp:posOffset>
            </wp:positionH>
            <wp:positionV relativeFrom="paragraph">
              <wp:posOffset>88900</wp:posOffset>
            </wp:positionV>
            <wp:extent cx="3528060" cy="952500"/>
            <wp:effectExtent l="0" t="0" r="0" b="0"/>
            <wp:wrapNone/>
            <wp:docPr id="2083481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56A2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CB6AEBB" w14:textId="3BE59D51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FB2D7BF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A83B5E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48B5FD55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B72E7A6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15.2022.LB.11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B72E7A6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15.2022.LB.11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59F0B131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CA03D2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CA03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CA03D2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CA03D2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4843" w14:textId="77777777" w:rsidR="007744F0" w:rsidRDefault="007744F0" w:rsidP="009276B2">
      <w:pPr>
        <w:spacing w:after="0" w:line="240" w:lineRule="auto"/>
      </w:pPr>
      <w:r>
        <w:separator/>
      </w:r>
    </w:p>
  </w:endnote>
  <w:endnote w:type="continuationSeparator" w:id="0">
    <w:p w14:paraId="15DD9813" w14:textId="77777777" w:rsidR="007744F0" w:rsidRDefault="007744F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99704D-F2DF-45CF-B999-38A1C14A4D24}"/>
    <w:embedBold r:id="rId2" w:fontKey="{D79ED8F3-78D5-40EE-B3F7-7AFB10E2CE0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E30EB382-2407-462A-8315-3244783FDF01}"/>
    <w:embedBold r:id="rId4" w:fontKey="{D91FD609-49C8-47FD-B499-1A91B909DD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69573A55-44CC-4481-85BA-566B996CD7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FBE6B" w14:textId="77777777" w:rsidR="007744F0" w:rsidRDefault="007744F0" w:rsidP="009276B2">
      <w:pPr>
        <w:spacing w:after="0" w:line="240" w:lineRule="auto"/>
      </w:pPr>
      <w:r>
        <w:separator/>
      </w:r>
    </w:p>
  </w:footnote>
  <w:footnote w:type="continuationSeparator" w:id="0">
    <w:p w14:paraId="33322C0F" w14:textId="77777777" w:rsidR="007744F0" w:rsidRDefault="007744F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32422"/>
    <w:rsid w:val="00051FC3"/>
    <w:rsid w:val="00055F10"/>
    <w:rsid w:val="0006242D"/>
    <w:rsid w:val="00065B69"/>
    <w:rsid w:val="000848A5"/>
    <w:rsid w:val="000A7B42"/>
    <w:rsid w:val="000B6833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3B62"/>
    <w:rsid w:val="001A1C79"/>
    <w:rsid w:val="001B707F"/>
    <w:rsid w:val="001B70EB"/>
    <w:rsid w:val="001C3FE0"/>
    <w:rsid w:val="001D1476"/>
    <w:rsid w:val="001D7960"/>
    <w:rsid w:val="001E51E9"/>
    <w:rsid w:val="0022153F"/>
    <w:rsid w:val="00264141"/>
    <w:rsid w:val="00274D44"/>
    <w:rsid w:val="002830CF"/>
    <w:rsid w:val="00284C2D"/>
    <w:rsid w:val="002A21D8"/>
    <w:rsid w:val="002A29B4"/>
    <w:rsid w:val="002E0C9D"/>
    <w:rsid w:val="00312322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46150"/>
    <w:rsid w:val="004712E3"/>
    <w:rsid w:val="00475A9A"/>
    <w:rsid w:val="004867E9"/>
    <w:rsid w:val="004A2223"/>
    <w:rsid w:val="004B35D6"/>
    <w:rsid w:val="004B3C61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A6C3D"/>
    <w:rsid w:val="005B7528"/>
    <w:rsid w:val="005D01A8"/>
    <w:rsid w:val="005E56C6"/>
    <w:rsid w:val="005E6093"/>
    <w:rsid w:val="00625B62"/>
    <w:rsid w:val="00625EDD"/>
    <w:rsid w:val="006410DE"/>
    <w:rsid w:val="00647AF4"/>
    <w:rsid w:val="00653E8D"/>
    <w:rsid w:val="00673E82"/>
    <w:rsid w:val="00680BEB"/>
    <w:rsid w:val="00681468"/>
    <w:rsid w:val="00692B75"/>
    <w:rsid w:val="006B08B3"/>
    <w:rsid w:val="0070631E"/>
    <w:rsid w:val="00716214"/>
    <w:rsid w:val="00742FE4"/>
    <w:rsid w:val="007475AB"/>
    <w:rsid w:val="00772EEC"/>
    <w:rsid w:val="007744F0"/>
    <w:rsid w:val="007773D1"/>
    <w:rsid w:val="00797577"/>
    <w:rsid w:val="007A070C"/>
    <w:rsid w:val="007C0044"/>
    <w:rsid w:val="007C0C31"/>
    <w:rsid w:val="00801980"/>
    <w:rsid w:val="00846148"/>
    <w:rsid w:val="008A27D5"/>
    <w:rsid w:val="008A7E23"/>
    <w:rsid w:val="008B10E0"/>
    <w:rsid w:val="008F7FB6"/>
    <w:rsid w:val="00905476"/>
    <w:rsid w:val="009165C3"/>
    <w:rsid w:val="00920E39"/>
    <w:rsid w:val="009224FB"/>
    <w:rsid w:val="009276B2"/>
    <w:rsid w:val="0093525C"/>
    <w:rsid w:val="00937601"/>
    <w:rsid w:val="009412CE"/>
    <w:rsid w:val="0094356B"/>
    <w:rsid w:val="00947F4D"/>
    <w:rsid w:val="00975E1D"/>
    <w:rsid w:val="00986EA3"/>
    <w:rsid w:val="009B1138"/>
    <w:rsid w:val="009F31DF"/>
    <w:rsid w:val="00A30C8B"/>
    <w:rsid w:val="00A40FD9"/>
    <w:rsid w:val="00A54734"/>
    <w:rsid w:val="00A81B7F"/>
    <w:rsid w:val="00A86E6F"/>
    <w:rsid w:val="00A949D1"/>
    <w:rsid w:val="00AD6984"/>
    <w:rsid w:val="00AE6415"/>
    <w:rsid w:val="00B06E81"/>
    <w:rsid w:val="00B20AD8"/>
    <w:rsid w:val="00B21BED"/>
    <w:rsid w:val="00B36262"/>
    <w:rsid w:val="00B52A7A"/>
    <w:rsid w:val="00B84D3E"/>
    <w:rsid w:val="00B86DFB"/>
    <w:rsid w:val="00B87744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3DF0"/>
    <w:rsid w:val="00C85D56"/>
    <w:rsid w:val="00C95E9F"/>
    <w:rsid w:val="00CA03D2"/>
    <w:rsid w:val="00CD2CA3"/>
    <w:rsid w:val="00CD561E"/>
    <w:rsid w:val="00CE3CE4"/>
    <w:rsid w:val="00CF1D4C"/>
    <w:rsid w:val="00CF21C3"/>
    <w:rsid w:val="00D132C0"/>
    <w:rsid w:val="00D461D2"/>
    <w:rsid w:val="00D50422"/>
    <w:rsid w:val="00D61726"/>
    <w:rsid w:val="00D723B5"/>
    <w:rsid w:val="00D724FA"/>
    <w:rsid w:val="00D73437"/>
    <w:rsid w:val="00D97370"/>
    <w:rsid w:val="00DA46CC"/>
    <w:rsid w:val="00DB0BD9"/>
    <w:rsid w:val="00DB2AE9"/>
    <w:rsid w:val="00DD3EB0"/>
    <w:rsid w:val="00DE04FD"/>
    <w:rsid w:val="00DF1194"/>
    <w:rsid w:val="00E15515"/>
    <w:rsid w:val="00E300CC"/>
    <w:rsid w:val="00E3400A"/>
    <w:rsid w:val="00E53619"/>
    <w:rsid w:val="00E53899"/>
    <w:rsid w:val="00E62B1C"/>
    <w:rsid w:val="00E76DA5"/>
    <w:rsid w:val="00E91B1A"/>
    <w:rsid w:val="00EB4EA7"/>
    <w:rsid w:val="00EE34A9"/>
    <w:rsid w:val="00EE60CA"/>
    <w:rsid w:val="00EF5ED3"/>
    <w:rsid w:val="00F05F16"/>
    <w:rsid w:val="00F13890"/>
    <w:rsid w:val="00F26C79"/>
    <w:rsid w:val="00F321F5"/>
    <w:rsid w:val="00F40743"/>
    <w:rsid w:val="00F80AC2"/>
    <w:rsid w:val="00F86B14"/>
    <w:rsid w:val="00FA3E72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805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8</cp:revision>
  <cp:lastPrinted>2023-06-28T12:47:00Z</cp:lastPrinted>
  <dcterms:created xsi:type="dcterms:W3CDTF">2023-10-25T15:39:00Z</dcterms:created>
  <dcterms:modified xsi:type="dcterms:W3CDTF">2023-10-26T09:39:00Z</dcterms:modified>
</cp:coreProperties>
</file>