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E8E3" w14:textId="1D90CCCB" w:rsidR="00106429" w:rsidRPr="00106429" w:rsidRDefault="002E6F94" w:rsidP="00106429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06429">
        <w:rPr>
          <w:rFonts w:ascii="Calibri" w:hAnsi="Calibri" w:cs="Calibri"/>
          <w:sz w:val="20"/>
          <w:szCs w:val="20"/>
        </w:rPr>
        <w:t xml:space="preserve">Załącznik nr 1 do zapytania ofertowe </w:t>
      </w:r>
      <w:r w:rsidR="00106429" w:rsidRPr="00106429">
        <w:rPr>
          <w:rFonts w:ascii="Calibri" w:hAnsi="Calibri" w:cs="Calibri"/>
          <w:sz w:val="20"/>
          <w:szCs w:val="20"/>
        </w:rPr>
        <w:t>2</w:t>
      </w:r>
      <w:r w:rsidR="00281572">
        <w:rPr>
          <w:rFonts w:ascii="Calibri" w:hAnsi="Calibri" w:cs="Calibri"/>
          <w:sz w:val="20"/>
          <w:szCs w:val="20"/>
        </w:rPr>
        <w:t>9</w:t>
      </w:r>
      <w:r w:rsidRPr="00106429">
        <w:rPr>
          <w:rFonts w:ascii="Calibri" w:hAnsi="Calibri" w:cs="Calibri"/>
          <w:sz w:val="20"/>
          <w:szCs w:val="20"/>
        </w:rPr>
        <w:t>/2026</w:t>
      </w:r>
      <w:r w:rsidR="00106429" w:rsidRPr="00106429">
        <w:rPr>
          <w:rFonts w:ascii="Calibri" w:hAnsi="Calibri" w:cs="Calibri"/>
          <w:sz w:val="20"/>
          <w:szCs w:val="20"/>
        </w:rPr>
        <w:t xml:space="preserve"> </w:t>
      </w:r>
    </w:p>
    <w:p w14:paraId="675F6C63" w14:textId="57EBA323" w:rsidR="00106429" w:rsidRPr="00BE14B7" w:rsidRDefault="00106429" w:rsidP="00BE14B7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06429">
        <w:rPr>
          <w:rFonts w:ascii="Calibri" w:hAnsi="Calibri" w:cs="Calibri"/>
          <w:sz w:val="20"/>
          <w:szCs w:val="20"/>
        </w:rPr>
        <w:t xml:space="preserve">z dnia </w:t>
      </w:r>
      <w:r w:rsidR="00281572">
        <w:rPr>
          <w:rFonts w:ascii="Calibri" w:hAnsi="Calibri" w:cs="Calibri"/>
          <w:sz w:val="20"/>
          <w:szCs w:val="20"/>
        </w:rPr>
        <w:t>2</w:t>
      </w:r>
      <w:r w:rsidR="00D70B7E">
        <w:rPr>
          <w:rFonts w:ascii="Calibri" w:hAnsi="Calibri" w:cs="Calibri"/>
          <w:sz w:val="20"/>
          <w:szCs w:val="20"/>
        </w:rPr>
        <w:t>7</w:t>
      </w:r>
      <w:r w:rsidRPr="00106429">
        <w:rPr>
          <w:rFonts w:ascii="Calibri" w:hAnsi="Calibri" w:cs="Calibri"/>
          <w:sz w:val="20"/>
          <w:szCs w:val="20"/>
        </w:rPr>
        <w:t>.04.2026 r.</w:t>
      </w:r>
    </w:p>
    <w:p w14:paraId="388C3ECD" w14:textId="51C756F2" w:rsidR="002E6F94" w:rsidRPr="00106429" w:rsidRDefault="002E6F94" w:rsidP="002E6F94">
      <w:pPr>
        <w:rPr>
          <w:rFonts w:ascii="Calibri" w:hAnsi="Calibri" w:cs="Calibri"/>
        </w:rPr>
      </w:pPr>
      <w:r w:rsidRPr="00106429">
        <w:rPr>
          <w:rFonts w:ascii="Calibri" w:hAnsi="Calibri" w:cs="Calibri"/>
        </w:rPr>
        <w:t>……………………………………..</w:t>
      </w:r>
    </w:p>
    <w:p w14:paraId="5FED6BE8" w14:textId="361757B3" w:rsidR="002E6F94" w:rsidRPr="00106429" w:rsidRDefault="002E6F94" w:rsidP="002E6F94">
      <w:pPr>
        <w:rPr>
          <w:rFonts w:ascii="Calibri" w:hAnsi="Calibri" w:cs="Calibri"/>
        </w:rPr>
      </w:pPr>
      <w:r w:rsidRPr="00106429">
        <w:rPr>
          <w:rFonts w:ascii="Calibri" w:hAnsi="Calibri" w:cs="Calibri"/>
        </w:rPr>
        <w:t>………………………………………</w:t>
      </w:r>
    </w:p>
    <w:p w14:paraId="7EF714DD" w14:textId="7E924718" w:rsidR="002E6F94" w:rsidRPr="00106429" w:rsidRDefault="002E6F94" w:rsidP="002E6F94">
      <w:pPr>
        <w:rPr>
          <w:rFonts w:ascii="Calibri" w:hAnsi="Calibri" w:cs="Calibri"/>
        </w:rPr>
      </w:pPr>
      <w:r w:rsidRPr="00106429">
        <w:rPr>
          <w:rFonts w:ascii="Calibri" w:hAnsi="Calibri" w:cs="Calibri"/>
        </w:rPr>
        <w:t>……………………………………..</w:t>
      </w:r>
    </w:p>
    <w:p w14:paraId="5A5638E0" w14:textId="1ADB143D" w:rsidR="002E6F94" w:rsidRPr="00106429" w:rsidRDefault="002E6F94" w:rsidP="00BE14B7">
      <w:pPr>
        <w:ind w:firstLine="284"/>
        <w:rPr>
          <w:rFonts w:ascii="Calibri" w:hAnsi="Calibri" w:cs="Calibri"/>
        </w:rPr>
      </w:pPr>
      <w:r w:rsidRPr="00106429">
        <w:rPr>
          <w:rFonts w:ascii="Calibri" w:hAnsi="Calibri" w:cs="Calibri"/>
        </w:rPr>
        <w:t>(Dane Wykonawcy)</w:t>
      </w:r>
    </w:p>
    <w:p w14:paraId="7F73D76F" w14:textId="31B42ABC" w:rsidR="002E6F94" w:rsidRPr="00106429" w:rsidRDefault="002E6F94" w:rsidP="002E6F94">
      <w:pPr>
        <w:jc w:val="center"/>
        <w:rPr>
          <w:rFonts w:ascii="Calibri" w:hAnsi="Calibri" w:cs="Calibri"/>
          <w:b/>
          <w:bCs/>
        </w:rPr>
      </w:pPr>
      <w:r w:rsidRPr="00106429">
        <w:rPr>
          <w:rFonts w:ascii="Calibri" w:hAnsi="Calibri" w:cs="Calibri"/>
          <w:b/>
          <w:bCs/>
        </w:rPr>
        <w:t xml:space="preserve">Formularz ofertowy do zapytania ofertowego </w:t>
      </w:r>
      <w:r w:rsidR="00106429" w:rsidRPr="00106429">
        <w:rPr>
          <w:rFonts w:ascii="Calibri" w:hAnsi="Calibri" w:cs="Calibri"/>
          <w:b/>
          <w:bCs/>
        </w:rPr>
        <w:t>2</w:t>
      </w:r>
      <w:r w:rsidR="00281572">
        <w:rPr>
          <w:rFonts w:ascii="Calibri" w:hAnsi="Calibri" w:cs="Calibri"/>
          <w:b/>
          <w:bCs/>
        </w:rPr>
        <w:t>9</w:t>
      </w:r>
      <w:r w:rsidR="00106429" w:rsidRPr="00106429">
        <w:rPr>
          <w:rFonts w:ascii="Calibri" w:hAnsi="Calibri" w:cs="Calibri"/>
          <w:b/>
          <w:bCs/>
        </w:rPr>
        <w:t>/2026</w:t>
      </w:r>
    </w:p>
    <w:p w14:paraId="1559D6DB" w14:textId="77777777" w:rsidR="002E6F94" w:rsidRPr="00106429" w:rsidRDefault="002E6F94" w:rsidP="002E6F94">
      <w:pPr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708"/>
        <w:gridCol w:w="3119"/>
        <w:gridCol w:w="1276"/>
        <w:gridCol w:w="1417"/>
        <w:gridCol w:w="1134"/>
        <w:gridCol w:w="1418"/>
      </w:tblGrid>
      <w:tr w:rsidR="00BF5CF8" w:rsidRPr="00DA042C" w14:paraId="476BFCF3" w14:textId="77777777" w:rsidTr="00DA042C">
        <w:tc>
          <w:tcPr>
            <w:tcW w:w="1843" w:type="dxa"/>
            <w:vAlign w:val="center"/>
          </w:tcPr>
          <w:p w14:paraId="4F659567" w14:textId="411D0C0D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Nazwa/typ zamawianego wyrobu</w:t>
            </w:r>
          </w:p>
        </w:tc>
        <w:tc>
          <w:tcPr>
            <w:tcW w:w="3261" w:type="dxa"/>
            <w:vAlign w:val="center"/>
          </w:tcPr>
          <w:p w14:paraId="5DF03D6D" w14:textId="77777777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Parametry techniczne</w:t>
            </w:r>
          </w:p>
          <w:p w14:paraId="07217427" w14:textId="715DC22F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Wymagania jakościowe</w:t>
            </w:r>
          </w:p>
        </w:tc>
        <w:tc>
          <w:tcPr>
            <w:tcW w:w="708" w:type="dxa"/>
            <w:vAlign w:val="center"/>
          </w:tcPr>
          <w:p w14:paraId="2971A694" w14:textId="25D758B5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3119" w:type="dxa"/>
          </w:tcPr>
          <w:p w14:paraId="7F139A41" w14:textId="77777777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Parametry wymagane</w:t>
            </w:r>
          </w:p>
          <w:p w14:paraId="1B38942B" w14:textId="77777777" w:rsidR="00DA042C" w:rsidRPr="00DA042C" w:rsidRDefault="00DA042C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( wypełnia Wykonawca)</w:t>
            </w:r>
          </w:p>
          <w:p w14:paraId="3EB87D03" w14:textId="7DB3B2C9" w:rsidR="00DA042C" w:rsidRPr="00DA042C" w:rsidRDefault="00DA042C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Wykonawca winien je potwierdzić poprzez wpisanie „TAK”, a w przypadku parametrów lub funkcji innych należy je podać/opisać</w:t>
            </w:r>
          </w:p>
        </w:tc>
        <w:tc>
          <w:tcPr>
            <w:tcW w:w="1276" w:type="dxa"/>
            <w:vAlign w:val="center"/>
          </w:tcPr>
          <w:p w14:paraId="5D5DB7E6" w14:textId="0BFB31F7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Producent</w:t>
            </w:r>
          </w:p>
        </w:tc>
        <w:tc>
          <w:tcPr>
            <w:tcW w:w="1417" w:type="dxa"/>
            <w:vAlign w:val="center"/>
          </w:tcPr>
          <w:p w14:paraId="08104E44" w14:textId="53726A6D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Kwota netto</w:t>
            </w:r>
          </w:p>
        </w:tc>
        <w:tc>
          <w:tcPr>
            <w:tcW w:w="1134" w:type="dxa"/>
            <w:vAlign w:val="center"/>
          </w:tcPr>
          <w:p w14:paraId="749739A7" w14:textId="6C9839F2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418" w:type="dxa"/>
            <w:vAlign w:val="center"/>
          </w:tcPr>
          <w:p w14:paraId="688BA949" w14:textId="581B071A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Kwota brutto</w:t>
            </w:r>
          </w:p>
        </w:tc>
      </w:tr>
      <w:tr w:rsidR="00BF5CF8" w:rsidRPr="00DA042C" w14:paraId="076BF968" w14:textId="77777777" w:rsidTr="00DA042C">
        <w:tc>
          <w:tcPr>
            <w:tcW w:w="1843" w:type="dxa"/>
            <w:vMerge w:val="restart"/>
          </w:tcPr>
          <w:p w14:paraId="0CEA1D85" w14:textId="77777777" w:rsidR="00BF5CF8" w:rsidRPr="00DA042C" w:rsidRDefault="00BF5CF8" w:rsidP="00281572">
            <w:pPr>
              <w:pStyle w:val="Zawartotabeli"/>
              <w:rPr>
                <w:rFonts w:ascii="Calibri" w:hAnsi="Calibri" w:cs="Calibri"/>
                <w:bCs/>
              </w:rPr>
            </w:pPr>
            <w:r w:rsidRPr="00DA042C">
              <w:rPr>
                <w:rFonts w:ascii="Calibri" w:hAnsi="Calibri" w:cs="Calibri"/>
                <w:b/>
              </w:rPr>
              <w:t>Automatyczny autoklaw laboratoryjny z wyposażeniem</w:t>
            </w:r>
          </w:p>
          <w:p w14:paraId="14D3D690" w14:textId="77777777" w:rsidR="00BF5CF8" w:rsidRPr="00DA042C" w:rsidRDefault="00BF5CF8" w:rsidP="00F73E20">
            <w:pPr>
              <w:pStyle w:val="Zawartotabeli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1" w:type="dxa"/>
            <w:tcBorders>
              <w:left w:val="single" w:sz="1" w:space="0" w:color="000000"/>
            </w:tcBorders>
          </w:tcPr>
          <w:p w14:paraId="1DDB1573" w14:textId="44674784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Autoklaw pionowy z komorą ładowaną od góry, poj. komory ok. 75 (±5)  litrów</w:t>
            </w:r>
          </w:p>
        </w:tc>
        <w:tc>
          <w:tcPr>
            <w:tcW w:w="708" w:type="dxa"/>
            <w:vMerge w:val="restart"/>
          </w:tcPr>
          <w:p w14:paraId="78D2AD06" w14:textId="2F4F76FE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1 szt.</w:t>
            </w:r>
          </w:p>
        </w:tc>
        <w:tc>
          <w:tcPr>
            <w:tcW w:w="3119" w:type="dxa"/>
          </w:tcPr>
          <w:p w14:paraId="2072C5F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9EAE5E4" w14:textId="46A0C35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544ADA0" w14:textId="6F64D276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6C5A31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70DE27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716B32C6" w14:textId="77777777" w:rsidTr="00DA042C">
        <w:tc>
          <w:tcPr>
            <w:tcW w:w="1843" w:type="dxa"/>
            <w:vMerge/>
          </w:tcPr>
          <w:p w14:paraId="369F2A7D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301E8BD5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Zastosowanie: </w:t>
            </w:r>
          </w:p>
          <w:p w14:paraId="1EE727A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możliwość dekontaminacji odpadów niebezpiecznych/mikrobiologicznych; sterylizacji płynów, pożywek, szkła laboratoryjnego, narzędzi </w:t>
            </w:r>
            <w:proofErr w:type="spellStart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itp</w:t>
            </w:r>
            <w:proofErr w:type="spellEnd"/>
          </w:p>
          <w:p w14:paraId="132DCA4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EB63A4B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F8CD8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E73F0B" w14:textId="6E22252B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56A3CC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AA3F1D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44047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72248550" w14:textId="77777777" w:rsidTr="00DA042C">
        <w:tc>
          <w:tcPr>
            <w:tcW w:w="1843" w:type="dxa"/>
            <w:vMerge/>
          </w:tcPr>
          <w:p w14:paraId="33DC089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1C81663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Parametry  ogólne: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2B3A324E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automatyczny autoklaw przeznaczony do sterylizacji parowej z minimalnym zakresem programowanej  temperatury pracy w przedziale od 105 do 140 st. C (±5°C) oraz ciśnienia do 3,5 Bar</w:t>
            </w:r>
          </w:p>
          <w:p w14:paraId="72A89F44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pojemność użytkowa komory sterylizacyjnej 75 (±5 L),  </w:t>
            </w:r>
          </w:p>
          <w:p w14:paraId="49F2F81A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załadunek wsadu od góry,</w:t>
            </w:r>
          </w:p>
          <w:p w14:paraId="0924D5CA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pokrywa autoklawu  otwierana w pozycji horyzontalnej – do boku (bez unoszenia do góry).</w:t>
            </w:r>
          </w:p>
          <w:p w14:paraId="652A5FC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urządzenie musi być  fabrycznie nowe.</w:t>
            </w:r>
          </w:p>
          <w:p w14:paraId="25A9346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zasilanie: ok. 400V/3Ph /50 </w:t>
            </w:r>
            <w:proofErr w:type="spellStart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Hz</w:t>
            </w:r>
            <w:proofErr w:type="spellEnd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1B41A55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0713F2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06D27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9032ED" w14:textId="19F22F21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DFE88A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CE929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D99B37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5D58924F" w14:textId="77777777" w:rsidTr="00DA042C">
        <w:tc>
          <w:tcPr>
            <w:tcW w:w="1843" w:type="dxa"/>
            <w:vMerge/>
          </w:tcPr>
          <w:p w14:paraId="73E52D7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4794C3C6" w14:textId="7B7B4DDE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Wymiary, objętość, konstrukcja:</w:t>
            </w:r>
          </w:p>
          <w:p w14:paraId="31276BC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min. wymiary komory sterylizacyjnej:                                  400 x 600 mm (±20 mm),  Ø x głębokość </w:t>
            </w:r>
          </w:p>
          <w:p w14:paraId="505DA95F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wymiary całkowite zewnętrzne maksymalne:   </w:t>
            </w:r>
          </w:p>
          <w:p w14:paraId="34378EAF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ok. 700 x 650 x 950 (±50mm) </w:t>
            </w:r>
            <w:proofErr w:type="spellStart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szer</w:t>
            </w:r>
            <w:proofErr w:type="spellEnd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x </w:t>
            </w:r>
            <w:proofErr w:type="spellStart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gł</w:t>
            </w:r>
            <w:proofErr w:type="spellEnd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x </w:t>
            </w:r>
            <w:proofErr w:type="spellStart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wys</w:t>
            </w:r>
            <w:proofErr w:type="spellEnd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52699C00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- dostęp do komory sterylizacyjnej na wysokości nie większej niż 900 mm (±20mm)</w:t>
            </w:r>
          </w:p>
          <w:p w14:paraId="38929054" w14:textId="492F752F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komora autoklawu jednościenna, wykonana ze stali  kwasoodpornej,</w:t>
            </w:r>
          </w:p>
          <w:p w14:paraId="69B7C8AB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część zewnętrzna autoklawu wykonana ze stali nierdzewnej,</w:t>
            </w:r>
          </w:p>
          <w:p w14:paraId="4A9A4660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rama nośna autoklawu wykonana ze stali nierdzewnej,</w:t>
            </w:r>
          </w:p>
          <w:p w14:paraId="1B8AAD30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uszczelnienie pokrywy autoklawu musi być zapewnione za pomocą bezobsługowej uszczelki pneumatycznej (uszczelnienie przy  pomocy sprężonego  powietrza), bez pokręteł dociskowych, rygli , itp. </w:t>
            </w:r>
          </w:p>
          <w:p w14:paraId="3A0DF74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4D4894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85C57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A2655F" w14:textId="4FC4F20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17B06B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CD800F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A8F1F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1D268BBB" w14:textId="77777777" w:rsidTr="00DA042C">
        <w:tc>
          <w:tcPr>
            <w:tcW w:w="1843" w:type="dxa"/>
            <w:vMerge/>
          </w:tcPr>
          <w:p w14:paraId="1F31A074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54A8001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Wyposażenie, funkcje autoklawu:</w:t>
            </w:r>
          </w:p>
          <w:p w14:paraId="4C19300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autoklaw wyposażony w wbudowaną wytwornicą pary </w:t>
            </w:r>
          </w:p>
          <w:p w14:paraId="7D55428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wytwornica pary wykonana wysokogatunkowej stali</w:t>
            </w:r>
          </w:p>
          <w:p w14:paraId="4AE727A3" w14:textId="3CAF6AEF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autoklaw posiada automatyczny system poboru  wody  do wytwornicy - obecna wbudowana pompa podająca </w:t>
            </w: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wodę do wytwornicy pary                                                        </w:t>
            </w:r>
          </w:p>
          <w:p w14:paraId="20E8815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autoklaw  wyposażony we wbudowaną  pompę próżniową do wstępnego odgazowana wsadu oraz do wykorzystania do w funkcji suszenia </w:t>
            </w:r>
          </w:p>
          <w:p w14:paraId="12B6BA6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autoklaw  wyposażony  w czujnik temperatury materiału umieszczonego w autoklawie - sonda temperatury - elastyczna, pozwalająca  na umieszczenie w naczyniach wewnątrz komory</w:t>
            </w:r>
          </w:p>
          <w:p w14:paraId="0718D19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 autoklaw wyposażony w skrętne kółka z blokadą</w:t>
            </w:r>
          </w:p>
          <w:p w14:paraId="5E2C4F3D" w14:textId="77777777" w:rsidR="00BF5CF8" w:rsidRPr="00281572" w:rsidRDefault="00BF5CF8" w:rsidP="00281572">
            <w:pPr>
              <w:widowControl w:val="0"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- 2 kosze do sterylizacji</w:t>
            </w:r>
          </w:p>
          <w:p w14:paraId="64E8AD67" w14:textId="30A62B04" w:rsidR="00BF5CF8" w:rsidRPr="00281572" w:rsidRDefault="00BF5CF8" w:rsidP="00281572">
            <w:pPr>
              <w:widowControl w:val="0"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  <w:r w:rsid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wbudowany kompresor gwarantujący szybkie chłodzenie (bez użycia wody) oraz gwarantujący obsługę zespołów pneumatyki autoklawu</w:t>
            </w:r>
          </w:p>
          <w:p w14:paraId="5A5B452C" w14:textId="1BE00689" w:rsidR="00BF5CF8" w:rsidRPr="00281572" w:rsidRDefault="00BF5CF8" w:rsidP="00281572">
            <w:pPr>
              <w:widowControl w:val="0"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  <w:r w:rsid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zinteg</w:t>
            </w:r>
            <w:r w:rsid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r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owana z urządzeniem drukarka termiczna </w:t>
            </w:r>
          </w:p>
          <w:p w14:paraId="4DE5533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1B62CF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B31FC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E8AEBD" w14:textId="13F46428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8477C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F3F584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1EBC3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10FD7C8C" w14:textId="77777777" w:rsidTr="00DA042C">
        <w:tc>
          <w:tcPr>
            <w:tcW w:w="1843" w:type="dxa"/>
            <w:vMerge/>
          </w:tcPr>
          <w:p w14:paraId="256565C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77B4D0A9" w14:textId="7C67893C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Panel sterowniczy:</w:t>
            </w:r>
          </w:p>
          <w:p w14:paraId="6EB5E95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panel sterujący umieszony w dostępnym miejscu na płycie czołowej autoklawu. </w:t>
            </w:r>
          </w:p>
          <w:p w14:paraId="53C68C4B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- kontrola funkcji i parametrów pracy sterylizatora oraz komunikacja  z operatorem poprzez panel </w:t>
            </w:r>
            <w:proofErr w:type="spellStart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kontrolno</w:t>
            </w:r>
            <w:proofErr w:type="spellEnd"/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– sterujący w formie graficznego wyświetlacza LCD </w:t>
            </w:r>
          </w:p>
          <w:p w14:paraId="03010EAA" w14:textId="18BCF723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="00F73E20"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wyświetlacz</w:t>
            </w: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LCD panelu sterowania umieszczony w miejscu widocznym dla osoby obsługującej przy zamkniętej i otwartej pokrywie autoklawu,</w:t>
            </w:r>
          </w:p>
          <w:p w14:paraId="5A9C3512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min. 10 programów sterylizacyjnych do wykorzystania i zapisania w pamięci autoklawu. </w:t>
            </w:r>
          </w:p>
          <w:p w14:paraId="35ACDEEA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programy sterylizacji parametrów próżni, ciśnienia, możliwość zapisu i tworzenia dowolnych programów użytkownika </w:t>
            </w:r>
            <w:r w:rsidRPr="00281572">
              <w:rPr>
                <w:rFonts w:ascii="Calibri" w:eastAsia="Arial Unicode MS" w:hAnsi="Calibri" w:cs="Calibri"/>
                <w:b/>
                <w:bCs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 xml:space="preserve">(m.in.  117°C, 121°C, 134°C) </w:t>
            </w:r>
            <w:r w:rsidRPr="00281572">
              <w:rPr>
                <w:rFonts w:ascii="Calibri" w:eastAsia="Arial Unicode MS" w:hAnsi="Calibri" w:cs="Calibri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43F08CA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możliwość tworzenia i edycji programów użytkownika </w:t>
            </w:r>
          </w:p>
          <w:p w14:paraId="7E50ADBE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alarmy dźwiękowe i optyczne w przypadku odstępstw od prawidłowych parametrów pracy</w:t>
            </w:r>
          </w:p>
          <w:p w14:paraId="7826525F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system haseł zabezpieczających przed  nieautoryzowanym dostępem </w:t>
            </w:r>
          </w:p>
          <w:p w14:paraId="71330C8E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- sygnalizacja alarmowa (alarm optyczny i akustyczny) w przypadku nieprawidłowości z komunikatami o odstępstwach od zadanych parametrów wyświetlanymi na wyświetlaczu</w:t>
            </w:r>
          </w:p>
          <w:p w14:paraId="3DFECF7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36A2DAB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F008D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66FBB9" w14:textId="6FD71FE8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D3B2C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7DB26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32629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54622991" w14:textId="77777777" w:rsidTr="00DA042C">
        <w:tc>
          <w:tcPr>
            <w:tcW w:w="1843" w:type="dxa"/>
            <w:vMerge/>
          </w:tcPr>
          <w:p w14:paraId="3155C5F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44CA5C6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Elementy i funkcje podnoszące bezpieczeństwo użytkowania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2247A958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elementy pokrywy autoklawu jako miejsca narażone na silne nagrzewanie i intensywne oddawanie ciepła pokryte wytrzymałym tworzywem w celu zwiększenia bezpieczeństwa przed poparzeniem i komfortu pracy</w:t>
            </w:r>
          </w:p>
          <w:p w14:paraId="32386B36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certyfikowane podwójne zawory bezpieczeństwa do komory sterylizacyjnej oraz  generatora pary</w:t>
            </w:r>
          </w:p>
          <w:p w14:paraId="29F7B163" w14:textId="77777777" w:rsidR="00DA042C" w:rsidRDefault="00BF5CF8" w:rsidP="00DA042C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programowa kalibracja czujników temp. i ciśnienia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782F85A5" w14:textId="69E9DAAD" w:rsidR="00BF5CF8" w:rsidRPr="00281572" w:rsidRDefault="00DA042C" w:rsidP="00DA042C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color w:val="2C2F45"/>
                <w:kern w:val="1"/>
                <w:sz w:val="24"/>
                <w:szCs w:val="24"/>
                <w:shd w:val="clear" w:color="auto" w:fill="FFFF00"/>
                <w:lang w:eastAsia="ar-SA"/>
                <w14:ligatures w14:val="none"/>
              </w:rPr>
            </w:pPr>
            <w:r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="00BF5CF8"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system niezależnej od sterownika</w:t>
            </w:r>
            <w:r w:rsidR="00F246FF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BF5CF8"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dodatkowej  kontroli  wskazań i pomiaru  aktualnego ciśnienia wytwornicy pary  oraz komory </w:t>
            </w:r>
            <w:r w:rsidR="00BF5CF8"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sterylizacyjnej,  realizowany przez dwa manometry na płycie frontowej autoklawu </w:t>
            </w:r>
          </w:p>
          <w:p w14:paraId="522713E9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kontrola dostępu sterownika chroniona kodem</w:t>
            </w:r>
          </w:p>
          <w:p w14:paraId="4033ACF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automatyczny system blokujący otwarcie komory podczas pracy oraz po zakończonym cyklu w sytuacji wysokiej temp. oraz ciśnienia w komorze </w:t>
            </w:r>
          </w:p>
          <w:p w14:paraId="429751D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22B942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4B4B24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DF56FD" w14:textId="558FAF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18F1F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066FB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0F865B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609FC42B" w14:textId="77777777" w:rsidTr="00DA042C">
        <w:tc>
          <w:tcPr>
            <w:tcW w:w="1843" w:type="dxa"/>
            <w:vMerge/>
          </w:tcPr>
          <w:p w14:paraId="6853328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5CC5126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Dostawa i uruchomienie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0F60B159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 wykonanie instalacji, montażu  oraz podłączenia autoklawu oraz wszystkich podzespołów </w:t>
            </w:r>
          </w:p>
          <w:p w14:paraId="0B805D54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dokumentacja niezbędna do odbioru urządzenia przez Urząd Dozoru Technicznego (dołączyć do dostawy)</w:t>
            </w:r>
          </w:p>
          <w:p w14:paraId="5689299E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przeszkolenie użytkownika w zakresie obsługi</w:t>
            </w:r>
          </w:p>
          <w:p w14:paraId="5AC6140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BFAFFB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68C3C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322CDC" w14:textId="578E4E90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AEFD21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5C3C0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6770FA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02243F4A" w14:textId="77777777" w:rsidTr="00DA042C">
        <w:tc>
          <w:tcPr>
            <w:tcW w:w="1843" w:type="dxa"/>
            <w:vMerge/>
          </w:tcPr>
          <w:p w14:paraId="60030F7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1D76FAE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Gwarancja 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7884F065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okres gwarancji: minimum 24 miesiące od daty podpisania protokołu zdawczo-odbiorczego.</w:t>
            </w:r>
          </w:p>
          <w:p w14:paraId="1F074988" w14:textId="02B2A743" w:rsidR="00BF5CF8" w:rsidRPr="00281572" w:rsidRDefault="00F246FF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z</w:t>
            </w:r>
            <w:r w:rsidR="00BF5CF8"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apewniony autoryzowany </w:t>
            </w:r>
            <w:r w:rsidR="00BF5CF8"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serwis gwarancyjny i pogwarancyjny na terenie Polski </w:t>
            </w:r>
            <w:r w:rsidR="00BF5CF8"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(czas reakcji serwisu od momentu zgłoszenia usterki maksymalnie 48 h.) </w:t>
            </w:r>
          </w:p>
          <w:p w14:paraId="759C9D2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 dostępność części zamiennych przez okres minimum 7 lat od daty zakupu.</w:t>
            </w:r>
          </w:p>
          <w:p w14:paraId="1446BF16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 instrukcja obsługi w języku polskim</w:t>
            </w:r>
          </w:p>
          <w:p w14:paraId="791D6CA8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 Certyfikat CE</w:t>
            </w:r>
          </w:p>
          <w:p w14:paraId="7075757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5282E4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A0490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83F764" w14:textId="132B7E7D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B6878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7920F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0F2EAB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475473E7" w14:textId="77777777" w:rsidTr="00DA042C">
        <w:tc>
          <w:tcPr>
            <w:tcW w:w="1843" w:type="dxa"/>
            <w:vMerge/>
          </w:tcPr>
          <w:p w14:paraId="572014D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5DA9530C" w14:textId="078B2CA4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Zapewnienie dostawy</w:t>
            </w:r>
            <w:r w:rsidR="00DA042C" w:rsidRPr="00DA042C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 xml:space="preserve"> w terminie 60 dni od daty podpisania umowy- 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instalacj</w:t>
            </w:r>
            <w:r w:rsidR="00DA042C" w:rsidRPr="00DA042C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a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, uruchomieni</w:t>
            </w:r>
            <w:r w:rsidR="00DA042C" w:rsidRPr="00DA042C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e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 xml:space="preserve"> i szkolenie personelu odpowiedzialnego za obsługę wyposażenia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04CCDB7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20C502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03EEB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6ACB0A" w14:textId="4E1EF759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FC42A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9602F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1FCB91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ED67A73" w14:textId="77777777" w:rsidR="00F246FF" w:rsidRDefault="00F246FF" w:rsidP="00D969B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F98965" w14:textId="69EC71CB" w:rsidR="00D969B1" w:rsidRPr="00106429" w:rsidRDefault="00D969B1" w:rsidP="00D969B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Kryterium wyboru oferty:</w:t>
      </w:r>
    </w:p>
    <w:p w14:paraId="1318C4C1" w14:textId="77777777" w:rsidR="00D969B1" w:rsidRPr="00106429" w:rsidRDefault="00D969B1" w:rsidP="00D969B1">
      <w:pPr>
        <w:jc w:val="both"/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Zamawiający ustanowił następujące kryterium oceny oferty w poszczególnych częściach:</w:t>
      </w:r>
    </w:p>
    <w:p w14:paraId="3840EA85" w14:textId="77777777" w:rsidR="00D969B1" w:rsidRPr="00106429" w:rsidRDefault="00D969B1" w:rsidP="00D969B1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D969B1" w:rsidRPr="00106429" w14:paraId="7F6C3398" w14:textId="77777777" w:rsidTr="001079F4">
        <w:tc>
          <w:tcPr>
            <w:tcW w:w="4171" w:type="dxa"/>
          </w:tcPr>
          <w:p w14:paraId="2D71B1F4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06429">
              <w:rPr>
                <w:rFonts w:ascii="Calibri" w:hAnsi="Calibri" w:cs="Calibri"/>
                <w:b/>
                <w:bCs/>
                <w:sz w:val="24"/>
                <w:szCs w:val="24"/>
              </w:rPr>
              <w:t>Kryterium wyboru</w:t>
            </w:r>
          </w:p>
        </w:tc>
        <w:tc>
          <w:tcPr>
            <w:tcW w:w="4171" w:type="dxa"/>
          </w:tcPr>
          <w:p w14:paraId="7DC4BBF9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06429">
              <w:rPr>
                <w:rFonts w:ascii="Calibri" w:hAnsi="Calibri" w:cs="Calibri"/>
                <w:b/>
                <w:bCs/>
                <w:sz w:val="24"/>
                <w:szCs w:val="24"/>
              </w:rPr>
              <w:t>Waga kryterium</w:t>
            </w:r>
          </w:p>
        </w:tc>
      </w:tr>
      <w:tr w:rsidR="00D969B1" w:rsidRPr="00106429" w14:paraId="12E2C4FC" w14:textId="77777777" w:rsidTr="001079F4">
        <w:tc>
          <w:tcPr>
            <w:tcW w:w="4171" w:type="dxa"/>
          </w:tcPr>
          <w:p w14:paraId="75043D09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Cena (C)</w:t>
            </w:r>
          </w:p>
        </w:tc>
        <w:tc>
          <w:tcPr>
            <w:tcW w:w="4171" w:type="dxa"/>
          </w:tcPr>
          <w:p w14:paraId="3EA674FC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80 %</w:t>
            </w:r>
          </w:p>
        </w:tc>
      </w:tr>
      <w:tr w:rsidR="00D969B1" w:rsidRPr="00106429" w14:paraId="02986445" w14:textId="77777777" w:rsidTr="001079F4">
        <w:tc>
          <w:tcPr>
            <w:tcW w:w="4171" w:type="dxa"/>
          </w:tcPr>
          <w:p w14:paraId="20ABBE6E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Okres gwarancji (O)</w:t>
            </w:r>
          </w:p>
        </w:tc>
        <w:tc>
          <w:tcPr>
            <w:tcW w:w="4171" w:type="dxa"/>
          </w:tcPr>
          <w:p w14:paraId="77B5555A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20 %</w:t>
            </w:r>
          </w:p>
        </w:tc>
      </w:tr>
    </w:tbl>
    <w:p w14:paraId="2B4B673C" w14:textId="77777777" w:rsidR="00D969B1" w:rsidRPr="00106429" w:rsidRDefault="00D969B1" w:rsidP="00D969B1">
      <w:pPr>
        <w:pStyle w:val="Akapitzlist"/>
        <w:rPr>
          <w:rFonts w:ascii="Calibri" w:hAnsi="Calibri" w:cs="Calibri"/>
          <w:sz w:val="24"/>
          <w:szCs w:val="24"/>
        </w:rPr>
      </w:pPr>
    </w:p>
    <w:p w14:paraId="06C43D2C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Ocena punktowa oferty będzie dokonana według następującego wzoru:</w:t>
      </w:r>
    </w:p>
    <w:p w14:paraId="316B7955" w14:textId="77777777" w:rsidR="00D969B1" w:rsidRPr="00106429" w:rsidRDefault="00D969B1" w:rsidP="00D969B1">
      <w:pPr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lastRenderedPageBreak/>
        <w:t>Ocena oferty= C+O</w:t>
      </w:r>
    </w:p>
    <w:p w14:paraId="031A7C23" w14:textId="77777777" w:rsidR="00D969B1" w:rsidRPr="00106429" w:rsidRDefault="00D969B1" w:rsidP="00D969B1">
      <w:pPr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Łącznie badana oferta może otrzymać 100 punktów.</w:t>
      </w:r>
    </w:p>
    <w:p w14:paraId="2A18FE6B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 xml:space="preserve">Za najkorzystniejszą zostanie uznana oferta, której przyznano najwięcej punktów w ww. kryteriach. </w:t>
      </w:r>
    </w:p>
    <w:p w14:paraId="1BE50F17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najniższa ceną.</w:t>
      </w:r>
    </w:p>
    <w:p w14:paraId="3D80A306" w14:textId="77777777" w:rsidR="00D969B1" w:rsidRPr="00106429" w:rsidRDefault="00D969B1" w:rsidP="00D969B1">
      <w:pPr>
        <w:pStyle w:val="Akapitzlist"/>
        <w:rPr>
          <w:rFonts w:ascii="Calibri" w:hAnsi="Calibri" w:cs="Calibri"/>
          <w:sz w:val="24"/>
          <w:szCs w:val="24"/>
        </w:rPr>
      </w:pPr>
    </w:p>
    <w:p w14:paraId="0AFAE377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Ad. 1) Ocena oferty w kryterium cena oferty zostanie wyliczona za pomocą następującego wzoru:</w:t>
      </w:r>
    </w:p>
    <w:p w14:paraId="55F50E3E" w14:textId="77777777" w:rsidR="00D969B1" w:rsidRPr="00106429" w:rsidRDefault="00D969B1" w:rsidP="00D969B1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35303B56" w14:textId="77777777" w:rsidR="00D969B1" w:rsidRPr="00106429" w:rsidRDefault="00D969B1" w:rsidP="00D969B1">
      <w:pPr>
        <w:pStyle w:val="Akapitzlist"/>
        <w:tabs>
          <w:tab w:val="left" w:pos="226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 Najniższa oferowana cena</w:t>
      </w:r>
    </w:p>
    <w:p w14:paraId="166131C7" w14:textId="77777777" w:rsidR="00D969B1" w:rsidRPr="00106429" w:rsidRDefault="00D969B1" w:rsidP="00D969B1">
      <w:pPr>
        <w:pStyle w:val="Akapitzlist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C=----------------------------------------------------- x 80% x100</w:t>
      </w:r>
    </w:p>
    <w:p w14:paraId="29BF6979" w14:textId="77777777" w:rsidR="00D969B1" w:rsidRPr="00106429" w:rsidRDefault="00D969B1" w:rsidP="00D969B1">
      <w:pPr>
        <w:tabs>
          <w:tab w:val="left" w:pos="214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Cena badanej oferty</w:t>
      </w:r>
    </w:p>
    <w:p w14:paraId="0498D8BA" w14:textId="77777777" w:rsidR="00BE14B7" w:rsidRDefault="00BE14B7" w:rsidP="00D969B1">
      <w:pPr>
        <w:tabs>
          <w:tab w:val="left" w:pos="2145"/>
        </w:tabs>
        <w:rPr>
          <w:rFonts w:ascii="Calibri" w:hAnsi="Calibri" w:cs="Calibri"/>
          <w:sz w:val="24"/>
          <w:szCs w:val="24"/>
        </w:rPr>
      </w:pPr>
    </w:p>
    <w:p w14:paraId="2F3E1A0E" w14:textId="78A59D84" w:rsidR="00D969B1" w:rsidRPr="00106429" w:rsidRDefault="00D969B1" w:rsidP="00D969B1">
      <w:pPr>
        <w:tabs>
          <w:tab w:val="left" w:pos="2145"/>
        </w:tabs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Ad. 2) Ocena oferty w kryterium okres gwarancji zostanie wyliczona za pomocą następującego wzoru:</w:t>
      </w:r>
    </w:p>
    <w:p w14:paraId="7C7A4F6B" w14:textId="77777777" w:rsidR="00D969B1" w:rsidRPr="00106429" w:rsidRDefault="00D969B1" w:rsidP="00D969B1">
      <w:pPr>
        <w:pStyle w:val="Akapitzlist"/>
        <w:tabs>
          <w:tab w:val="left" w:pos="226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Okres gwarancji badanej oferty</w:t>
      </w:r>
    </w:p>
    <w:p w14:paraId="7B45AEE2" w14:textId="77777777" w:rsidR="00D969B1" w:rsidRPr="00106429" w:rsidRDefault="00D969B1" w:rsidP="00D969B1">
      <w:pPr>
        <w:pStyle w:val="Akapitzlist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C=----------------------------------------------------- x 20% x100</w:t>
      </w:r>
    </w:p>
    <w:p w14:paraId="3B530D69" w14:textId="77777777" w:rsidR="00D969B1" w:rsidRPr="00106429" w:rsidRDefault="00D969B1" w:rsidP="00D969B1">
      <w:pPr>
        <w:tabs>
          <w:tab w:val="left" w:pos="214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     Okres najwyżej zaoferowanej gwarancji</w:t>
      </w:r>
    </w:p>
    <w:p w14:paraId="7C3651FA" w14:textId="77777777" w:rsidR="00D969B1" w:rsidRPr="00106429" w:rsidRDefault="00D969B1" w:rsidP="00D969B1">
      <w:pPr>
        <w:tabs>
          <w:tab w:val="left" w:pos="2145"/>
        </w:tabs>
        <w:spacing w:after="0"/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Okres gwarancji należy podać w pełnych miesiącach.</w:t>
      </w:r>
    </w:p>
    <w:p w14:paraId="4AF3E60C" w14:textId="77777777" w:rsidR="00D969B1" w:rsidRPr="00106429" w:rsidRDefault="00D969B1" w:rsidP="00D969B1">
      <w:pPr>
        <w:tabs>
          <w:tab w:val="left" w:pos="2145"/>
        </w:tabs>
        <w:spacing w:after="0"/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Zaproponowanie krótszego okresu gwarancji niż wymagany lub brak gwarancji stanowić będzie podstawę do odrzucenia oferty w całości.</w:t>
      </w:r>
    </w:p>
    <w:p w14:paraId="11DEA736" w14:textId="77777777" w:rsidR="00106429" w:rsidRPr="00106429" w:rsidRDefault="00106429" w:rsidP="00D969B1">
      <w:pPr>
        <w:tabs>
          <w:tab w:val="left" w:pos="2145"/>
        </w:tabs>
        <w:spacing w:after="0"/>
        <w:rPr>
          <w:rFonts w:ascii="Calibri" w:hAnsi="Calibri" w:cs="Calibri"/>
          <w:sz w:val="24"/>
          <w:szCs w:val="24"/>
        </w:rPr>
      </w:pPr>
    </w:p>
    <w:p w14:paraId="50E36694" w14:textId="73B8E05C" w:rsidR="00106429" w:rsidRPr="00106429" w:rsidRDefault="00106429" w:rsidP="00106429">
      <w:pPr>
        <w:tabs>
          <w:tab w:val="left" w:pos="2145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Cena powinna obejmować wszystkie koszty związane z realizacją przedmiotu zamówienia, w tym także dostawę przedmiotu zamówienia do laboratorium Powiatowej Stacji Sanitarno-Epidemiologicznej w Łomży (ul. Dworna 21, 18-400 Łomża).</w:t>
      </w:r>
    </w:p>
    <w:p w14:paraId="35E24792" w14:textId="77777777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lastRenderedPageBreak/>
        <w:t>Zamawiający zastrzega sobie prawo rezygnacji z zamówienia, bez podania przyczyn. Wykonawcom nie przysługuje z tego tytułu roszczenie o zwrot poniesionych kosztów, w szczególności związanych z przygotowaniem oferty.</w:t>
      </w:r>
    </w:p>
    <w:p w14:paraId="44E080C8" w14:textId="77777777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 xml:space="preserve">Zamawiający zastrzega sobie prawo odrzucenia oferty, jeżeli jej złożenie stanowi czyn nieuczciwej konkurencji.  </w:t>
      </w:r>
    </w:p>
    <w:p w14:paraId="73B96334" w14:textId="77777777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W przypadku nie wybrania Wykonawcy (np. brak ofert, odrzucenie ofert) Zamawiający dopuszcza możliwość ponownego rozpoczęcia procedury rozeznania cenowego.</w:t>
      </w:r>
    </w:p>
    <w:p w14:paraId="2A1FA6F8" w14:textId="4EEDA554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Zamawiający zastrzega sobie prawo do skontaktowania się z właściwymi Wykonawcami w celu uzupełnienia lub doprecyzowania ofert</w:t>
      </w:r>
      <w:r w:rsidR="000E768C">
        <w:rPr>
          <w:rFonts w:ascii="Calibri" w:hAnsi="Calibri" w:cs="Calibri"/>
          <w:sz w:val="24"/>
          <w:szCs w:val="24"/>
        </w:rPr>
        <w:t>.</w:t>
      </w:r>
      <w:r w:rsidRPr="00106429">
        <w:rPr>
          <w:rFonts w:ascii="Calibri" w:hAnsi="Calibri" w:cs="Calibri"/>
          <w:sz w:val="24"/>
          <w:szCs w:val="24"/>
        </w:rPr>
        <w:t xml:space="preserve">  </w:t>
      </w:r>
    </w:p>
    <w:p w14:paraId="3368CD2B" w14:textId="7524515C" w:rsidR="00106429" w:rsidRPr="00106429" w:rsidRDefault="00106429" w:rsidP="00106429">
      <w:pPr>
        <w:rPr>
          <w:rFonts w:ascii="Calibri" w:hAnsi="Calibri" w:cs="Calibri"/>
          <w:b/>
          <w:bCs/>
          <w:sz w:val="24"/>
          <w:szCs w:val="24"/>
        </w:rPr>
      </w:pPr>
    </w:p>
    <w:p w14:paraId="5693C68F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UWAŻAMY się za związanych niniejszą ofertą przez okres 30 dni od dnia jej złożenia.</w:t>
      </w:r>
      <w:r w:rsidRPr="00106429">
        <w:rPr>
          <w:rFonts w:ascii="Calibri" w:hAnsi="Calibri" w:cs="Calibri"/>
          <w:b/>
          <w:bCs/>
          <w:sz w:val="24"/>
          <w:szCs w:val="24"/>
        </w:rPr>
        <w:tab/>
      </w:r>
    </w:p>
    <w:p w14:paraId="7E3530EA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9A28076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Oświadczamy, że zapoznaliśmy się wymaganiami Zamawiającego i nie wnosimy zastrzeżeń.</w:t>
      </w:r>
    </w:p>
    <w:p w14:paraId="4A2707A8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5259A0C" w14:textId="20BE3827" w:rsidR="00D969B1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Akceptujemy wzór umowy, który stanowi załącznik Nr 2 do Zapytania ofertowego Nr </w:t>
      </w:r>
      <w:r w:rsidR="002F7633">
        <w:rPr>
          <w:rFonts w:ascii="Calibri" w:hAnsi="Calibri" w:cs="Calibri"/>
          <w:b/>
          <w:bCs/>
          <w:sz w:val="24"/>
          <w:szCs w:val="24"/>
        </w:rPr>
        <w:t>2</w:t>
      </w:r>
      <w:r w:rsidR="00BE14B7">
        <w:rPr>
          <w:rFonts w:ascii="Calibri" w:hAnsi="Calibri" w:cs="Calibri"/>
          <w:b/>
          <w:bCs/>
          <w:sz w:val="24"/>
          <w:szCs w:val="24"/>
        </w:rPr>
        <w:t>9</w:t>
      </w:r>
      <w:r w:rsidRPr="00106429">
        <w:rPr>
          <w:rFonts w:ascii="Calibri" w:hAnsi="Calibri" w:cs="Calibri"/>
          <w:b/>
          <w:bCs/>
          <w:sz w:val="24"/>
          <w:szCs w:val="24"/>
        </w:rPr>
        <w:t>/2026</w:t>
      </w:r>
      <w:r w:rsidR="005F082A">
        <w:rPr>
          <w:rFonts w:ascii="Calibri" w:hAnsi="Calibri" w:cs="Calibri"/>
          <w:b/>
          <w:bCs/>
          <w:sz w:val="24"/>
          <w:szCs w:val="24"/>
        </w:rPr>
        <w:t xml:space="preserve"> z dnia 27.04.2026 r.</w:t>
      </w:r>
      <w:r w:rsidRPr="00106429">
        <w:rPr>
          <w:rFonts w:ascii="Calibri" w:hAnsi="Calibri" w:cs="Calibri"/>
          <w:b/>
          <w:bCs/>
          <w:sz w:val="24"/>
          <w:szCs w:val="24"/>
        </w:rPr>
        <w:tab/>
      </w:r>
    </w:p>
    <w:p w14:paraId="0E0FBD1E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80CD62C" w14:textId="77777777" w:rsid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840653B" w14:textId="77777777" w:rsidR="00BE14B7" w:rsidRDefault="00BE14B7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D41A7DD" w14:textId="77777777" w:rsidR="00BE14B7" w:rsidRDefault="00BE14B7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99C5B3B" w14:textId="77777777" w:rsidR="00BE14B7" w:rsidRPr="00106429" w:rsidRDefault="00BE14B7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6F56746" w14:textId="2449DC55" w:rsidR="00106429" w:rsidRPr="00106429" w:rsidRDefault="00106429" w:rsidP="00106429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…………………………………..……………………………………………..</w:t>
      </w:r>
    </w:p>
    <w:p w14:paraId="72ED2A5E" w14:textId="409665A5" w:rsidR="00106429" w:rsidRPr="00106429" w:rsidRDefault="00106429" w:rsidP="00106429">
      <w:pPr>
        <w:spacing w:after="0"/>
        <w:jc w:val="right"/>
        <w:rPr>
          <w:rFonts w:ascii="Calibri" w:hAnsi="Calibri" w:cs="Calibri"/>
        </w:rPr>
      </w:pPr>
      <w:r w:rsidRPr="00106429">
        <w:rPr>
          <w:rFonts w:ascii="Calibri" w:hAnsi="Calibri" w:cs="Calibri"/>
          <w:sz w:val="24"/>
          <w:szCs w:val="24"/>
        </w:rPr>
        <w:t xml:space="preserve">(data i podpis osoby upoważnionej do złożenia oferty) </w:t>
      </w:r>
    </w:p>
    <w:sectPr w:rsidR="00106429" w:rsidRPr="00106429" w:rsidSect="00DA042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D727" w14:textId="77777777" w:rsidR="006A50C9" w:rsidRDefault="006A50C9" w:rsidP="000E768C">
      <w:pPr>
        <w:spacing w:after="0" w:line="240" w:lineRule="auto"/>
      </w:pPr>
      <w:r>
        <w:separator/>
      </w:r>
    </w:p>
  </w:endnote>
  <w:endnote w:type="continuationSeparator" w:id="0">
    <w:p w14:paraId="013C7008" w14:textId="77777777" w:rsidR="006A50C9" w:rsidRDefault="006A50C9" w:rsidP="000E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901637"/>
      <w:docPartObj>
        <w:docPartGallery w:val="Page Numbers (Bottom of Page)"/>
        <w:docPartUnique/>
      </w:docPartObj>
    </w:sdtPr>
    <w:sdtContent>
      <w:p w14:paraId="2BA65A28" w14:textId="1D7E0E55" w:rsidR="000E768C" w:rsidRDefault="000E7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5D75D" w14:textId="77777777" w:rsidR="000E768C" w:rsidRDefault="000E7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81B5" w14:textId="77777777" w:rsidR="006A50C9" w:rsidRDefault="006A50C9" w:rsidP="000E768C">
      <w:pPr>
        <w:spacing w:after="0" w:line="240" w:lineRule="auto"/>
      </w:pPr>
      <w:r>
        <w:separator/>
      </w:r>
    </w:p>
  </w:footnote>
  <w:footnote w:type="continuationSeparator" w:id="0">
    <w:p w14:paraId="6130B578" w14:textId="77777777" w:rsidR="006A50C9" w:rsidRDefault="006A50C9" w:rsidP="000E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2DCC"/>
    <w:multiLevelType w:val="hybridMultilevel"/>
    <w:tmpl w:val="56660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94"/>
    <w:rsid w:val="000E768C"/>
    <w:rsid w:val="00106429"/>
    <w:rsid w:val="00255E26"/>
    <w:rsid w:val="00281572"/>
    <w:rsid w:val="002B44B6"/>
    <w:rsid w:val="002E6F94"/>
    <w:rsid w:val="002F7633"/>
    <w:rsid w:val="00354DF0"/>
    <w:rsid w:val="005F082A"/>
    <w:rsid w:val="00617CC7"/>
    <w:rsid w:val="00662C12"/>
    <w:rsid w:val="006A445A"/>
    <w:rsid w:val="006A50C9"/>
    <w:rsid w:val="0083340F"/>
    <w:rsid w:val="00A14FE6"/>
    <w:rsid w:val="00BE14B7"/>
    <w:rsid w:val="00BF5CF8"/>
    <w:rsid w:val="00C40C87"/>
    <w:rsid w:val="00C60A5B"/>
    <w:rsid w:val="00CD594F"/>
    <w:rsid w:val="00D70B7E"/>
    <w:rsid w:val="00D969B1"/>
    <w:rsid w:val="00DA042C"/>
    <w:rsid w:val="00E77964"/>
    <w:rsid w:val="00ED2394"/>
    <w:rsid w:val="00EE6BF0"/>
    <w:rsid w:val="00F246FF"/>
    <w:rsid w:val="00F657DF"/>
    <w:rsid w:val="00F73E20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90B"/>
  <w15:chartTrackingRefBased/>
  <w15:docId w15:val="{7CE7F170-E6D1-4D60-881F-8FF5A03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F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F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F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F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F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2E6F9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68C"/>
  </w:style>
  <w:style w:type="paragraph" w:styleId="Stopka">
    <w:name w:val="footer"/>
    <w:basedOn w:val="Normalny"/>
    <w:link w:val="StopkaZnak"/>
    <w:uiPriority w:val="99"/>
    <w:unhideWhenUsed/>
    <w:rsid w:val="000E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2</cp:revision>
  <cp:lastPrinted>2026-04-20T08:42:00Z</cp:lastPrinted>
  <dcterms:created xsi:type="dcterms:W3CDTF">2026-04-27T11:48:00Z</dcterms:created>
  <dcterms:modified xsi:type="dcterms:W3CDTF">2026-04-27T11:48:00Z</dcterms:modified>
</cp:coreProperties>
</file>