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3C" w:rsidRDefault="00D9657D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12 września 2024</w:t>
      </w:r>
      <w:bookmarkEnd w:id="1"/>
      <w:r>
        <w:rPr>
          <w:sz w:val="24"/>
          <w:szCs w:val="24"/>
        </w:rPr>
        <w:t xml:space="preserve"> r.</w:t>
      </w:r>
    </w:p>
    <w:p w:rsidR="00F12A3C" w:rsidRDefault="00D9657D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ZD-I.9612.10.2024</w:t>
      </w:r>
      <w:bookmarkEnd w:id="2"/>
    </w:p>
    <w:p w:rsidR="00F12A3C" w:rsidRDefault="00D9657D">
      <w:pPr>
        <w:snapToGrid w:val="0"/>
        <w:rPr>
          <w:sz w:val="24"/>
          <w:szCs w:val="24"/>
        </w:rPr>
      </w:pPr>
    </w:p>
    <w:p w:rsidR="00F12A3C" w:rsidRDefault="00D9657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:rsidR="00F12A3C" w:rsidRDefault="00D9657D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JARAL_C SPÓŁKA Z OGRANICZONĄ ODPOWIEDZIALNOŚCIĄ</w:t>
      </w:r>
    </w:p>
    <w:p w:rsidR="00F12A3C" w:rsidRDefault="00D9657D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F12A3C" w:rsidRDefault="00D9657D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F12A3C" w:rsidRDefault="00D9657D">
      <w:pPr>
        <w:snapToGrid w:val="0"/>
        <w:spacing w:line="360" w:lineRule="auto"/>
        <w:jc w:val="center"/>
        <w:rPr>
          <w:szCs w:val="24"/>
        </w:rPr>
      </w:pPr>
      <w:r>
        <w:rPr>
          <w:b/>
          <w:bCs/>
          <w:color w:val="000000"/>
          <w:sz w:val="24"/>
          <w:szCs w:val="24"/>
        </w:rPr>
        <w:t>ZALECENIA POKONTROLNE</w:t>
      </w:r>
    </w:p>
    <w:p w:rsidR="00F12A3C" w:rsidRDefault="00D9657D">
      <w:pPr>
        <w:spacing w:line="360" w:lineRule="auto"/>
        <w:jc w:val="center"/>
        <w:rPr>
          <w:szCs w:val="24"/>
        </w:rPr>
      </w:pP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Na podstawie art. 111 ust. 1 ustawy z dnia 15 kwietnia 2011 r. o działalności leczniczej (Dz. U. z 2024 poz. 7991), zespół kontrolerów powołany przez Dyrektora Wydziału Zdrowia Łódzkiego Urzędu Wojewódzkiego w Łodzi, działającego z upoważnienia Wojewody Łó</w:t>
      </w:r>
      <w:r>
        <w:rPr>
          <w:color w:val="000000"/>
          <w:sz w:val="24"/>
          <w:szCs w:val="24"/>
        </w:rPr>
        <w:t xml:space="preserve">dzkiego, przeprowadził w dniach od </w:t>
      </w:r>
      <w:r>
        <w:rPr>
          <w:color w:val="000000"/>
          <w:sz w:val="24"/>
          <w:szCs w:val="24"/>
          <w:shd w:val="clear" w:color="auto" w:fill="FFFFFF"/>
        </w:rPr>
        <w:t>24 czerwca 2024 r. do 5 lipca 2024 r.</w:t>
      </w:r>
      <w:r>
        <w:rPr>
          <w:color w:val="000000"/>
          <w:sz w:val="24"/>
          <w:szCs w:val="24"/>
        </w:rPr>
        <w:t xml:space="preserve"> kontrolę działalności podmiotu leczniczego pn.: </w:t>
      </w:r>
      <w:r>
        <w:rPr>
          <w:b/>
          <w:bCs/>
          <w:color w:val="00000A"/>
          <w:sz w:val="24"/>
          <w:szCs w:val="24"/>
          <w:shd w:val="clear" w:color="auto" w:fill="FFFFFF"/>
        </w:rPr>
        <w:t>JARAL_C SPÓŁKA Z OGRANICZONĄ ODPOWIEDZIALNOŚCIĄ</w:t>
      </w:r>
      <w:r>
        <w:rPr>
          <w:color w:val="00000A"/>
          <w:sz w:val="24"/>
          <w:szCs w:val="24"/>
          <w:shd w:val="clear" w:color="auto" w:fill="FFFFFF"/>
        </w:rPr>
        <w:t xml:space="preserve"> z siedzibą w Łodzi, przy ul. Wólczańskiej 81, prowadzącego zakład leczniczy pn. </w:t>
      </w:r>
      <w:proofErr w:type="spellStart"/>
      <w:r>
        <w:rPr>
          <w:color w:val="00000A"/>
          <w:sz w:val="24"/>
          <w:szCs w:val="24"/>
          <w:shd w:val="clear" w:color="auto" w:fill="FFFFFF"/>
        </w:rPr>
        <w:t>Cosinus</w:t>
      </w:r>
      <w:r>
        <w:rPr>
          <w:color w:val="00000A"/>
          <w:sz w:val="24"/>
          <w:szCs w:val="24"/>
          <w:shd w:val="clear" w:color="auto" w:fill="FFFFFF"/>
        </w:rPr>
        <w:t>Med</w:t>
      </w:r>
      <w:proofErr w:type="spellEnd"/>
      <w:r>
        <w:rPr>
          <w:color w:val="00000A"/>
          <w:sz w:val="24"/>
          <w:szCs w:val="24"/>
          <w:shd w:val="clear" w:color="auto" w:fill="FFFFFF"/>
        </w:rPr>
        <w:t xml:space="preserve"> z siedzibą w Łodzi, przy ul. Wólczańskiej 66.</w:t>
      </w: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Przedmiotem kontroli była zgodność wykonywanej działalności podmiotu leczniczego z wybranymi przepisami ustawy z dnia 15 kwietnia 2011 r. o działalności leczniczej. </w:t>
      </w: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 marca 2024 r</w:t>
      </w:r>
      <w:r>
        <w:rPr>
          <w:color w:val="000000"/>
          <w:sz w:val="24"/>
          <w:szCs w:val="24"/>
        </w:rPr>
        <w:t xml:space="preserve">. do 17 czerwca 2024 r. </w:t>
      </w: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Wyniki kontroli zostały przedstawione w protokole kontroli, podpisanym </w:t>
      </w:r>
      <w:r>
        <w:rPr>
          <w:color w:val="000000"/>
          <w:sz w:val="24"/>
          <w:szCs w:val="24"/>
        </w:rPr>
        <w:t>5 lipca b</w:t>
      </w:r>
      <w:r>
        <w:rPr>
          <w:color w:val="000000"/>
          <w:sz w:val="24"/>
          <w:szCs w:val="24"/>
        </w:rPr>
        <w:t>r. przez zespół kontrolerów oraz 11</w:t>
      </w:r>
      <w:r>
        <w:rPr>
          <w:color w:val="000000"/>
          <w:sz w:val="24"/>
          <w:szCs w:val="24"/>
        </w:rPr>
        <w:t xml:space="preserve"> lipca br.</w:t>
      </w:r>
      <w:r>
        <w:rPr>
          <w:color w:val="000000"/>
          <w:sz w:val="24"/>
          <w:szCs w:val="24"/>
        </w:rPr>
        <w:t xml:space="preserve"> przez Pana Tomasza Chodkiewicza – prezesa zarządu Spółki JARAL_C SPÓŁKA Z OGRANICZONĄ ODPOWIEDZIALNOŚCIĄ</w:t>
      </w:r>
      <w:r>
        <w:rPr>
          <w:color w:val="000000"/>
          <w:sz w:val="24"/>
          <w:szCs w:val="24"/>
        </w:rPr>
        <w:t xml:space="preserve">, a tym samym osobę uprawnioną do reprezentowania podmiotu podczas prowadzonej kontroli, zgodnie z zapisem w Krajowym Rejestrze Sądowym. </w:t>
      </w: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Pan Tomasz Chodkiewicz nie wniósł zastrzeżeń, co do sposobu przeprowadzenia czynności kontrolnych. Jednakże w termini</w:t>
      </w:r>
      <w:r>
        <w:rPr>
          <w:color w:val="000000"/>
          <w:sz w:val="24"/>
          <w:szCs w:val="24"/>
        </w:rPr>
        <w:t>e przewidzianym w art. 112 ust. 6 powołanej ustawy o działalności leczniczej w</w:t>
      </w:r>
      <w:r>
        <w:rPr>
          <w:color w:val="000000"/>
          <w:sz w:val="24"/>
          <w:szCs w:val="24"/>
          <w:shd w:val="clear" w:color="auto" w:fill="FFFFFF"/>
        </w:rPr>
        <w:t xml:space="preserve"> piśmie z </w:t>
      </w:r>
      <w:r>
        <w:rPr>
          <w:iCs/>
          <w:color w:val="000000"/>
          <w:sz w:val="24"/>
          <w:szCs w:val="24"/>
          <w:shd w:val="clear" w:color="auto" w:fill="FFFFFF"/>
        </w:rPr>
        <w:t>9 lipca 2024 r. Pan Tomasz Chodkiewicz – prezes zarządu Spółki JARAL_C Sp. z o. o. wniósł zastrzeżenia, co do ustaleń zawartych w protokole kontroli podmiotu leczniczeg</w:t>
      </w:r>
      <w:r>
        <w:rPr>
          <w:iCs/>
          <w:color w:val="000000"/>
          <w:sz w:val="24"/>
          <w:szCs w:val="24"/>
          <w:shd w:val="clear" w:color="auto" w:fill="FFFFFF"/>
        </w:rPr>
        <w:t>o pn. JARAL_C SPÓŁKA Z OGRANICZONĄ ODPOWIEDZIALNOŚCIĄ. W związku z powyższym p</w:t>
      </w:r>
      <w:r>
        <w:rPr>
          <w:color w:val="000000"/>
          <w:sz w:val="24"/>
          <w:szCs w:val="24"/>
          <w:shd w:val="clear" w:color="auto" w:fill="FFFFFF"/>
        </w:rPr>
        <w:t>o ponownym przeanalizowaniu akt sprawy, sporządzono UZUPEŁNIENIE PROTOKOŁU KONTROLI DOTYCZĄCEGO KONTROLI PODMIOTU LECZNICZEGO PN. JARAL_C SPÓŁKA Z OGRANICZONĄ ODPOWIEDZIALNOŚCIĄ,</w:t>
      </w:r>
      <w:r>
        <w:rPr>
          <w:color w:val="000000"/>
          <w:sz w:val="24"/>
          <w:szCs w:val="24"/>
          <w:shd w:val="clear" w:color="auto" w:fill="FFFFFF"/>
        </w:rPr>
        <w:t xml:space="preserve"> które zostało podpisane </w:t>
      </w:r>
      <w:r>
        <w:rPr>
          <w:color w:val="000000"/>
          <w:sz w:val="24"/>
          <w:szCs w:val="24"/>
          <w:shd w:val="clear" w:color="auto" w:fill="FFFFFF"/>
        </w:rPr>
        <w:t xml:space="preserve">8 sierpnia </w:t>
      </w:r>
      <w:r>
        <w:rPr>
          <w:color w:val="000000"/>
          <w:sz w:val="24"/>
          <w:szCs w:val="24"/>
          <w:shd w:val="clear" w:color="auto" w:fill="FFFFFF"/>
        </w:rPr>
        <w:t xml:space="preserve">2024 r. przez zespół </w:t>
      </w:r>
      <w:r>
        <w:rPr>
          <w:color w:val="000000"/>
          <w:sz w:val="24"/>
          <w:szCs w:val="24"/>
          <w:shd w:val="clear" w:color="auto" w:fill="FFFFFF"/>
        </w:rPr>
        <w:lastRenderedPageBreak/>
        <w:t>kontrolerów oraz 14</w:t>
      </w:r>
      <w:r>
        <w:rPr>
          <w:color w:val="000000"/>
          <w:sz w:val="24"/>
          <w:szCs w:val="24"/>
          <w:shd w:val="clear" w:color="auto" w:fill="FFFFFF"/>
        </w:rPr>
        <w:t xml:space="preserve"> sierpnia </w:t>
      </w:r>
      <w:r>
        <w:rPr>
          <w:color w:val="000000"/>
          <w:sz w:val="24"/>
          <w:szCs w:val="24"/>
          <w:shd w:val="clear" w:color="auto" w:fill="FFFFFF"/>
        </w:rPr>
        <w:t>2024 r. przez Pana Tomasza Chodkiewicza – prezesa zarządu Spółki JARAL_C SPÓŁKA Z OGRANICZONĄ ODPOWIEDZIALNOŚCIĄ.</w:t>
      </w:r>
    </w:p>
    <w:p w:rsidR="00F12A3C" w:rsidRDefault="00D9657D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Na podstawie ustaleń zawartych w Protokole kontroli stwierdzono,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stwierdzone:</w:t>
      </w:r>
    </w:p>
    <w:p w:rsidR="00F12A3C" w:rsidRDefault="00D9657D">
      <w:pPr>
        <w:spacing w:before="171" w:after="171" w:line="360" w:lineRule="auto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nieprawidłowości:</w:t>
      </w:r>
    </w:p>
    <w:p w:rsidR="00F12A3C" w:rsidRDefault="00D9657D">
      <w:pPr>
        <w:numPr>
          <w:ilvl w:val="0"/>
          <w:numId w:val="2"/>
        </w:numPr>
        <w:spacing w:line="360" w:lineRule="auto"/>
        <w:jc w:val="both"/>
        <w:rPr>
          <w:bCs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data nabycia tytułu prawnego do lokalu podm</w:t>
      </w:r>
      <w:r>
        <w:rPr>
          <w:bCs/>
          <w:sz w:val="24"/>
          <w:szCs w:val="24"/>
          <w:shd w:val="clear" w:color="auto" w:fill="FFFFFF"/>
        </w:rPr>
        <w:t xml:space="preserve">iotu leczniczego jest późniejsza niż wpis do rejestru, </w:t>
      </w:r>
    </w:p>
    <w:p w:rsidR="00F12A3C" w:rsidRDefault="00D9657D">
      <w:pPr>
        <w:numPr>
          <w:ilvl w:val="0"/>
          <w:numId w:val="2"/>
        </w:num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shd w:val="clear" w:color="auto" w:fill="FFFFFF"/>
          <w:lang w:eastAsia="en-US"/>
        </w:rPr>
        <w:t>dane dotyczące struktury organizacyjnej zakładu leczniczego, widniejące w księdze rejestrowej, nie są zgodne ze stanem faktycznym ustalonym w toku czynności kontrolnych:</w:t>
      </w:r>
    </w:p>
    <w:p w:rsidR="00F12A3C" w:rsidRDefault="00D9657D">
      <w:pPr>
        <w:numPr>
          <w:ilvl w:val="0"/>
          <w:numId w:val="3"/>
        </w:num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shd w:val="clear" w:color="auto" w:fill="FFFFFF"/>
          <w:lang w:eastAsia="en-US"/>
        </w:rPr>
        <w:t xml:space="preserve">niezgłoszenie w terminie 14 dni od dnia ich powstania, zmian polegających na wpisaniu daty zakończenia działalności leczniczej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/>
        </w:rPr>
        <w:t>komórki organizacyjnej oznaczonej kodem cz. VII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/>
        </w:rPr>
        <w:t>-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002 Poradnia psychologiczna – naruszenie normy art. 107 ust. 1 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en-US"/>
        </w:rPr>
        <w:t xml:space="preserve">ustawy z dnia 15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en-US"/>
        </w:rPr>
        <w:t>kwietnia 2011 r. o działalności leczniczej,</w:t>
      </w:r>
    </w:p>
    <w:p w:rsidR="00F12A3C" w:rsidRDefault="00D9657D">
      <w:pPr>
        <w:numPr>
          <w:ilvl w:val="0"/>
          <w:numId w:val="3"/>
        </w:numPr>
        <w:spacing w:line="360" w:lineRule="auto"/>
        <w:jc w:val="both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ar-SA" w:bidi="pl-PL"/>
        </w:rPr>
        <w:t>w komórce organizacyjnej pn. Poradnia chorób wewnętrznych (kod części VII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ar-SA" w:bidi="pl-PL"/>
        </w:rPr>
        <w:t>-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001) ujęte zostały świadczenia w zakresie USG, jednakże w trakcie kontroli podmiot leczniczy nie dysponował sprzętem do badań obrazowych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ar-SA" w:bidi="pl-PL"/>
        </w:rPr>
        <w:t>–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ar-SA" w:bidi="pl-PL"/>
        </w:rPr>
        <w:t xml:space="preserve"> </w:t>
      </w:r>
      <w:r>
        <w:rPr>
          <w:rFonts w:eastAsia="Calibri"/>
          <w:color w:val="000000"/>
          <w:kern w:val="0"/>
          <w:sz w:val="24"/>
          <w:szCs w:val="24"/>
          <w:shd w:val="clear" w:color="auto" w:fill="FFFFFF"/>
          <w:lang w:eastAsia="en-US" w:bidi="pl-PL"/>
        </w:rPr>
        <w:t xml:space="preserve">naruszenie normy art. 107 ust. 1 </w:t>
      </w: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  <w:shd w:val="clear" w:color="auto" w:fill="FFFFFF"/>
          <w:lang w:eastAsia="en-US" w:bidi="pl-PL"/>
        </w:rPr>
        <w:t>ustawy z dnia 15 kwietnia 2011 r. o działalności leczniczej.</w:t>
      </w:r>
    </w:p>
    <w:p w:rsidR="00F12A3C" w:rsidRDefault="00D9657D">
      <w:pPr>
        <w:spacing w:before="114" w:after="114" w:line="360" w:lineRule="auto"/>
        <w:jc w:val="both"/>
      </w:pPr>
      <w:r>
        <w:rPr>
          <w:b/>
          <w:sz w:val="24"/>
          <w:szCs w:val="24"/>
          <w:shd w:val="clear" w:color="auto" w:fill="FFFFFF"/>
        </w:rPr>
        <w:t>uchybienia:</w:t>
      </w:r>
    </w:p>
    <w:p w:rsidR="00F12A3C" w:rsidRDefault="00D9657D">
      <w:pPr>
        <w:pStyle w:val="Standard"/>
        <w:numPr>
          <w:ilvl w:val="0"/>
          <w:numId w:val="6"/>
        </w:numPr>
        <w:spacing w:line="360" w:lineRule="auto"/>
        <w:jc w:val="both"/>
        <w:rPr>
          <w:shd w:val="clear" w:color="auto" w:fill="FFFFFF"/>
        </w:rPr>
      </w:pPr>
      <w:r>
        <w:rPr>
          <w:color w:val="000000"/>
          <w:kern w:val="0"/>
          <w:sz w:val="24"/>
          <w:szCs w:val="24"/>
          <w:shd w:val="clear" w:color="auto" w:fill="FFFFFF"/>
        </w:rPr>
        <w:t xml:space="preserve">w regulaminie organizacyjnym podmiotu leczniczego, zmian wymaga część dot. komórki organizacyjnej </w:t>
      </w:r>
      <w:r>
        <w:rPr>
          <w:color w:val="111111"/>
          <w:kern w:val="0"/>
          <w:sz w:val="24"/>
          <w:szCs w:val="24"/>
          <w:shd w:val="clear" w:color="auto" w:fill="FFFFFF"/>
        </w:rPr>
        <w:t>Poradnia psychologiczna (kod części VII</w:t>
      </w:r>
      <w:r>
        <w:rPr>
          <w:color w:val="111111"/>
          <w:kern w:val="0"/>
          <w:sz w:val="24"/>
          <w:szCs w:val="24"/>
          <w:shd w:val="clear" w:color="auto" w:fill="FFFFFF"/>
        </w:rPr>
        <w:t>-</w:t>
      </w:r>
      <w:r>
        <w:rPr>
          <w:color w:val="111111"/>
          <w:kern w:val="0"/>
          <w:sz w:val="24"/>
          <w:szCs w:val="24"/>
          <w:shd w:val="clear" w:color="auto" w:fill="FFFFFF"/>
        </w:rPr>
        <w:t>002)</w:t>
      </w:r>
      <w:r>
        <w:rPr>
          <w:color w:val="000000"/>
          <w:kern w:val="0"/>
          <w:sz w:val="24"/>
          <w:szCs w:val="24"/>
          <w:shd w:val="clear" w:color="auto" w:fill="FFFFFF"/>
        </w:rPr>
        <w:t xml:space="preserve">, </w:t>
      </w:r>
      <w:r>
        <w:rPr>
          <w:color w:val="000000"/>
          <w:kern w:val="0"/>
          <w:sz w:val="24"/>
          <w:szCs w:val="24"/>
          <w:shd w:val="clear" w:color="auto" w:fill="FFFFFF"/>
        </w:rPr>
        <w:t>która nie rozpoczęła działalności leczniczej, a data zakończenia działalności w regulaminie organizacyjnym wskazana została na dzień 18 czerwca 2024 r.</w:t>
      </w:r>
    </w:p>
    <w:p w:rsidR="00F12A3C" w:rsidRDefault="00D9657D">
      <w:pPr>
        <w:pStyle w:val="Standard"/>
        <w:numPr>
          <w:ilvl w:val="0"/>
          <w:numId w:val="6"/>
        </w:numPr>
        <w:spacing w:line="360" w:lineRule="auto"/>
        <w:jc w:val="both"/>
        <w:rPr>
          <w:shd w:val="clear" w:color="auto" w:fill="FFFFFF"/>
        </w:rPr>
      </w:pPr>
      <w:r>
        <w:rPr>
          <w:color w:val="000000"/>
          <w:kern w:val="0"/>
          <w:sz w:val="24"/>
          <w:szCs w:val="24"/>
          <w:shd w:val="clear" w:color="auto" w:fill="FFFFFF"/>
        </w:rPr>
        <w:t>błędna informacja na szyldzie podmiotu o świadczeniach z zakresu rehabilitacji.</w:t>
      </w:r>
    </w:p>
    <w:p w:rsidR="00F12A3C" w:rsidRDefault="00D9657D">
      <w:pPr>
        <w:pStyle w:val="Standard"/>
        <w:spacing w:line="360" w:lineRule="auto"/>
        <w:ind w:left="720"/>
        <w:jc w:val="both"/>
        <w:rPr>
          <w:shd w:val="clear" w:color="auto" w:fill="FFFFFF"/>
        </w:rPr>
      </w:pP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Stwierdzone naruszenia</w:t>
      </w:r>
      <w:r>
        <w:rPr>
          <w:color w:val="000000"/>
          <w:sz w:val="24"/>
          <w:szCs w:val="24"/>
        </w:rPr>
        <w:t xml:space="preserve"> nie powodują następstw dla kontrolowanej działalności. </w:t>
      </w: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W trakcie trwania kontroli, podmiot leczniczy podjął działania, skutkujące dokonaniem zmian w rejestrze podmiotów wykonujących działalność leczniczą, w zakresie danych dotyczących struktury organiza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cyjnej zakładu leczniczego, polegających na wpisaniu w ww. rejestrze daty zakończenia działalności leczniczej przez komórkę organizacyjną oznaczoną kodem cz. VII-002 Poradnia psychologiczna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–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11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września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2023 r.; w komórce organizacyjnej oznaczonej kodem c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z. VII-001 Poradnia chorób wewnętrznych wykreśleniu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lastRenderedPageBreak/>
        <w:t>z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 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zakresu świadczeń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–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USG (określonego w cz</w:t>
      </w:r>
      <w:r>
        <w:rPr>
          <w:sz w:val="24"/>
          <w:szCs w:val="24"/>
        </w:rPr>
        <w:t>ęść IX kodu resortowego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)</w:t>
      </w:r>
      <w:r>
        <w:rPr>
          <w:rFonts w:eastAsia="Calibri"/>
          <w:bCs/>
          <w:color w:val="00000A"/>
          <w:kern w:val="0"/>
          <w:sz w:val="24"/>
          <w:szCs w:val="24"/>
          <w:lang w:eastAsia="en-US"/>
        </w:rPr>
        <w:t xml:space="preserve"> dostosowując tym samym dane księgi rejestrowej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zgodnie ze stanem faktycznym (nr zaświadczenia Z-266178-20240715, data wydania 15 lipca 2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024 r.).</w:t>
      </w:r>
    </w:p>
    <w:p w:rsidR="00F12A3C" w:rsidRDefault="00D9657D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nieprawidłowościami i uchybieniami.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ab/>
      </w:r>
    </w:p>
    <w:p w:rsidR="00F12A3C" w:rsidRDefault="00D9657D">
      <w:pPr>
        <w:spacing w:before="171" w:after="171" w:line="360" w:lineRule="auto"/>
        <w:jc w:val="both"/>
        <w:rPr>
          <w:szCs w:val="24"/>
        </w:rPr>
      </w:pP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Mając na względzie stwierdzone nieprawidłowości oraz uchybienia, na podstawie art. 112 ust. 7 pkt 2 wyżej wspomnianej ustawy zalecam:</w:t>
      </w:r>
    </w:p>
    <w:p w:rsidR="00F12A3C" w:rsidRDefault="00D9657D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terminowe zgłaszanie organowi prowadzącemu rejestr wszelkich zmian danych objętych rejestrem (zgodnie z art. 107 ust. 1 ustawy o działalności leczniczej), </w:t>
      </w:r>
    </w:p>
    <w:p w:rsidR="00F12A3C" w:rsidRDefault="00D9657D">
      <w:pPr>
        <w:numPr>
          <w:ilvl w:val="0"/>
          <w:numId w:val="5"/>
        </w:numPr>
        <w:tabs>
          <w:tab w:val="clear" w:pos="720"/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opracowanie nowego regulaminu organizacyjnego dla podmiotu leczniczego pn.: </w:t>
      </w:r>
      <w:r>
        <w:rPr>
          <w:b/>
          <w:bCs/>
          <w:color w:val="000000"/>
          <w:sz w:val="24"/>
          <w:szCs w:val="24"/>
        </w:rPr>
        <w:t>JARAL_C SPÓŁKA Z OGRANIC</w:t>
      </w:r>
      <w:r>
        <w:rPr>
          <w:b/>
          <w:bCs/>
          <w:color w:val="000000"/>
          <w:sz w:val="24"/>
          <w:szCs w:val="24"/>
        </w:rPr>
        <w:t>ZONĄ ODPOWIEDZIALNOŚCIĄ</w:t>
      </w:r>
      <w:r>
        <w:rPr>
          <w:color w:val="000000"/>
          <w:sz w:val="24"/>
          <w:szCs w:val="24"/>
        </w:rPr>
        <w:t xml:space="preserve"> zgodnie z art. 24 ust. 1 pkt 3 ww. ustawy oraz ze stanem faktycznym,</w:t>
      </w:r>
    </w:p>
    <w:p w:rsidR="00F12A3C" w:rsidRDefault="00D9657D">
      <w:pPr>
        <w:numPr>
          <w:ilvl w:val="0"/>
          <w:numId w:val="5"/>
        </w:numPr>
        <w:tabs>
          <w:tab w:val="clear" w:pos="720"/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regularną weryfikację danych zawartych na szyldach podmiotu leczniczego.</w:t>
      </w:r>
    </w:p>
    <w:p w:rsidR="00F12A3C" w:rsidRDefault="00D9657D">
      <w:pPr>
        <w:tabs>
          <w:tab w:val="left" w:pos="0"/>
        </w:tabs>
        <w:spacing w:line="360" w:lineRule="auto"/>
        <w:ind w:left="720"/>
        <w:jc w:val="both"/>
        <w:rPr>
          <w:szCs w:val="24"/>
        </w:rPr>
      </w:pPr>
    </w:p>
    <w:p w:rsidR="00F12A3C" w:rsidRDefault="00D9657D">
      <w:pPr>
        <w:spacing w:line="360" w:lineRule="auto"/>
        <w:jc w:val="both"/>
        <w:rPr>
          <w:b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Stosownie do art. 112 ust. 7 pkt. 2 ustawy o działalności leczniczej, oczekuję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przedstawienia pisemnej informacji o 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w terminie 30 dni od</w:t>
      </w:r>
      <w:r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F12A3C" w:rsidRDefault="00D9657D">
      <w:pPr>
        <w:spacing w:line="360" w:lineRule="auto"/>
        <w:jc w:val="both"/>
      </w:pPr>
      <w:r>
        <w:rPr>
          <w:rFonts w:eastAsia="Calibri"/>
          <w:kern w:val="0"/>
          <w:sz w:val="24"/>
          <w:szCs w:val="24"/>
          <w:lang w:eastAsia="en-US"/>
        </w:rPr>
        <w:tab/>
        <w:t xml:space="preserve">Jednocześnie informuję, że powyższe zalecenia należy realizować od momentu  otrzymania niniejszego pisma na bieżąco. </w:t>
      </w:r>
    </w:p>
    <w:p w:rsidR="00F12A3C" w:rsidRDefault="00D9657D">
      <w:pPr>
        <w:snapToGrid w:val="0"/>
        <w:spacing w:line="480" w:lineRule="auto"/>
        <w:rPr>
          <w:color w:val="000000"/>
          <w:sz w:val="24"/>
          <w:szCs w:val="24"/>
        </w:rPr>
      </w:pPr>
    </w:p>
    <w:p w:rsidR="00F12A3C" w:rsidRDefault="00D9657D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F12A3C" w:rsidRDefault="00D9657D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F12A3C" w:rsidRDefault="00D9657D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</w:t>
      </w:r>
      <w:r>
        <w:rPr>
          <w:b/>
          <w:bCs/>
          <w:color w:val="000000"/>
          <w:sz w:val="24"/>
          <w:szCs w:val="24"/>
          <w:lang w:eastAsia="pl-PL"/>
        </w:rPr>
        <w:t>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F12A3C" w:rsidRDefault="00D9657D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3"/>
    </w:p>
    <w:p w:rsidR="00F12A3C" w:rsidRDefault="00D9657D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4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Zdrowia</w:t>
      </w:r>
    </w:p>
    <w:p w:rsidR="00F12A3C" w:rsidRDefault="00D9657D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p w:rsidR="00F12A3C" w:rsidRDefault="00D9657D">
      <w:pPr>
        <w:snapToGrid w:val="0"/>
        <w:rPr>
          <w:sz w:val="24"/>
          <w:szCs w:val="24"/>
          <w:u w:val="single"/>
        </w:rPr>
      </w:pPr>
    </w:p>
    <w:p w:rsidR="00F12A3C" w:rsidRDefault="00D9657D">
      <w:pPr>
        <w:snapToGrid w:val="0"/>
        <w:rPr>
          <w:sz w:val="24"/>
          <w:szCs w:val="24"/>
        </w:rPr>
      </w:pPr>
    </w:p>
    <w:sectPr w:rsidR="00F12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7D" w:rsidRDefault="00D9657D">
      <w:r>
        <w:separator/>
      </w:r>
    </w:p>
  </w:endnote>
  <w:endnote w:type="continuationSeparator" w:id="0">
    <w:p w:rsidR="00D9657D" w:rsidRDefault="00D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C" w:rsidRDefault="00D9657D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C" w:rsidRDefault="00D9657D">
    <w:pPr>
      <w:pStyle w:val="Stopka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C" w:rsidRDefault="00D9657D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F12A3C" w:rsidRDefault="00D9657D">
    <w:pPr>
      <w:pStyle w:val="Stopka1"/>
      <w:jc w:val="center"/>
    </w:pPr>
    <w:r>
      <w:rPr>
        <w:sz w:val="14"/>
      </w:rPr>
      <w:t xml:space="preserve">90-926 Łódź, ul. </w:t>
    </w:r>
    <w:r>
      <w:rPr>
        <w:sz w:val="14"/>
      </w:rPr>
      <w:t xml:space="preserve">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F12A3C" w:rsidRDefault="00D9657D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F12A3C" w:rsidRDefault="00D9657D">
    <w:pPr>
      <w:pStyle w:val="Stopka1"/>
      <w:jc w:val="center"/>
    </w:pPr>
    <w:r>
      <w:rPr>
        <w:sz w:val="14"/>
      </w:rPr>
      <w:t>Administratorem danych osobowych jest Wojewoda Łódzki. Dane</w:t>
    </w:r>
    <w:r>
      <w:rPr>
        <w:sz w:val="14"/>
      </w:rPr>
      <w:t xml:space="preserve">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7D" w:rsidRDefault="00D9657D">
      <w:r>
        <w:separator/>
      </w:r>
    </w:p>
  </w:footnote>
  <w:footnote w:type="continuationSeparator" w:id="0">
    <w:p w:rsidR="00D9657D" w:rsidRDefault="00D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C" w:rsidRDefault="00D9657D">
    <w:pPr>
      <w:pStyle w:val="Nagwek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C" w:rsidRDefault="00D9657D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C" w:rsidRDefault="00D9657D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444"/>
    <w:multiLevelType w:val="multilevel"/>
    <w:tmpl w:val="DA58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A11837"/>
    <w:multiLevelType w:val="multilevel"/>
    <w:tmpl w:val="46B626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B13809"/>
    <w:multiLevelType w:val="multilevel"/>
    <w:tmpl w:val="E03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7340EED"/>
    <w:multiLevelType w:val="multilevel"/>
    <w:tmpl w:val="9132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E1C2A7E"/>
    <w:multiLevelType w:val="multilevel"/>
    <w:tmpl w:val="A5F05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E64138"/>
    <w:multiLevelType w:val="multilevel"/>
    <w:tmpl w:val="85048DB6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831CFA"/>
    <w:multiLevelType w:val="multilevel"/>
    <w:tmpl w:val="979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90"/>
    <w:rsid w:val="003C0990"/>
    <w:rsid w:val="00D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0A520-1516-40A9-9E67-26817ED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Cambria Math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Gwkaistopka"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2024-10-09T08:01:00Z</dcterms:created>
  <dcterms:modified xsi:type="dcterms:W3CDTF">2024-10-09T08:01:00Z</dcterms:modified>
</cp:coreProperties>
</file>