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65" w:rsidRDefault="00340665" w:rsidP="00340665">
      <w:pPr>
        <w:pStyle w:val="menfont"/>
        <w:jc w:val="both"/>
        <w:rPr>
          <w:b/>
          <w:u w:val="single"/>
        </w:rPr>
      </w:pPr>
      <w:r>
        <w:rPr>
          <w:b/>
          <w:u w:val="single"/>
        </w:rPr>
        <w:t>Informacje dotyczące ochrony danych osobowych</w:t>
      </w:r>
    </w:p>
    <w:p w:rsidR="00340665" w:rsidRDefault="00340665" w:rsidP="00340665">
      <w:pPr>
        <w:pStyle w:val="menfont"/>
        <w:jc w:val="both"/>
        <w:rPr>
          <w:b/>
        </w:rPr>
      </w:pPr>
    </w:p>
    <w:p w:rsidR="00340665" w:rsidRDefault="00340665" w:rsidP="00340665">
      <w:pPr>
        <w:pStyle w:val="menfont"/>
        <w:jc w:val="both"/>
        <w:rPr>
          <w:b/>
        </w:rPr>
      </w:pPr>
      <w:r>
        <w:rPr>
          <w:b/>
        </w:rPr>
        <w:t>Administrator danych osobowych:</w:t>
      </w:r>
    </w:p>
    <w:p w:rsidR="00340665" w:rsidRDefault="00340665" w:rsidP="00340665">
      <w:pPr>
        <w:pStyle w:val="menfont"/>
        <w:jc w:val="both"/>
      </w:pPr>
      <w:r>
        <w:t>Minister Edukacji Narodowej, al. J. Ch. Szucha 25, 00-918 Warszawa.</w:t>
      </w:r>
    </w:p>
    <w:p w:rsidR="00340665" w:rsidRDefault="00340665" w:rsidP="00340665">
      <w:pPr>
        <w:pStyle w:val="menfont"/>
        <w:jc w:val="both"/>
      </w:pPr>
    </w:p>
    <w:p w:rsidR="00340665" w:rsidRDefault="00340665" w:rsidP="00340665">
      <w:pPr>
        <w:pStyle w:val="menfont"/>
        <w:jc w:val="both"/>
        <w:rPr>
          <w:b/>
        </w:rPr>
      </w:pPr>
      <w:r>
        <w:rPr>
          <w:b/>
        </w:rPr>
        <w:t>Dane kontaktowe Inspektora ochrony danych:</w:t>
      </w:r>
    </w:p>
    <w:p w:rsidR="00340665" w:rsidRDefault="00340665" w:rsidP="00340665">
      <w:pPr>
        <w:pStyle w:val="menfont"/>
        <w:jc w:val="both"/>
      </w:pPr>
      <w:r>
        <w:t>Inspektor ochrony danych, Ministerstwo Edukacji Narodowej, al. J. Ch. Szucha 25, 00</w:t>
      </w:r>
      <w:r w:rsidR="004048F2">
        <w:t> </w:t>
      </w:r>
      <w:r>
        <w:t>-</w:t>
      </w:r>
      <w:r w:rsidR="004048F2">
        <w:t> </w:t>
      </w:r>
      <w:r w:rsidR="00060504">
        <w:t>918 Warszawa;</w:t>
      </w:r>
      <w:r w:rsidR="004048F2" w:rsidRPr="004048F2">
        <w:t xml:space="preserve"> </w:t>
      </w:r>
      <w:r w:rsidR="004048F2">
        <w:t>e-mail: inspektor@men.gov.pl</w:t>
      </w:r>
    </w:p>
    <w:p w:rsidR="00340665" w:rsidRDefault="00340665" w:rsidP="00340665">
      <w:pPr>
        <w:pStyle w:val="menfont"/>
        <w:jc w:val="both"/>
      </w:pPr>
    </w:p>
    <w:p w:rsidR="00340665" w:rsidRDefault="00340665" w:rsidP="00340665">
      <w:pPr>
        <w:pStyle w:val="menfont"/>
        <w:jc w:val="both"/>
        <w:rPr>
          <w:b/>
        </w:rPr>
      </w:pPr>
      <w:r>
        <w:rPr>
          <w:b/>
        </w:rPr>
        <w:t>Cel i podstawy przetwarzania danych:</w:t>
      </w:r>
    </w:p>
    <w:p w:rsidR="00340665" w:rsidRDefault="00340665" w:rsidP="00340665">
      <w:pPr>
        <w:pStyle w:val="menfont"/>
        <w:jc w:val="both"/>
      </w:pPr>
      <w:r>
        <w:t xml:space="preserve">Dane osobowe są przetwarzane w celu </w:t>
      </w:r>
      <w:r w:rsidR="00525434">
        <w:t>realizacji</w:t>
      </w:r>
      <w:r w:rsidR="00BD59E9">
        <w:t xml:space="preserve"> </w:t>
      </w:r>
      <w:r w:rsidR="00525434">
        <w:t>wniosku</w:t>
      </w:r>
      <w:r w:rsidR="00BD59E9">
        <w:t xml:space="preserve"> o </w:t>
      </w:r>
      <w:r w:rsidR="00525434">
        <w:t>udostępnienie</w:t>
      </w:r>
      <w:r w:rsidR="00BD59E9">
        <w:t xml:space="preserve"> informacji publicznej </w:t>
      </w:r>
      <w:r w:rsidR="00E13A3B">
        <w:t>na podstawie art. 6 ust. 1 lit. c RODO</w:t>
      </w:r>
      <w:r w:rsidR="00E13A3B">
        <w:rPr>
          <w:rStyle w:val="Odwoanieprzypisudolnego"/>
        </w:rPr>
        <w:footnoteReference w:id="1"/>
      </w:r>
      <w:r w:rsidR="00E13A3B">
        <w:t xml:space="preserve"> (realizacja obowiązku prawnego ciążącego na administratorze) w związku z </w:t>
      </w:r>
      <w:r w:rsidR="00BD59E9">
        <w:t>ustawą</w:t>
      </w:r>
      <w:r w:rsidR="00BD59E9" w:rsidRPr="00BD59E9">
        <w:t xml:space="preserve"> z dnia 6 września 2001 r. o dostępie do informacji publicznej</w:t>
      </w:r>
      <w:r w:rsidR="00BD59E9">
        <w:t xml:space="preserve"> </w:t>
      </w:r>
      <w:r>
        <w:t>oraz</w:t>
      </w:r>
      <w:r w:rsidR="00E13A3B">
        <w:t xml:space="preserve"> </w:t>
      </w:r>
      <w:r w:rsidR="00CB0464">
        <w:t>ustawą</w:t>
      </w:r>
      <w:r w:rsidR="00CB0464" w:rsidRPr="00CB0464">
        <w:t xml:space="preserve"> z dnia 14 czerwca 1960 r. Kodeks postępowania administracyjnego</w:t>
      </w:r>
      <w:r w:rsidR="00CB0464">
        <w:t>, a także</w:t>
      </w:r>
      <w:r w:rsidR="00CB0464" w:rsidRPr="00CB0464">
        <w:t xml:space="preserve"> </w:t>
      </w:r>
      <w:r w:rsidR="00E13A3B" w:rsidRPr="00E13A3B">
        <w:t xml:space="preserve">w celu wypełnienia obowiązku archiwizacji dokumentów wynikającego z ustawy z dnia 14 lipca 1983 r. o narodowym zasobie archiwalnym </w:t>
      </w:r>
      <w:r w:rsidR="00BD59E9">
        <w:br/>
      </w:r>
      <w:r w:rsidR="00E13A3B" w:rsidRPr="00E13A3B">
        <w:t>i archiwach.</w:t>
      </w:r>
      <w:r>
        <w:t xml:space="preserve"> </w:t>
      </w:r>
    </w:p>
    <w:p w:rsidR="00525434" w:rsidRDefault="00525434" w:rsidP="00340665">
      <w:pPr>
        <w:pStyle w:val="menfont"/>
        <w:jc w:val="both"/>
      </w:pPr>
      <w:bookmarkStart w:id="0" w:name="_GoBack"/>
      <w:bookmarkEnd w:id="0"/>
    </w:p>
    <w:p w:rsidR="00340665" w:rsidRDefault="00340665" w:rsidP="00340665">
      <w:pPr>
        <w:pStyle w:val="menfont"/>
        <w:jc w:val="both"/>
        <w:rPr>
          <w:b/>
        </w:rPr>
      </w:pPr>
      <w:r>
        <w:rPr>
          <w:b/>
        </w:rPr>
        <w:t>Odbiorcy danych osobowych:</w:t>
      </w:r>
    </w:p>
    <w:p w:rsidR="00340665" w:rsidRDefault="00340665" w:rsidP="00340665">
      <w:pPr>
        <w:pStyle w:val="menfont"/>
        <w:jc w:val="both"/>
      </w:pPr>
      <w:r>
        <w:t>W zakresie obsługi informatycznej zebrane dane osobowe są przetwarzane przez Centrum Informatyczne Edukacji – jednostkę podległą Ministrowi Edukacji Narodowej.</w:t>
      </w:r>
    </w:p>
    <w:p w:rsidR="00340665" w:rsidRDefault="00340665" w:rsidP="00340665">
      <w:pPr>
        <w:pStyle w:val="menfont"/>
        <w:jc w:val="both"/>
      </w:pPr>
    </w:p>
    <w:p w:rsidR="00340665" w:rsidRDefault="00340665" w:rsidP="00340665">
      <w:pPr>
        <w:pStyle w:val="menfont"/>
        <w:jc w:val="both"/>
        <w:rPr>
          <w:b/>
        </w:rPr>
      </w:pPr>
      <w:r>
        <w:rPr>
          <w:b/>
        </w:rPr>
        <w:t>Okres przechowywania danych:</w:t>
      </w:r>
    </w:p>
    <w:p w:rsidR="00340665" w:rsidRDefault="00340665" w:rsidP="00340665">
      <w:pPr>
        <w:pStyle w:val="menfont"/>
        <w:jc w:val="both"/>
      </w:pPr>
      <w:r>
        <w:t xml:space="preserve">Dane osobowe będą przetwarzane do chwili zakończenia realizacji zadania, a następnie, jeśli chodzi o materiały archiwalne, </w:t>
      </w:r>
      <w:r w:rsidR="00B26EC4" w:rsidRPr="00B26EC4">
        <w:t xml:space="preserve">zgodnie z Instrukcją Kancelaryjną Ministerstwa Edukacji Narodowej </w:t>
      </w:r>
      <w:r w:rsidR="00B26EC4">
        <w:t>oraz przepisami</w:t>
      </w:r>
      <w:r>
        <w:t xml:space="preserve"> </w:t>
      </w:r>
      <w:r w:rsidR="00B26EC4">
        <w:t xml:space="preserve">o archiwizacji dokumentów – przez okres </w:t>
      </w:r>
      <w:r w:rsidR="00BD59E9">
        <w:t>co najmniej 10 l</w:t>
      </w:r>
      <w:r w:rsidR="00B26EC4" w:rsidRPr="00B26EC4">
        <w:t>at od dnia przekazania ich do archiwum Ministerstwa Edukacji Narodowej</w:t>
      </w:r>
      <w:r w:rsidR="00B26EC4">
        <w:t>.</w:t>
      </w:r>
    </w:p>
    <w:p w:rsidR="00340665" w:rsidRDefault="00340665" w:rsidP="00340665">
      <w:pPr>
        <w:pStyle w:val="menfont"/>
        <w:jc w:val="both"/>
      </w:pPr>
    </w:p>
    <w:p w:rsidR="00340665" w:rsidRDefault="00340665" w:rsidP="00340665">
      <w:pPr>
        <w:pStyle w:val="menfont"/>
        <w:jc w:val="both"/>
        <w:rPr>
          <w:b/>
        </w:rPr>
      </w:pPr>
      <w:r>
        <w:rPr>
          <w:b/>
        </w:rPr>
        <w:t>Prawa osób których dane dotyczą:</w:t>
      </w:r>
    </w:p>
    <w:p w:rsidR="00340665" w:rsidRDefault="00340665" w:rsidP="00340665">
      <w:pPr>
        <w:pStyle w:val="menfont"/>
        <w:jc w:val="both"/>
      </w:pPr>
      <w:r>
        <w:t>Osobie, której dane dotyczą przysługuje prawo dostępu do swoich danych osobowych oraz otrzymania ich kopii, żądania ich sprostowan</w:t>
      </w:r>
      <w:r w:rsidR="00E0219A">
        <w:t>ia, ograniczenia przetwarzania</w:t>
      </w:r>
      <w:r>
        <w:t>, a</w:t>
      </w:r>
      <w:r w:rsidR="00E13A3B">
        <w:t> </w:t>
      </w:r>
      <w:r>
        <w:t>także wniesienia skargi do Prezesa Urzędu Ochrony Danych Osobowych na niezgodne z prawem ich przetwarzanie.</w:t>
      </w:r>
    </w:p>
    <w:p w:rsidR="00340665" w:rsidRDefault="00340665" w:rsidP="00340665">
      <w:pPr>
        <w:pStyle w:val="menfont"/>
        <w:jc w:val="both"/>
      </w:pPr>
    </w:p>
    <w:p w:rsidR="00340665" w:rsidRDefault="00340665" w:rsidP="00340665">
      <w:pPr>
        <w:pStyle w:val="menfont"/>
        <w:jc w:val="both"/>
        <w:rPr>
          <w:b/>
        </w:rPr>
      </w:pPr>
      <w:r>
        <w:rPr>
          <w:b/>
        </w:rPr>
        <w:t>Inne informacje:</w:t>
      </w:r>
    </w:p>
    <w:p w:rsidR="007F49C4" w:rsidRDefault="00340665" w:rsidP="00525434">
      <w:pPr>
        <w:pStyle w:val="menfont"/>
        <w:jc w:val="both"/>
      </w:pPr>
      <w:r w:rsidRPr="00B9235A">
        <w:t xml:space="preserve">Podane dane osobowe </w:t>
      </w:r>
      <w:r w:rsidR="00C50B6E" w:rsidRPr="00B9235A">
        <w:t xml:space="preserve">nie będą przekazywane do państwa trzeciego lub organizacji międzynarodowej, </w:t>
      </w:r>
      <w:r w:rsidRPr="00B9235A">
        <w:t xml:space="preserve">nie są podstawą do zautomatyzowanego podejmowania decyzji, nie będzie stosowane również profilowanie. </w:t>
      </w:r>
      <w:r w:rsidR="008B2BA8" w:rsidRPr="00B9235A">
        <w:t>W przypadku udzielania informacji publicznej na wniosek, p</w:t>
      </w:r>
      <w:r w:rsidRPr="00B9235A">
        <w:t xml:space="preserve">odanie danych osobowych </w:t>
      </w:r>
      <w:r w:rsidR="008B2BA8" w:rsidRPr="00B9235A">
        <w:t xml:space="preserve">przez wnioskodawcę </w:t>
      </w:r>
      <w:r w:rsidR="00BD59E9" w:rsidRPr="00B9235A">
        <w:t xml:space="preserve">nie </w:t>
      </w:r>
      <w:r w:rsidR="008B2BA8" w:rsidRPr="00B9235A">
        <w:t>jest</w:t>
      </w:r>
      <w:r w:rsidR="00525434">
        <w:t xml:space="preserve"> </w:t>
      </w:r>
      <w:r w:rsidR="00CB0464">
        <w:t>obowiązkowe</w:t>
      </w:r>
      <w:r w:rsidR="00BD59E9" w:rsidRPr="00B9235A">
        <w:t xml:space="preserve">. </w:t>
      </w:r>
      <w:r w:rsidR="00D9133E" w:rsidRPr="00B9235A">
        <w:t>Natomiast w przypadku wyda</w:t>
      </w:r>
      <w:r w:rsidR="006E2ADA">
        <w:t>wa</w:t>
      </w:r>
      <w:r w:rsidR="00D9133E" w:rsidRPr="00B9235A">
        <w:t xml:space="preserve">nia decyzji odmawiającej udostępnienia informacji publicznej lub umarzającej postępowanie o udostępnienie informacji, </w:t>
      </w:r>
      <w:r w:rsidR="00B9235A" w:rsidRPr="00B9235A">
        <w:t>podanie danych osobowych jest wymogiem ustawowym.</w:t>
      </w:r>
    </w:p>
    <w:sectPr w:rsidR="007F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031" w:rsidRDefault="00AC3031" w:rsidP="00340665">
      <w:pPr>
        <w:spacing w:after="0" w:line="240" w:lineRule="auto"/>
      </w:pPr>
      <w:r>
        <w:separator/>
      </w:r>
    </w:p>
  </w:endnote>
  <w:endnote w:type="continuationSeparator" w:id="0">
    <w:p w:rsidR="00AC3031" w:rsidRDefault="00AC3031" w:rsidP="0034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031" w:rsidRDefault="00AC3031" w:rsidP="00340665">
      <w:pPr>
        <w:spacing w:after="0" w:line="240" w:lineRule="auto"/>
      </w:pPr>
      <w:r>
        <w:separator/>
      </w:r>
    </w:p>
  </w:footnote>
  <w:footnote w:type="continuationSeparator" w:id="0">
    <w:p w:rsidR="00AC3031" w:rsidRDefault="00AC3031" w:rsidP="00340665">
      <w:pPr>
        <w:spacing w:after="0" w:line="240" w:lineRule="auto"/>
      </w:pPr>
      <w:r>
        <w:continuationSeparator/>
      </w:r>
    </w:p>
  </w:footnote>
  <w:footnote w:id="1">
    <w:p w:rsidR="00E13A3B" w:rsidRDefault="00E13A3B" w:rsidP="00E13A3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RODO - Rozporządzenie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65"/>
    <w:rsid w:val="00060504"/>
    <w:rsid w:val="000A66DD"/>
    <w:rsid w:val="0017337A"/>
    <w:rsid w:val="00174126"/>
    <w:rsid w:val="002168C7"/>
    <w:rsid w:val="002553EE"/>
    <w:rsid w:val="00256BB8"/>
    <w:rsid w:val="002B686B"/>
    <w:rsid w:val="002C5B74"/>
    <w:rsid w:val="00340665"/>
    <w:rsid w:val="00342C04"/>
    <w:rsid w:val="004048F2"/>
    <w:rsid w:val="00422832"/>
    <w:rsid w:val="00463E6B"/>
    <w:rsid w:val="004C0C50"/>
    <w:rsid w:val="004D3619"/>
    <w:rsid w:val="00525434"/>
    <w:rsid w:val="006870AF"/>
    <w:rsid w:val="006E2ADA"/>
    <w:rsid w:val="00753AAF"/>
    <w:rsid w:val="008B2BA8"/>
    <w:rsid w:val="00906AD2"/>
    <w:rsid w:val="00AC3031"/>
    <w:rsid w:val="00B267FE"/>
    <w:rsid w:val="00B26EC4"/>
    <w:rsid w:val="00B55180"/>
    <w:rsid w:val="00B9235A"/>
    <w:rsid w:val="00BA5142"/>
    <w:rsid w:val="00BD59E9"/>
    <w:rsid w:val="00C50B6E"/>
    <w:rsid w:val="00CB0464"/>
    <w:rsid w:val="00D9133E"/>
    <w:rsid w:val="00E0219A"/>
    <w:rsid w:val="00E13A3B"/>
    <w:rsid w:val="00E2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AF41D-806E-4BE4-B884-E0DF0043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40665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0665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menfont">
    <w:name w:val="men font"/>
    <w:basedOn w:val="Normalny"/>
    <w:rsid w:val="0034066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06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48F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04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04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04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04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04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Wasielewski Rafał</dc:creator>
  <cp:keywords/>
  <dc:description/>
  <cp:lastModifiedBy>Kołodziejski Daniel</cp:lastModifiedBy>
  <cp:revision>3</cp:revision>
  <dcterms:created xsi:type="dcterms:W3CDTF">2019-05-21T13:39:00Z</dcterms:created>
  <dcterms:modified xsi:type="dcterms:W3CDTF">2019-05-21T13:43:00Z</dcterms:modified>
</cp:coreProperties>
</file>