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BF19" w14:textId="31667022" w:rsidR="00931DBA" w:rsidRPr="00042F53" w:rsidRDefault="008C2155" w:rsidP="008C2155">
      <w:pPr>
        <w:spacing w:before="8640" w:line="240" w:lineRule="auto"/>
        <w:rPr>
          <w:rFonts w:cs="Arial"/>
          <w:b/>
          <w:bCs/>
          <w:color w:val="FFFFFF" w:themeColor="background1"/>
          <w:sz w:val="52"/>
          <w:szCs w:val="52"/>
        </w:rPr>
      </w:pPr>
      <w:r w:rsidRPr="00042F53">
        <w:rPr>
          <w:b/>
          <w:bCs/>
          <w:noProof/>
          <w:color w:val="FFFFFF" w:themeColor="background1"/>
          <w:sz w:val="52"/>
          <w:szCs w:val="52"/>
        </w:rPr>
        <w:t>Jak używać sztucznej inteligencj</w:t>
      </w:r>
      <w:r w:rsidR="00E4771D">
        <w:rPr>
          <w:b/>
          <w:bCs/>
          <w:noProof/>
          <w:color w:val="FFFFFF" w:themeColor="background1"/>
          <w:sz w:val="52"/>
          <w:szCs w:val="52"/>
        </w:rPr>
        <w:t xml:space="preserve">i </w:t>
      </w:r>
      <w:r w:rsidRPr="00042F53">
        <w:rPr>
          <w:b/>
          <w:bCs/>
          <w:noProof/>
          <w:color w:val="FFFFFF" w:themeColor="background1"/>
          <w:sz w:val="52"/>
          <w:szCs w:val="52"/>
        </w:rPr>
        <w:t>zgodnie z wytycznym</w:t>
      </w:r>
      <w:r w:rsidR="00E4771D">
        <w:rPr>
          <w:b/>
          <w:bCs/>
          <w:noProof/>
          <w:color w:val="FFFFFF" w:themeColor="background1"/>
          <w:sz w:val="52"/>
          <w:szCs w:val="52"/>
        </w:rPr>
        <w:t xml:space="preserve">i </w:t>
      </w:r>
      <w:r w:rsidRPr="00042F53">
        <w:rPr>
          <w:b/>
          <w:bCs/>
          <w:noProof/>
          <w:color w:val="FFFFFF" w:themeColor="background1"/>
          <w:sz w:val="52"/>
          <w:szCs w:val="52"/>
        </w:rPr>
        <w:t>Komisj</w:t>
      </w:r>
      <w:r w:rsidR="00E4771D">
        <w:rPr>
          <w:b/>
          <w:bCs/>
          <w:noProof/>
          <w:color w:val="FFFFFF" w:themeColor="background1"/>
          <w:sz w:val="52"/>
          <w:szCs w:val="52"/>
        </w:rPr>
        <w:t xml:space="preserve">i </w:t>
      </w:r>
      <w:r w:rsidRPr="00042F53">
        <w:rPr>
          <w:b/>
          <w:bCs/>
          <w:noProof/>
          <w:color w:val="FFFFFF" w:themeColor="background1"/>
          <w:sz w:val="52"/>
          <w:szCs w:val="52"/>
        </w:rPr>
        <w:t>Europejskiej w zakresie etyki?</w:t>
      </w:r>
      <w:r w:rsidR="00931DBA" w:rsidRPr="00042F53">
        <w:rPr>
          <w:b/>
          <w:bCs/>
          <w:noProof/>
          <w:color w:val="FFFFFF" w:themeColor="background1"/>
          <w:sz w:val="52"/>
          <w:szCs w:val="52"/>
        </w:rPr>
        <w:drawing>
          <wp:anchor distT="0" distB="0" distL="114300" distR="114300" simplePos="0" relativeHeight="251658250" behindDoc="1" locked="1" layoutInCell="1" allowOverlap="1" wp14:anchorId="6624FC9C" wp14:editId="461548AC">
            <wp:simplePos x="0" y="0"/>
            <wp:positionH relativeFrom="page">
              <wp:align>left</wp:align>
            </wp:positionH>
            <wp:positionV relativeFrom="page">
              <wp:align>top</wp:align>
            </wp:positionV>
            <wp:extent cx="7580630" cy="10727055"/>
            <wp:effectExtent l="0" t="0" r="1270" b="0"/>
            <wp:wrapNone/>
            <wp:docPr id="1951176253"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76253" name="Obraz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0731" cy="10727689"/>
                    </a:xfrm>
                    <a:prstGeom prst="rect">
                      <a:avLst/>
                    </a:prstGeom>
                  </pic:spPr>
                </pic:pic>
              </a:graphicData>
            </a:graphic>
            <wp14:sizeRelH relativeFrom="page">
              <wp14:pctWidth>0</wp14:pctWidth>
            </wp14:sizeRelH>
            <wp14:sizeRelV relativeFrom="page">
              <wp14:pctHeight>0</wp14:pctHeight>
            </wp14:sizeRelV>
          </wp:anchor>
        </w:drawing>
      </w:r>
    </w:p>
    <w:p w14:paraId="0A5FD2DD" w14:textId="5683F07E" w:rsidR="008C2155" w:rsidRPr="00042F53" w:rsidRDefault="008C2155" w:rsidP="008C2155">
      <w:pPr>
        <w:spacing w:before="360"/>
        <w:rPr>
          <w:rFonts w:cs="Arial"/>
          <w:color w:val="FFFFFF" w:themeColor="background1"/>
          <w:sz w:val="24"/>
          <w:szCs w:val="24"/>
        </w:rPr>
      </w:pPr>
      <w:r w:rsidRPr="00042F53">
        <w:rPr>
          <w:rFonts w:cs="Arial"/>
          <w:color w:val="FFFFFF" w:themeColor="background1"/>
          <w:sz w:val="24"/>
          <w:szCs w:val="24"/>
        </w:rPr>
        <w:t>Opracowanie przygotowane przez Grupę Roboczą ds. Sztucznej Inteligencj</w:t>
      </w:r>
      <w:r w:rsidR="00E4771D">
        <w:rPr>
          <w:rFonts w:cs="Arial"/>
          <w:color w:val="FFFFFF" w:themeColor="background1"/>
          <w:sz w:val="24"/>
          <w:szCs w:val="24"/>
        </w:rPr>
        <w:t xml:space="preserve">i </w:t>
      </w:r>
      <w:r w:rsidRPr="00042F53">
        <w:rPr>
          <w:rFonts w:cs="Arial"/>
          <w:color w:val="FFFFFF" w:themeColor="background1"/>
          <w:sz w:val="24"/>
          <w:szCs w:val="24"/>
        </w:rPr>
        <w:t>Podgrupa ds. etyk</w:t>
      </w:r>
      <w:r w:rsidR="00E4771D">
        <w:rPr>
          <w:rFonts w:cs="Arial"/>
          <w:color w:val="FFFFFF" w:themeColor="background1"/>
          <w:sz w:val="24"/>
          <w:szCs w:val="24"/>
        </w:rPr>
        <w:t xml:space="preserve">i i </w:t>
      </w:r>
      <w:r w:rsidRPr="00042F53">
        <w:rPr>
          <w:rFonts w:cs="Arial"/>
          <w:color w:val="FFFFFF" w:themeColor="background1"/>
          <w:sz w:val="24"/>
          <w:szCs w:val="24"/>
        </w:rPr>
        <w:t>prawa</w:t>
      </w:r>
    </w:p>
    <w:p w14:paraId="652A12E7" w14:textId="47B4FB30" w:rsidR="00AF15BD" w:rsidRPr="00042F53" w:rsidRDefault="00931DBA" w:rsidP="008C2155">
      <w:pPr>
        <w:spacing w:before="1400"/>
        <w:rPr>
          <w:rFonts w:cs="Arial"/>
          <w:color w:val="FFFFFF" w:themeColor="background1"/>
          <w:szCs w:val="22"/>
        </w:rPr>
      </w:pPr>
      <w:r w:rsidRPr="00042F53">
        <w:rPr>
          <w:rFonts w:cs="Arial"/>
          <w:color w:val="FFFFFF" w:themeColor="background1"/>
          <w:szCs w:val="22"/>
        </w:rPr>
        <w:t xml:space="preserve">Warszawa, </w:t>
      </w:r>
      <w:r w:rsidR="00F57A7A">
        <w:rPr>
          <w:rFonts w:cs="Arial"/>
          <w:color w:val="FFFFFF" w:themeColor="background1"/>
          <w:szCs w:val="22"/>
        </w:rPr>
        <w:t>styczeń</w:t>
      </w:r>
      <w:r w:rsidR="001C6D1A" w:rsidRPr="00042F53">
        <w:rPr>
          <w:rFonts w:cs="Arial"/>
          <w:color w:val="FFFFFF" w:themeColor="background1"/>
          <w:szCs w:val="22"/>
        </w:rPr>
        <w:t xml:space="preserve"> </w:t>
      </w:r>
      <w:r w:rsidRPr="00042F53">
        <w:rPr>
          <w:rFonts w:cs="Arial"/>
          <w:color w:val="FFFFFF" w:themeColor="background1"/>
          <w:szCs w:val="22"/>
        </w:rPr>
        <w:t>202</w:t>
      </w:r>
      <w:r w:rsidR="00F57A7A">
        <w:rPr>
          <w:rFonts w:cs="Arial"/>
          <w:color w:val="FFFFFF" w:themeColor="background1"/>
          <w:szCs w:val="22"/>
        </w:rPr>
        <w:t>5</w:t>
      </w:r>
    </w:p>
    <w:p w14:paraId="7EFD6D93" w14:textId="77777777" w:rsidR="00F74EEA" w:rsidRPr="00042F53" w:rsidRDefault="00F74EEA" w:rsidP="004D4893">
      <w:pPr>
        <w:rPr>
          <w:rFonts w:cs="Arial"/>
          <w:szCs w:val="22"/>
        </w:rPr>
        <w:sectPr w:rsidR="00F74EEA" w:rsidRPr="00042F53" w:rsidSect="00313812">
          <w:headerReference w:type="even" r:id="rId12"/>
          <w:headerReference w:type="default" r:id="rId13"/>
          <w:footerReference w:type="default" r:id="rId14"/>
          <w:headerReference w:type="first" r:id="rId15"/>
          <w:type w:val="continuous"/>
          <w:pgSz w:w="11906" w:h="16838"/>
          <w:pgMar w:top="1418" w:right="1418" w:bottom="1418" w:left="1418" w:header="709" w:footer="709" w:gutter="0"/>
          <w:cols w:space="708"/>
          <w:docGrid w:linePitch="360"/>
        </w:sectPr>
      </w:pPr>
    </w:p>
    <w:p w14:paraId="2503A9C3" w14:textId="13DB1930" w:rsidR="00061BDA" w:rsidRPr="00061BDA" w:rsidRDefault="00515D68" w:rsidP="00061BDA">
      <w:pPr>
        <w:pStyle w:val="Nagwek1"/>
        <w:ind w:left="283"/>
      </w:pPr>
      <w:bookmarkStart w:id="0" w:name="_Toc183769047"/>
      <w:bookmarkStart w:id="1" w:name="_Toc183769136"/>
      <w:bookmarkStart w:id="2" w:name="_Toc183769345"/>
      <w:bookmarkStart w:id="3" w:name="_Toc183769601"/>
      <w:bookmarkStart w:id="4" w:name="_Toc183769833"/>
      <w:bookmarkStart w:id="5" w:name="_Toc183770818"/>
      <w:bookmarkStart w:id="6" w:name="_Toc183773334"/>
      <w:bookmarkStart w:id="7" w:name="_Toc184212059"/>
      <w:bookmarkStart w:id="8" w:name="_Toc184214136"/>
      <w:bookmarkStart w:id="9" w:name="_Toc184214687"/>
      <w:bookmarkStart w:id="10" w:name="_Toc184215204"/>
      <w:bookmarkStart w:id="11" w:name="_Toc184215390"/>
      <w:bookmarkStart w:id="12" w:name="_Toc184831465"/>
      <w:r w:rsidRPr="00042F53">
        <w:lastRenderedPageBreak/>
        <w:drawing>
          <wp:anchor distT="0" distB="0" distL="114300" distR="114300" simplePos="0" relativeHeight="251658245" behindDoc="1" locked="0" layoutInCell="1" allowOverlap="1" wp14:anchorId="38BD4DA1" wp14:editId="57D3B13A">
            <wp:simplePos x="0" y="0"/>
            <wp:positionH relativeFrom="margin">
              <wp:posOffset>0</wp:posOffset>
            </wp:positionH>
            <wp:positionV relativeFrom="paragraph">
              <wp:posOffset>61595</wp:posOffset>
            </wp:positionV>
            <wp:extent cx="1931185" cy="466564"/>
            <wp:effectExtent l="0" t="0" r="0" b="0"/>
            <wp:wrapNone/>
            <wp:docPr id="343386224"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931185" cy="466564"/>
                    </a:xfrm>
                    <a:prstGeom prst="rect">
                      <a:avLst/>
                    </a:prstGeom>
                  </pic:spPr>
                </pic:pic>
              </a:graphicData>
            </a:graphic>
            <wp14:sizeRelH relativeFrom="margin">
              <wp14:pctWidth>0</wp14:pctWidth>
            </wp14:sizeRelH>
            <wp14:sizeRelV relativeFrom="margin">
              <wp14:pctHeight>0</wp14:pctHeight>
            </wp14:sizeRelV>
          </wp:anchor>
        </w:drawing>
      </w:r>
      <w:r w:rsidR="00EC43F7" w:rsidRPr="00042F53">
        <w:rPr>
          <w:color w:val="auto"/>
        </w:rPr>
        <w:t xml:space="preserve"> </w:t>
      </w:r>
      <w:r w:rsidRPr="00042F53">
        <w:t xml:space="preserve">Spis </w:t>
      </w:r>
      <w:r w:rsidR="00EC43F7" w:rsidRPr="00042F53">
        <w:t>treśc</w:t>
      </w:r>
      <w:bookmarkEnd w:id="0"/>
      <w:bookmarkEnd w:id="1"/>
      <w:bookmarkEnd w:id="2"/>
      <w:bookmarkEnd w:id="3"/>
      <w:bookmarkEnd w:id="4"/>
      <w:bookmarkEnd w:id="5"/>
      <w:bookmarkEnd w:id="6"/>
      <w:bookmarkEnd w:id="7"/>
      <w:bookmarkEnd w:id="8"/>
      <w:bookmarkEnd w:id="9"/>
      <w:bookmarkEnd w:id="10"/>
      <w:bookmarkEnd w:id="11"/>
      <w:bookmarkEnd w:id="12"/>
      <w:r w:rsidR="00E4771D">
        <w:t xml:space="preserve">i </w:t>
      </w:r>
      <w:r w:rsidR="00B110E7" w:rsidRPr="00061BDA">
        <w:rPr>
          <w:sz w:val="22"/>
          <w:szCs w:val="22"/>
        </w:rPr>
        <w:fldChar w:fldCharType="begin"/>
      </w:r>
      <w:r w:rsidR="00B110E7" w:rsidRPr="00061BDA">
        <w:rPr>
          <w:sz w:val="22"/>
          <w:szCs w:val="22"/>
        </w:rPr>
        <w:instrText xml:space="preserve"> TOC \o "1-3" \h \z \u </w:instrText>
      </w:r>
      <w:r w:rsidR="00B110E7" w:rsidRPr="00061BDA">
        <w:rPr>
          <w:sz w:val="22"/>
          <w:szCs w:val="22"/>
        </w:rPr>
        <w:fldChar w:fldCharType="separate"/>
      </w:r>
      <w:hyperlink w:anchor="_Toc184831465" w:history="1"/>
    </w:p>
    <w:p w14:paraId="18945DE8" w14:textId="458F2FB8"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66" w:history="1">
        <w:r w:rsidRPr="00E52FD0">
          <w:rPr>
            <w:rStyle w:val="Hipercze"/>
            <w:rFonts w:ascii="Arial" w:hAnsi="Arial" w:cs="Arial"/>
            <w:noProof/>
            <w:sz w:val="22"/>
            <w:szCs w:val="22"/>
          </w:rPr>
          <w:t>Autorzy</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_Toc184831466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5</w:t>
        </w:r>
        <w:r w:rsidRPr="00E52FD0">
          <w:rPr>
            <w:rFonts w:ascii="Arial" w:hAnsi="Arial" w:cs="Arial"/>
            <w:noProof/>
            <w:webHidden/>
            <w:sz w:val="22"/>
            <w:szCs w:val="22"/>
          </w:rPr>
          <w:fldChar w:fldCharType="end"/>
        </w:r>
      </w:hyperlink>
    </w:p>
    <w:p w14:paraId="0EE34C60" w14:textId="5D4437B2"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67" w:history="1">
        <w:r w:rsidRPr="00E52FD0">
          <w:rPr>
            <w:rStyle w:val="Hipercze"/>
            <w:rFonts w:ascii="Arial" w:hAnsi="Arial" w:cs="Arial"/>
            <w:noProof/>
            <w:sz w:val="22"/>
            <w:szCs w:val="22"/>
            <w:u w:val="none"/>
          </w:rPr>
          <w:t>Od</w:t>
        </w:r>
        <w:r w:rsidRPr="00E52FD0">
          <w:rPr>
            <w:rStyle w:val="Hipercze"/>
            <w:rFonts w:ascii="Arial" w:hAnsi="Arial" w:cs="Arial"/>
            <w:noProof/>
            <w:sz w:val="22"/>
            <w:szCs w:val="22"/>
          </w:rPr>
          <w:t xml:space="preserve"> redaktora</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_Toc184831467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8</w:t>
        </w:r>
        <w:r w:rsidRPr="00E52FD0">
          <w:rPr>
            <w:rFonts w:ascii="Arial" w:hAnsi="Arial" w:cs="Arial"/>
            <w:noProof/>
            <w:webHidden/>
            <w:sz w:val="22"/>
            <w:szCs w:val="22"/>
          </w:rPr>
          <w:fldChar w:fldCharType="end"/>
        </w:r>
      </w:hyperlink>
    </w:p>
    <w:p w14:paraId="40F5B01A" w14:textId="3D620F46"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68" w:history="1">
        <w:r w:rsidRPr="00E52FD0">
          <w:rPr>
            <w:rStyle w:val="Hipercze"/>
            <w:rFonts w:ascii="Arial" w:hAnsi="Arial" w:cs="Arial"/>
            <w:noProof/>
            <w:sz w:val="22"/>
            <w:szCs w:val="22"/>
          </w:rPr>
          <w:t>Fundamenty etyk</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człowieka wobec sztucznej inteligencji. Karta praw podstawowych jako źródło etycznego podejścia do A</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w UE</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_Toc184831468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10</w:t>
        </w:r>
        <w:r w:rsidRPr="00E52FD0">
          <w:rPr>
            <w:rFonts w:ascii="Arial" w:hAnsi="Arial" w:cs="Arial"/>
            <w:noProof/>
            <w:webHidden/>
            <w:sz w:val="22"/>
            <w:szCs w:val="22"/>
          </w:rPr>
          <w:fldChar w:fldCharType="end"/>
        </w:r>
      </w:hyperlink>
    </w:p>
    <w:p w14:paraId="2C71BC40" w14:textId="2FDD5E23" w:rsidR="00061BDA" w:rsidRPr="00E52FD0" w:rsidRDefault="00061BDA" w:rsidP="00E52FD0">
      <w:pPr>
        <w:pStyle w:val="Spistreci2"/>
        <w:rPr>
          <w:rFonts w:eastAsiaTheme="minorEastAsia"/>
          <w:kern w:val="2"/>
          <w14:ligatures w14:val="standardContextual"/>
        </w:rPr>
      </w:pPr>
      <w:hyperlink w:anchor="_Toc184831469" w:history="1">
        <w:r w:rsidRPr="00E52FD0">
          <w:rPr>
            <w:rStyle w:val="Hipercze"/>
          </w:rPr>
          <w:t>Karta Praw Podstawowych Uni</w:t>
        </w:r>
        <w:r w:rsidR="00E4771D">
          <w:rPr>
            <w:rStyle w:val="Hipercze"/>
          </w:rPr>
          <w:t xml:space="preserve">i </w:t>
        </w:r>
        <w:r w:rsidRPr="00E52FD0">
          <w:rPr>
            <w:rStyle w:val="Hipercze"/>
          </w:rPr>
          <w:t>Europejskiej</w:t>
        </w:r>
        <w:r w:rsidRPr="00E52FD0">
          <w:rPr>
            <w:webHidden/>
          </w:rPr>
          <w:tab/>
        </w:r>
        <w:r w:rsidRPr="00E52FD0">
          <w:rPr>
            <w:webHidden/>
          </w:rPr>
          <w:fldChar w:fldCharType="begin"/>
        </w:r>
        <w:r w:rsidRPr="00E52FD0">
          <w:rPr>
            <w:webHidden/>
          </w:rPr>
          <w:instrText xml:space="preserve"> PAGEREF _Toc184831469 \h </w:instrText>
        </w:r>
        <w:r w:rsidRPr="00E52FD0">
          <w:rPr>
            <w:webHidden/>
          </w:rPr>
        </w:r>
        <w:r w:rsidRPr="00E52FD0">
          <w:rPr>
            <w:webHidden/>
          </w:rPr>
          <w:fldChar w:fldCharType="separate"/>
        </w:r>
        <w:r w:rsidR="005329CA">
          <w:rPr>
            <w:webHidden/>
          </w:rPr>
          <w:t>12</w:t>
        </w:r>
        <w:r w:rsidRPr="00E52FD0">
          <w:rPr>
            <w:webHidden/>
          </w:rPr>
          <w:fldChar w:fldCharType="end"/>
        </w:r>
      </w:hyperlink>
    </w:p>
    <w:p w14:paraId="224F9ED2" w14:textId="494F9B78" w:rsidR="00061BDA" w:rsidRPr="00E52FD0" w:rsidRDefault="00061BDA" w:rsidP="00E52FD0">
      <w:pPr>
        <w:pStyle w:val="Spistreci2"/>
        <w:rPr>
          <w:rFonts w:eastAsiaTheme="minorEastAsia"/>
          <w:kern w:val="2"/>
          <w14:ligatures w14:val="standardContextual"/>
        </w:rPr>
      </w:pPr>
      <w:hyperlink w:anchor="_Toc184831470" w:history="1">
        <w:r w:rsidRPr="00E52FD0">
          <w:rPr>
            <w:rStyle w:val="Hipercze"/>
          </w:rPr>
          <w:t xml:space="preserve">Europejska deklaracja praw </w:t>
        </w:r>
        <w:r w:rsidR="00E4771D">
          <w:rPr>
            <w:rStyle w:val="Hipercze"/>
          </w:rPr>
          <w:t xml:space="preserve">i </w:t>
        </w:r>
        <w:r w:rsidRPr="00E52FD0">
          <w:rPr>
            <w:rStyle w:val="Hipercze"/>
          </w:rPr>
          <w:t xml:space="preserve">zasad cyfrowych </w:t>
        </w:r>
        <w:r w:rsidR="00E4771D">
          <w:rPr>
            <w:rStyle w:val="Hipercze"/>
          </w:rPr>
          <w:t xml:space="preserve">w </w:t>
        </w:r>
        <w:r w:rsidRPr="00E52FD0">
          <w:rPr>
            <w:rStyle w:val="Hipercze"/>
          </w:rPr>
          <w:t>cyfrowej dekadzie</w:t>
        </w:r>
        <w:r w:rsidRPr="00E52FD0">
          <w:rPr>
            <w:webHidden/>
          </w:rPr>
          <w:tab/>
        </w:r>
        <w:r w:rsidRPr="00E52FD0">
          <w:rPr>
            <w:webHidden/>
          </w:rPr>
          <w:fldChar w:fldCharType="begin"/>
        </w:r>
        <w:r w:rsidRPr="00E52FD0">
          <w:rPr>
            <w:webHidden/>
          </w:rPr>
          <w:instrText xml:space="preserve"> PAGEREF _Toc184831470 \h </w:instrText>
        </w:r>
        <w:r w:rsidRPr="00E52FD0">
          <w:rPr>
            <w:webHidden/>
          </w:rPr>
        </w:r>
        <w:r w:rsidRPr="00E52FD0">
          <w:rPr>
            <w:webHidden/>
          </w:rPr>
          <w:fldChar w:fldCharType="separate"/>
        </w:r>
        <w:r w:rsidR="005329CA">
          <w:rPr>
            <w:webHidden/>
          </w:rPr>
          <w:t>14</w:t>
        </w:r>
        <w:r w:rsidRPr="00E52FD0">
          <w:rPr>
            <w:webHidden/>
          </w:rPr>
          <w:fldChar w:fldCharType="end"/>
        </w:r>
      </w:hyperlink>
    </w:p>
    <w:p w14:paraId="638CA146" w14:textId="096CBDAE" w:rsidR="00061BDA" w:rsidRPr="00E52FD0" w:rsidRDefault="00061BDA" w:rsidP="00E52FD0">
      <w:pPr>
        <w:pStyle w:val="Spistreci2"/>
        <w:rPr>
          <w:rFonts w:eastAsiaTheme="minorEastAsia"/>
          <w:kern w:val="2"/>
          <w14:ligatures w14:val="standardContextual"/>
        </w:rPr>
      </w:pPr>
      <w:hyperlink w:anchor="_Toc184831471" w:history="1">
        <w:r w:rsidRPr="00E52FD0">
          <w:rPr>
            <w:rStyle w:val="Hipercze"/>
          </w:rPr>
          <w:t>A</w:t>
        </w:r>
        <w:r w:rsidR="00E4771D">
          <w:rPr>
            <w:rStyle w:val="Hipercze"/>
          </w:rPr>
          <w:t xml:space="preserve">I </w:t>
        </w:r>
        <w:r w:rsidRPr="00E52FD0">
          <w:rPr>
            <w:rStyle w:val="Hipercze"/>
          </w:rPr>
          <w:t>Act oraz Wytyczne w zakresie etyk</w:t>
        </w:r>
        <w:r w:rsidR="00E4771D">
          <w:rPr>
            <w:rStyle w:val="Hipercze"/>
          </w:rPr>
          <w:t xml:space="preserve">i </w:t>
        </w:r>
        <w:r w:rsidRPr="00E52FD0">
          <w:rPr>
            <w:rStyle w:val="Hipercze"/>
          </w:rPr>
          <w:t>dotyczące godnej zaufania sztucznej inteligencji</w:t>
        </w:r>
        <w:r w:rsidRPr="00E52FD0">
          <w:rPr>
            <w:webHidden/>
          </w:rPr>
          <w:tab/>
        </w:r>
        <w:r w:rsidRPr="00E52FD0">
          <w:rPr>
            <w:webHidden/>
          </w:rPr>
          <w:fldChar w:fldCharType="begin"/>
        </w:r>
        <w:r w:rsidRPr="00E52FD0">
          <w:rPr>
            <w:webHidden/>
          </w:rPr>
          <w:instrText xml:space="preserve"> PAGEREF _Toc184831471 \h </w:instrText>
        </w:r>
        <w:r w:rsidRPr="00E52FD0">
          <w:rPr>
            <w:webHidden/>
          </w:rPr>
        </w:r>
        <w:r w:rsidRPr="00E52FD0">
          <w:rPr>
            <w:webHidden/>
          </w:rPr>
          <w:fldChar w:fldCharType="separate"/>
        </w:r>
        <w:r w:rsidR="005329CA">
          <w:rPr>
            <w:webHidden/>
          </w:rPr>
          <w:t>17</w:t>
        </w:r>
        <w:r w:rsidRPr="00E52FD0">
          <w:rPr>
            <w:webHidden/>
          </w:rPr>
          <w:fldChar w:fldCharType="end"/>
        </w:r>
      </w:hyperlink>
    </w:p>
    <w:p w14:paraId="2513E31B" w14:textId="1DF99F36" w:rsidR="00061BDA" w:rsidRPr="00E52FD0" w:rsidRDefault="00061BDA" w:rsidP="00E52FD0">
      <w:pPr>
        <w:pStyle w:val="Spistreci2"/>
        <w:rPr>
          <w:rFonts w:eastAsiaTheme="minorEastAsia"/>
          <w:kern w:val="2"/>
          <w14:ligatures w14:val="standardContextual"/>
        </w:rPr>
      </w:pPr>
      <w:hyperlink w:anchor="_Toc184831472" w:history="1">
        <w:r w:rsidRPr="00E52FD0">
          <w:rPr>
            <w:rStyle w:val="Hipercze"/>
          </w:rPr>
          <w:t>Podsumowanie</w:t>
        </w:r>
        <w:r w:rsidRPr="00E52FD0">
          <w:rPr>
            <w:webHidden/>
          </w:rPr>
          <w:tab/>
        </w:r>
        <w:r w:rsidRPr="00E52FD0">
          <w:rPr>
            <w:webHidden/>
          </w:rPr>
          <w:fldChar w:fldCharType="begin"/>
        </w:r>
        <w:r w:rsidRPr="00E52FD0">
          <w:rPr>
            <w:webHidden/>
          </w:rPr>
          <w:instrText xml:space="preserve"> PAGEREF _Toc184831472 \h </w:instrText>
        </w:r>
        <w:r w:rsidRPr="00E52FD0">
          <w:rPr>
            <w:webHidden/>
          </w:rPr>
        </w:r>
        <w:r w:rsidRPr="00E52FD0">
          <w:rPr>
            <w:webHidden/>
          </w:rPr>
          <w:fldChar w:fldCharType="separate"/>
        </w:r>
        <w:r w:rsidR="005329CA">
          <w:rPr>
            <w:webHidden/>
          </w:rPr>
          <w:t>18</w:t>
        </w:r>
        <w:r w:rsidRPr="00E52FD0">
          <w:rPr>
            <w:webHidden/>
          </w:rPr>
          <w:fldChar w:fldCharType="end"/>
        </w:r>
      </w:hyperlink>
    </w:p>
    <w:p w14:paraId="06FC5323" w14:textId="69FDAAF2"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73" w:history="1">
        <w:r w:rsidRPr="00E52FD0">
          <w:rPr>
            <w:rStyle w:val="Hipercze"/>
            <w:rFonts w:ascii="Arial" w:hAnsi="Arial" w:cs="Arial"/>
            <w:noProof/>
            <w:sz w:val="22"/>
            <w:szCs w:val="22"/>
          </w:rPr>
          <w:t xml:space="preserve">Etyka, regulacja </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governance w systemie normatywnym dotyczącym sfery cyfrowej</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_Toc184831473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20</w:t>
        </w:r>
        <w:r w:rsidRPr="00E52FD0">
          <w:rPr>
            <w:rFonts w:ascii="Arial" w:hAnsi="Arial" w:cs="Arial"/>
            <w:noProof/>
            <w:webHidden/>
            <w:sz w:val="22"/>
            <w:szCs w:val="22"/>
          </w:rPr>
          <w:fldChar w:fldCharType="end"/>
        </w:r>
      </w:hyperlink>
    </w:p>
    <w:p w14:paraId="190E0E67" w14:textId="17498D9D"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74" w:history="1">
        <w:r w:rsidRPr="00E52FD0">
          <w:rPr>
            <w:rStyle w:val="Hipercze"/>
            <w:rFonts w:ascii="Arial" w:hAnsi="Arial" w:cs="Arial"/>
            <w:noProof/>
            <w:sz w:val="22"/>
            <w:szCs w:val="22"/>
          </w:rPr>
          <w:t>Wartości, wymogi, kodeksy – podejście pryncypalistyczne do etyk</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A</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w kontekście krytyk</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Brenta Mittelstadta</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_Toc184831474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26</w:t>
        </w:r>
        <w:r w:rsidRPr="00E52FD0">
          <w:rPr>
            <w:rFonts w:ascii="Arial" w:hAnsi="Arial" w:cs="Arial"/>
            <w:noProof/>
            <w:webHidden/>
            <w:sz w:val="22"/>
            <w:szCs w:val="22"/>
          </w:rPr>
          <w:fldChar w:fldCharType="end"/>
        </w:r>
      </w:hyperlink>
    </w:p>
    <w:p w14:paraId="4B4B5118" w14:textId="23843A52" w:rsidR="00061BDA" w:rsidRPr="00E52FD0" w:rsidRDefault="00061BDA" w:rsidP="00E52FD0">
      <w:pPr>
        <w:pStyle w:val="Spistreci2"/>
        <w:rPr>
          <w:rFonts w:eastAsiaTheme="minorEastAsia"/>
          <w:kern w:val="2"/>
          <w14:ligatures w14:val="standardContextual"/>
        </w:rPr>
      </w:pPr>
      <w:hyperlink w:anchor="_Toc184831475" w:history="1">
        <w:r w:rsidRPr="00E52FD0">
          <w:rPr>
            <w:rStyle w:val="Hipercze"/>
          </w:rPr>
          <w:t xml:space="preserve">Cele </w:t>
        </w:r>
        <w:r w:rsidR="00E4771D">
          <w:rPr>
            <w:rStyle w:val="Hipercze"/>
          </w:rPr>
          <w:t xml:space="preserve">i </w:t>
        </w:r>
        <w:r w:rsidRPr="00E52FD0">
          <w:rPr>
            <w:rStyle w:val="Hipercze"/>
          </w:rPr>
          <w:t>obowiązki</w:t>
        </w:r>
        <w:r w:rsidRPr="00E52FD0">
          <w:rPr>
            <w:webHidden/>
          </w:rPr>
          <w:tab/>
        </w:r>
        <w:r w:rsidRPr="00E52FD0">
          <w:rPr>
            <w:webHidden/>
          </w:rPr>
          <w:fldChar w:fldCharType="begin"/>
        </w:r>
        <w:r w:rsidRPr="00E52FD0">
          <w:rPr>
            <w:webHidden/>
          </w:rPr>
          <w:instrText xml:space="preserve"> PAGEREF _Toc184831475 \h </w:instrText>
        </w:r>
        <w:r w:rsidRPr="00E52FD0">
          <w:rPr>
            <w:webHidden/>
          </w:rPr>
        </w:r>
        <w:r w:rsidRPr="00E52FD0">
          <w:rPr>
            <w:webHidden/>
          </w:rPr>
          <w:fldChar w:fldCharType="separate"/>
        </w:r>
        <w:r w:rsidR="005329CA">
          <w:rPr>
            <w:webHidden/>
          </w:rPr>
          <w:t>27</w:t>
        </w:r>
        <w:r w:rsidRPr="00E52FD0">
          <w:rPr>
            <w:webHidden/>
          </w:rPr>
          <w:fldChar w:fldCharType="end"/>
        </w:r>
      </w:hyperlink>
    </w:p>
    <w:p w14:paraId="2372F118" w14:textId="72FD171C" w:rsidR="00061BDA" w:rsidRPr="00E52FD0" w:rsidRDefault="00061BDA" w:rsidP="00E52FD0">
      <w:pPr>
        <w:pStyle w:val="Spistreci2"/>
        <w:rPr>
          <w:rFonts w:eastAsiaTheme="minorEastAsia"/>
          <w:kern w:val="2"/>
          <w14:ligatures w14:val="standardContextual"/>
        </w:rPr>
      </w:pPr>
      <w:hyperlink w:anchor="_Toc184831476" w:history="1">
        <w:r w:rsidRPr="00E52FD0">
          <w:rPr>
            <w:rStyle w:val="Hipercze"/>
          </w:rPr>
          <w:t xml:space="preserve">Historia </w:t>
        </w:r>
        <w:r w:rsidR="00E4771D">
          <w:rPr>
            <w:rStyle w:val="Hipercze"/>
          </w:rPr>
          <w:t xml:space="preserve">i </w:t>
        </w:r>
        <w:r w:rsidRPr="00E52FD0">
          <w:rPr>
            <w:rStyle w:val="Hipercze"/>
          </w:rPr>
          <w:t>normy zawodowe</w:t>
        </w:r>
        <w:r w:rsidRPr="00E52FD0">
          <w:rPr>
            <w:webHidden/>
          </w:rPr>
          <w:tab/>
        </w:r>
        <w:r w:rsidRPr="00E52FD0">
          <w:rPr>
            <w:webHidden/>
          </w:rPr>
          <w:fldChar w:fldCharType="begin"/>
        </w:r>
        <w:r w:rsidRPr="00E52FD0">
          <w:rPr>
            <w:webHidden/>
          </w:rPr>
          <w:instrText xml:space="preserve"> PAGEREF _Toc184831476 \h </w:instrText>
        </w:r>
        <w:r w:rsidRPr="00E52FD0">
          <w:rPr>
            <w:webHidden/>
          </w:rPr>
        </w:r>
        <w:r w:rsidRPr="00E52FD0">
          <w:rPr>
            <w:webHidden/>
          </w:rPr>
          <w:fldChar w:fldCharType="separate"/>
        </w:r>
        <w:r w:rsidR="005329CA">
          <w:rPr>
            <w:webHidden/>
          </w:rPr>
          <w:t>27</w:t>
        </w:r>
        <w:r w:rsidRPr="00E52FD0">
          <w:rPr>
            <w:webHidden/>
          </w:rPr>
          <w:fldChar w:fldCharType="end"/>
        </w:r>
      </w:hyperlink>
    </w:p>
    <w:p w14:paraId="0B97E45D" w14:textId="77EC21A7" w:rsidR="00061BDA" w:rsidRPr="00E52FD0" w:rsidRDefault="00061BDA" w:rsidP="00E52FD0">
      <w:pPr>
        <w:pStyle w:val="Spistreci2"/>
        <w:rPr>
          <w:rFonts w:eastAsiaTheme="minorEastAsia"/>
          <w:kern w:val="2"/>
          <w14:ligatures w14:val="standardContextual"/>
        </w:rPr>
      </w:pPr>
      <w:hyperlink w:anchor="_Toc184831477" w:history="1">
        <w:r w:rsidRPr="00E52FD0">
          <w:rPr>
            <w:rStyle w:val="Hipercze"/>
          </w:rPr>
          <w:t>Przekładanie zasad na praktykę</w:t>
        </w:r>
        <w:r w:rsidRPr="00E52FD0">
          <w:rPr>
            <w:webHidden/>
          </w:rPr>
          <w:tab/>
        </w:r>
        <w:r w:rsidRPr="00E52FD0">
          <w:rPr>
            <w:webHidden/>
          </w:rPr>
          <w:fldChar w:fldCharType="begin"/>
        </w:r>
        <w:r w:rsidRPr="00E52FD0">
          <w:rPr>
            <w:webHidden/>
          </w:rPr>
          <w:instrText xml:space="preserve"> PAGEREF _Toc184831477 \h </w:instrText>
        </w:r>
        <w:r w:rsidRPr="00E52FD0">
          <w:rPr>
            <w:webHidden/>
          </w:rPr>
        </w:r>
        <w:r w:rsidRPr="00E52FD0">
          <w:rPr>
            <w:webHidden/>
          </w:rPr>
          <w:fldChar w:fldCharType="separate"/>
        </w:r>
        <w:r w:rsidR="005329CA">
          <w:rPr>
            <w:webHidden/>
          </w:rPr>
          <w:t>28</w:t>
        </w:r>
        <w:r w:rsidRPr="00E52FD0">
          <w:rPr>
            <w:webHidden/>
          </w:rPr>
          <w:fldChar w:fldCharType="end"/>
        </w:r>
      </w:hyperlink>
    </w:p>
    <w:p w14:paraId="5D207191" w14:textId="489DF773" w:rsidR="00061BDA" w:rsidRPr="00E52FD0" w:rsidRDefault="00061BDA" w:rsidP="00E52FD0">
      <w:pPr>
        <w:pStyle w:val="Spistreci2"/>
        <w:rPr>
          <w:rFonts w:eastAsiaTheme="minorEastAsia"/>
          <w:kern w:val="2"/>
          <w14:ligatures w14:val="standardContextual"/>
        </w:rPr>
      </w:pPr>
      <w:hyperlink w:anchor="_Toc184831478" w:history="1">
        <w:r w:rsidRPr="00E52FD0">
          <w:rPr>
            <w:rStyle w:val="Hipercze"/>
          </w:rPr>
          <w:t xml:space="preserve">Odpowiedzialność zawodowa </w:t>
        </w:r>
        <w:r w:rsidR="00E4771D">
          <w:rPr>
            <w:rStyle w:val="Hipercze"/>
          </w:rPr>
          <w:t xml:space="preserve">i </w:t>
        </w:r>
        <w:r w:rsidRPr="00E52FD0">
          <w:rPr>
            <w:rStyle w:val="Hipercze"/>
          </w:rPr>
          <w:t>mechanizmy prawne</w:t>
        </w:r>
        <w:r w:rsidRPr="00E52FD0">
          <w:rPr>
            <w:webHidden/>
          </w:rPr>
          <w:tab/>
        </w:r>
        <w:r w:rsidRPr="00E52FD0">
          <w:rPr>
            <w:webHidden/>
          </w:rPr>
          <w:fldChar w:fldCharType="begin"/>
        </w:r>
        <w:r w:rsidRPr="00E52FD0">
          <w:rPr>
            <w:webHidden/>
          </w:rPr>
          <w:instrText xml:space="preserve"> PAGEREF _Toc184831478 \h </w:instrText>
        </w:r>
        <w:r w:rsidRPr="00E52FD0">
          <w:rPr>
            <w:webHidden/>
          </w:rPr>
        </w:r>
        <w:r w:rsidRPr="00E52FD0">
          <w:rPr>
            <w:webHidden/>
          </w:rPr>
          <w:fldChar w:fldCharType="separate"/>
        </w:r>
        <w:r w:rsidR="005329CA">
          <w:rPr>
            <w:webHidden/>
          </w:rPr>
          <w:t>28</w:t>
        </w:r>
        <w:r w:rsidRPr="00E52FD0">
          <w:rPr>
            <w:webHidden/>
          </w:rPr>
          <w:fldChar w:fldCharType="end"/>
        </w:r>
      </w:hyperlink>
    </w:p>
    <w:p w14:paraId="40B1A0D7" w14:textId="36D45C06"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79" w:history="1">
        <w:r w:rsidRPr="00E52FD0">
          <w:rPr>
            <w:rStyle w:val="Hipercze"/>
            <w:rFonts w:ascii="Arial" w:hAnsi="Arial" w:cs="Arial"/>
            <w:noProof/>
            <w:sz w:val="22"/>
            <w:szCs w:val="22"/>
          </w:rPr>
          <w:t>Organizacje wobec wyzwań etycznych związanych z AI</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_Toc184831479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30</w:t>
        </w:r>
        <w:r w:rsidRPr="00E52FD0">
          <w:rPr>
            <w:rFonts w:ascii="Arial" w:hAnsi="Arial" w:cs="Arial"/>
            <w:noProof/>
            <w:webHidden/>
            <w:sz w:val="22"/>
            <w:szCs w:val="22"/>
          </w:rPr>
          <w:fldChar w:fldCharType="end"/>
        </w:r>
      </w:hyperlink>
    </w:p>
    <w:p w14:paraId="797437C9" w14:textId="2A9B5677" w:rsidR="00061BDA" w:rsidRPr="00E52FD0" w:rsidRDefault="00061BDA" w:rsidP="00E52FD0">
      <w:pPr>
        <w:pStyle w:val="Spistreci2"/>
        <w:rPr>
          <w:rFonts w:eastAsiaTheme="minorEastAsia"/>
          <w:kern w:val="2"/>
          <w14:ligatures w14:val="standardContextual"/>
        </w:rPr>
      </w:pPr>
      <w:hyperlink w:anchor="_Toc184831480" w:history="1">
        <w:r w:rsidRPr="00E52FD0">
          <w:rPr>
            <w:rStyle w:val="Hipercze"/>
          </w:rPr>
          <w:t>Etyka w rozwoju technologii</w:t>
        </w:r>
        <w:r w:rsidRPr="00E52FD0">
          <w:rPr>
            <w:webHidden/>
          </w:rPr>
          <w:tab/>
        </w:r>
        <w:r w:rsidRPr="00E52FD0">
          <w:rPr>
            <w:webHidden/>
          </w:rPr>
          <w:fldChar w:fldCharType="begin"/>
        </w:r>
        <w:r w:rsidRPr="00E52FD0">
          <w:rPr>
            <w:webHidden/>
          </w:rPr>
          <w:instrText xml:space="preserve"> PAGEREF _Toc184831480 \h </w:instrText>
        </w:r>
        <w:r w:rsidRPr="00E52FD0">
          <w:rPr>
            <w:webHidden/>
          </w:rPr>
        </w:r>
        <w:r w:rsidRPr="00E52FD0">
          <w:rPr>
            <w:webHidden/>
          </w:rPr>
          <w:fldChar w:fldCharType="separate"/>
        </w:r>
        <w:r w:rsidR="005329CA">
          <w:rPr>
            <w:webHidden/>
          </w:rPr>
          <w:t>31</w:t>
        </w:r>
        <w:r w:rsidRPr="00E52FD0">
          <w:rPr>
            <w:webHidden/>
          </w:rPr>
          <w:fldChar w:fldCharType="end"/>
        </w:r>
      </w:hyperlink>
    </w:p>
    <w:p w14:paraId="7A8D187F" w14:textId="5A8078D3" w:rsidR="00061BDA" w:rsidRPr="00E52FD0" w:rsidRDefault="00061BDA" w:rsidP="00E52FD0">
      <w:pPr>
        <w:pStyle w:val="Spistreci2"/>
        <w:rPr>
          <w:rFonts w:eastAsiaTheme="minorEastAsia"/>
          <w:kern w:val="2"/>
          <w14:ligatures w14:val="standardContextual"/>
        </w:rPr>
      </w:pPr>
      <w:hyperlink w:anchor="_Toc184831481" w:history="1">
        <w:r w:rsidRPr="00E52FD0">
          <w:rPr>
            <w:rStyle w:val="Hipercze"/>
          </w:rPr>
          <w:t>Strategie uwzględniania etyk</w:t>
        </w:r>
        <w:r w:rsidR="00E4771D">
          <w:rPr>
            <w:rStyle w:val="Hipercze"/>
          </w:rPr>
          <w:t xml:space="preserve">i </w:t>
        </w:r>
        <w:r w:rsidRPr="00E52FD0">
          <w:rPr>
            <w:rStyle w:val="Hipercze"/>
          </w:rPr>
          <w:t>w pracach nad AI</w:t>
        </w:r>
        <w:r w:rsidRPr="00E52FD0">
          <w:rPr>
            <w:webHidden/>
          </w:rPr>
          <w:tab/>
        </w:r>
        <w:r w:rsidRPr="00E52FD0">
          <w:rPr>
            <w:webHidden/>
          </w:rPr>
          <w:fldChar w:fldCharType="begin"/>
        </w:r>
        <w:r w:rsidRPr="00E52FD0">
          <w:rPr>
            <w:webHidden/>
          </w:rPr>
          <w:instrText xml:space="preserve"> PAGEREF _Toc184831481 \h </w:instrText>
        </w:r>
        <w:r w:rsidRPr="00E52FD0">
          <w:rPr>
            <w:webHidden/>
          </w:rPr>
        </w:r>
        <w:r w:rsidRPr="00E52FD0">
          <w:rPr>
            <w:webHidden/>
          </w:rPr>
          <w:fldChar w:fldCharType="separate"/>
        </w:r>
        <w:r w:rsidR="005329CA">
          <w:rPr>
            <w:webHidden/>
          </w:rPr>
          <w:t>33</w:t>
        </w:r>
        <w:r w:rsidRPr="00E52FD0">
          <w:rPr>
            <w:webHidden/>
          </w:rPr>
          <w:fldChar w:fldCharType="end"/>
        </w:r>
      </w:hyperlink>
    </w:p>
    <w:p w14:paraId="11F1B15B" w14:textId="04CFD1A0" w:rsidR="00061BDA" w:rsidRPr="00E52FD0" w:rsidRDefault="00061BDA" w:rsidP="00E52FD0">
      <w:pPr>
        <w:pStyle w:val="Spistreci2"/>
        <w:rPr>
          <w:rFonts w:eastAsiaTheme="minorEastAsia"/>
          <w:kern w:val="2"/>
          <w14:ligatures w14:val="standardContextual"/>
        </w:rPr>
      </w:pPr>
      <w:hyperlink w:anchor="_Toc184831482" w:history="1">
        <w:r w:rsidRPr="00E52FD0">
          <w:rPr>
            <w:rStyle w:val="Hipercze"/>
          </w:rPr>
          <w:t>Dobre praktyk</w:t>
        </w:r>
        <w:r w:rsidR="00E4771D">
          <w:rPr>
            <w:rStyle w:val="Hipercze"/>
          </w:rPr>
          <w:t xml:space="preserve">i </w:t>
        </w:r>
        <w:r w:rsidRPr="00E52FD0">
          <w:rPr>
            <w:rStyle w:val="Hipercze"/>
          </w:rPr>
          <w:t>etycznego wykorzystywania A</w:t>
        </w:r>
        <w:r w:rsidR="00E4771D">
          <w:rPr>
            <w:rStyle w:val="Hipercze"/>
          </w:rPr>
          <w:t xml:space="preserve">I w </w:t>
        </w:r>
        <w:r w:rsidRPr="00E52FD0">
          <w:rPr>
            <w:rStyle w:val="Hipercze"/>
          </w:rPr>
          <w:t>organizacji</w:t>
        </w:r>
        <w:r w:rsidRPr="00E52FD0">
          <w:rPr>
            <w:webHidden/>
          </w:rPr>
          <w:tab/>
        </w:r>
        <w:r w:rsidRPr="00E52FD0">
          <w:rPr>
            <w:webHidden/>
          </w:rPr>
          <w:fldChar w:fldCharType="begin"/>
        </w:r>
        <w:r w:rsidRPr="00E52FD0">
          <w:rPr>
            <w:webHidden/>
          </w:rPr>
          <w:instrText xml:space="preserve"> PAGEREF _Toc184831482 \h </w:instrText>
        </w:r>
        <w:r w:rsidRPr="00E52FD0">
          <w:rPr>
            <w:webHidden/>
          </w:rPr>
        </w:r>
        <w:r w:rsidRPr="00E52FD0">
          <w:rPr>
            <w:webHidden/>
          </w:rPr>
          <w:fldChar w:fldCharType="separate"/>
        </w:r>
        <w:r w:rsidR="005329CA">
          <w:rPr>
            <w:webHidden/>
          </w:rPr>
          <w:t>34</w:t>
        </w:r>
        <w:r w:rsidRPr="00E52FD0">
          <w:rPr>
            <w:webHidden/>
          </w:rPr>
          <w:fldChar w:fldCharType="end"/>
        </w:r>
      </w:hyperlink>
    </w:p>
    <w:p w14:paraId="002DB539" w14:textId="3F8E0FB5"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83" w:history="1">
        <w:r w:rsidRPr="00E52FD0">
          <w:rPr>
            <w:rStyle w:val="Hipercze"/>
            <w:rFonts w:ascii="Arial" w:hAnsi="Arial" w:cs="Arial"/>
            <w:noProof/>
            <w:sz w:val="22"/>
            <w:szCs w:val="22"/>
          </w:rPr>
          <w:t>Koncepcja godnej zaufania sztucznej inteligencj</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jako wzorzec normatywny dla rozwoju A</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w Uni</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Europejskiej – założenia, cele, wymogi</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_Toc184831483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36</w:t>
        </w:r>
        <w:r w:rsidRPr="00E52FD0">
          <w:rPr>
            <w:rFonts w:ascii="Arial" w:hAnsi="Arial" w:cs="Arial"/>
            <w:noProof/>
            <w:webHidden/>
            <w:sz w:val="22"/>
            <w:szCs w:val="22"/>
          </w:rPr>
          <w:fldChar w:fldCharType="end"/>
        </w:r>
      </w:hyperlink>
    </w:p>
    <w:p w14:paraId="748DF1EB" w14:textId="0464FA9E"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84" w:history="1">
        <w:r w:rsidRPr="00E52FD0">
          <w:rPr>
            <w:rStyle w:val="Hipercze"/>
            <w:rFonts w:ascii="Arial" w:hAnsi="Arial" w:cs="Arial"/>
            <w:noProof/>
            <w:sz w:val="22"/>
            <w:szCs w:val="22"/>
          </w:rPr>
          <w:t>Przegląd narzędz</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służących realizacj</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wytycznych z zakresu etyk</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AI</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_Toc184831484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45</w:t>
        </w:r>
        <w:r w:rsidRPr="00E52FD0">
          <w:rPr>
            <w:rFonts w:ascii="Arial" w:hAnsi="Arial" w:cs="Arial"/>
            <w:noProof/>
            <w:webHidden/>
            <w:sz w:val="22"/>
            <w:szCs w:val="22"/>
          </w:rPr>
          <w:fldChar w:fldCharType="end"/>
        </w:r>
      </w:hyperlink>
    </w:p>
    <w:p w14:paraId="0486B6A4" w14:textId="6DB7EF6E" w:rsidR="00061BDA" w:rsidRPr="00E52FD0" w:rsidRDefault="00061BDA" w:rsidP="00E52FD0">
      <w:pPr>
        <w:pStyle w:val="Spistreci2"/>
        <w:rPr>
          <w:rFonts w:eastAsiaTheme="minorEastAsia"/>
          <w:kern w:val="2"/>
          <w14:ligatures w14:val="standardContextual"/>
        </w:rPr>
      </w:pPr>
      <w:hyperlink w:anchor="_Toc184831485" w:history="1">
        <w:r w:rsidRPr="00E52FD0">
          <w:rPr>
            <w:rStyle w:val="Hipercze"/>
          </w:rPr>
          <w:t>Badania Jacqu</w:t>
        </w:r>
        <w:r w:rsidR="00E4771D">
          <w:rPr>
            <w:rStyle w:val="Hipercze"/>
          </w:rPr>
          <w:t xml:space="preserve">i </w:t>
        </w:r>
        <w:r w:rsidRPr="00E52FD0">
          <w:rPr>
            <w:rStyle w:val="Hipercze"/>
          </w:rPr>
          <w:t xml:space="preserve">Ayling </w:t>
        </w:r>
        <w:r w:rsidR="00E4771D">
          <w:rPr>
            <w:rStyle w:val="Hipercze"/>
          </w:rPr>
          <w:t xml:space="preserve">i </w:t>
        </w:r>
        <w:r w:rsidRPr="00E52FD0">
          <w:rPr>
            <w:rStyle w:val="Hipercze"/>
          </w:rPr>
          <w:t>Adriane Chapman</w:t>
        </w:r>
        <w:r w:rsidRPr="00E52FD0">
          <w:rPr>
            <w:webHidden/>
          </w:rPr>
          <w:tab/>
        </w:r>
        <w:r w:rsidRPr="00E52FD0">
          <w:rPr>
            <w:webHidden/>
          </w:rPr>
          <w:fldChar w:fldCharType="begin"/>
        </w:r>
        <w:r w:rsidRPr="00E52FD0">
          <w:rPr>
            <w:webHidden/>
          </w:rPr>
          <w:instrText xml:space="preserve"> PAGEREF _Toc184831485 \h </w:instrText>
        </w:r>
        <w:r w:rsidRPr="00E52FD0">
          <w:rPr>
            <w:webHidden/>
          </w:rPr>
        </w:r>
        <w:r w:rsidRPr="00E52FD0">
          <w:rPr>
            <w:webHidden/>
          </w:rPr>
          <w:fldChar w:fldCharType="separate"/>
        </w:r>
        <w:r w:rsidR="005329CA">
          <w:rPr>
            <w:webHidden/>
          </w:rPr>
          <w:t>45</w:t>
        </w:r>
        <w:r w:rsidRPr="00E52FD0">
          <w:rPr>
            <w:webHidden/>
          </w:rPr>
          <w:fldChar w:fldCharType="end"/>
        </w:r>
      </w:hyperlink>
    </w:p>
    <w:p w14:paraId="3F197397" w14:textId="13A4F753" w:rsidR="00061BDA" w:rsidRPr="00E52FD0" w:rsidRDefault="00061BDA" w:rsidP="00E52FD0">
      <w:pPr>
        <w:pStyle w:val="Spistreci2"/>
        <w:rPr>
          <w:rFonts w:eastAsiaTheme="minorEastAsia"/>
          <w:kern w:val="2"/>
          <w14:ligatures w14:val="standardContextual"/>
        </w:rPr>
      </w:pPr>
      <w:hyperlink w:anchor="_Toc184831486" w:history="1">
        <w:r w:rsidRPr="00E52FD0">
          <w:rPr>
            <w:rStyle w:val="Hipercze"/>
          </w:rPr>
          <w:t xml:space="preserve">Kryteria </w:t>
        </w:r>
        <w:r w:rsidR="00E4771D">
          <w:rPr>
            <w:rStyle w:val="Hipercze"/>
          </w:rPr>
          <w:t xml:space="preserve">i </w:t>
        </w:r>
        <w:r w:rsidRPr="00E52FD0">
          <w:rPr>
            <w:rStyle w:val="Hipercze"/>
          </w:rPr>
          <w:t>metodyka</w:t>
        </w:r>
        <w:r w:rsidRPr="00E52FD0">
          <w:rPr>
            <w:webHidden/>
          </w:rPr>
          <w:tab/>
        </w:r>
        <w:r w:rsidRPr="00E52FD0">
          <w:rPr>
            <w:webHidden/>
          </w:rPr>
          <w:fldChar w:fldCharType="begin"/>
        </w:r>
        <w:r w:rsidRPr="00E52FD0">
          <w:rPr>
            <w:webHidden/>
          </w:rPr>
          <w:instrText xml:space="preserve"> PAGEREF _Toc184831486 \h </w:instrText>
        </w:r>
        <w:r w:rsidRPr="00E52FD0">
          <w:rPr>
            <w:webHidden/>
          </w:rPr>
        </w:r>
        <w:r w:rsidRPr="00E52FD0">
          <w:rPr>
            <w:webHidden/>
          </w:rPr>
          <w:fldChar w:fldCharType="separate"/>
        </w:r>
        <w:r w:rsidR="005329CA">
          <w:rPr>
            <w:webHidden/>
          </w:rPr>
          <w:t>46</w:t>
        </w:r>
        <w:r w:rsidRPr="00E52FD0">
          <w:rPr>
            <w:webHidden/>
          </w:rPr>
          <w:fldChar w:fldCharType="end"/>
        </w:r>
      </w:hyperlink>
    </w:p>
    <w:p w14:paraId="4E7442AB" w14:textId="2D59C3AC" w:rsidR="00061BDA" w:rsidRPr="00E52FD0" w:rsidRDefault="00061BDA" w:rsidP="00E52FD0">
      <w:pPr>
        <w:pStyle w:val="Spistreci2"/>
        <w:rPr>
          <w:rFonts w:eastAsiaTheme="minorEastAsia"/>
          <w:kern w:val="2"/>
          <w14:ligatures w14:val="standardContextual"/>
        </w:rPr>
      </w:pPr>
      <w:hyperlink w:anchor="_Toc184831487" w:history="1">
        <w:r w:rsidRPr="00E52FD0">
          <w:rPr>
            <w:rStyle w:val="Hipercze"/>
          </w:rPr>
          <w:t>Wynik</w:t>
        </w:r>
        <w:r w:rsidR="00E4771D">
          <w:rPr>
            <w:rStyle w:val="Hipercze"/>
          </w:rPr>
          <w:t xml:space="preserve">i </w:t>
        </w:r>
        <w:r w:rsidRPr="00E52FD0">
          <w:rPr>
            <w:rStyle w:val="Hipercze"/>
          </w:rPr>
          <w:t>pracy</w:t>
        </w:r>
        <w:r w:rsidRPr="00E52FD0">
          <w:rPr>
            <w:webHidden/>
          </w:rPr>
          <w:tab/>
        </w:r>
        <w:r w:rsidRPr="00E52FD0">
          <w:rPr>
            <w:webHidden/>
          </w:rPr>
          <w:fldChar w:fldCharType="begin"/>
        </w:r>
        <w:r w:rsidRPr="00E52FD0">
          <w:rPr>
            <w:webHidden/>
          </w:rPr>
          <w:instrText xml:space="preserve"> PAGEREF _Toc184831487 \h </w:instrText>
        </w:r>
        <w:r w:rsidRPr="00E52FD0">
          <w:rPr>
            <w:webHidden/>
          </w:rPr>
        </w:r>
        <w:r w:rsidRPr="00E52FD0">
          <w:rPr>
            <w:webHidden/>
          </w:rPr>
          <w:fldChar w:fldCharType="separate"/>
        </w:r>
        <w:r w:rsidR="005329CA">
          <w:rPr>
            <w:webHidden/>
          </w:rPr>
          <w:t>47</w:t>
        </w:r>
        <w:r w:rsidRPr="00E52FD0">
          <w:rPr>
            <w:webHidden/>
          </w:rPr>
          <w:fldChar w:fldCharType="end"/>
        </w:r>
      </w:hyperlink>
    </w:p>
    <w:p w14:paraId="5D2E79A7" w14:textId="2015F8AC" w:rsidR="00061BDA" w:rsidRPr="00E52FD0" w:rsidRDefault="00061BDA" w:rsidP="00E52FD0">
      <w:pPr>
        <w:pStyle w:val="Spistreci2"/>
        <w:rPr>
          <w:rFonts w:eastAsiaTheme="minorEastAsia"/>
          <w:kern w:val="2"/>
          <w14:ligatures w14:val="standardContextual"/>
        </w:rPr>
      </w:pPr>
      <w:hyperlink w:anchor="_Toc184831488" w:history="1">
        <w:r w:rsidRPr="00E52FD0">
          <w:rPr>
            <w:rStyle w:val="Hipercze"/>
          </w:rPr>
          <w:t>Perspektywy na przyszłość</w:t>
        </w:r>
        <w:r w:rsidRPr="00E52FD0">
          <w:rPr>
            <w:webHidden/>
          </w:rPr>
          <w:tab/>
        </w:r>
        <w:r w:rsidRPr="00E52FD0">
          <w:rPr>
            <w:webHidden/>
          </w:rPr>
          <w:fldChar w:fldCharType="begin"/>
        </w:r>
        <w:r w:rsidRPr="00E52FD0">
          <w:rPr>
            <w:webHidden/>
          </w:rPr>
          <w:instrText xml:space="preserve"> PAGEREF _Toc184831488 \h </w:instrText>
        </w:r>
        <w:r w:rsidRPr="00E52FD0">
          <w:rPr>
            <w:webHidden/>
          </w:rPr>
        </w:r>
        <w:r w:rsidRPr="00E52FD0">
          <w:rPr>
            <w:webHidden/>
          </w:rPr>
          <w:fldChar w:fldCharType="separate"/>
        </w:r>
        <w:r w:rsidR="005329CA">
          <w:rPr>
            <w:webHidden/>
          </w:rPr>
          <w:t>49</w:t>
        </w:r>
        <w:r w:rsidRPr="00E52FD0">
          <w:rPr>
            <w:webHidden/>
          </w:rPr>
          <w:fldChar w:fldCharType="end"/>
        </w:r>
      </w:hyperlink>
    </w:p>
    <w:p w14:paraId="5AFDEC35" w14:textId="472F35DA" w:rsidR="00061BDA" w:rsidRPr="00E52FD0" w:rsidRDefault="00061BDA" w:rsidP="00E52FD0">
      <w:pPr>
        <w:pStyle w:val="Spistreci2"/>
        <w:rPr>
          <w:rFonts w:eastAsiaTheme="minorEastAsia"/>
          <w:kern w:val="2"/>
          <w14:ligatures w14:val="standardContextual"/>
        </w:rPr>
      </w:pPr>
      <w:hyperlink w:anchor="_Toc184831489" w:history="1">
        <w:r w:rsidRPr="00E52FD0">
          <w:rPr>
            <w:rStyle w:val="Hipercze"/>
          </w:rPr>
          <w:t>Podsumowanie</w:t>
        </w:r>
        <w:r w:rsidRPr="00E52FD0">
          <w:rPr>
            <w:webHidden/>
          </w:rPr>
          <w:tab/>
        </w:r>
        <w:r w:rsidRPr="00E52FD0">
          <w:rPr>
            <w:webHidden/>
          </w:rPr>
          <w:fldChar w:fldCharType="begin"/>
        </w:r>
        <w:r w:rsidRPr="00E52FD0">
          <w:rPr>
            <w:webHidden/>
          </w:rPr>
          <w:instrText xml:space="preserve"> PAGEREF _Toc184831489 \h </w:instrText>
        </w:r>
        <w:r w:rsidRPr="00E52FD0">
          <w:rPr>
            <w:webHidden/>
          </w:rPr>
        </w:r>
        <w:r w:rsidRPr="00E52FD0">
          <w:rPr>
            <w:webHidden/>
          </w:rPr>
          <w:fldChar w:fldCharType="separate"/>
        </w:r>
        <w:r w:rsidR="005329CA">
          <w:rPr>
            <w:webHidden/>
          </w:rPr>
          <w:t>50</w:t>
        </w:r>
        <w:r w:rsidRPr="00E52FD0">
          <w:rPr>
            <w:webHidden/>
          </w:rPr>
          <w:fldChar w:fldCharType="end"/>
        </w:r>
      </w:hyperlink>
    </w:p>
    <w:p w14:paraId="5A5BA6B6" w14:textId="45EB8AFA"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90" w:history="1">
        <w:r w:rsidRPr="00E52FD0">
          <w:rPr>
            <w:rStyle w:val="Hipercze"/>
            <w:rFonts w:ascii="Arial" w:hAnsi="Arial" w:cs="Arial"/>
            <w:noProof/>
            <w:sz w:val="22"/>
            <w:szCs w:val="22"/>
          </w:rPr>
          <w:t>Wdrażanie etyk</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sztucznej inteligencj</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przy projektowaniu systemów A</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 xml:space="preserve">z użyciem podejścia Ethics by Design – założenia </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mechanizm działania</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_Toc184831490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51</w:t>
        </w:r>
        <w:r w:rsidRPr="00E52FD0">
          <w:rPr>
            <w:rFonts w:ascii="Arial" w:hAnsi="Arial" w:cs="Arial"/>
            <w:noProof/>
            <w:webHidden/>
            <w:sz w:val="22"/>
            <w:szCs w:val="22"/>
          </w:rPr>
          <w:fldChar w:fldCharType="end"/>
        </w:r>
      </w:hyperlink>
    </w:p>
    <w:p w14:paraId="09177ED2" w14:textId="5DE40434" w:rsidR="00061BDA" w:rsidRPr="00E52FD0" w:rsidRDefault="00061BDA" w:rsidP="00E52FD0">
      <w:pPr>
        <w:pStyle w:val="Spistreci2"/>
        <w:rPr>
          <w:rFonts w:eastAsiaTheme="minorEastAsia"/>
          <w:kern w:val="2"/>
          <w14:ligatures w14:val="standardContextual"/>
        </w:rPr>
      </w:pPr>
      <w:hyperlink w:anchor="_Toc184831491" w:history="1">
        <w:r w:rsidRPr="00E52FD0">
          <w:rPr>
            <w:rStyle w:val="Hipercze"/>
          </w:rPr>
          <w:t>Czym jest Ethics by Design?</w:t>
        </w:r>
        <w:r w:rsidRPr="00E52FD0">
          <w:rPr>
            <w:webHidden/>
          </w:rPr>
          <w:tab/>
        </w:r>
        <w:r w:rsidRPr="00E52FD0">
          <w:rPr>
            <w:webHidden/>
          </w:rPr>
          <w:fldChar w:fldCharType="begin"/>
        </w:r>
        <w:r w:rsidRPr="00E52FD0">
          <w:rPr>
            <w:webHidden/>
          </w:rPr>
          <w:instrText xml:space="preserve"> PAGEREF _Toc184831491 \h </w:instrText>
        </w:r>
        <w:r w:rsidRPr="00E52FD0">
          <w:rPr>
            <w:webHidden/>
          </w:rPr>
        </w:r>
        <w:r w:rsidRPr="00E52FD0">
          <w:rPr>
            <w:webHidden/>
          </w:rPr>
          <w:fldChar w:fldCharType="separate"/>
        </w:r>
        <w:r w:rsidR="005329CA">
          <w:rPr>
            <w:webHidden/>
          </w:rPr>
          <w:t>51</w:t>
        </w:r>
        <w:r w:rsidRPr="00E52FD0">
          <w:rPr>
            <w:webHidden/>
          </w:rPr>
          <w:fldChar w:fldCharType="end"/>
        </w:r>
      </w:hyperlink>
    </w:p>
    <w:p w14:paraId="6568E493" w14:textId="5FA31D1D" w:rsidR="00061BDA" w:rsidRPr="00E52FD0" w:rsidRDefault="00061BDA" w:rsidP="00E52FD0">
      <w:pPr>
        <w:pStyle w:val="Spistreci2"/>
        <w:rPr>
          <w:rFonts w:eastAsiaTheme="minorEastAsia"/>
          <w:kern w:val="2"/>
          <w14:ligatures w14:val="standardContextual"/>
        </w:rPr>
      </w:pPr>
      <w:hyperlink w:anchor="_Toc184831492" w:history="1">
        <w:r w:rsidRPr="00E52FD0">
          <w:rPr>
            <w:rStyle w:val="Hipercze"/>
          </w:rPr>
          <w:t>Pięciopoziomowy model Ethics by Design</w:t>
        </w:r>
        <w:r w:rsidRPr="00E52FD0">
          <w:rPr>
            <w:webHidden/>
          </w:rPr>
          <w:tab/>
        </w:r>
        <w:r w:rsidRPr="00E52FD0">
          <w:rPr>
            <w:webHidden/>
          </w:rPr>
          <w:fldChar w:fldCharType="begin"/>
        </w:r>
        <w:r w:rsidRPr="00E52FD0">
          <w:rPr>
            <w:webHidden/>
          </w:rPr>
          <w:instrText xml:space="preserve"> PAGEREF _Toc184831492 \h </w:instrText>
        </w:r>
        <w:r w:rsidRPr="00E52FD0">
          <w:rPr>
            <w:webHidden/>
          </w:rPr>
        </w:r>
        <w:r w:rsidRPr="00E52FD0">
          <w:rPr>
            <w:webHidden/>
          </w:rPr>
          <w:fldChar w:fldCharType="separate"/>
        </w:r>
        <w:r w:rsidR="005329CA">
          <w:rPr>
            <w:webHidden/>
          </w:rPr>
          <w:t>51</w:t>
        </w:r>
        <w:r w:rsidRPr="00E52FD0">
          <w:rPr>
            <w:webHidden/>
          </w:rPr>
          <w:fldChar w:fldCharType="end"/>
        </w:r>
      </w:hyperlink>
    </w:p>
    <w:p w14:paraId="0415D4A4" w14:textId="2D414C38" w:rsidR="00061BDA" w:rsidRPr="00E52FD0" w:rsidRDefault="00061BDA" w:rsidP="00E52FD0">
      <w:pPr>
        <w:pStyle w:val="Spistreci2"/>
        <w:rPr>
          <w:rFonts w:eastAsiaTheme="minorEastAsia"/>
          <w:kern w:val="2"/>
          <w14:ligatures w14:val="standardContextual"/>
        </w:rPr>
      </w:pPr>
      <w:hyperlink w:anchor="_Toc184831493" w:history="1">
        <w:r w:rsidRPr="00E52FD0">
          <w:rPr>
            <w:rStyle w:val="Hipercze"/>
          </w:rPr>
          <w:t>Jak wykorzystywać Ethics by Design w procesie budowania systemów AI?</w:t>
        </w:r>
        <w:r w:rsidRPr="00E52FD0">
          <w:rPr>
            <w:webHidden/>
          </w:rPr>
          <w:tab/>
        </w:r>
        <w:r w:rsidRPr="00E52FD0">
          <w:rPr>
            <w:webHidden/>
          </w:rPr>
          <w:fldChar w:fldCharType="begin"/>
        </w:r>
        <w:r w:rsidRPr="00E52FD0">
          <w:rPr>
            <w:webHidden/>
          </w:rPr>
          <w:instrText xml:space="preserve"> PAGEREF _Toc184831493 \h </w:instrText>
        </w:r>
        <w:r w:rsidRPr="00E52FD0">
          <w:rPr>
            <w:webHidden/>
          </w:rPr>
        </w:r>
        <w:r w:rsidRPr="00E52FD0">
          <w:rPr>
            <w:webHidden/>
          </w:rPr>
          <w:fldChar w:fldCharType="separate"/>
        </w:r>
        <w:r w:rsidR="005329CA">
          <w:rPr>
            <w:webHidden/>
          </w:rPr>
          <w:t>54</w:t>
        </w:r>
        <w:r w:rsidRPr="00E52FD0">
          <w:rPr>
            <w:webHidden/>
          </w:rPr>
          <w:fldChar w:fldCharType="end"/>
        </w:r>
      </w:hyperlink>
    </w:p>
    <w:p w14:paraId="548B4702" w14:textId="36943E41" w:rsidR="00061BDA" w:rsidRPr="00E52FD0" w:rsidRDefault="00061BDA" w:rsidP="00E52FD0">
      <w:pPr>
        <w:pStyle w:val="Spistreci2"/>
        <w:rPr>
          <w:rFonts w:eastAsiaTheme="minorEastAsia"/>
          <w:kern w:val="2"/>
          <w14:ligatures w14:val="standardContextual"/>
        </w:rPr>
      </w:pPr>
      <w:hyperlink w:anchor="_Toc184831494" w:history="1">
        <w:r w:rsidRPr="00E52FD0">
          <w:rPr>
            <w:rStyle w:val="Hipercze"/>
          </w:rPr>
          <w:t>Ethics by design oczam</w:t>
        </w:r>
        <w:r w:rsidR="00E4771D">
          <w:rPr>
            <w:rStyle w:val="Hipercze"/>
          </w:rPr>
          <w:t xml:space="preserve">i </w:t>
        </w:r>
        <w:r w:rsidRPr="00E52FD0">
          <w:rPr>
            <w:rStyle w:val="Hipercze"/>
          </w:rPr>
          <w:t>praktyka</w:t>
        </w:r>
        <w:r w:rsidRPr="00E52FD0">
          <w:rPr>
            <w:webHidden/>
          </w:rPr>
          <w:tab/>
        </w:r>
        <w:r w:rsidRPr="00E52FD0">
          <w:rPr>
            <w:webHidden/>
          </w:rPr>
          <w:fldChar w:fldCharType="begin"/>
        </w:r>
        <w:r w:rsidRPr="00E52FD0">
          <w:rPr>
            <w:webHidden/>
          </w:rPr>
          <w:instrText xml:space="preserve"> PAGEREF _Toc184831494 \h </w:instrText>
        </w:r>
        <w:r w:rsidRPr="00E52FD0">
          <w:rPr>
            <w:webHidden/>
          </w:rPr>
        </w:r>
        <w:r w:rsidRPr="00E52FD0">
          <w:rPr>
            <w:webHidden/>
          </w:rPr>
          <w:fldChar w:fldCharType="separate"/>
        </w:r>
        <w:r w:rsidR="005329CA">
          <w:rPr>
            <w:webHidden/>
          </w:rPr>
          <w:t>59</w:t>
        </w:r>
        <w:r w:rsidRPr="00E52FD0">
          <w:rPr>
            <w:webHidden/>
          </w:rPr>
          <w:fldChar w:fldCharType="end"/>
        </w:r>
      </w:hyperlink>
    </w:p>
    <w:p w14:paraId="7E2FF0BD" w14:textId="0EEFDCDA"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95" w:history="1">
        <w:r w:rsidRPr="00E52FD0">
          <w:rPr>
            <w:rStyle w:val="Hipercze"/>
            <w:rFonts w:ascii="Arial" w:hAnsi="Arial" w:cs="Arial"/>
            <w:noProof/>
            <w:sz w:val="22"/>
            <w:szCs w:val="22"/>
          </w:rPr>
          <w:t>Operacjonalizacja wymogów trustworthy A</w:t>
        </w:r>
        <w:r w:rsidR="00E4771D">
          <w:rPr>
            <w:rStyle w:val="Hipercze"/>
            <w:rFonts w:ascii="Arial" w:hAnsi="Arial" w:cs="Arial"/>
            <w:noProof/>
            <w:sz w:val="22"/>
            <w:szCs w:val="22"/>
          </w:rPr>
          <w:t xml:space="preserve">I w </w:t>
        </w:r>
        <w:r w:rsidRPr="00E52FD0">
          <w:rPr>
            <w:rStyle w:val="Hipercze"/>
            <w:rFonts w:ascii="Arial" w:hAnsi="Arial" w:cs="Arial"/>
            <w:noProof/>
            <w:sz w:val="22"/>
            <w:szCs w:val="22"/>
          </w:rPr>
          <w:t>organizacjach używających sztucznej inteligencj</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 analiza struktury wytycznych z projektu SHERPA</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_Toc184831495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61</w:t>
        </w:r>
        <w:r w:rsidRPr="00E52FD0">
          <w:rPr>
            <w:rFonts w:ascii="Arial" w:hAnsi="Arial" w:cs="Arial"/>
            <w:noProof/>
            <w:webHidden/>
            <w:sz w:val="22"/>
            <w:szCs w:val="22"/>
          </w:rPr>
          <w:fldChar w:fldCharType="end"/>
        </w:r>
      </w:hyperlink>
    </w:p>
    <w:p w14:paraId="10337AC6" w14:textId="28E86A95" w:rsidR="00061BDA" w:rsidRPr="00E52FD0" w:rsidRDefault="00061BDA" w:rsidP="00E52FD0">
      <w:pPr>
        <w:pStyle w:val="Spistreci1"/>
        <w:tabs>
          <w:tab w:val="right" w:pos="9062"/>
        </w:tabs>
        <w:spacing w:after="0"/>
        <w:rPr>
          <w:rFonts w:ascii="Arial" w:eastAsiaTheme="minorEastAsia" w:hAnsi="Arial" w:cs="Arial"/>
          <w:b w:val="0"/>
          <w:bCs w:val="0"/>
          <w:noProof/>
          <w:kern w:val="2"/>
          <w:sz w:val="22"/>
          <w:szCs w:val="22"/>
          <w14:ligatures w14:val="standardContextual"/>
        </w:rPr>
      </w:pPr>
      <w:hyperlink w:anchor="_Toc184831496" w:history="1">
        <w:r w:rsidRPr="00E52FD0">
          <w:rPr>
            <w:rStyle w:val="Hipercze"/>
            <w:rFonts w:ascii="Arial" w:hAnsi="Arial" w:cs="Arial"/>
            <w:noProof/>
            <w:sz w:val="22"/>
            <w:szCs w:val="22"/>
          </w:rPr>
          <w:t>Rekomendacje dla administracj</w:t>
        </w:r>
        <w:r w:rsidR="00E4771D">
          <w:rPr>
            <w:rStyle w:val="Hipercze"/>
            <w:rFonts w:ascii="Arial" w:hAnsi="Arial" w:cs="Arial"/>
            <w:noProof/>
            <w:sz w:val="22"/>
            <w:szCs w:val="22"/>
          </w:rPr>
          <w:t xml:space="preserve">i </w:t>
        </w:r>
        <w:r w:rsidRPr="00E52FD0">
          <w:rPr>
            <w:rStyle w:val="Hipercze"/>
            <w:rFonts w:ascii="Arial" w:hAnsi="Arial" w:cs="Arial"/>
            <w:noProof/>
            <w:sz w:val="22"/>
            <w:szCs w:val="22"/>
          </w:rPr>
          <w:t xml:space="preserve">centralnej </w:t>
        </w:r>
        <w:r w:rsidR="00E4771D">
          <w:rPr>
            <w:rStyle w:val="Hipercze"/>
            <w:rFonts w:ascii="Arial" w:hAnsi="Arial" w:cs="Arial"/>
            <w:noProof/>
            <w:sz w:val="22"/>
            <w:szCs w:val="22"/>
          </w:rPr>
          <w:t xml:space="preserve">w </w:t>
        </w:r>
        <w:r w:rsidRPr="00E52FD0">
          <w:rPr>
            <w:rStyle w:val="Hipercze"/>
            <w:rFonts w:ascii="Arial" w:hAnsi="Arial" w:cs="Arial"/>
            <w:noProof/>
            <w:sz w:val="22"/>
            <w:szCs w:val="22"/>
          </w:rPr>
          <w:t>zakresie wdrażania etycznej sztucznej inteligencji</w:t>
        </w:r>
        <w:r w:rsidRPr="00E52FD0">
          <w:rPr>
            <w:rFonts w:ascii="Arial" w:hAnsi="Arial" w:cs="Arial"/>
            <w:noProof/>
            <w:webHidden/>
            <w:sz w:val="22"/>
            <w:szCs w:val="22"/>
          </w:rPr>
          <w:tab/>
        </w:r>
        <w:r w:rsidRPr="00E52FD0">
          <w:rPr>
            <w:rFonts w:ascii="Arial" w:hAnsi="Arial" w:cs="Arial"/>
            <w:noProof/>
            <w:webHidden/>
            <w:sz w:val="22"/>
            <w:szCs w:val="22"/>
          </w:rPr>
          <w:fldChar w:fldCharType="begin"/>
        </w:r>
        <w:r w:rsidRPr="00E52FD0">
          <w:rPr>
            <w:rFonts w:ascii="Arial" w:hAnsi="Arial" w:cs="Arial"/>
            <w:noProof/>
            <w:webHidden/>
            <w:sz w:val="22"/>
            <w:szCs w:val="22"/>
          </w:rPr>
          <w:instrText xml:space="preserve"> PAGEREF _Toc184831496 \h </w:instrText>
        </w:r>
        <w:r w:rsidRPr="00E52FD0">
          <w:rPr>
            <w:rFonts w:ascii="Arial" w:hAnsi="Arial" w:cs="Arial"/>
            <w:noProof/>
            <w:webHidden/>
            <w:sz w:val="22"/>
            <w:szCs w:val="22"/>
          </w:rPr>
        </w:r>
        <w:r w:rsidRPr="00E52FD0">
          <w:rPr>
            <w:rFonts w:ascii="Arial" w:hAnsi="Arial" w:cs="Arial"/>
            <w:noProof/>
            <w:webHidden/>
            <w:sz w:val="22"/>
            <w:szCs w:val="22"/>
          </w:rPr>
          <w:fldChar w:fldCharType="separate"/>
        </w:r>
        <w:r w:rsidR="005329CA">
          <w:rPr>
            <w:rFonts w:ascii="Arial" w:hAnsi="Arial" w:cs="Arial"/>
            <w:noProof/>
            <w:webHidden/>
            <w:sz w:val="22"/>
            <w:szCs w:val="22"/>
          </w:rPr>
          <w:t>68</w:t>
        </w:r>
        <w:r w:rsidRPr="00E52FD0">
          <w:rPr>
            <w:rFonts w:ascii="Arial" w:hAnsi="Arial" w:cs="Arial"/>
            <w:noProof/>
            <w:webHidden/>
            <w:sz w:val="22"/>
            <w:szCs w:val="22"/>
          </w:rPr>
          <w:fldChar w:fldCharType="end"/>
        </w:r>
      </w:hyperlink>
    </w:p>
    <w:p w14:paraId="733FC936" w14:textId="77777777" w:rsidR="00E018FC" w:rsidRDefault="00B110E7" w:rsidP="00E018FC">
      <w:pPr>
        <w:pStyle w:val="Bezodstpw"/>
        <w:spacing w:before="840" w:after="240" w:line="360" w:lineRule="auto"/>
        <w:rPr>
          <w:rFonts w:ascii="Arial" w:hAnsi="Arial" w:cs="Arial"/>
          <w:sz w:val="22"/>
          <w:szCs w:val="22"/>
        </w:rPr>
        <w:sectPr w:rsidR="00E018FC" w:rsidSect="00313812">
          <w:pgSz w:w="11906" w:h="16838"/>
          <w:pgMar w:top="1417" w:right="1417" w:bottom="1417" w:left="1417" w:header="0" w:footer="708" w:gutter="0"/>
          <w:cols w:space="708"/>
          <w:docGrid w:linePitch="360"/>
        </w:sectPr>
      </w:pPr>
      <w:r w:rsidRPr="00061BDA">
        <w:rPr>
          <w:rFonts w:ascii="Arial" w:hAnsi="Arial" w:cs="Arial"/>
          <w:sz w:val="22"/>
          <w:szCs w:val="22"/>
        </w:rPr>
        <w:fldChar w:fldCharType="end"/>
      </w:r>
    </w:p>
    <w:p w14:paraId="54CA096E" w14:textId="4977A9FA" w:rsidR="00F02FFC" w:rsidRDefault="003B3BF8" w:rsidP="00E018FC">
      <w:pPr>
        <w:pStyle w:val="Bezodstpw"/>
        <w:spacing w:before="4400" w:after="240" w:line="360" w:lineRule="auto"/>
        <w:rPr>
          <w:rFonts w:ascii="Arial" w:hAnsi="Arial" w:cs="Arial"/>
          <w:sz w:val="22"/>
          <w:szCs w:val="22"/>
        </w:rPr>
      </w:pPr>
      <w:r w:rsidRPr="00042F53">
        <w:rPr>
          <w:rFonts w:ascii="Arial" w:hAnsi="Arial" w:cs="Arial"/>
          <w:sz w:val="22"/>
          <w:szCs w:val="22"/>
        </w:rPr>
        <w:lastRenderedPageBreak/>
        <w:t>Praca zbiorowa pod redakcją Macieja Chojnowskiego.</w:t>
      </w:r>
    </w:p>
    <w:p w14:paraId="27D83E47" w14:textId="649B04CF" w:rsidR="00F02FFC" w:rsidRDefault="00F02FFC" w:rsidP="00F02FFC">
      <w:pPr>
        <w:pStyle w:val="Bezodstpw"/>
        <w:spacing w:after="240" w:line="360" w:lineRule="auto"/>
        <w:rPr>
          <w:rFonts w:ascii="Arial" w:hAnsi="Arial" w:cs="Arial"/>
          <w:b/>
          <w:bCs/>
          <w:sz w:val="22"/>
          <w:szCs w:val="22"/>
        </w:rPr>
      </w:pPr>
      <w:r w:rsidRPr="00F02FFC">
        <w:rPr>
          <w:rFonts w:ascii="Arial" w:hAnsi="Arial" w:cs="Arial"/>
          <w:b/>
          <w:bCs/>
          <w:sz w:val="22"/>
          <w:szCs w:val="22"/>
        </w:rPr>
        <w:t>Partnerzy społeczn</w:t>
      </w:r>
      <w:r w:rsidR="00E4771D">
        <w:rPr>
          <w:rFonts w:ascii="Arial" w:hAnsi="Arial" w:cs="Arial"/>
          <w:b/>
          <w:bCs/>
          <w:sz w:val="22"/>
          <w:szCs w:val="22"/>
        </w:rPr>
        <w:t xml:space="preserve">i </w:t>
      </w:r>
      <w:r w:rsidRPr="00F02FFC">
        <w:rPr>
          <w:rFonts w:ascii="Arial" w:hAnsi="Arial" w:cs="Arial"/>
          <w:b/>
          <w:bCs/>
          <w:sz w:val="22"/>
          <w:szCs w:val="22"/>
        </w:rPr>
        <w:t>raportu</w:t>
      </w:r>
    </w:p>
    <w:p w14:paraId="70245EC1" w14:textId="5E38D8BA" w:rsidR="00F57A7A" w:rsidRDefault="00E41328" w:rsidP="00C66DCA">
      <w:pPr>
        <w:pStyle w:val="Bezodstpw"/>
        <w:tabs>
          <w:tab w:val="left" w:pos="6405"/>
        </w:tabs>
        <w:spacing w:after="240" w:line="360" w:lineRule="auto"/>
        <w:rPr>
          <w:rFonts w:ascii="Arial" w:hAnsi="Arial" w:cs="Arial"/>
          <w:sz w:val="22"/>
          <w:szCs w:val="22"/>
        </w:rPr>
      </w:pPr>
      <w:r>
        <w:rPr>
          <w:rFonts w:cs="Arial"/>
          <w:bCs/>
          <w:noProof/>
          <w:szCs w:val="20"/>
          <w14:ligatures w14:val="standardContextual"/>
        </w:rPr>
        <w:drawing>
          <wp:anchor distT="0" distB="0" distL="114300" distR="114300" simplePos="0" relativeHeight="251736120" behindDoc="1" locked="0" layoutInCell="1" allowOverlap="1" wp14:anchorId="482BAE30" wp14:editId="03E875E2">
            <wp:simplePos x="0" y="0"/>
            <wp:positionH relativeFrom="column">
              <wp:posOffset>3380105</wp:posOffset>
            </wp:positionH>
            <wp:positionV relativeFrom="paragraph">
              <wp:posOffset>161290</wp:posOffset>
            </wp:positionV>
            <wp:extent cx="2058670" cy="755650"/>
            <wp:effectExtent l="0" t="0" r="0" b="6350"/>
            <wp:wrapNone/>
            <wp:docPr id="466111610" name="Obraz 21" descr="Kancelaria Radcy Prawnego Marzena T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11610" name="Obraz 21" descr="Kancelaria Radcy Prawnego Marzena Tyl"/>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8670" cy="755650"/>
                    </a:xfrm>
                    <a:prstGeom prst="rect">
                      <a:avLst/>
                    </a:prstGeom>
                  </pic:spPr>
                </pic:pic>
              </a:graphicData>
            </a:graphic>
            <wp14:sizeRelH relativeFrom="margin">
              <wp14:pctWidth>0</wp14:pctWidth>
            </wp14:sizeRelH>
            <wp14:sizeRelV relativeFrom="margin">
              <wp14:pctHeight>0</wp14:pctHeight>
            </wp14:sizeRelV>
          </wp:anchor>
        </w:drawing>
      </w:r>
      <w:r>
        <w:rPr>
          <w:rFonts w:cs="Arial"/>
          <w:bCs/>
          <w:noProof/>
          <w:szCs w:val="20"/>
          <w14:ligatures w14:val="standardContextual"/>
        </w:rPr>
        <w:drawing>
          <wp:inline distT="0" distB="0" distL="0" distR="0" wp14:anchorId="70E1DFCF" wp14:editId="24540AA7">
            <wp:extent cx="1080000" cy="988106"/>
            <wp:effectExtent l="0" t="0" r="0" b="0"/>
            <wp:docPr id="602720465" name="Obraz 21" descr="Centrum Etyki Technologii Instytutu Human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20465" name="Obraz 21" descr="Centrum Etyki Technologii Instytutu Humanit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000" cy="988106"/>
                    </a:xfrm>
                    <a:prstGeom prst="rect">
                      <a:avLst/>
                    </a:prstGeom>
                  </pic:spPr>
                </pic:pic>
              </a:graphicData>
            </a:graphic>
          </wp:inline>
        </w:drawing>
      </w:r>
      <w:r>
        <w:rPr>
          <w:rFonts w:ascii="Arial" w:hAnsi="Arial" w:cs="Arial"/>
          <w:sz w:val="22"/>
          <w:szCs w:val="22"/>
        </w:rPr>
        <w:t xml:space="preserve"> </w:t>
      </w:r>
      <w:r>
        <w:rPr>
          <w:rFonts w:cs="Arial"/>
          <w:bCs/>
          <w:noProof/>
          <w:szCs w:val="20"/>
          <w14:ligatures w14:val="standardContextual"/>
        </w:rPr>
        <w:drawing>
          <wp:inline distT="0" distB="0" distL="0" distR="0" wp14:anchorId="7F150E99" wp14:editId="65DE04FB">
            <wp:extent cx="1080000" cy="1080000"/>
            <wp:effectExtent l="0" t="0" r="0" b="0"/>
            <wp:docPr id="1019139329" name="Obraz 21" descr="Instytut Human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39329" name="Obraz 21" descr="Instytut Humanite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Pr>
          <w:rFonts w:ascii="Arial" w:hAnsi="Arial" w:cs="Arial"/>
          <w:sz w:val="22"/>
          <w:szCs w:val="22"/>
        </w:rPr>
        <w:t xml:space="preserve"> </w:t>
      </w:r>
      <w:r w:rsidR="00F02FFC">
        <w:rPr>
          <w:rFonts w:cs="Arial"/>
          <w:bCs/>
          <w:noProof/>
          <w:szCs w:val="20"/>
          <w14:ligatures w14:val="standardContextual"/>
        </w:rPr>
        <w:drawing>
          <wp:inline distT="0" distB="0" distL="0" distR="0" wp14:anchorId="0C0BF3FA" wp14:editId="5C1F8BDF">
            <wp:extent cx="1080000" cy="1080000"/>
            <wp:effectExtent l="0" t="0" r="0" b="0"/>
            <wp:docPr id="311169165" name="Obraz 21" descr="Fundacja Healthcare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69165" name="Obraz 21" descr="Fundacja Healthcare Polan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Pr>
          <w:rFonts w:ascii="Arial" w:hAnsi="Arial" w:cs="Arial"/>
          <w:sz w:val="22"/>
          <w:szCs w:val="22"/>
        </w:rPr>
        <w:t xml:space="preserve"> </w:t>
      </w:r>
      <w:r w:rsidR="00F02FFC">
        <w:rPr>
          <w:rFonts w:ascii="Arial" w:hAnsi="Arial" w:cs="Arial"/>
          <w:sz w:val="22"/>
          <w:szCs w:val="22"/>
        </w:rPr>
        <w:t xml:space="preserve"> </w:t>
      </w:r>
      <w:r>
        <w:rPr>
          <w:rFonts w:ascii="Arial" w:hAnsi="Arial" w:cs="Arial"/>
          <w:sz w:val="22"/>
          <w:szCs w:val="22"/>
        </w:rPr>
        <w:t xml:space="preserve">  </w:t>
      </w:r>
      <w:r w:rsidR="00F02FFC">
        <w:rPr>
          <w:rFonts w:ascii="Arial" w:hAnsi="Arial" w:cs="Arial"/>
          <w:sz w:val="22"/>
          <w:szCs w:val="22"/>
        </w:rPr>
        <w:t xml:space="preserve">   </w:t>
      </w:r>
      <w:r w:rsidR="00C66DCA">
        <w:rPr>
          <w:rFonts w:ascii="Arial" w:hAnsi="Arial" w:cs="Arial"/>
          <w:sz w:val="22"/>
          <w:szCs w:val="22"/>
        </w:rPr>
        <w:tab/>
      </w:r>
    </w:p>
    <w:p w14:paraId="355D4F75" w14:textId="78F2D9F2" w:rsidR="003B3BF8" w:rsidRPr="00042F53" w:rsidRDefault="003B3BF8" w:rsidP="00061BDA">
      <w:pPr>
        <w:pStyle w:val="Bezodstpw"/>
        <w:spacing w:after="240" w:line="360" w:lineRule="auto"/>
        <w:rPr>
          <w:rFonts w:ascii="Arial" w:hAnsi="Arial" w:cs="Arial"/>
          <w:sz w:val="22"/>
          <w:szCs w:val="22"/>
        </w:rPr>
      </w:pPr>
      <w:r w:rsidRPr="00042F53">
        <w:rPr>
          <w:rFonts w:ascii="Arial" w:hAnsi="Arial" w:cs="Arial"/>
          <w:sz w:val="22"/>
          <w:szCs w:val="22"/>
        </w:rPr>
        <w:t xml:space="preserve">Dokument może być kopiowany </w:t>
      </w:r>
      <w:r w:rsidR="00E4771D">
        <w:rPr>
          <w:rFonts w:ascii="Arial" w:hAnsi="Arial" w:cs="Arial"/>
          <w:sz w:val="22"/>
          <w:szCs w:val="22"/>
        </w:rPr>
        <w:t xml:space="preserve">i </w:t>
      </w:r>
      <w:r w:rsidRPr="00042F53">
        <w:rPr>
          <w:rFonts w:ascii="Arial" w:hAnsi="Arial" w:cs="Arial"/>
          <w:sz w:val="22"/>
          <w:szCs w:val="22"/>
        </w:rPr>
        <w:t xml:space="preserve">wykorzystywany publicznie jedynie bez naruszania jego spójności. Prawa autorskie </w:t>
      </w:r>
      <w:r w:rsidR="00E4771D">
        <w:rPr>
          <w:rFonts w:ascii="Arial" w:hAnsi="Arial" w:cs="Arial"/>
          <w:sz w:val="22"/>
          <w:szCs w:val="22"/>
        </w:rPr>
        <w:t xml:space="preserve">i </w:t>
      </w:r>
      <w:r w:rsidRPr="00042F53">
        <w:rPr>
          <w:rFonts w:ascii="Arial" w:hAnsi="Arial" w:cs="Arial"/>
          <w:sz w:val="22"/>
          <w:szCs w:val="22"/>
        </w:rPr>
        <w:t>majątkowe do materiałów wykorzystanych w raporcie, które pochodzą z obcych źródeł, należą o ich właścicieli.</w:t>
      </w:r>
    </w:p>
    <w:p w14:paraId="6C440B1F" w14:textId="30679628" w:rsidR="003B3BF8" w:rsidRPr="00042F53" w:rsidRDefault="003B3BF8" w:rsidP="00061BDA">
      <w:pPr>
        <w:pStyle w:val="Bezodstpw"/>
        <w:spacing w:after="240" w:line="360" w:lineRule="auto"/>
        <w:rPr>
          <w:rFonts w:ascii="Arial" w:hAnsi="Arial" w:cs="Arial"/>
          <w:sz w:val="22"/>
          <w:szCs w:val="22"/>
        </w:rPr>
      </w:pPr>
      <w:r w:rsidRPr="00042F53">
        <w:rPr>
          <w:rFonts w:ascii="Arial" w:hAnsi="Arial" w:cs="Arial"/>
          <w:sz w:val="22"/>
          <w:szCs w:val="22"/>
        </w:rPr>
        <w:t>An</w:t>
      </w:r>
      <w:r w:rsidR="00E4771D">
        <w:rPr>
          <w:rFonts w:ascii="Arial" w:hAnsi="Arial" w:cs="Arial"/>
          <w:sz w:val="22"/>
          <w:szCs w:val="22"/>
        </w:rPr>
        <w:t xml:space="preserve">i </w:t>
      </w:r>
      <w:r w:rsidRPr="00042F53">
        <w:rPr>
          <w:rFonts w:ascii="Arial" w:hAnsi="Arial" w:cs="Arial"/>
          <w:sz w:val="22"/>
          <w:szCs w:val="22"/>
        </w:rPr>
        <w:t>Rada Ministrów, an</w:t>
      </w:r>
      <w:r w:rsidR="00E4771D">
        <w:rPr>
          <w:rFonts w:ascii="Arial" w:hAnsi="Arial" w:cs="Arial"/>
          <w:sz w:val="22"/>
          <w:szCs w:val="22"/>
        </w:rPr>
        <w:t xml:space="preserve">i </w:t>
      </w:r>
      <w:r w:rsidRPr="00042F53">
        <w:rPr>
          <w:rFonts w:ascii="Arial" w:hAnsi="Arial" w:cs="Arial"/>
          <w:sz w:val="22"/>
          <w:szCs w:val="22"/>
        </w:rPr>
        <w:t>żadna osoba działająca w imieniu Rady Ministrów nie ponos</w:t>
      </w:r>
      <w:r w:rsidR="00E4771D">
        <w:rPr>
          <w:rFonts w:ascii="Arial" w:hAnsi="Arial" w:cs="Arial"/>
          <w:sz w:val="22"/>
          <w:szCs w:val="22"/>
        </w:rPr>
        <w:t xml:space="preserve">i </w:t>
      </w:r>
      <w:r w:rsidRPr="00042F53">
        <w:rPr>
          <w:rFonts w:ascii="Arial" w:hAnsi="Arial" w:cs="Arial"/>
          <w:sz w:val="22"/>
          <w:szCs w:val="22"/>
        </w:rPr>
        <w:t>odpowiedzialnośc</w:t>
      </w:r>
      <w:r w:rsidR="00E4771D">
        <w:rPr>
          <w:rFonts w:ascii="Arial" w:hAnsi="Arial" w:cs="Arial"/>
          <w:sz w:val="22"/>
          <w:szCs w:val="22"/>
        </w:rPr>
        <w:t xml:space="preserve">i </w:t>
      </w:r>
      <w:r w:rsidRPr="00042F53">
        <w:rPr>
          <w:rFonts w:ascii="Arial" w:hAnsi="Arial" w:cs="Arial"/>
          <w:sz w:val="22"/>
          <w:szCs w:val="22"/>
        </w:rPr>
        <w:t>za sposób wykorzystania informacj</w:t>
      </w:r>
      <w:r w:rsidR="00E4771D">
        <w:rPr>
          <w:rFonts w:ascii="Arial" w:hAnsi="Arial" w:cs="Arial"/>
          <w:sz w:val="22"/>
          <w:szCs w:val="22"/>
        </w:rPr>
        <w:t xml:space="preserve">i </w:t>
      </w:r>
      <w:r w:rsidRPr="00042F53">
        <w:rPr>
          <w:rFonts w:ascii="Arial" w:hAnsi="Arial" w:cs="Arial"/>
          <w:sz w:val="22"/>
          <w:szCs w:val="22"/>
        </w:rPr>
        <w:t>zamieszczonych w tym materiale. Wyłączną odpowiedzialność za treśc</w:t>
      </w:r>
      <w:r w:rsidR="00E4771D">
        <w:rPr>
          <w:rFonts w:ascii="Arial" w:hAnsi="Arial" w:cs="Arial"/>
          <w:sz w:val="22"/>
          <w:szCs w:val="22"/>
        </w:rPr>
        <w:t xml:space="preserve">i </w:t>
      </w:r>
      <w:r w:rsidRPr="00042F53">
        <w:rPr>
          <w:rFonts w:ascii="Arial" w:hAnsi="Arial" w:cs="Arial"/>
          <w:sz w:val="22"/>
          <w:szCs w:val="22"/>
        </w:rPr>
        <w:t>w nim zawarte ponos</w:t>
      </w:r>
      <w:r w:rsidR="00E4771D">
        <w:rPr>
          <w:rFonts w:ascii="Arial" w:hAnsi="Arial" w:cs="Arial"/>
          <w:sz w:val="22"/>
          <w:szCs w:val="22"/>
        </w:rPr>
        <w:t xml:space="preserve">i </w:t>
      </w:r>
      <w:r w:rsidRPr="00042F53">
        <w:rPr>
          <w:rFonts w:ascii="Arial" w:hAnsi="Arial" w:cs="Arial"/>
          <w:sz w:val="22"/>
          <w:szCs w:val="22"/>
        </w:rPr>
        <w:t xml:space="preserve">grupa ekspertów </w:t>
      </w:r>
      <w:r w:rsidR="00E4771D">
        <w:rPr>
          <w:rFonts w:ascii="Arial" w:hAnsi="Arial" w:cs="Arial"/>
          <w:sz w:val="22"/>
          <w:szCs w:val="22"/>
        </w:rPr>
        <w:t xml:space="preserve">i </w:t>
      </w:r>
      <w:r w:rsidRPr="00042F53">
        <w:rPr>
          <w:rFonts w:ascii="Arial" w:hAnsi="Arial" w:cs="Arial"/>
          <w:sz w:val="22"/>
          <w:szCs w:val="22"/>
        </w:rPr>
        <w:t>ekspertek Grupy Roboczej ds. Sztucznej Inteligencji. Poglądy wyrażone w tym dokumencie zawierają opinię autorów. W żadnym wypadku nie można ich postrzegać jako oficjalne stanowisko Rady Ministrów an</w:t>
      </w:r>
      <w:r w:rsidR="00E4771D">
        <w:rPr>
          <w:rFonts w:ascii="Arial" w:hAnsi="Arial" w:cs="Arial"/>
          <w:sz w:val="22"/>
          <w:szCs w:val="22"/>
        </w:rPr>
        <w:t xml:space="preserve">i </w:t>
      </w:r>
      <w:r w:rsidRPr="00042F53">
        <w:rPr>
          <w:rFonts w:ascii="Arial" w:hAnsi="Arial" w:cs="Arial"/>
          <w:sz w:val="22"/>
          <w:szCs w:val="22"/>
        </w:rPr>
        <w:t>jej poszczególnych członków.</w:t>
      </w:r>
    </w:p>
    <w:p w14:paraId="36FFBC91" w14:textId="0889CFF0" w:rsidR="003B3BF8" w:rsidRPr="00042F53" w:rsidRDefault="003B3BF8" w:rsidP="002C0970">
      <w:pPr>
        <w:pStyle w:val="Bezodstpw"/>
        <w:spacing w:after="240" w:line="360" w:lineRule="auto"/>
        <w:rPr>
          <w:rFonts w:ascii="Arial" w:hAnsi="Arial" w:cs="Arial"/>
          <w:sz w:val="22"/>
          <w:szCs w:val="22"/>
        </w:rPr>
      </w:pPr>
      <w:r w:rsidRPr="00042F53">
        <w:rPr>
          <w:rFonts w:ascii="Arial" w:hAnsi="Arial" w:cs="Arial"/>
          <w:sz w:val="22"/>
          <w:szCs w:val="22"/>
        </w:rPr>
        <w:t>Wsparcie organizacyjne ze strony Ministerstwa Cyfryzacj</w:t>
      </w:r>
      <w:r w:rsidR="00E4771D">
        <w:rPr>
          <w:rFonts w:ascii="Arial" w:hAnsi="Arial" w:cs="Arial"/>
          <w:sz w:val="22"/>
          <w:szCs w:val="22"/>
        </w:rPr>
        <w:t xml:space="preserve">i </w:t>
      </w:r>
      <w:r w:rsidRPr="00042F53">
        <w:rPr>
          <w:rFonts w:ascii="Arial" w:hAnsi="Arial" w:cs="Arial"/>
          <w:sz w:val="22"/>
          <w:szCs w:val="22"/>
        </w:rPr>
        <w:t xml:space="preserve">Zespół pracowników Departamentu Badań </w:t>
      </w:r>
      <w:r w:rsidR="00E4771D">
        <w:rPr>
          <w:rFonts w:ascii="Arial" w:hAnsi="Arial" w:cs="Arial"/>
          <w:sz w:val="22"/>
          <w:szCs w:val="22"/>
        </w:rPr>
        <w:t xml:space="preserve">i </w:t>
      </w:r>
      <w:r w:rsidRPr="00042F53">
        <w:rPr>
          <w:rFonts w:ascii="Arial" w:hAnsi="Arial" w:cs="Arial"/>
          <w:sz w:val="22"/>
          <w:szCs w:val="22"/>
        </w:rPr>
        <w:t>Innowacji</w:t>
      </w:r>
    </w:p>
    <w:p w14:paraId="34A605EF" w14:textId="783D454C" w:rsidR="00A81647" w:rsidRDefault="003B3BF8" w:rsidP="00E84C76">
      <w:pPr>
        <w:pStyle w:val="Bezodstpw"/>
        <w:spacing w:after="200" w:line="360" w:lineRule="auto"/>
        <w:rPr>
          <w:rFonts w:ascii="Arial" w:hAnsi="Arial" w:cs="Arial"/>
          <w:sz w:val="22"/>
          <w:szCs w:val="22"/>
        </w:rPr>
      </w:pPr>
      <w:r w:rsidRPr="00042F53">
        <w:rPr>
          <w:rFonts w:ascii="Arial" w:hAnsi="Arial" w:cs="Arial"/>
          <w:sz w:val="22"/>
          <w:szCs w:val="22"/>
        </w:rPr>
        <w:t xml:space="preserve">Korekta językowa, skład </w:t>
      </w:r>
      <w:r w:rsidR="00E4771D">
        <w:rPr>
          <w:rFonts w:ascii="Arial" w:hAnsi="Arial" w:cs="Arial"/>
          <w:sz w:val="22"/>
          <w:szCs w:val="22"/>
        </w:rPr>
        <w:t xml:space="preserve">i </w:t>
      </w:r>
      <w:r w:rsidRPr="00042F53">
        <w:rPr>
          <w:rFonts w:ascii="Arial" w:hAnsi="Arial" w:cs="Arial"/>
          <w:sz w:val="22"/>
          <w:szCs w:val="22"/>
        </w:rPr>
        <w:t>opracowanie graficzne:</w:t>
      </w:r>
      <w:r w:rsidR="001C5D44">
        <w:rPr>
          <w:rFonts w:ascii="Arial" w:hAnsi="Arial" w:cs="Arial"/>
          <w:sz w:val="22"/>
          <w:szCs w:val="22"/>
        </w:rPr>
        <w:t xml:space="preserve"> </w:t>
      </w:r>
      <w:r w:rsidRPr="00042F53">
        <w:rPr>
          <w:rFonts w:ascii="Arial" w:hAnsi="Arial" w:cs="Arial"/>
          <w:sz w:val="22"/>
          <w:szCs w:val="22"/>
        </w:rPr>
        <w:t>Zespół kreacj</w:t>
      </w:r>
      <w:r w:rsidR="00E4771D">
        <w:rPr>
          <w:rFonts w:ascii="Arial" w:hAnsi="Arial" w:cs="Arial"/>
          <w:sz w:val="22"/>
          <w:szCs w:val="22"/>
        </w:rPr>
        <w:t xml:space="preserve">i </w:t>
      </w:r>
      <w:r w:rsidRPr="00042F53">
        <w:rPr>
          <w:rFonts w:ascii="Arial" w:hAnsi="Arial" w:cs="Arial"/>
          <w:sz w:val="22"/>
          <w:szCs w:val="22"/>
        </w:rPr>
        <w:t>Centralnego Ośrodka Informatyk</w:t>
      </w:r>
      <w:r w:rsidR="00E4771D">
        <w:rPr>
          <w:rFonts w:ascii="Arial" w:hAnsi="Arial" w:cs="Arial"/>
          <w:sz w:val="22"/>
          <w:szCs w:val="22"/>
        </w:rPr>
        <w:t xml:space="preserve">i </w:t>
      </w:r>
      <w:r w:rsidR="00DA3E4C">
        <w:rPr>
          <w:rFonts w:ascii="Arial" w:hAnsi="Arial" w:cs="Arial"/>
          <w:sz w:val="22"/>
          <w:szCs w:val="22"/>
        </w:rPr>
        <w:t>oraz Zespół Dostępnośc</w:t>
      </w:r>
      <w:r w:rsidR="00E4771D">
        <w:rPr>
          <w:rFonts w:ascii="Arial" w:hAnsi="Arial" w:cs="Arial"/>
          <w:sz w:val="22"/>
          <w:szCs w:val="22"/>
        </w:rPr>
        <w:t xml:space="preserve">i </w:t>
      </w:r>
      <w:r w:rsidR="00DA3E4C">
        <w:rPr>
          <w:rFonts w:ascii="Arial" w:hAnsi="Arial" w:cs="Arial"/>
          <w:sz w:val="22"/>
          <w:szCs w:val="22"/>
        </w:rPr>
        <w:t>Cyfrowej</w:t>
      </w:r>
    </w:p>
    <w:p w14:paraId="04AC1F90" w14:textId="31C315EE" w:rsidR="00A72724" w:rsidRPr="00A72724" w:rsidRDefault="00A72724" w:rsidP="00E84C76">
      <w:pPr>
        <w:pStyle w:val="Bezodstpw"/>
        <w:spacing w:after="200" w:line="360" w:lineRule="auto"/>
        <w:rPr>
          <w:rFonts w:ascii="Arial" w:hAnsi="Arial" w:cs="Arial"/>
          <w:sz w:val="22"/>
          <w:szCs w:val="22"/>
        </w:rPr>
        <w:sectPr w:rsidR="00A72724" w:rsidRPr="00A72724" w:rsidSect="00313812">
          <w:pgSz w:w="11906" w:h="16838"/>
          <w:pgMar w:top="1417" w:right="1417" w:bottom="1417" w:left="1417" w:header="0" w:footer="708" w:gutter="0"/>
          <w:cols w:space="708"/>
          <w:docGrid w:linePitch="360"/>
        </w:sectPr>
      </w:pPr>
      <w:r w:rsidRPr="00A72724">
        <w:rPr>
          <w:rFonts w:ascii="Arial" w:hAnsi="Arial" w:cs="Arial"/>
          <w:sz w:val="22"/>
          <w:szCs w:val="22"/>
        </w:rPr>
        <w:t>Audyt WCAG: Zespół dostępnośc</w:t>
      </w:r>
      <w:r w:rsidR="00E4771D">
        <w:rPr>
          <w:rFonts w:ascii="Arial" w:hAnsi="Arial" w:cs="Arial"/>
          <w:sz w:val="22"/>
          <w:szCs w:val="22"/>
        </w:rPr>
        <w:t xml:space="preserve">i </w:t>
      </w:r>
      <w:r w:rsidRPr="00A72724">
        <w:rPr>
          <w:rFonts w:ascii="Arial" w:hAnsi="Arial" w:cs="Arial"/>
          <w:sz w:val="22"/>
          <w:szCs w:val="22"/>
        </w:rPr>
        <w:t>cyfrowej Centralnego Ośrodka Informatyki</w:t>
      </w:r>
    </w:p>
    <w:p w14:paraId="3C897F23" w14:textId="7BFA7BAE" w:rsidR="00E031F4" w:rsidRPr="00042F53" w:rsidRDefault="00F715BA" w:rsidP="00674689">
      <w:pPr>
        <w:pStyle w:val="Nagwek1"/>
        <w:ind w:left="454"/>
      </w:pPr>
      <w:bookmarkStart w:id="13" w:name="_Toc183769602"/>
      <w:bookmarkStart w:id="14" w:name="_Toc183770819"/>
      <w:bookmarkStart w:id="15" w:name="_Toc184212060"/>
      <w:bookmarkStart w:id="16" w:name="_Toc184214137"/>
      <w:bookmarkStart w:id="17" w:name="_Toc184215205"/>
      <w:bookmarkStart w:id="18" w:name="_Toc184831466"/>
      <w:r w:rsidRPr="00042F53">
        <w:lastRenderedPageBreak/>
        <w:drawing>
          <wp:anchor distT="0" distB="0" distL="114300" distR="114300" simplePos="0" relativeHeight="251667512" behindDoc="1" locked="0" layoutInCell="1" allowOverlap="1" wp14:anchorId="316FD3AD" wp14:editId="172E6781">
            <wp:simplePos x="0" y="0"/>
            <wp:positionH relativeFrom="margin">
              <wp:posOffset>0</wp:posOffset>
            </wp:positionH>
            <wp:positionV relativeFrom="paragraph">
              <wp:posOffset>118182</wp:posOffset>
            </wp:positionV>
            <wp:extent cx="1664636" cy="402167"/>
            <wp:effectExtent l="0" t="0" r="0" b="0"/>
            <wp:wrapNone/>
            <wp:docPr id="2051930433"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664636" cy="402167"/>
                    </a:xfrm>
                    <a:prstGeom prst="rect">
                      <a:avLst/>
                    </a:prstGeom>
                  </pic:spPr>
                </pic:pic>
              </a:graphicData>
            </a:graphic>
            <wp14:sizeRelH relativeFrom="margin">
              <wp14:pctWidth>0</wp14:pctWidth>
            </wp14:sizeRelH>
            <wp14:sizeRelV relativeFrom="margin">
              <wp14:pctHeight>0</wp14:pctHeight>
            </wp14:sizeRelV>
          </wp:anchor>
        </w:drawing>
      </w:r>
      <w:r w:rsidR="00E031F4" w:rsidRPr="00042F53">
        <w:t>Autorzy</w:t>
      </w:r>
      <w:bookmarkEnd w:id="13"/>
      <w:bookmarkEnd w:id="14"/>
      <w:bookmarkEnd w:id="15"/>
      <w:bookmarkEnd w:id="16"/>
      <w:bookmarkEnd w:id="17"/>
      <w:bookmarkEnd w:id="18"/>
    </w:p>
    <w:p w14:paraId="2590CFD0" w14:textId="6AB3967E" w:rsidR="00F715BA" w:rsidRPr="00042F53" w:rsidRDefault="00F715BA" w:rsidP="00F715BA">
      <w:pPr>
        <w:rPr>
          <w:rFonts w:cstheme="minorHAnsi"/>
        </w:rPr>
      </w:pPr>
      <w:r w:rsidRPr="00042F53">
        <w:rPr>
          <w:rFonts w:cstheme="minorHAnsi"/>
          <w:b/>
        </w:rPr>
        <w:t>Ewelina Bogiel</w:t>
      </w:r>
      <w:r w:rsidRPr="00042F53">
        <w:rPr>
          <w:rFonts w:cstheme="minorHAnsi"/>
        </w:rPr>
        <w:t xml:space="preserve"> – prawnik, praktyk z kilkunastoletnim doświadczeniem w sektorze bankowym. Posiada międzynarodowy Certyfikat CAMS w zakresie AML/CFT. Na co dzień zarządza departamentem zgodnośc</w:t>
      </w:r>
      <w:r w:rsidR="00E4771D">
        <w:rPr>
          <w:rFonts w:cstheme="minorHAnsi"/>
        </w:rPr>
        <w:t xml:space="preserve">i </w:t>
      </w:r>
      <w:r w:rsidRPr="00042F53">
        <w:rPr>
          <w:rFonts w:cstheme="minorHAnsi"/>
        </w:rPr>
        <w:t>w instytucj</w:t>
      </w:r>
      <w:r w:rsidR="00E4771D">
        <w:rPr>
          <w:rFonts w:cstheme="minorHAnsi"/>
        </w:rPr>
        <w:t xml:space="preserve">i </w:t>
      </w:r>
      <w:r w:rsidRPr="00042F53">
        <w:rPr>
          <w:rFonts w:cstheme="minorHAnsi"/>
        </w:rPr>
        <w:t xml:space="preserve">finansowej. Ma bogate </w:t>
      </w:r>
      <w:r w:rsidR="00E4771D">
        <w:rPr>
          <w:rFonts w:cstheme="minorHAnsi"/>
        </w:rPr>
        <w:t xml:space="preserve">i </w:t>
      </w:r>
      <w:r w:rsidRPr="00042F53">
        <w:rPr>
          <w:rFonts w:cstheme="minorHAnsi"/>
        </w:rPr>
        <w:t xml:space="preserve">wieloletnie doświadczenie w obszarze </w:t>
      </w:r>
      <w:proofErr w:type="spellStart"/>
      <w:r w:rsidRPr="00042F53">
        <w:rPr>
          <w:rFonts w:cstheme="minorHAnsi"/>
        </w:rPr>
        <w:t>compliance</w:t>
      </w:r>
      <w:proofErr w:type="spellEnd"/>
      <w:r w:rsidRPr="00042F53">
        <w:rPr>
          <w:rFonts w:cstheme="minorHAnsi"/>
        </w:rPr>
        <w:t xml:space="preserve">. Specjalizuje się w prawie bankowym, prawie karnym, przepisach z obszaru usług płatniczych. Ma doświadczenie w zakresie tworzenia </w:t>
      </w:r>
      <w:r w:rsidR="00E4771D">
        <w:rPr>
          <w:rFonts w:cstheme="minorHAnsi"/>
        </w:rPr>
        <w:t>i</w:t>
      </w:r>
      <w:r w:rsidR="0012556F">
        <w:rPr>
          <w:rFonts w:cstheme="minorHAnsi"/>
        </w:rPr>
        <w:t> </w:t>
      </w:r>
      <w:r w:rsidRPr="00042F53">
        <w:rPr>
          <w:rFonts w:cstheme="minorHAnsi"/>
        </w:rPr>
        <w:t>automatyzacj</w:t>
      </w:r>
      <w:r w:rsidR="00E4771D">
        <w:rPr>
          <w:rFonts w:cstheme="minorHAnsi"/>
        </w:rPr>
        <w:t xml:space="preserve">i </w:t>
      </w:r>
      <w:r w:rsidRPr="00042F53">
        <w:rPr>
          <w:rFonts w:cstheme="minorHAnsi"/>
        </w:rPr>
        <w:t>procesów zarządzania zgodnością oraz ryzykiem, ich implementacj</w:t>
      </w:r>
      <w:r w:rsidR="00E4771D">
        <w:rPr>
          <w:rFonts w:cstheme="minorHAnsi"/>
        </w:rPr>
        <w:t xml:space="preserve">i </w:t>
      </w:r>
      <w:r w:rsidRPr="00042F53">
        <w:rPr>
          <w:rFonts w:cstheme="minorHAnsi"/>
        </w:rPr>
        <w:t>przy</w:t>
      </w:r>
      <w:r w:rsidR="00E4771D">
        <w:rPr>
          <w:rFonts w:cstheme="minorHAnsi"/>
        </w:rPr>
        <w:t xml:space="preserve"> </w:t>
      </w:r>
      <w:r w:rsidRPr="00042F53">
        <w:rPr>
          <w:rFonts w:cstheme="minorHAnsi"/>
        </w:rPr>
        <w:t>wykorzystaniu nowych technologi</w:t>
      </w:r>
      <w:r w:rsidR="00E4771D">
        <w:rPr>
          <w:rFonts w:cstheme="minorHAnsi"/>
        </w:rPr>
        <w:t xml:space="preserve">i </w:t>
      </w:r>
      <w:r w:rsidRPr="00042F53">
        <w:rPr>
          <w:rFonts w:cstheme="minorHAnsi"/>
        </w:rPr>
        <w:t>w tym S</w:t>
      </w:r>
      <w:r w:rsidR="00E4771D">
        <w:rPr>
          <w:rFonts w:cstheme="minorHAnsi"/>
        </w:rPr>
        <w:t xml:space="preserve">I </w:t>
      </w:r>
      <w:r w:rsidRPr="00042F53">
        <w:rPr>
          <w:rFonts w:cstheme="minorHAnsi"/>
        </w:rPr>
        <w:t xml:space="preserve">jak również w obszarze wykonywania analiz prawnych dopuszczających do tego rodzaju wdrożenia </w:t>
      </w:r>
      <w:r w:rsidR="00E4771D">
        <w:rPr>
          <w:rFonts w:cstheme="minorHAnsi"/>
        </w:rPr>
        <w:t xml:space="preserve">i </w:t>
      </w:r>
      <w:r w:rsidRPr="00042F53">
        <w:rPr>
          <w:rFonts w:cstheme="minorHAnsi"/>
        </w:rPr>
        <w:t>technologie dla sektora finansowego. Zajmuje się prawem nowych technologi</w:t>
      </w:r>
      <w:r w:rsidR="00E4771D">
        <w:rPr>
          <w:rFonts w:cstheme="minorHAnsi"/>
        </w:rPr>
        <w:t xml:space="preserve">i </w:t>
      </w:r>
      <w:r w:rsidRPr="00042F53">
        <w:rPr>
          <w:rFonts w:cstheme="minorHAnsi"/>
        </w:rPr>
        <w:t>oraz sztuczną inteligencją. Jest członkiem Grupy Roboczej ds. Sztucznej Inteligencj</w:t>
      </w:r>
      <w:r w:rsidR="00E4771D">
        <w:rPr>
          <w:rFonts w:cstheme="minorHAnsi"/>
        </w:rPr>
        <w:t xml:space="preserve">i </w:t>
      </w:r>
      <w:r w:rsidRPr="00042F53">
        <w:rPr>
          <w:rFonts w:cstheme="minorHAnsi"/>
        </w:rPr>
        <w:t>przy Ministerstwie Cyfryzacji. Prelegent na polskich oraz zagranicznych konferencjach poświęconych sektorow</w:t>
      </w:r>
      <w:r w:rsidR="00E4771D">
        <w:rPr>
          <w:rFonts w:cstheme="minorHAnsi"/>
        </w:rPr>
        <w:t xml:space="preserve">i </w:t>
      </w:r>
      <w:r w:rsidRPr="00042F53">
        <w:rPr>
          <w:rFonts w:cstheme="minorHAnsi"/>
        </w:rPr>
        <w:t>finansowemu.</w:t>
      </w:r>
    </w:p>
    <w:p w14:paraId="3F812392" w14:textId="033BBF02" w:rsidR="00F715BA" w:rsidRPr="00042F53" w:rsidRDefault="00F715BA" w:rsidP="00F715BA">
      <w:pPr>
        <w:rPr>
          <w:rFonts w:cstheme="minorHAnsi"/>
        </w:rPr>
      </w:pPr>
      <w:r w:rsidRPr="00042F53">
        <w:rPr>
          <w:rFonts w:cstheme="minorHAnsi"/>
          <w:b/>
        </w:rPr>
        <w:t>Maciej Chojnowsk</w:t>
      </w:r>
      <w:r w:rsidR="00E4771D">
        <w:rPr>
          <w:rFonts w:cstheme="minorHAnsi"/>
          <w:b/>
        </w:rPr>
        <w:t xml:space="preserve">i </w:t>
      </w:r>
      <w:r w:rsidRPr="00042F53">
        <w:rPr>
          <w:rFonts w:cstheme="minorHAnsi"/>
        </w:rPr>
        <w:t xml:space="preserve">(redaktor niniejszego opracowania) – współtwórca </w:t>
      </w:r>
      <w:r w:rsidR="00E4771D">
        <w:rPr>
          <w:rFonts w:cstheme="minorHAnsi"/>
        </w:rPr>
        <w:t xml:space="preserve">i </w:t>
      </w:r>
      <w:r w:rsidRPr="00042F53">
        <w:rPr>
          <w:rFonts w:cstheme="minorHAnsi"/>
        </w:rPr>
        <w:t>dyrektor programowy Centrum Etyk</w:t>
      </w:r>
      <w:r w:rsidR="00E4771D">
        <w:rPr>
          <w:rFonts w:cstheme="minorHAnsi"/>
        </w:rPr>
        <w:t xml:space="preserve">i </w:t>
      </w:r>
      <w:r w:rsidRPr="00042F53">
        <w:rPr>
          <w:rFonts w:cstheme="minorHAnsi"/>
        </w:rPr>
        <w:t>Technologi</w:t>
      </w:r>
      <w:r w:rsidR="00E4771D">
        <w:rPr>
          <w:rFonts w:cstheme="minorHAnsi"/>
        </w:rPr>
        <w:t xml:space="preserve">i </w:t>
      </w:r>
      <w:r w:rsidRPr="00042F53">
        <w:rPr>
          <w:rFonts w:cstheme="minorHAnsi"/>
        </w:rPr>
        <w:t xml:space="preserve">Instytutu </w:t>
      </w:r>
      <w:proofErr w:type="spellStart"/>
      <w:r w:rsidRPr="00042F53">
        <w:rPr>
          <w:rFonts w:cstheme="minorHAnsi"/>
        </w:rPr>
        <w:t>Humanites</w:t>
      </w:r>
      <w:proofErr w:type="spellEnd"/>
      <w:r w:rsidRPr="00042F53">
        <w:rPr>
          <w:rFonts w:cstheme="minorHAnsi"/>
        </w:rPr>
        <w:t>. Autor pierwszej w języku polskim popularnonaukowej syntezy na temat odpowiedzialnego rozwoju A</w:t>
      </w:r>
      <w:r w:rsidR="00E4771D">
        <w:rPr>
          <w:rFonts w:cstheme="minorHAnsi"/>
        </w:rPr>
        <w:t xml:space="preserve">I </w:t>
      </w:r>
      <w:r w:rsidRPr="00042F53">
        <w:rPr>
          <w:rFonts w:cstheme="minorHAnsi"/>
        </w:rPr>
        <w:t>pt. „Etyka sztucznej inteligencji. Wprowadzenie”. Członek Grupy Roboczej ds. Sztucznej Inteligencj</w:t>
      </w:r>
      <w:r w:rsidR="00E4771D">
        <w:rPr>
          <w:rFonts w:cstheme="minorHAnsi"/>
        </w:rPr>
        <w:t xml:space="preserve">i </w:t>
      </w:r>
      <w:r w:rsidRPr="00042F53">
        <w:rPr>
          <w:rFonts w:cstheme="minorHAnsi"/>
        </w:rPr>
        <w:t>(GRAI) przy Ministerstwie Cyfryzacji, gdzie prowadz</w:t>
      </w:r>
      <w:r w:rsidR="00E4771D">
        <w:rPr>
          <w:rFonts w:cstheme="minorHAnsi"/>
        </w:rPr>
        <w:t xml:space="preserve">i </w:t>
      </w:r>
      <w:r w:rsidRPr="00042F53">
        <w:rPr>
          <w:rFonts w:cstheme="minorHAnsi"/>
        </w:rPr>
        <w:t>projekt poświęcony praktycznej realizacj</w:t>
      </w:r>
      <w:r w:rsidR="00E4771D">
        <w:rPr>
          <w:rFonts w:cstheme="minorHAnsi"/>
        </w:rPr>
        <w:t xml:space="preserve">i </w:t>
      </w:r>
      <w:r w:rsidRPr="00042F53">
        <w:rPr>
          <w:rFonts w:cstheme="minorHAnsi"/>
        </w:rPr>
        <w:t>wymogów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 xml:space="preserve">zgodnie z podejściem </w:t>
      </w:r>
      <w:proofErr w:type="spellStart"/>
      <w:r w:rsidRPr="00042F53">
        <w:rPr>
          <w:rFonts w:cstheme="minorHAnsi"/>
        </w:rPr>
        <w:t>Ethics</w:t>
      </w:r>
      <w:proofErr w:type="spellEnd"/>
      <w:r w:rsidRPr="00042F53">
        <w:rPr>
          <w:rFonts w:cstheme="minorHAnsi"/>
        </w:rPr>
        <w:t xml:space="preserve"> by Design. Członek Komitetu Technicznego 338 ds. Sztucznej Inteligencj</w:t>
      </w:r>
      <w:r w:rsidR="00E4771D">
        <w:rPr>
          <w:rFonts w:cstheme="minorHAnsi"/>
        </w:rPr>
        <w:t xml:space="preserve">i </w:t>
      </w:r>
      <w:r w:rsidRPr="00042F53">
        <w:rPr>
          <w:rFonts w:cstheme="minorHAnsi"/>
        </w:rPr>
        <w:t>w PKN – komitetu wiodącego w zakresie współpracy z ISO/IEC JTC 1/SC 42 oraz CEN/CLC/JTC 21. Był redaktorem pierwszego niekomercyjnego portalu poświęconego A</w:t>
      </w:r>
      <w:r w:rsidR="00E4771D">
        <w:rPr>
          <w:rFonts w:cstheme="minorHAnsi"/>
        </w:rPr>
        <w:t xml:space="preserve">I i </w:t>
      </w:r>
      <w:r w:rsidRPr="00042F53">
        <w:rPr>
          <w:rFonts w:cstheme="minorHAnsi"/>
        </w:rPr>
        <w:t>cyfrowym technologiom: sztucznainteligencja.org.pl, w którym zajmował się tematyką etyk</w:t>
      </w:r>
      <w:r w:rsidR="00E4771D">
        <w:rPr>
          <w:rFonts w:cstheme="minorHAnsi"/>
        </w:rPr>
        <w:t xml:space="preserve">i i </w:t>
      </w:r>
      <w:r w:rsidRPr="00042F53">
        <w:rPr>
          <w:rFonts w:cstheme="minorHAnsi"/>
        </w:rPr>
        <w:t xml:space="preserve">prawa AI. W centrum superkomputerowym ICM UW promował rozwój High Performance </w:t>
      </w:r>
      <w:proofErr w:type="spellStart"/>
      <w:r w:rsidRPr="00042F53">
        <w:rPr>
          <w:rFonts w:cstheme="minorHAnsi"/>
        </w:rPr>
        <w:t>Computingu</w:t>
      </w:r>
      <w:proofErr w:type="spellEnd"/>
      <w:r w:rsidRPr="00042F53">
        <w:rPr>
          <w:rFonts w:cstheme="minorHAnsi"/>
        </w:rPr>
        <w:t xml:space="preserve"> w Polsce </w:t>
      </w:r>
      <w:r w:rsidR="00E4771D">
        <w:rPr>
          <w:rFonts w:cstheme="minorHAnsi"/>
        </w:rPr>
        <w:t>i</w:t>
      </w:r>
      <w:r w:rsidR="0012556F">
        <w:rPr>
          <w:rFonts w:cstheme="minorHAnsi"/>
        </w:rPr>
        <w:t> </w:t>
      </w:r>
      <w:r w:rsidRPr="00042F53">
        <w:rPr>
          <w:rFonts w:cstheme="minorHAnsi"/>
        </w:rPr>
        <w:t xml:space="preserve">współtworzył serwis Otwarta Nauka popularyzujący idee otwartego dostępu do danych </w:t>
      </w:r>
      <w:r w:rsidR="00E4771D">
        <w:rPr>
          <w:rFonts w:cstheme="minorHAnsi"/>
        </w:rPr>
        <w:t>i</w:t>
      </w:r>
      <w:r w:rsidR="0012556F">
        <w:rPr>
          <w:rFonts w:cstheme="minorHAnsi"/>
        </w:rPr>
        <w:t> </w:t>
      </w:r>
      <w:r w:rsidRPr="00042F53">
        <w:rPr>
          <w:rFonts w:cstheme="minorHAnsi"/>
        </w:rPr>
        <w:t>badań naukowych.</w:t>
      </w:r>
    </w:p>
    <w:p w14:paraId="583E7D0B" w14:textId="06461636" w:rsidR="00F715BA" w:rsidRPr="00042F53" w:rsidRDefault="00F715BA" w:rsidP="00F715BA">
      <w:pPr>
        <w:rPr>
          <w:rFonts w:cstheme="minorHAnsi"/>
        </w:rPr>
      </w:pPr>
      <w:r w:rsidRPr="00042F53">
        <w:rPr>
          <w:rFonts w:cstheme="minorHAnsi"/>
          <w:b/>
        </w:rPr>
        <w:t xml:space="preserve">Iwona </w:t>
      </w:r>
      <w:proofErr w:type="spellStart"/>
      <w:r w:rsidRPr="00042F53">
        <w:rPr>
          <w:rFonts w:cstheme="minorHAnsi"/>
          <w:b/>
        </w:rPr>
        <w:t>Karkliniewska</w:t>
      </w:r>
      <w:proofErr w:type="spellEnd"/>
      <w:r w:rsidRPr="00042F53">
        <w:rPr>
          <w:rFonts w:cstheme="minorHAnsi"/>
        </w:rPr>
        <w:t xml:space="preserve"> – ekspert w obszarze rozwoju innowacj</w:t>
      </w:r>
      <w:r w:rsidR="00E4771D">
        <w:rPr>
          <w:rFonts w:cstheme="minorHAnsi"/>
        </w:rPr>
        <w:t xml:space="preserve">i i </w:t>
      </w:r>
      <w:r w:rsidRPr="00042F53">
        <w:rPr>
          <w:rFonts w:cstheme="minorHAnsi"/>
        </w:rPr>
        <w:t>nowych technologii. Kierowała pracam</w:t>
      </w:r>
      <w:r w:rsidR="00E4771D">
        <w:rPr>
          <w:rFonts w:cstheme="minorHAnsi"/>
        </w:rPr>
        <w:t xml:space="preserve">i </w:t>
      </w:r>
      <w:r w:rsidRPr="00042F53">
        <w:rPr>
          <w:rFonts w:cstheme="minorHAnsi"/>
        </w:rPr>
        <w:t>międzynarodowego interdyscyplinarnego zespołu badawczego w Centre for A</w:t>
      </w:r>
      <w:r w:rsidR="00E4771D">
        <w:rPr>
          <w:rFonts w:cstheme="minorHAnsi"/>
        </w:rPr>
        <w:t xml:space="preserve">I </w:t>
      </w:r>
      <w:r w:rsidRPr="00042F53">
        <w:rPr>
          <w:rFonts w:cstheme="minorHAnsi"/>
        </w:rPr>
        <w:t xml:space="preserve">and Digital Policy w obszarze analizy </w:t>
      </w:r>
      <w:r w:rsidR="00E4771D">
        <w:rPr>
          <w:rFonts w:cstheme="minorHAnsi"/>
        </w:rPr>
        <w:t xml:space="preserve">i </w:t>
      </w:r>
      <w:r w:rsidRPr="00042F53">
        <w:rPr>
          <w:rFonts w:cstheme="minorHAnsi"/>
        </w:rPr>
        <w:t>ewaluacj</w:t>
      </w:r>
      <w:r w:rsidR="00E4771D">
        <w:rPr>
          <w:rFonts w:cstheme="minorHAnsi"/>
        </w:rPr>
        <w:t xml:space="preserve">i </w:t>
      </w:r>
      <w:r w:rsidRPr="00042F53">
        <w:rPr>
          <w:rFonts w:cstheme="minorHAnsi"/>
        </w:rPr>
        <w:t>wdrożenia wiarygodnych, przejrzystych polityk systemów sztucznej inteligencj</w:t>
      </w:r>
      <w:r w:rsidR="00E4771D">
        <w:rPr>
          <w:rFonts w:cstheme="minorHAnsi"/>
        </w:rPr>
        <w:t xml:space="preserve">i </w:t>
      </w:r>
      <w:r w:rsidRPr="00042F53">
        <w:rPr>
          <w:rFonts w:cstheme="minorHAnsi"/>
        </w:rPr>
        <w:t>na świecie. Jest współautorem raportu „A</w:t>
      </w:r>
      <w:r w:rsidR="00E4771D">
        <w:rPr>
          <w:rFonts w:cstheme="minorHAnsi"/>
        </w:rPr>
        <w:t xml:space="preserve">I </w:t>
      </w:r>
      <w:r w:rsidRPr="00042F53">
        <w:rPr>
          <w:rFonts w:cstheme="minorHAnsi"/>
        </w:rPr>
        <w:t xml:space="preserve">Policy Index </w:t>
      </w:r>
      <w:proofErr w:type="spellStart"/>
      <w:r w:rsidRPr="00042F53">
        <w:rPr>
          <w:rFonts w:cstheme="minorHAnsi"/>
        </w:rPr>
        <w:t>Ranks</w:t>
      </w:r>
      <w:proofErr w:type="spellEnd"/>
      <w:r w:rsidRPr="00042F53">
        <w:rPr>
          <w:rFonts w:cstheme="minorHAnsi"/>
        </w:rPr>
        <w:t xml:space="preserve"> 2023”, który co roku dostarcza kompleksową analizę etycznego </w:t>
      </w:r>
      <w:r w:rsidR="00E4771D">
        <w:rPr>
          <w:rFonts w:cstheme="minorHAnsi"/>
        </w:rPr>
        <w:t>i</w:t>
      </w:r>
      <w:r w:rsidR="0012556F">
        <w:rPr>
          <w:rFonts w:cstheme="minorHAnsi"/>
        </w:rPr>
        <w:t> </w:t>
      </w:r>
      <w:r w:rsidRPr="00042F53">
        <w:rPr>
          <w:rFonts w:cstheme="minorHAnsi"/>
        </w:rPr>
        <w:t>demokratycznego wdrażania AI. Doktorantka na Wydziale Zarządzania Uniwersytetu Warszawskiego. Jej obszarem zainteresowania są modele współpracy gospodarczo-</w:t>
      </w:r>
      <w:r w:rsidRPr="00042F53">
        <w:rPr>
          <w:rFonts w:cstheme="minorHAnsi"/>
        </w:rPr>
        <w:lastRenderedPageBreak/>
        <w:t xml:space="preserve">społecznej w Regionie Morza Bałtyckiego, tworzenie rynków cyfrowych </w:t>
      </w:r>
      <w:r w:rsidR="00E4771D">
        <w:rPr>
          <w:rFonts w:cstheme="minorHAnsi"/>
        </w:rPr>
        <w:t xml:space="preserve">i </w:t>
      </w:r>
      <w:r w:rsidRPr="00042F53">
        <w:rPr>
          <w:rFonts w:cstheme="minorHAnsi"/>
        </w:rPr>
        <w:t>ekosystemów innowacj</w:t>
      </w:r>
      <w:r w:rsidR="00E4771D">
        <w:rPr>
          <w:rFonts w:cstheme="minorHAnsi"/>
        </w:rPr>
        <w:t xml:space="preserve">i </w:t>
      </w:r>
      <w:r w:rsidRPr="00042F53">
        <w:rPr>
          <w:rFonts w:cstheme="minorHAnsi"/>
        </w:rPr>
        <w:t>oraz gospodark</w:t>
      </w:r>
      <w:r w:rsidR="00E4771D">
        <w:rPr>
          <w:rFonts w:cstheme="minorHAnsi"/>
        </w:rPr>
        <w:t xml:space="preserve">i </w:t>
      </w:r>
      <w:r w:rsidRPr="00042F53">
        <w:rPr>
          <w:rFonts w:cstheme="minorHAnsi"/>
        </w:rPr>
        <w:t>opartej o dane.</w:t>
      </w:r>
    </w:p>
    <w:p w14:paraId="704FE323" w14:textId="3D54EE7E" w:rsidR="00F715BA" w:rsidRPr="00042F53" w:rsidRDefault="00F715BA" w:rsidP="00F715BA">
      <w:pPr>
        <w:rPr>
          <w:rFonts w:cstheme="minorHAnsi"/>
        </w:rPr>
      </w:pPr>
      <w:r w:rsidRPr="00042F53">
        <w:rPr>
          <w:rFonts w:cstheme="minorHAnsi"/>
          <w:b/>
        </w:rPr>
        <w:t>Alicja Kaszuba</w:t>
      </w:r>
      <w:r w:rsidRPr="00042F53">
        <w:rPr>
          <w:rFonts w:cstheme="minorHAnsi"/>
        </w:rPr>
        <w:t xml:space="preserve"> – adwokat, specjalista w zakresie </w:t>
      </w:r>
      <w:proofErr w:type="spellStart"/>
      <w:r w:rsidRPr="00042F53">
        <w:rPr>
          <w:rFonts w:cstheme="minorHAnsi"/>
        </w:rPr>
        <w:t>compliance</w:t>
      </w:r>
      <w:proofErr w:type="spellEnd"/>
      <w:r w:rsidRPr="00042F53">
        <w:rPr>
          <w:rFonts w:cstheme="minorHAnsi"/>
        </w:rPr>
        <w:t xml:space="preserve"> oraz społecznej odpowiedzialnośc</w:t>
      </w:r>
      <w:r w:rsidR="00E4771D">
        <w:rPr>
          <w:rFonts w:cstheme="minorHAnsi"/>
        </w:rPr>
        <w:t xml:space="preserve">i </w:t>
      </w:r>
      <w:r w:rsidRPr="00042F53">
        <w:rPr>
          <w:rFonts w:cstheme="minorHAnsi"/>
        </w:rPr>
        <w:t>biznesu. Specjalizuje się we wdrażaniu zasad etyk</w:t>
      </w:r>
      <w:r w:rsidR="00E4771D">
        <w:rPr>
          <w:rFonts w:cstheme="minorHAnsi"/>
        </w:rPr>
        <w:t xml:space="preserve">i </w:t>
      </w:r>
      <w:r w:rsidRPr="00042F53">
        <w:rPr>
          <w:rFonts w:cstheme="minorHAnsi"/>
        </w:rPr>
        <w:t>biznesu, CSR, a także narzędz</w:t>
      </w:r>
      <w:r w:rsidR="00E4771D">
        <w:rPr>
          <w:rFonts w:cstheme="minorHAnsi"/>
        </w:rPr>
        <w:t xml:space="preserve">i </w:t>
      </w:r>
      <w:r w:rsidRPr="00042F53">
        <w:rPr>
          <w:rFonts w:cstheme="minorHAnsi"/>
        </w:rPr>
        <w:t xml:space="preserve">ESG oraz tworzeniu polityk </w:t>
      </w:r>
      <w:r w:rsidR="00E4771D">
        <w:rPr>
          <w:rFonts w:cstheme="minorHAnsi"/>
        </w:rPr>
        <w:t xml:space="preserve">i </w:t>
      </w:r>
      <w:r w:rsidRPr="00042F53">
        <w:rPr>
          <w:rFonts w:cstheme="minorHAnsi"/>
        </w:rPr>
        <w:t xml:space="preserve">procedur </w:t>
      </w:r>
      <w:proofErr w:type="spellStart"/>
      <w:r w:rsidRPr="00042F53">
        <w:rPr>
          <w:rFonts w:cstheme="minorHAnsi"/>
        </w:rPr>
        <w:t>compliance</w:t>
      </w:r>
      <w:proofErr w:type="spellEnd"/>
      <w:r w:rsidRPr="00042F53">
        <w:rPr>
          <w:rFonts w:cstheme="minorHAnsi"/>
        </w:rPr>
        <w:t>. Współpracuje z</w:t>
      </w:r>
      <w:r w:rsidR="0012556F">
        <w:rPr>
          <w:rFonts w:cstheme="minorHAnsi"/>
        </w:rPr>
        <w:t> </w:t>
      </w:r>
      <w:r w:rsidRPr="00042F53">
        <w:rPr>
          <w:rFonts w:cstheme="minorHAnsi"/>
        </w:rPr>
        <w:t>międzynarodowym</w:t>
      </w:r>
      <w:r w:rsidR="00E4771D">
        <w:rPr>
          <w:rFonts w:cstheme="minorHAnsi"/>
        </w:rPr>
        <w:t xml:space="preserve">i </w:t>
      </w:r>
      <w:r w:rsidRPr="00042F53">
        <w:rPr>
          <w:rFonts w:cstheme="minorHAnsi"/>
        </w:rPr>
        <w:t>firmami, wspierając ich działania z zakresu etyki, praw człowieka, przeciwdziałania korupcj</w:t>
      </w:r>
      <w:r w:rsidR="00E4771D">
        <w:rPr>
          <w:rFonts w:cstheme="minorHAnsi"/>
        </w:rPr>
        <w:t xml:space="preserve">i </w:t>
      </w:r>
      <w:r w:rsidRPr="00042F53">
        <w:rPr>
          <w:rFonts w:cstheme="minorHAnsi"/>
        </w:rPr>
        <w:t>oraz oceny ryzyka w kontekście zagadnień etycznych. W obszarze sztucznej inteligencj</w:t>
      </w:r>
      <w:r w:rsidR="00E4771D">
        <w:rPr>
          <w:rFonts w:cstheme="minorHAnsi"/>
        </w:rPr>
        <w:t xml:space="preserve">i </w:t>
      </w:r>
      <w:r w:rsidRPr="00042F53">
        <w:rPr>
          <w:rFonts w:cstheme="minorHAnsi"/>
        </w:rPr>
        <w:t>zajmuje się kompleksowym doradztwem, obejmującym opracowywanie strategi</w:t>
      </w:r>
      <w:r w:rsidR="00E4771D">
        <w:rPr>
          <w:rFonts w:cstheme="minorHAnsi"/>
        </w:rPr>
        <w:t xml:space="preserve">i </w:t>
      </w:r>
      <w:r w:rsidRPr="00042F53">
        <w:rPr>
          <w:rFonts w:cstheme="minorHAnsi"/>
        </w:rPr>
        <w:t>oraz wdrażanie rozwiązań zgodnych z regulacjam</w:t>
      </w:r>
      <w:r w:rsidR="00E4771D">
        <w:rPr>
          <w:rFonts w:cstheme="minorHAnsi"/>
        </w:rPr>
        <w:t xml:space="preserve">i </w:t>
      </w:r>
      <w:r w:rsidRPr="00042F53">
        <w:rPr>
          <w:rFonts w:cstheme="minorHAnsi"/>
        </w:rPr>
        <w:t>unijnymi, a także wsparciem w</w:t>
      </w:r>
      <w:r w:rsidR="0012556F">
        <w:rPr>
          <w:rFonts w:cstheme="minorHAnsi"/>
        </w:rPr>
        <w:t> </w:t>
      </w:r>
      <w:r w:rsidRPr="00042F53">
        <w:rPr>
          <w:rFonts w:cstheme="minorHAnsi"/>
        </w:rPr>
        <w:t>procesie certyfikacj</w:t>
      </w:r>
      <w:r w:rsidR="00E4771D">
        <w:rPr>
          <w:rFonts w:cstheme="minorHAnsi"/>
        </w:rPr>
        <w:t xml:space="preserve">i </w:t>
      </w:r>
      <w:r w:rsidRPr="00042F53">
        <w:rPr>
          <w:rFonts w:cstheme="minorHAnsi"/>
        </w:rPr>
        <w:t>ISO 42001:2023. Posiada również doświadczenie w obszarach prawa związanych z ochroną danych osobowych, ochroną konkurencji, e-commerce oraz prawem umów. Brała udział w inicjatywach promujących odpowiedzialne, etyczne oraz zgodne z</w:t>
      </w:r>
      <w:r w:rsidR="0012556F">
        <w:rPr>
          <w:rFonts w:cstheme="minorHAnsi"/>
        </w:rPr>
        <w:t> </w:t>
      </w:r>
      <w:r w:rsidRPr="00042F53">
        <w:rPr>
          <w:rFonts w:cstheme="minorHAnsi"/>
        </w:rPr>
        <w:t>prawem wdrażanie systemów AI.</w:t>
      </w:r>
    </w:p>
    <w:p w14:paraId="43C9B53E" w14:textId="4DE2BCD1" w:rsidR="00F715BA" w:rsidRPr="00042F53" w:rsidRDefault="00F715BA" w:rsidP="00F715BA">
      <w:pPr>
        <w:rPr>
          <w:rFonts w:cstheme="minorHAnsi"/>
        </w:rPr>
      </w:pPr>
      <w:r w:rsidRPr="00042F53">
        <w:rPr>
          <w:rFonts w:cstheme="minorHAnsi"/>
          <w:b/>
        </w:rPr>
        <w:t>Dr hab. Robert Sroka</w:t>
      </w:r>
      <w:r w:rsidRPr="00042F53">
        <w:rPr>
          <w:rFonts w:cstheme="minorHAnsi"/>
        </w:rPr>
        <w:t xml:space="preserve"> – partner w funduszu </w:t>
      </w:r>
      <w:proofErr w:type="spellStart"/>
      <w:r w:rsidRPr="00042F53">
        <w:rPr>
          <w:rFonts w:cstheme="minorHAnsi"/>
        </w:rPr>
        <w:t>Abris</w:t>
      </w:r>
      <w:proofErr w:type="spellEnd"/>
      <w:r w:rsidRPr="00042F53">
        <w:rPr>
          <w:rFonts w:cstheme="minorHAnsi"/>
        </w:rPr>
        <w:t xml:space="preserve"> Capital, a także członek Katedry Przedsiębiorczośc</w:t>
      </w:r>
      <w:r w:rsidR="00E4771D">
        <w:rPr>
          <w:rFonts w:cstheme="minorHAnsi"/>
        </w:rPr>
        <w:t xml:space="preserve">i i </w:t>
      </w:r>
      <w:r w:rsidRPr="00042F53">
        <w:rPr>
          <w:rFonts w:cstheme="minorHAnsi"/>
        </w:rPr>
        <w:t>Etyk</w:t>
      </w:r>
      <w:r w:rsidR="00E4771D">
        <w:rPr>
          <w:rFonts w:cstheme="minorHAnsi"/>
        </w:rPr>
        <w:t xml:space="preserve">i </w:t>
      </w:r>
      <w:r w:rsidRPr="00042F53">
        <w:rPr>
          <w:rFonts w:cstheme="minorHAnsi"/>
        </w:rPr>
        <w:t>w Biznesie Akademi</w:t>
      </w:r>
      <w:r w:rsidR="00E4771D">
        <w:rPr>
          <w:rFonts w:cstheme="minorHAnsi"/>
        </w:rPr>
        <w:t xml:space="preserve">i </w:t>
      </w:r>
      <w:r w:rsidRPr="00042F53">
        <w:rPr>
          <w:rFonts w:cstheme="minorHAnsi"/>
        </w:rPr>
        <w:t xml:space="preserve">Leona Koźmińskiego. Członek zarządu </w:t>
      </w:r>
      <w:proofErr w:type="spellStart"/>
      <w:r w:rsidRPr="00042F53">
        <w:rPr>
          <w:rFonts w:cstheme="minorHAnsi"/>
        </w:rPr>
        <w:t>Sustainable</w:t>
      </w:r>
      <w:proofErr w:type="spellEnd"/>
      <w:r w:rsidRPr="00042F53">
        <w:rPr>
          <w:rFonts w:cstheme="minorHAnsi"/>
        </w:rPr>
        <w:t xml:space="preserve"> Investment Forum Poland (POLSIF). Zasiada w Radzie CET – Centrum Etyk</w:t>
      </w:r>
      <w:r w:rsidR="00E4771D">
        <w:rPr>
          <w:rFonts w:cstheme="minorHAnsi"/>
        </w:rPr>
        <w:t xml:space="preserve">i </w:t>
      </w:r>
      <w:r w:rsidRPr="00042F53">
        <w:rPr>
          <w:rFonts w:cstheme="minorHAnsi"/>
        </w:rPr>
        <w:t>Technologi</w:t>
      </w:r>
      <w:r w:rsidR="00E4771D">
        <w:rPr>
          <w:rFonts w:cstheme="minorHAnsi"/>
        </w:rPr>
        <w:t xml:space="preserve">i </w:t>
      </w:r>
      <w:r w:rsidRPr="00042F53">
        <w:rPr>
          <w:rFonts w:cstheme="minorHAnsi"/>
        </w:rPr>
        <w:t xml:space="preserve">oraz ESG </w:t>
      </w:r>
      <w:proofErr w:type="spellStart"/>
      <w:r w:rsidRPr="00042F53">
        <w:rPr>
          <w:rFonts w:cstheme="minorHAnsi"/>
        </w:rPr>
        <w:t>Committe</w:t>
      </w:r>
      <w:proofErr w:type="spellEnd"/>
      <w:r w:rsidRPr="00042F53">
        <w:rPr>
          <w:rFonts w:cstheme="minorHAnsi"/>
        </w:rPr>
        <w:t xml:space="preserve"> Invest Europe. Zrealizował kilkadziesiąt projektów doradczych wspierając rady nadzorcze </w:t>
      </w:r>
      <w:r w:rsidR="00E4771D">
        <w:rPr>
          <w:rFonts w:cstheme="minorHAnsi"/>
        </w:rPr>
        <w:t xml:space="preserve">i </w:t>
      </w:r>
      <w:r w:rsidRPr="00042F53">
        <w:rPr>
          <w:rFonts w:cstheme="minorHAnsi"/>
        </w:rPr>
        <w:t>zarządy we wdrażaniu programów etycznych, strategi</w:t>
      </w:r>
      <w:r w:rsidR="00E4771D">
        <w:rPr>
          <w:rFonts w:cstheme="minorHAnsi"/>
        </w:rPr>
        <w:t xml:space="preserve">i </w:t>
      </w:r>
      <w:r w:rsidRPr="00042F53">
        <w:rPr>
          <w:rFonts w:cstheme="minorHAnsi"/>
        </w:rPr>
        <w:t xml:space="preserve">zrównoważonego rozwoju, ESG </w:t>
      </w:r>
      <w:r w:rsidR="00E4771D">
        <w:rPr>
          <w:rFonts w:cstheme="minorHAnsi"/>
        </w:rPr>
        <w:t xml:space="preserve">i </w:t>
      </w:r>
      <w:r w:rsidRPr="00042F53">
        <w:rPr>
          <w:rFonts w:cstheme="minorHAnsi"/>
        </w:rPr>
        <w:t>ładu korporacyjnego. Był członkiem Grupy Roboczej ds. Etyk</w:t>
      </w:r>
      <w:r w:rsidR="00E4771D">
        <w:rPr>
          <w:rFonts w:cstheme="minorHAnsi"/>
        </w:rPr>
        <w:t xml:space="preserve">i i </w:t>
      </w:r>
      <w:r w:rsidRPr="00042F53">
        <w:rPr>
          <w:rFonts w:cstheme="minorHAnsi"/>
        </w:rPr>
        <w:t>Prawa Sztucznej Inteligencj</w:t>
      </w:r>
      <w:r w:rsidR="00E4771D">
        <w:rPr>
          <w:rFonts w:cstheme="minorHAnsi"/>
        </w:rPr>
        <w:t xml:space="preserve">i </w:t>
      </w:r>
      <w:r w:rsidRPr="00042F53">
        <w:rPr>
          <w:rFonts w:cstheme="minorHAnsi"/>
        </w:rPr>
        <w:t>w Ministerstwie Cyfryzacj</w:t>
      </w:r>
      <w:r w:rsidR="00E4771D">
        <w:rPr>
          <w:rFonts w:cstheme="minorHAnsi"/>
        </w:rPr>
        <w:t xml:space="preserve">i </w:t>
      </w:r>
      <w:r w:rsidRPr="00042F53">
        <w:rPr>
          <w:rFonts w:cstheme="minorHAnsi"/>
        </w:rPr>
        <w:t>oraz Grupy Roboczej ds. Sztucznej Inteligencj</w:t>
      </w:r>
      <w:r w:rsidR="00E4771D">
        <w:rPr>
          <w:rFonts w:cstheme="minorHAnsi"/>
        </w:rPr>
        <w:t xml:space="preserve">i </w:t>
      </w:r>
      <w:r w:rsidRPr="00042F53">
        <w:rPr>
          <w:rFonts w:cstheme="minorHAnsi"/>
        </w:rPr>
        <w:t xml:space="preserve">przy KPRM. Autor artykułów </w:t>
      </w:r>
      <w:r w:rsidR="00E4771D">
        <w:rPr>
          <w:rFonts w:cstheme="minorHAnsi"/>
        </w:rPr>
        <w:t xml:space="preserve">i </w:t>
      </w:r>
      <w:r w:rsidRPr="00042F53">
        <w:rPr>
          <w:rFonts w:cstheme="minorHAnsi"/>
        </w:rPr>
        <w:t>raportów oraz książek „Nieodkryc</w:t>
      </w:r>
      <w:r w:rsidR="00E4771D">
        <w:rPr>
          <w:rFonts w:cstheme="minorHAnsi"/>
        </w:rPr>
        <w:t xml:space="preserve">i </w:t>
      </w:r>
      <w:r w:rsidRPr="00042F53">
        <w:rPr>
          <w:rFonts w:cstheme="minorHAnsi"/>
        </w:rPr>
        <w:t>przywódcy współczesnej etyk</w:t>
      </w:r>
      <w:r w:rsidR="00E4771D">
        <w:rPr>
          <w:rFonts w:cstheme="minorHAnsi"/>
        </w:rPr>
        <w:t xml:space="preserve">i </w:t>
      </w:r>
      <w:r w:rsidRPr="00042F53">
        <w:rPr>
          <w:rFonts w:cstheme="minorHAnsi"/>
        </w:rPr>
        <w:t xml:space="preserve">biznesu” oraz „Etyka </w:t>
      </w:r>
      <w:r w:rsidR="00E4771D">
        <w:rPr>
          <w:rFonts w:cstheme="minorHAnsi"/>
        </w:rPr>
        <w:t xml:space="preserve">i </w:t>
      </w:r>
      <w:r w:rsidRPr="00042F53">
        <w:rPr>
          <w:rFonts w:cstheme="minorHAnsi"/>
        </w:rPr>
        <w:t>prawa człowieka w biznesie – w poszukiwaniu metody”. W 2021 roku Forbes Polska uhonorował go nagrodą główną w</w:t>
      </w:r>
      <w:r w:rsidR="0012556F">
        <w:rPr>
          <w:rFonts w:cstheme="minorHAnsi"/>
        </w:rPr>
        <w:t> </w:t>
      </w:r>
      <w:r w:rsidRPr="00042F53">
        <w:rPr>
          <w:rFonts w:cstheme="minorHAnsi"/>
        </w:rPr>
        <w:t>kategori</w:t>
      </w:r>
      <w:r w:rsidR="00E4771D">
        <w:rPr>
          <w:rFonts w:cstheme="minorHAnsi"/>
        </w:rPr>
        <w:t xml:space="preserve">i </w:t>
      </w:r>
      <w:r w:rsidRPr="00042F53">
        <w:rPr>
          <w:rFonts w:cstheme="minorHAnsi"/>
        </w:rPr>
        <w:t xml:space="preserve">„Odpowiedzialny Kapitał” a The </w:t>
      </w:r>
      <w:proofErr w:type="spellStart"/>
      <w:r w:rsidRPr="00042F53">
        <w:rPr>
          <w:rFonts w:cstheme="minorHAnsi"/>
        </w:rPr>
        <w:t>Drawdown</w:t>
      </w:r>
      <w:proofErr w:type="spellEnd"/>
      <w:r w:rsidRPr="00042F53">
        <w:rPr>
          <w:rFonts w:cstheme="minorHAnsi"/>
        </w:rPr>
        <w:t xml:space="preserve"> przyznał nagrodę „ESG Professional of the </w:t>
      </w:r>
      <w:proofErr w:type="spellStart"/>
      <w:r w:rsidRPr="00042F53">
        <w:rPr>
          <w:rFonts w:cstheme="minorHAnsi"/>
        </w:rPr>
        <w:t>Year</w:t>
      </w:r>
      <w:proofErr w:type="spellEnd"/>
      <w:r w:rsidRPr="00042F53">
        <w:rPr>
          <w:rFonts w:cstheme="minorHAnsi"/>
        </w:rPr>
        <w:t xml:space="preserve">” 2022. Absolwent University Cambridge </w:t>
      </w:r>
      <w:proofErr w:type="spellStart"/>
      <w:r w:rsidRPr="00042F53">
        <w:rPr>
          <w:rFonts w:cstheme="minorHAnsi"/>
        </w:rPr>
        <w:t>Institute</w:t>
      </w:r>
      <w:proofErr w:type="spellEnd"/>
      <w:r w:rsidRPr="00042F53">
        <w:rPr>
          <w:rFonts w:cstheme="minorHAnsi"/>
        </w:rPr>
        <w:t xml:space="preserve"> for </w:t>
      </w:r>
      <w:proofErr w:type="spellStart"/>
      <w:r w:rsidRPr="00042F53">
        <w:rPr>
          <w:rFonts w:cstheme="minorHAnsi"/>
        </w:rPr>
        <w:t>Sustainable</w:t>
      </w:r>
      <w:proofErr w:type="spellEnd"/>
      <w:r w:rsidRPr="00042F53">
        <w:rPr>
          <w:rFonts w:cstheme="minorHAnsi"/>
        </w:rPr>
        <w:t xml:space="preserve"> </w:t>
      </w:r>
      <w:proofErr w:type="spellStart"/>
      <w:r w:rsidRPr="00042F53">
        <w:rPr>
          <w:rFonts w:cstheme="minorHAnsi"/>
        </w:rPr>
        <w:t>Leadrship</w:t>
      </w:r>
      <w:proofErr w:type="spellEnd"/>
      <w:r w:rsidRPr="00042F53">
        <w:rPr>
          <w:rFonts w:cstheme="minorHAnsi"/>
        </w:rPr>
        <w:t xml:space="preserve">. Jego najważniejsze artykuły </w:t>
      </w:r>
      <w:r w:rsidR="00E4771D">
        <w:rPr>
          <w:rFonts w:cstheme="minorHAnsi"/>
        </w:rPr>
        <w:t xml:space="preserve">i </w:t>
      </w:r>
      <w:r w:rsidRPr="00042F53">
        <w:rPr>
          <w:rFonts w:cstheme="minorHAnsi"/>
        </w:rPr>
        <w:t>wypowiedz</w:t>
      </w:r>
      <w:r w:rsidR="00E4771D">
        <w:rPr>
          <w:rFonts w:cstheme="minorHAnsi"/>
        </w:rPr>
        <w:t xml:space="preserve">i </w:t>
      </w:r>
      <w:r w:rsidRPr="00042F53">
        <w:rPr>
          <w:rFonts w:cstheme="minorHAnsi"/>
        </w:rPr>
        <w:t xml:space="preserve">można znaleźć </w:t>
      </w:r>
      <w:hyperlink r:id="rId21" w:tooltip="na jego stronie internetowej" w:history="1">
        <w:r w:rsidRPr="002415F9">
          <w:rPr>
            <w:rStyle w:val="Hipercze"/>
            <w:rFonts w:cstheme="minorHAnsi"/>
          </w:rPr>
          <w:t xml:space="preserve">na </w:t>
        </w:r>
        <w:r w:rsidR="002415F9" w:rsidRPr="002415F9">
          <w:rPr>
            <w:rStyle w:val="Hipercze"/>
            <w:rFonts w:cstheme="minorHAnsi"/>
          </w:rPr>
          <w:t>jego stronie internetowej</w:t>
        </w:r>
      </w:hyperlink>
      <w:r w:rsidR="002415F9">
        <w:rPr>
          <w:rFonts w:cstheme="minorHAnsi"/>
        </w:rPr>
        <w:t>.</w:t>
      </w:r>
    </w:p>
    <w:p w14:paraId="1207195E" w14:textId="5CB52765" w:rsidR="00F715BA" w:rsidRPr="003E0856" w:rsidRDefault="00F715BA" w:rsidP="003E0856">
      <w:pPr>
        <w:spacing w:after="1080"/>
        <w:rPr>
          <w:rFonts w:eastAsia="Times New Roman" w:cstheme="minorHAnsi"/>
          <w:color w:val="000000"/>
        </w:rPr>
      </w:pPr>
      <w:r w:rsidRPr="00042F53">
        <w:rPr>
          <w:rFonts w:eastAsia="Times New Roman" w:cstheme="minorHAnsi"/>
          <w:b/>
          <w:color w:val="000000"/>
        </w:rPr>
        <w:t>Marzena Tyl</w:t>
      </w:r>
      <w:r w:rsidRPr="00042F53">
        <w:rPr>
          <w:rFonts w:eastAsia="Times New Roman" w:cstheme="minorHAnsi"/>
          <w:color w:val="000000"/>
        </w:rPr>
        <w:t xml:space="preserve"> – radca prawny, </w:t>
      </w:r>
      <w:proofErr w:type="spellStart"/>
      <w:r w:rsidRPr="00042F53">
        <w:rPr>
          <w:rFonts w:eastAsia="Times New Roman" w:cstheme="minorHAnsi"/>
          <w:color w:val="000000"/>
        </w:rPr>
        <w:t>Approved</w:t>
      </w:r>
      <w:proofErr w:type="spellEnd"/>
      <w:r w:rsidRPr="00042F53">
        <w:rPr>
          <w:rFonts w:eastAsia="Times New Roman" w:cstheme="minorHAnsi"/>
          <w:color w:val="000000"/>
        </w:rPr>
        <w:t xml:space="preserve"> </w:t>
      </w:r>
      <w:proofErr w:type="spellStart"/>
      <w:r w:rsidRPr="00042F53">
        <w:rPr>
          <w:rFonts w:eastAsia="Times New Roman" w:cstheme="minorHAnsi"/>
          <w:color w:val="000000"/>
        </w:rPr>
        <w:t>Compliance</w:t>
      </w:r>
      <w:proofErr w:type="spellEnd"/>
      <w:r w:rsidRPr="00042F53">
        <w:rPr>
          <w:rFonts w:eastAsia="Times New Roman" w:cstheme="minorHAnsi"/>
          <w:color w:val="000000"/>
        </w:rPr>
        <w:t xml:space="preserve"> </w:t>
      </w:r>
      <w:proofErr w:type="spellStart"/>
      <w:r w:rsidRPr="00042F53">
        <w:rPr>
          <w:rFonts w:eastAsia="Times New Roman" w:cstheme="minorHAnsi"/>
          <w:color w:val="000000"/>
        </w:rPr>
        <w:t>Expert</w:t>
      </w:r>
      <w:proofErr w:type="spellEnd"/>
      <w:r w:rsidRPr="00042F53">
        <w:rPr>
          <w:rFonts w:eastAsia="Times New Roman" w:cstheme="minorHAnsi"/>
          <w:color w:val="000000"/>
        </w:rPr>
        <w:t xml:space="preserve"> (ACE), </w:t>
      </w:r>
      <w:proofErr w:type="spellStart"/>
      <w:r w:rsidRPr="00042F53">
        <w:rPr>
          <w:rFonts w:eastAsia="Times New Roman" w:cstheme="minorHAnsi"/>
          <w:color w:val="000000"/>
        </w:rPr>
        <w:t>Approved</w:t>
      </w:r>
      <w:proofErr w:type="spellEnd"/>
      <w:r w:rsidRPr="00042F53">
        <w:rPr>
          <w:rFonts w:eastAsia="Times New Roman" w:cstheme="minorHAnsi"/>
          <w:color w:val="000000"/>
        </w:rPr>
        <w:t xml:space="preserve"> </w:t>
      </w:r>
      <w:proofErr w:type="spellStart"/>
      <w:r w:rsidRPr="00042F53">
        <w:rPr>
          <w:rFonts w:eastAsia="Times New Roman" w:cstheme="minorHAnsi"/>
          <w:color w:val="000000"/>
        </w:rPr>
        <w:t>Whistleblowing</w:t>
      </w:r>
      <w:proofErr w:type="spellEnd"/>
      <w:r w:rsidRPr="00042F53">
        <w:rPr>
          <w:rFonts w:eastAsia="Times New Roman" w:cstheme="minorHAnsi"/>
          <w:color w:val="000000"/>
        </w:rPr>
        <w:t xml:space="preserve"> </w:t>
      </w:r>
      <w:proofErr w:type="spellStart"/>
      <w:r w:rsidRPr="00042F53">
        <w:rPr>
          <w:rFonts w:eastAsia="Times New Roman" w:cstheme="minorHAnsi"/>
          <w:color w:val="000000"/>
        </w:rPr>
        <w:t>Officer</w:t>
      </w:r>
      <w:proofErr w:type="spellEnd"/>
      <w:r w:rsidRPr="00042F53">
        <w:rPr>
          <w:rFonts w:eastAsia="Times New Roman" w:cstheme="minorHAnsi"/>
          <w:color w:val="000000"/>
        </w:rPr>
        <w:t xml:space="preserve"> (AWBO), manager, certyfikowany mediator, trener, Chief </w:t>
      </w:r>
      <w:proofErr w:type="spellStart"/>
      <w:r w:rsidRPr="00042F53">
        <w:rPr>
          <w:rFonts w:eastAsia="Times New Roman" w:cstheme="minorHAnsi"/>
          <w:color w:val="000000"/>
        </w:rPr>
        <w:t>Compliance</w:t>
      </w:r>
      <w:proofErr w:type="spellEnd"/>
      <w:r w:rsidRPr="00042F53">
        <w:rPr>
          <w:rFonts w:eastAsia="Times New Roman" w:cstheme="minorHAnsi"/>
          <w:color w:val="000000"/>
        </w:rPr>
        <w:t xml:space="preserve"> </w:t>
      </w:r>
      <w:proofErr w:type="spellStart"/>
      <w:r w:rsidRPr="00042F53">
        <w:rPr>
          <w:rFonts w:eastAsia="Times New Roman" w:cstheme="minorHAnsi"/>
          <w:color w:val="000000"/>
        </w:rPr>
        <w:t>Officer</w:t>
      </w:r>
      <w:proofErr w:type="spellEnd"/>
      <w:r w:rsidRPr="00042F53">
        <w:rPr>
          <w:rFonts w:eastAsia="Times New Roman" w:cstheme="minorHAnsi"/>
          <w:color w:val="000000"/>
        </w:rPr>
        <w:t xml:space="preserve"> w</w:t>
      </w:r>
      <w:r w:rsidR="008C2089">
        <w:rPr>
          <w:rFonts w:eastAsia="Times New Roman" w:cstheme="minorHAnsi"/>
          <w:color w:val="000000"/>
        </w:rPr>
        <w:t> </w:t>
      </w:r>
      <w:r w:rsidRPr="00042F53">
        <w:rPr>
          <w:rFonts w:eastAsia="Times New Roman" w:cstheme="minorHAnsi"/>
          <w:color w:val="000000"/>
        </w:rPr>
        <w:t xml:space="preserve">Narodowym Centrum Badań </w:t>
      </w:r>
      <w:r w:rsidR="00E4771D">
        <w:rPr>
          <w:rFonts w:eastAsia="Times New Roman" w:cstheme="minorHAnsi"/>
          <w:color w:val="000000"/>
        </w:rPr>
        <w:t xml:space="preserve">i </w:t>
      </w:r>
      <w:r w:rsidRPr="00042F53">
        <w:rPr>
          <w:rFonts w:eastAsia="Times New Roman" w:cstheme="minorHAnsi"/>
          <w:color w:val="000000"/>
        </w:rPr>
        <w:t>Rozwoju, ekspert w zakresie prawa nowych technologii.  Koordynuje procesy związane z zarządzaniem zgodnością (</w:t>
      </w:r>
      <w:proofErr w:type="spellStart"/>
      <w:r w:rsidRPr="00042F53">
        <w:rPr>
          <w:rFonts w:eastAsia="Times New Roman" w:cstheme="minorHAnsi"/>
          <w:color w:val="000000"/>
        </w:rPr>
        <w:t>compliance</w:t>
      </w:r>
      <w:proofErr w:type="spellEnd"/>
      <w:r w:rsidRPr="00042F53">
        <w:rPr>
          <w:rFonts w:eastAsia="Times New Roman" w:cstheme="minorHAnsi"/>
          <w:color w:val="000000"/>
        </w:rPr>
        <w:t>), ochroną danych osobowych, informacją publiczną. Tworzy procedury służące eliminowaniu niewłaściwych praktyk w organizacji. Założycielka kancelari</w:t>
      </w:r>
      <w:r w:rsidR="00E4771D">
        <w:rPr>
          <w:rFonts w:eastAsia="Times New Roman" w:cstheme="minorHAnsi"/>
          <w:color w:val="000000"/>
        </w:rPr>
        <w:t xml:space="preserve">i </w:t>
      </w:r>
      <w:r w:rsidRPr="00042F53">
        <w:rPr>
          <w:rFonts w:eastAsia="Times New Roman" w:cstheme="minorHAnsi"/>
          <w:color w:val="000000"/>
        </w:rPr>
        <w:t>prawnej wspierającej klientów między innym</w:t>
      </w:r>
      <w:r w:rsidR="00E4771D">
        <w:rPr>
          <w:rFonts w:eastAsia="Times New Roman" w:cstheme="minorHAnsi"/>
          <w:color w:val="000000"/>
        </w:rPr>
        <w:t xml:space="preserve">i </w:t>
      </w:r>
      <w:r w:rsidRPr="00042F53">
        <w:rPr>
          <w:rFonts w:cstheme="minorHAnsi"/>
          <w:color w:val="2A2A2A"/>
          <w:spacing w:val="5"/>
          <w:shd w:val="clear" w:color="auto" w:fill="FFFFFF"/>
        </w:rPr>
        <w:t>w zakresie wdrażania rozwiązań technologicznych opartych w</w:t>
      </w:r>
      <w:r w:rsidR="008C2089">
        <w:rPr>
          <w:rFonts w:cstheme="minorHAnsi"/>
          <w:color w:val="2A2A2A"/>
          <w:spacing w:val="5"/>
          <w:shd w:val="clear" w:color="auto" w:fill="FFFFFF"/>
        </w:rPr>
        <w:t> </w:t>
      </w:r>
      <w:r w:rsidRPr="00042F53">
        <w:rPr>
          <w:rFonts w:cstheme="minorHAnsi"/>
          <w:color w:val="2A2A2A"/>
          <w:spacing w:val="5"/>
          <w:shd w:val="clear" w:color="auto" w:fill="FFFFFF"/>
        </w:rPr>
        <w:t>szczególnośc</w:t>
      </w:r>
      <w:r w:rsidR="00E4771D">
        <w:rPr>
          <w:rFonts w:cstheme="minorHAnsi"/>
          <w:color w:val="2A2A2A"/>
          <w:spacing w:val="5"/>
          <w:shd w:val="clear" w:color="auto" w:fill="FFFFFF"/>
        </w:rPr>
        <w:t xml:space="preserve">i </w:t>
      </w:r>
      <w:r w:rsidRPr="00042F53">
        <w:rPr>
          <w:rFonts w:cstheme="minorHAnsi"/>
          <w:color w:val="2A2A2A"/>
          <w:spacing w:val="5"/>
          <w:shd w:val="clear" w:color="auto" w:fill="FFFFFF"/>
        </w:rPr>
        <w:t xml:space="preserve">o sztuczną inteligencję. </w:t>
      </w:r>
      <w:r w:rsidRPr="00042F53">
        <w:rPr>
          <w:rFonts w:eastAsia="Times New Roman" w:cstheme="minorHAnsi"/>
          <w:color w:val="000000"/>
        </w:rPr>
        <w:t>Doradza w zakresie prawidłowego wykorzystywania innowacyjnych technologi</w:t>
      </w:r>
      <w:r w:rsidR="00E4771D">
        <w:rPr>
          <w:rFonts w:eastAsia="Times New Roman" w:cstheme="minorHAnsi"/>
          <w:color w:val="000000"/>
        </w:rPr>
        <w:t xml:space="preserve">i </w:t>
      </w:r>
      <w:r w:rsidRPr="00042F53">
        <w:rPr>
          <w:rFonts w:eastAsia="Times New Roman" w:cstheme="minorHAnsi"/>
          <w:color w:val="000000"/>
        </w:rPr>
        <w:t xml:space="preserve">mitygując ryzyka prawne </w:t>
      </w:r>
      <w:r w:rsidR="00E4771D">
        <w:rPr>
          <w:rFonts w:eastAsia="Times New Roman" w:cstheme="minorHAnsi"/>
          <w:color w:val="000000"/>
        </w:rPr>
        <w:t xml:space="preserve">i </w:t>
      </w:r>
      <w:r w:rsidRPr="00042F53">
        <w:rPr>
          <w:rFonts w:eastAsia="Times New Roman" w:cstheme="minorHAnsi"/>
          <w:color w:val="000000"/>
        </w:rPr>
        <w:t xml:space="preserve">etyczne. Jako </w:t>
      </w:r>
      <w:r w:rsidRPr="00042F53">
        <w:rPr>
          <w:rFonts w:eastAsia="Times New Roman" w:cstheme="minorHAnsi"/>
          <w:color w:val="000000"/>
        </w:rPr>
        <w:lastRenderedPageBreak/>
        <w:t>pasjonatka nowych technologi</w:t>
      </w:r>
      <w:r w:rsidR="00E4771D">
        <w:rPr>
          <w:rFonts w:eastAsia="Times New Roman" w:cstheme="minorHAnsi"/>
          <w:color w:val="000000"/>
        </w:rPr>
        <w:t xml:space="preserve">i </w:t>
      </w:r>
      <w:r w:rsidRPr="00042F53">
        <w:rPr>
          <w:rFonts w:eastAsia="Times New Roman" w:cstheme="minorHAnsi"/>
          <w:color w:val="000000"/>
        </w:rPr>
        <w:t>aktywnie uczestniczy w pracach Grupy Roboczej ds. Sztucznej Inteligencj</w:t>
      </w:r>
      <w:r w:rsidR="00E4771D">
        <w:rPr>
          <w:rFonts w:eastAsia="Times New Roman" w:cstheme="minorHAnsi"/>
          <w:color w:val="000000"/>
        </w:rPr>
        <w:t xml:space="preserve">i </w:t>
      </w:r>
      <w:r w:rsidRPr="00042F53">
        <w:rPr>
          <w:rFonts w:eastAsia="Times New Roman" w:cstheme="minorHAnsi"/>
          <w:color w:val="000000"/>
        </w:rPr>
        <w:t>(GRAI) działającej przy Ministerstwie Cyfryzacji.</w:t>
      </w:r>
      <w:r w:rsidR="003E0856">
        <w:rPr>
          <w:b/>
          <w:bCs/>
          <w:noProof/>
          <w:color w:val="FFFFFF" w:themeColor="background1"/>
          <w:sz w:val="36"/>
          <w:szCs w:val="27"/>
          <w14:ligatures w14:val="standardContextual"/>
        </w:rPr>
        <w:drawing>
          <wp:anchor distT="0" distB="0" distL="114300" distR="114300" simplePos="0" relativeHeight="251717688" behindDoc="1" locked="0" layoutInCell="1" allowOverlap="1" wp14:anchorId="1C46A9B6" wp14:editId="0430EE00">
            <wp:simplePos x="0" y="0"/>
            <wp:positionH relativeFrom="margin">
              <wp:posOffset>-886460</wp:posOffset>
            </wp:positionH>
            <wp:positionV relativeFrom="paragraph">
              <wp:posOffset>5293897</wp:posOffset>
            </wp:positionV>
            <wp:extent cx="6912000" cy="2926800"/>
            <wp:effectExtent l="0" t="0" r="3175" b="6985"/>
            <wp:wrapNone/>
            <wp:docPr id="1243542988" name="Obraz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42988" name="Obraz 2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12000" cy="2926800"/>
                    </a:xfrm>
                    <a:prstGeom prst="rect">
                      <a:avLst/>
                    </a:prstGeom>
                  </pic:spPr>
                </pic:pic>
              </a:graphicData>
            </a:graphic>
            <wp14:sizeRelH relativeFrom="margin">
              <wp14:pctWidth>0</wp14:pctWidth>
            </wp14:sizeRelH>
            <wp14:sizeRelV relativeFrom="margin">
              <wp14:pctHeight>0</wp14:pctHeight>
            </wp14:sizeRelV>
          </wp:anchor>
        </w:drawing>
      </w:r>
    </w:p>
    <w:p w14:paraId="3564E7C4" w14:textId="095E50E9" w:rsidR="00F715BA" w:rsidRPr="00042F53" w:rsidRDefault="00F715BA" w:rsidP="0072699F">
      <w:pPr>
        <w:pStyle w:val="Nagwek1"/>
        <w:ind w:left="283"/>
      </w:pPr>
      <w:bookmarkStart w:id="19" w:name="_Toc184831467"/>
      <w:r w:rsidRPr="00042F53">
        <w:lastRenderedPageBreak/>
        <w:drawing>
          <wp:anchor distT="0" distB="0" distL="114300" distR="114300" simplePos="0" relativeHeight="251669560" behindDoc="1" locked="0" layoutInCell="1" allowOverlap="1" wp14:anchorId="3F50CD8A" wp14:editId="6D9C5919">
            <wp:simplePos x="0" y="0"/>
            <wp:positionH relativeFrom="margin">
              <wp:align>left</wp:align>
            </wp:positionH>
            <wp:positionV relativeFrom="paragraph">
              <wp:posOffset>-88486</wp:posOffset>
            </wp:positionV>
            <wp:extent cx="1925337" cy="465151"/>
            <wp:effectExtent l="0" t="0" r="0" b="0"/>
            <wp:wrapNone/>
            <wp:docPr id="2120908407"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925337" cy="465151"/>
                    </a:xfrm>
                    <a:prstGeom prst="rect">
                      <a:avLst/>
                    </a:prstGeom>
                  </pic:spPr>
                </pic:pic>
              </a:graphicData>
            </a:graphic>
            <wp14:sizeRelH relativeFrom="margin">
              <wp14:pctWidth>0</wp14:pctWidth>
            </wp14:sizeRelH>
            <wp14:sizeRelV relativeFrom="margin">
              <wp14:pctHeight>0</wp14:pctHeight>
            </wp14:sizeRelV>
          </wp:anchor>
        </w:drawing>
      </w:r>
      <w:r w:rsidR="00C05378" w:rsidRPr="00042F53">
        <w:t>Od redaktora</w:t>
      </w:r>
      <w:bookmarkEnd w:id="19"/>
    </w:p>
    <w:p w14:paraId="5C8BB890" w14:textId="0D954F1B" w:rsidR="00F715BA" w:rsidRPr="00042F53" w:rsidRDefault="00F715BA" w:rsidP="00C05378">
      <w:pPr>
        <w:spacing w:before="600"/>
        <w:rPr>
          <w:rFonts w:cstheme="minorHAnsi"/>
          <w:sz w:val="20"/>
          <w:szCs w:val="20"/>
        </w:rPr>
      </w:pPr>
      <w:r w:rsidRPr="00042F53">
        <w:rPr>
          <w:rFonts w:cstheme="minorHAnsi"/>
          <w:sz w:val="20"/>
          <w:szCs w:val="20"/>
        </w:rPr>
        <w:t xml:space="preserve">Publikacja ta jest owocem prac zespołu ekspertek </w:t>
      </w:r>
      <w:r w:rsidR="00E4771D">
        <w:rPr>
          <w:rFonts w:cstheme="minorHAnsi"/>
          <w:sz w:val="20"/>
          <w:szCs w:val="20"/>
        </w:rPr>
        <w:t xml:space="preserve">i </w:t>
      </w:r>
      <w:r w:rsidRPr="00042F53">
        <w:rPr>
          <w:rFonts w:cstheme="minorHAnsi"/>
          <w:sz w:val="20"/>
          <w:szCs w:val="20"/>
        </w:rPr>
        <w:t>ekspertów nad rekomendacjam</w:t>
      </w:r>
      <w:r w:rsidR="00E4771D">
        <w:rPr>
          <w:rFonts w:cstheme="minorHAnsi"/>
          <w:sz w:val="20"/>
          <w:szCs w:val="20"/>
        </w:rPr>
        <w:t xml:space="preserve">i </w:t>
      </w:r>
      <w:r w:rsidRPr="00042F53">
        <w:rPr>
          <w:rFonts w:cstheme="minorHAnsi"/>
          <w:sz w:val="20"/>
          <w:szCs w:val="20"/>
        </w:rPr>
        <w:t>w zakresie realizacj</w:t>
      </w:r>
      <w:r w:rsidR="00E4771D">
        <w:rPr>
          <w:rFonts w:cstheme="minorHAnsi"/>
          <w:sz w:val="20"/>
          <w:szCs w:val="20"/>
        </w:rPr>
        <w:t xml:space="preserve">i </w:t>
      </w:r>
      <w:r w:rsidRPr="00042F53">
        <w:rPr>
          <w:rFonts w:cstheme="minorHAnsi"/>
          <w:sz w:val="20"/>
          <w:szCs w:val="20"/>
        </w:rPr>
        <w:t>wymogów godnej zaufania sztucznej inteligencj</w:t>
      </w:r>
      <w:r w:rsidR="00E4771D">
        <w:rPr>
          <w:rFonts w:cstheme="minorHAnsi"/>
          <w:sz w:val="20"/>
          <w:szCs w:val="20"/>
        </w:rPr>
        <w:t xml:space="preserve">i </w:t>
      </w:r>
      <w:r w:rsidRPr="00042F53">
        <w:rPr>
          <w:rFonts w:cstheme="minorHAnsi"/>
          <w:sz w:val="20"/>
          <w:szCs w:val="20"/>
        </w:rPr>
        <w:t xml:space="preserve">(z ang. </w:t>
      </w:r>
      <w:proofErr w:type="spellStart"/>
      <w:r w:rsidRPr="00042F53">
        <w:rPr>
          <w:rFonts w:cstheme="minorHAnsi"/>
          <w:sz w:val="20"/>
          <w:szCs w:val="20"/>
        </w:rPr>
        <w:t>trustworthy</w:t>
      </w:r>
      <w:proofErr w:type="spellEnd"/>
      <w:r w:rsidRPr="00042F53">
        <w:rPr>
          <w:rFonts w:cstheme="minorHAnsi"/>
          <w:sz w:val="20"/>
          <w:szCs w:val="20"/>
        </w:rPr>
        <w:t xml:space="preserve"> AI) przez organizacje używające AI. Miałem przyjemność przewodniczyć tym pracom w podgrupie ds. etyk</w:t>
      </w:r>
      <w:r w:rsidR="00E4771D">
        <w:rPr>
          <w:rFonts w:cstheme="minorHAnsi"/>
          <w:sz w:val="20"/>
          <w:szCs w:val="20"/>
        </w:rPr>
        <w:t xml:space="preserve">i i </w:t>
      </w:r>
      <w:r w:rsidRPr="00042F53">
        <w:rPr>
          <w:rFonts w:cstheme="minorHAnsi"/>
          <w:sz w:val="20"/>
          <w:szCs w:val="20"/>
        </w:rPr>
        <w:t>prawa, która działa w ramach Grupy Roboczej ds. Sztucznej Inteligencj</w:t>
      </w:r>
      <w:r w:rsidR="00E4771D">
        <w:rPr>
          <w:rFonts w:cstheme="minorHAnsi"/>
          <w:sz w:val="20"/>
          <w:szCs w:val="20"/>
        </w:rPr>
        <w:t xml:space="preserve">i </w:t>
      </w:r>
      <w:r w:rsidRPr="00042F53">
        <w:rPr>
          <w:rFonts w:cstheme="minorHAnsi"/>
          <w:sz w:val="20"/>
          <w:szCs w:val="20"/>
        </w:rPr>
        <w:t>przy Ministerstwie Cyfryzacji.</w:t>
      </w:r>
    </w:p>
    <w:p w14:paraId="77346086" w14:textId="3C3EC3A4" w:rsidR="00F715BA" w:rsidRPr="00042F53" w:rsidRDefault="00F715BA" w:rsidP="00F715BA">
      <w:pPr>
        <w:rPr>
          <w:rFonts w:cstheme="minorHAnsi"/>
          <w:sz w:val="20"/>
          <w:szCs w:val="20"/>
        </w:rPr>
      </w:pPr>
      <w:r w:rsidRPr="00042F53">
        <w:rPr>
          <w:rFonts w:cstheme="minorHAnsi"/>
          <w:sz w:val="20"/>
          <w:szCs w:val="20"/>
        </w:rPr>
        <w:t>Czytelnicy zainteresowan</w:t>
      </w:r>
      <w:r w:rsidR="00E4771D">
        <w:rPr>
          <w:rFonts w:cstheme="minorHAnsi"/>
          <w:sz w:val="20"/>
          <w:szCs w:val="20"/>
        </w:rPr>
        <w:t xml:space="preserve">i </w:t>
      </w:r>
      <w:r w:rsidRPr="00042F53">
        <w:rPr>
          <w:rFonts w:cstheme="minorHAnsi"/>
          <w:sz w:val="20"/>
          <w:szCs w:val="20"/>
        </w:rPr>
        <w:t>odpowiedzialnym rozwojem technologi</w:t>
      </w:r>
      <w:r w:rsidR="00E4771D">
        <w:rPr>
          <w:rFonts w:cstheme="minorHAnsi"/>
          <w:sz w:val="20"/>
          <w:szCs w:val="20"/>
        </w:rPr>
        <w:t xml:space="preserve">i </w:t>
      </w:r>
      <w:r w:rsidRPr="00042F53">
        <w:rPr>
          <w:rFonts w:cstheme="minorHAnsi"/>
          <w:sz w:val="20"/>
          <w:szCs w:val="20"/>
        </w:rPr>
        <w:t>znajdą tu zarówno rekonstrukcję kontekstu normatywnego potrzebną do właściwego zrozumienia koncepcj</w:t>
      </w:r>
      <w:r w:rsidR="00E4771D">
        <w:rPr>
          <w:rFonts w:cstheme="minorHAnsi"/>
          <w:sz w:val="20"/>
          <w:szCs w:val="20"/>
        </w:rPr>
        <w:t xml:space="preserve">i </w:t>
      </w:r>
      <w:r w:rsidRPr="00042F53">
        <w:rPr>
          <w:rFonts w:cstheme="minorHAnsi"/>
          <w:sz w:val="20"/>
          <w:szCs w:val="20"/>
        </w:rPr>
        <w:t xml:space="preserve">godnej zaufania AI, jak </w:t>
      </w:r>
      <w:r w:rsidR="00E4771D">
        <w:rPr>
          <w:rFonts w:cstheme="minorHAnsi"/>
          <w:sz w:val="20"/>
          <w:szCs w:val="20"/>
        </w:rPr>
        <w:t>i</w:t>
      </w:r>
      <w:r w:rsidR="008C2089">
        <w:rPr>
          <w:rFonts w:cstheme="minorHAnsi"/>
          <w:sz w:val="20"/>
          <w:szCs w:val="20"/>
        </w:rPr>
        <w:t> </w:t>
      </w:r>
      <w:r w:rsidRPr="00042F53">
        <w:rPr>
          <w:rFonts w:cstheme="minorHAnsi"/>
          <w:sz w:val="20"/>
          <w:szCs w:val="20"/>
        </w:rPr>
        <w:t xml:space="preserve">charakterystykę podejścia </w:t>
      </w:r>
      <w:proofErr w:type="spellStart"/>
      <w:r w:rsidR="00E41328" w:rsidRPr="00E41328">
        <w:rPr>
          <w:rFonts w:cstheme="minorHAnsi"/>
          <w:sz w:val="20"/>
          <w:szCs w:val="20"/>
        </w:rPr>
        <w:t>pryncypalistycznego</w:t>
      </w:r>
      <w:proofErr w:type="spellEnd"/>
      <w:r w:rsidRPr="00042F53">
        <w:rPr>
          <w:rFonts w:cstheme="minorHAnsi"/>
          <w:sz w:val="20"/>
          <w:szCs w:val="20"/>
        </w:rPr>
        <w:t xml:space="preserve"> (kodeksowego) w etyce (do którego wypada zaliczyć unijne wytyczne w tym zakresie), a także omówienie poszczególnych wymogów </w:t>
      </w:r>
      <w:proofErr w:type="spellStart"/>
      <w:r w:rsidRPr="00042F53">
        <w:rPr>
          <w:rFonts w:cstheme="minorHAnsi"/>
          <w:sz w:val="20"/>
          <w:szCs w:val="20"/>
        </w:rPr>
        <w:t>trustworthy</w:t>
      </w:r>
      <w:proofErr w:type="spellEnd"/>
      <w:r w:rsidRPr="00042F53">
        <w:rPr>
          <w:rFonts w:cstheme="minorHAnsi"/>
          <w:sz w:val="20"/>
          <w:szCs w:val="20"/>
        </w:rPr>
        <w:t xml:space="preserve"> A</w:t>
      </w:r>
      <w:r w:rsidR="00E4771D">
        <w:rPr>
          <w:rFonts w:cstheme="minorHAnsi"/>
          <w:sz w:val="20"/>
          <w:szCs w:val="20"/>
        </w:rPr>
        <w:t xml:space="preserve">I </w:t>
      </w:r>
      <w:r w:rsidRPr="00042F53">
        <w:rPr>
          <w:rFonts w:cstheme="minorHAnsi"/>
          <w:sz w:val="20"/>
          <w:szCs w:val="20"/>
        </w:rPr>
        <w:t>oraz sposobów operacjonalizacj</w:t>
      </w:r>
      <w:r w:rsidR="00E4771D">
        <w:rPr>
          <w:rFonts w:cstheme="minorHAnsi"/>
          <w:sz w:val="20"/>
          <w:szCs w:val="20"/>
        </w:rPr>
        <w:t xml:space="preserve">i </w:t>
      </w:r>
      <w:r w:rsidRPr="00042F53">
        <w:rPr>
          <w:rFonts w:cstheme="minorHAnsi"/>
          <w:sz w:val="20"/>
          <w:szCs w:val="20"/>
        </w:rPr>
        <w:t>tych wymogów w praktyce – zarówno w odniesieniu do organizacj</w:t>
      </w:r>
      <w:r w:rsidR="00E4771D">
        <w:rPr>
          <w:rFonts w:cstheme="minorHAnsi"/>
          <w:sz w:val="20"/>
          <w:szCs w:val="20"/>
        </w:rPr>
        <w:t xml:space="preserve">i </w:t>
      </w:r>
      <w:r w:rsidRPr="00042F53">
        <w:rPr>
          <w:rFonts w:cstheme="minorHAnsi"/>
          <w:sz w:val="20"/>
          <w:szCs w:val="20"/>
        </w:rPr>
        <w:t>rozwijających A</w:t>
      </w:r>
      <w:r w:rsidR="00E4771D">
        <w:rPr>
          <w:rFonts w:cstheme="minorHAnsi"/>
          <w:sz w:val="20"/>
          <w:szCs w:val="20"/>
        </w:rPr>
        <w:t xml:space="preserve">I </w:t>
      </w:r>
      <w:r w:rsidRPr="00042F53">
        <w:rPr>
          <w:rFonts w:cstheme="minorHAnsi"/>
          <w:sz w:val="20"/>
          <w:szCs w:val="20"/>
        </w:rPr>
        <w:t xml:space="preserve">(podejście </w:t>
      </w:r>
      <w:proofErr w:type="spellStart"/>
      <w:r w:rsidRPr="00042F53">
        <w:rPr>
          <w:rFonts w:cstheme="minorHAnsi"/>
          <w:sz w:val="20"/>
          <w:szCs w:val="20"/>
        </w:rPr>
        <w:t>Ethics</w:t>
      </w:r>
      <w:proofErr w:type="spellEnd"/>
      <w:r w:rsidRPr="00042F53">
        <w:rPr>
          <w:rFonts w:cstheme="minorHAnsi"/>
          <w:sz w:val="20"/>
          <w:szCs w:val="20"/>
        </w:rPr>
        <w:t xml:space="preserve"> by Design), jak </w:t>
      </w:r>
      <w:r w:rsidR="00E4771D">
        <w:rPr>
          <w:rFonts w:cstheme="minorHAnsi"/>
          <w:sz w:val="20"/>
          <w:szCs w:val="20"/>
        </w:rPr>
        <w:t xml:space="preserve">i </w:t>
      </w:r>
      <w:r w:rsidRPr="00042F53">
        <w:rPr>
          <w:rFonts w:cstheme="minorHAnsi"/>
          <w:sz w:val="20"/>
          <w:szCs w:val="20"/>
        </w:rPr>
        <w:t xml:space="preserve">tych, które jej używają (podejście </w:t>
      </w:r>
      <w:proofErr w:type="spellStart"/>
      <w:r w:rsidRPr="00042F53">
        <w:rPr>
          <w:rFonts w:cstheme="minorHAnsi"/>
          <w:sz w:val="20"/>
          <w:szCs w:val="20"/>
        </w:rPr>
        <w:t>Ethically</w:t>
      </w:r>
      <w:proofErr w:type="spellEnd"/>
      <w:r w:rsidRPr="00042F53">
        <w:rPr>
          <w:rFonts w:cstheme="minorHAnsi"/>
          <w:sz w:val="20"/>
          <w:szCs w:val="20"/>
        </w:rPr>
        <w:t xml:space="preserve"> </w:t>
      </w:r>
      <w:proofErr w:type="spellStart"/>
      <w:r w:rsidRPr="00042F53">
        <w:rPr>
          <w:rFonts w:cstheme="minorHAnsi"/>
          <w:sz w:val="20"/>
          <w:szCs w:val="20"/>
        </w:rPr>
        <w:t>aligned</w:t>
      </w:r>
      <w:proofErr w:type="spellEnd"/>
      <w:r w:rsidRPr="00042F53">
        <w:rPr>
          <w:rFonts w:cstheme="minorHAnsi"/>
          <w:sz w:val="20"/>
          <w:szCs w:val="20"/>
        </w:rPr>
        <w:t xml:space="preserve"> </w:t>
      </w:r>
      <w:proofErr w:type="spellStart"/>
      <w:r w:rsidRPr="00042F53">
        <w:rPr>
          <w:rFonts w:cstheme="minorHAnsi"/>
          <w:sz w:val="20"/>
          <w:szCs w:val="20"/>
        </w:rPr>
        <w:t>Implementation</w:t>
      </w:r>
      <w:proofErr w:type="spellEnd"/>
      <w:r w:rsidRPr="00042F53">
        <w:rPr>
          <w:rFonts w:cstheme="minorHAnsi"/>
          <w:sz w:val="20"/>
          <w:szCs w:val="20"/>
        </w:rPr>
        <w:t>). Całość podsumowują zwięzłe rekomendacje dla administracj</w:t>
      </w:r>
      <w:r w:rsidR="00E4771D">
        <w:rPr>
          <w:rFonts w:cstheme="minorHAnsi"/>
          <w:sz w:val="20"/>
          <w:szCs w:val="20"/>
        </w:rPr>
        <w:t xml:space="preserve">i </w:t>
      </w:r>
      <w:r w:rsidRPr="00042F53">
        <w:rPr>
          <w:rFonts w:cstheme="minorHAnsi"/>
          <w:sz w:val="20"/>
          <w:szCs w:val="20"/>
        </w:rPr>
        <w:t>centralnej dotyczące wdrażania godnej zaufania sztucznej inteligencji.</w:t>
      </w:r>
    </w:p>
    <w:p w14:paraId="2F67EA52" w14:textId="127974D3" w:rsidR="00F715BA" w:rsidRPr="00042F53" w:rsidRDefault="00F715BA" w:rsidP="00F715BA">
      <w:pPr>
        <w:rPr>
          <w:rFonts w:cstheme="minorHAnsi"/>
          <w:sz w:val="20"/>
          <w:szCs w:val="20"/>
        </w:rPr>
      </w:pPr>
      <w:r w:rsidRPr="00042F53">
        <w:rPr>
          <w:rFonts w:cstheme="minorHAnsi"/>
          <w:sz w:val="20"/>
          <w:szCs w:val="20"/>
        </w:rPr>
        <w:t>Autorzy poszczególnych rozdziałów często odwołują się bezpośrednio do materiałów źródłowych. Były one przedmiotem naszych dyskusj</w:t>
      </w:r>
      <w:r w:rsidR="00E4771D">
        <w:rPr>
          <w:rFonts w:cstheme="minorHAnsi"/>
          <w:sz w:val="20"/>
          <w:szCs w:val="20"/>
        </w:rPr>
        <w:t xml:space="preserve">i </w:t>
      </w:r>
      <w:r w:rsidRPr="00042F53">
        <w:rPr>
          <w:rFonts w:cstheme="minorHAnsi"/>
          <w:sz w:val="20"/>
          <w:szCs w:val="20"/>
        </w:rPr>
        <w:t>podczas spotkań, które odbyły się w trakcie przygotowań tego opracowania. To przejaw zarówno uczciwośc</w:t>
      </w:r>
      <w:r w:rsidR="00E4771D">
        <w:rPr>
          <w:rFonts w:cstheme="minorHAnsi"/>
          <w:sz w:val="20"/>
          <w:szCs w:val="20"/>
        </w:rPr>
        <w:t xml:space="preserve">i </w:t>
      </w:r>
      <w:r w:rsidRPr="00042F53">
        <w:rPr>
          <w:rFonts w:cstheme="minorHAnsi"/>
          <w:sz w:val="20"/>
          <w:szCs w:val="20"/>
        </w:rPr>
        <w:t xml:space="preserve">intelektualnej, jak </w:t>
      </w:r>
      <w:r w:rsidR="00E4771D">
        <w:rPr>
          <w:rFonts w:cstheme="minorHAnsi"/>
          <w:sz w:val="20"/>
          <w:szCs w:val="20"/>
        </w:rPr>
        <w:t xml:space="preserve">i </w:t>
      </w:r>
      <w:r w:rsidRPr="00042F53">
        <w:rPr>
          <w:rFonts w:cstheme="minorHAnsi"/>
          <w:sz w:val="20"/>
          <w:szCs w:val="20"/>
        </w:rPr>
        <w:t>przekonania, że rzetelna synteza ma kluczowe znaczenie, by sprawnie pozyskiwać wiarygodne informacje z danej dziedziny. Jest to tym bardziej istotne w sytuacji, gdy chodz</w:t>
      </w:r>
      <w:r w:rsidR="00E4771D">
        <w:rPr>
          <w:rFonts w:cstheme="minorHAnsi"/>
          <w:sz w:val="20"/>
          <w:szCs w:val="20"/>
        </w:rPr>
        <w:t xml:space="preserve">i </w:t>
      </w:r>
      <w:r w:rsidRPr="00042F53">
        <w:rPr>
          <w:rFonts w:cstheme="minorHAnsi"/>
          <w:sz w:val="20"/>
          <w:szCs w:val="20"/>
        </w:rPr>
        <w:t xml:space="preserve">o dziedzinę skomplikowaną, która ma konkretny wymiar praktyczny </w:t>
      </w:r>
      <w:r w:rsidR="00E4771D">
        <w:rPr>
          <w:rFonts w:cstheme="minorHAnsi"/>
          <w:sz w:val="20"/>
          <w:szCs w:val="20"/>
        </w:rPr>
        <w:t xml:space="preserve">i </w:t>
      </w:r>
      <w:r w:rsidRPr="00042F53">
        <w:rPr>
          <w:rFonts w:cstheme="minorHAnsi"/>
          <w:sz w:val="20"/>
          <w:szCs w:val="20"/>
        </w:rPr>
        <w:t>wymaga dużej odpowiedzialności. A tak właśnie jest w przypadku sztucznej inteligencji.</w:t>
      </w:r>
    </w:p>
    <w:p w14:paraId="40950629" w14:textId="41E0185D" w:rsidR="00F715BA" w:rsidRPr="00042F53" w:rsidRDefault="00F715BA" w:rsidP="00F715BA">
      <w:pPr>
        <w:rPr>
          <w:rFonts w:cstheme="minorHAnsi"/>
          <w:sz w:val="20"/>
          <w:szCs w:val="20"/>
        </w:rPr>
      </w:pPr>
      <w:r w:rsidRPr="00042F53">
        <w:rPr>
          <w:rFonts w:cstheme="minorHAnsi"/>
          <w:sz w:val="20"/>
          <w:szCs w:val="20"/>
        </w:rPr>
        <w:t>Mamy zatem nadzieję, że opracowanie, które oddajemy w Państwa ręce, będzie pomocnym drogowskazem przy poszukiwaniu rozwiązań dopasowanych do potrzeb poszczególnych organizacji. Zawarte w tym zbiorze artykuły najlepiej czytać, mając w pobliżu materiały, do których się odnoszą. Dotyczy to szczególnie częśc</w:t>
      </w:r>
      <w:r w:rsidR="00E4771D">
        <w:rPr>
          <w:rFonts w:cstheme="minorHAnsi"/>
          <w:sz w:val="20"/>
          <w:szCs w:val="20"/>
        </w:rPr>
        <w:t xml:space="preserve">i </w:t>
      </w:r>
      <w:r w:rsidRPr="00042F53">
        <w:rPr>
          <w:rFonts w:cstheme="minorHAnsi"/>
          <w:sz w:val="20"/>
          <w:szCs w:val="20"/>
        </w:rPr>
        <w:t xml:space="preserve">praktycznej, gdzie mowa o wytycznych UE dotyczących godnej zaufania sztucznej inteligencji, jak </w:t>
      </w:r>
      <w:r w:rsidR="00E4771D">
        <w:rPr>
          <w:rFonts w:cstheme="minorHAnsi"/>
          <w:sz w:val="20"/>
          <w:szCs w:val="20"/>
        </w:rPr>
        <w:t xml:space="preserve">i </w:t>
      </w:r>
      <w:r w:rsidRPr="00042F53">
        <w:rPr>
          <w:rFonts w:cstheme="minorHAnsi"/>
          <w:sz w:val="20"/>
          <w:szCs w:val="20"/>
        </w:rPr>
        <w:t xml:space="preserve">o podejściach, które umożliwiają ich wejście w życie (stworzonych w unijnych projektach SIENNA </w:t>
      </w:r>
      <w:r w:rsidR="00E4771D">
        <w:rPr>
          <w:rFonts w:cstheme="minorHAnsi"/>
          <w:sz w:val="20"/>
          <w:szCs w:val="20"/>
        </w:rPr>
        <w:t xml:space="preserve">i </w:t>
      </w:r>
      <w:r w:rsidRPr="00042F53">
        <w:rPr>
          <w:rFonts w:cstheme="minorHAnsi"/>
          <w:sz w:val="20"/>
          <w:szCs w:val="20"/>
        </w:rPr>
        <w:t xml:space="preserve">SHERPA). Opracowanie to nie miało bowiem zastąpić owych materiałów źródłowych, ale pomóc w efektywnym wykorzystaniu zawartych w nich rozwiązań. </w:t>
      </w:r>
    </w:p>
    <w:p w14:paraId="301A197A" w14:textId="3379DAB3" w:rsidR="00F715BA" w:rsidRPr="00042F53" w:rsidRDefault="00F715BA" w:rsidP="00F715BA">
      <w:pPr>
        <w:rPr>
          <w:rFonts w:cstheme="minorHAnsi"/>
          <w:sz w:val="20"/>
          <w:szCs w:val="20"/>
        </w:rPr>
      </w:pPr>
      <w:r w:rsidRPr="00042F53">
        <w:rPr>
          <w:rFonts w:cstheme="minorHAnsi"/>
          <w:sz w:val="20"/>
          <w:szCs w:val="20"/>
        </w:rPr>
        <w:t>Należy także zaznaczyć, że nie jest ono wyczerpujące, choć staraliśmy się możliwie szeroko uwzględnić kluczowe konteksty koncepcj</w:t>
      </w:r>
      <w:r w:rsidR="00E4771D">
        <w:rPr>
          <w:rFonts w:cstheme="minorHAnsi"/>
          <w:sz w:val="20"/>
          <w:szCs w:val="20"/>
        </w:rPr>
        <w:t xml:space="preserve">i </w:t>
      </w:r>
      <w:proofErr w:type="spellStart"/>
      <w:r w:rsidRPr="00042F53">
        <w:rPr>
          <w:rFonts w:cstheme="minorHAnsi"/>
          <w:sz w:val="20"/>
          <w:szCs w:val="20"/>
        </w:rPr>
        <w:t>trustworthy</w:t>
      </w:r>
      <w:proofErr w:type="spellEnd"/>
      <w:r w:rsidRPr="00042F53">
        <w:rPr>
          <w:rFonts w:cstheme="minorHAnsi"/>
          <w:sz w:val="20"/>
          <w:szCs w:val="20"/>
        </w:rPr>
        <w:t xml:space="preserve"> AI. Przedstawienie całośc</w:t>
      </w:r>
      <w:r w:rsidR="00E4771D">
        <w:rPr>
          <w:rFonts w:cstheme="minorHAnsi"/>
          <w:sz w:val="20"/>
          <w:szCs w:val="20"/>
        </w:rPr>
        <w:t xml:space="preserve">i </w:t>
      </w:r>
      <w:r w:rsidRPr="00042F53">
        <w:rPr>
          <w:rFonts w:cstheme="minorHAnsi"/>
          <w:sz w:val="20"/>
          <w:szCs w:val="20"/>
        </w:rPr>
        <w:t>dyskusj</w:t>
      </w:r>
      <w:r w:rsidR="00E4771D">
        <w:rPr>
          <w:rFonts w:cstheme="minorHAnsi"/>
          <w:sz w:val="20"/>
          <w:szCs w:val="20"/>
        </w:rPr>
        <w:t xml:space="preserve">i </w:t>
      </w:r>
      <w:r w:rsidRPr="00042F53">
        <w:rPr>
          <w:rFonts w:cstheme="minorHAnsi"/>
          <w:sz w:val="20"/>
          <w:szCs w:val="20"/>
        </w:rPr>
        <w:t xml:space="preserve">toczonych wokół odpowiedzialnego rozwoju </w:t>
      </w:r>
      <w:r w:rsidR="00E4771D">
        <w:rPr>
          <w:rFonts w:cstheme="minorHAnsi"/>
          <w:sz w:val="20"/>
          <w:szCs w:val="20"/>
        </w:rPr>
        <w:t xml:space="preserve">i </w:t>
      </w:r>
      <w:r w:rsidRPr="00042F53">
        <w:rPr>
          <w:rFonts w:cstheme="minorHAnsi"/>
          <w:sz w:val="20"/>
          <w:szCs w:val="20"/>
        </w:rPr>
        <w:t>stosowania sztucznej inteligencj</w:t>
      </w:r>
      <w:r w:rsidR="00E4771D">
        <w:rPr>
          <w:rFonts w:cstheme="minorHAnsi"/>
          <w:sz w:val="20"/>
          <w:szCs w:val="20"/>
        </w:rPr>
        <w:t xml:space="preserve">i </w:t>
      </w:r>
      <w:r w:rsidRPr="00042F53">
        <w:rPr>
          <w:rFonts w:cstheme="minorHAnsi"/>
          <w:sz w:val="20"/>
          <w:szCs w:val="20"/>
        </w:rPr>
        <w:t>byłoby jednak niemożliwe ze względu na dużą liczbę prac stale publikowanych w tej dziedzinie. Ponadto mijałoby się z</w:t>
      </w:r>
      <w:r w:rsidR="00335D77">
        <w:rPr>
          <w:rFonts w:cstheme="minorHAnsi"/>
          <w:sz w:val="20"/>
          <w:szCs w:val="20"/>
        </w:rPr>
        <w:t> </w:t>
      </w:r>
      <w:r w:rsidRPr="00042F53">
        <w:rPr>
          <w:rFonts w:cstheme="minorHAnsi"/>
          <w:sz w:val="20"/>
          <w:szCs w:val="20"/>
        </w:rPr>
        <w:t>praktycznym</w:t>
      </w:r>
      <w:r w:rsidR="00E4771D">
        <w:rPr>
          <w:rFonts w:cstheme="minorHAnsi"/>
          <w:sz w:val="20"/>
          <w:szCs w:val="20"/>
        </w:rPr>
        <w:t xml:space="preserve">i </w:t>
      </w:r>
      <w:r w:rsidRPr="00042F53">
        <w:rPr>
          <w:rFonts w:cstheme="minorHAnsi"/>
          <w:sz w:val="20"/>
          <w:szCs w:val="20"/>
        </w:rPr>
        <w:t>celam</w:t>
      </w:r>
      <w:r w:rsidR="00E4771D">
        <w:rPr>
          <w:rFonts w:cstheme="minorHAnsi"/>
          <w:sz w:val="20"/>
          <w:szCs w:val="20"/>
        </w:rPr>
        <w:t xml:space="preserve">i </w:t>
      </w:r>
      <w:r w:rsidRPr="00042F53">
        <w:rPr>
          <w:rFonts w:cstheme="minorHAnsi"/>
          <w:sz w:val="20"/>
          <w:szCs w:val="20"/>
        </w:rPr>
        <w:t>przyświecającym</w:t>
      </w:r>
      <w:r w:rsidR="00E4771D">
        <w:rPr>
          <w:rFonts w:cstheme="minorHAnsi"/>
          <w:sz w:val="20"/>
          <w:szCs w:val="20"/>
        </w:rPr>
        <w:t xml:space="preserve">i </w:t>
      </w:r>
      <w:r w:rsidRPr="00042F53">
        <w:rPr>
          <w:rFonts w:cstheme="minorHAnsi"/>
          <w:sz w:val="20"/>
          <w:szCs w:val="20"/>
        </w:rPr>
        <w:t>tej publikacji. Jej głównym przedmiotem nie są również an</w:t>
      </w:r>
      <w:r w:rsidR="00E4771D">
        <w:rPr>
          <w:rFonts w:cstheme="minorHAnsi"/>
          <w:sz w:val="20"/>
          <w:szCs w:val="20"/>
        </w:rPr>
        <w:t xml:space="preserve">i </w:t>
      </w:r>
      <w:r w:rsidRPr="00042F53">
        <w:rPr>
          <w:rFonts w:cstheme="minorHAnsi"/>
          <w:sz w:val="20"/>
          <w:szCs w:val="20"/>
        </w:rPr>
        <w:t>niedawno przyjęte unijne rozporządzenie dotyczące AI, czyl</w:t>
      </w:r>
      <w:r w:rsidR="00E4771D">
        <w:rPr>
          <w:rFonts w:cstheme="minorHAnsi"/>
          <w:sz w:val="20"/>
          <w:szCs w:val="20"/>
        </w:rPr>
        <w:t xml:space="preserve">i </w:t>
      </w:r>
      <w:r w:rsidRPr="00042F53">
        <w:rPr>
          <w:rFonts w:cstheme="minorHAnsi"/>
          <w:sz w:val="20"/>
          <w:szCs w:val="20"/>
        </w:rPr>
        <w:t>Akt w sprawie sztucznej inteligencji, an</w:t>
      </w:r>
      <w:r w:rsidR="00E4771D">
        <w:rPr>
          <w:rFonts w:cstheme="minorHAnsi"/>
          <w:sz w:val="20"/>
          <w:szCs w:val="20"/>
        </w:rPr>
        <w:t xml:space="preserve">i </w:t>
      </w:r>
      <w:r w:rsidRPr="00042F53">
        <w:rPr>
          <w:rFonts w:cstheme="minorHAnsi"/>
          <w:sz w:val="20"/>
          <w:szCs w:val="20"/>
        </w:rPr>
        <w:t>standardy publikowane przez organizacje normalizacyjne w obszarze A</w:t>
      </w:r>
      <w:r w:rsidR="00E4771D">
        <w:rPr>
          <w:rFonts w:cstheme="minorHAnsi"/>
          <w:sz w:val="20"/>
          <w:szCs w:val="20"/>
        </w:rPr>
        <w:t xml:space="preserve">I </w:t>
      </w:r>
      <w:proofErr w:type="spellStart"/>
      <w:r w:rsidRPr="00042F53">
        <w:rPr>
          <w:rFonts w:cstheme="minorHAnsi"/>
          <w:sz w:val="20"/>
          <w:szCs w:val="20"/>
        </w:rPr>
        <w:t>governance</w:t>
      </w:r>
      <w:proofErr w:type="spellEnd"/>
      <w:r w:rsidRPr="00042F53">
        <w:rPr>
          <w:rFonts w:cstheme="minorHAnsi"/>
          <w:sz w:val="20"/>
          <w:szCs w:val="20"/>
        </w:rPr>
        <w:t xml:space="preserve">. To rozwiązanie nieprzypadkowe. Z jednej strony bowiem postanowiliśmy skupić się przede wszystkim na wymiarze </w:t>
      </w:r>
      <w:r w:rsidRPr="00042F53">
        <w:rPr>
          <w:rFonts w:cstheme="minorHAnsi"/>
          <w:sz w:val="20"/>
          <w:szCs w:val="20"/>
        </w:rPr>
        <w:lastRenderedPageBreak/>
        <w:t>etycznym koncepcj</w:t>
      </w:r>
      <w:r w:rsidR="00E4771D">
        <w:rPr>
          <w:rFonts w:cstheme="minorHAnsi"/>
          <w:sz w:val="20"/>
          <w:szCs w:val="20"/>
        </w:rPr>
        <w:t xml:space="preserve">i </w:t>
      </w:r>
      <w:proofErr w:type="spellStart"/>
      <w:r w:rsidRPr="00042F53">
        <w:rPr>
          <w:rFonts w:cstheme="minorHAnsi"/>
          <w:sz w:val="20"/>
          <w:szCs w:val="20"/>
        </w:rPr>
        <w:t>trustworthy</w:t>
      </w:r>
      <w:proofErr w:type="spellEnd"/>
      <w:r w:rsidRPr="00042F53">
        <w:rPr>
          <w:rFonts w:cstheme="minorHAnsi"/>
          <w:sz w:val="20"/>
          <w:szCs w:val="20"/>
        </w:rPr>
        <w:t xml:space="preserve"> AI, z drugiej zaś staraliśmy się unikać powierzchowności, która byłaby nieunikniona, gdybyśmy zdecydowal</w:t>
      </w:r>
      <w:r w:rsidR="00E4771D">
        <w:rPr>
          <w:rFonts w:cstheme="minorHAnsi"/>
          <w:sz w:val="20"/>
          <w:szCs w:val="20"/>
        </w:rPr>
        <w:t xml:space="preserve">i </w:t>
      </w:r>
      <w:r w:rsidRPr="00042F53">
        <w:rPr>
          <w:rFonts w:cstheme="minorHAnsi"/>
          <w:sz w:val="20"/>
          <w:szCs w:val="20"/>
        </w:rPr>
        <w:t>się odnosić do treśc</w:t>
      </w:r>
      <w:r w:rsidR="00E4771D">
        <w:rPr>
          <w:rFonts w:cstheme="minorHAnsi"/>
          <w:sz w:val="20"/>
          <w:szCs w:val="20"/>
        </w:rPr>
        <w:t xml:space="preserve">i </w:t>
      </w:r>
      <w:r w:rsidRPr="00042F53">
        <w:rPr>
          <w:rFonts w:cstheme="minorHAnsi"/>
          <w:sz w:val="20"/>
          <w:szCs w:val="20"/>
        </w:rPr>
        <w:t>norm chronionych prawem autorskim.</w:t>
      </w:r>
    </w:p>
    <w:p w14:paraId="74503B34" w14:textId="67A1B1B7" w:rsidR="00F715BA" w:rsidRPr="00042F53" w:rsidRDefault="00F715BA" w:rsidP="00F715BA">
      <w:pPr>
        <w:rPr>
          <w:rFonts w:cstheme="minorHAnsi"/>
          <w:sz w:val="20"/>
          <w:szCs w:val="20"/>
        </w:rPr>
      </w:pPr>
      <w:r w:rsidRPr="00042F53">
        <w:rPr>
          <w:rFonts w:cstheme="minorHAnsi"/>
          <w:sz w:val="20"/>
          <w:szCs w:val="20"/>
        </w:rPr>
        <w:t xml:space="preserve">Wierzymy, że publikacja ta okaże się dla Państwa przydatna podczas urzeczywistniania wartości, zasad </w:t>
      </w:r>
      <w:r w:rsidR="00E4771D">
        <w:rPr>
          <w:rFonts w:cstheme="minorHAnsi"/>
          <w:sz w:val="20"/>
          <w:szCs w:val="20"/>
        </w:rPr>
        <w:t xml:space="preserve">i </w:t>
      </w:r>
      <w:r w:rsidRPr="00042F53">
        <w:rPr>
          <w:rFonts w:cstheme="minorHAnsi"/>
          <w:sz w:val="20"/>
          <w:szCs w:val="20"/>
        </w:rPr>
        <w:t>wymogów dotyczących godnej zaufania AI. Zgodnie z intencjam</w:t>
      </w:r>
      <w:r w:rsidR="00E4771D">
        <w:rPr>
          <w:rFonts w:cstheme="minorHAnsi"/>
          <w:sz w:val="20"/>
          <w:szCs w:val="20"/>
        </w:rPr>
        <w:t xml:space="preserve">i </w:t>
      </w:r>
      <w:r w:rsidRPr="00042F53">
        <w:rPr>
          <w:rFonts w:cstheme="minorHAnsi"/>
          <w:sz w:val="20"/>
          <w:szCs w:val="20"/>
        </w:rPr>
        <w:t>twórców tej koncepcj</w:t>
      </w:r>
      <w:r w:rsidR="00E4771D">
        <w:rPr>
          <w:rFonts w:cstheme="minorHAnsi"/>
          <w:sz w:val="20"/>
          <w:szCs w:val="20"/>
        </w:rPr>
        <w:t xml:space="preserve">i </w:t>
      </w:r>
      <w:r w:rsidRPr="00042F53">
        <w:rPr>
          <w:rFonts w:cstheme="minorHAnsi"/>
          <w:sz w:val="20"/>
          <w:szCs w:val="20"/>
        </w:rPr>
        <w:t>ma ona sprawić, że europejskie innowacje, które wykorzystują sztuczną inteligencję, będą przyjazne człowiekow</w:t>
      </w:r>
      <w:r w:rsidR="00E4771D">
        <w:rPr>
          <w:rFonts w:cstheme="minorHAnsi"/>
          <w:sz w:val="20"/>
          <w:szCs w:val="20"/>
        </w:rPr>
        <w:t xml:space="preserve">i i </w:t>
      </w:r>
      <w:r w:rsidRPr="00042F53">
        <w:rPr>
          <w:rFonts w:cstheme="minorHAnsi"/>
          <w:sz w:val="20"/>
          <w:szCs w:val="20"/>
        </w:rPr>
        <w:t>środowisku. Skorzystają na tym nie tylko obywatele, ale również przedsiębiorcy z UE, którzy dzięk</w:t>
      </w:r>
      <w:r w:rsidR="00E4771D">
        <w:rPr>
          <w:rFonts w:cstheme="minorHAnsi"/>
          <w:sz w:val="20"/>
          <w:szCs w:val="20"/>
        </w:rPr>
        <w:t xml:space="preserve">i </w:t>
      </w:r>
      <w:r w:rsidRPr="00042F53">
        <w:rPr>
          <w:rFonts w:cstheme="minorHAnsi"/>
          <w:sz w:val="20"/>
          <w:szCs w:val="20"/>
        </w:rPr>
        <w:t>godnym zaufania produktom będą mogl</w:t>
      </w:r>
      <w:r w:rsidR="00E4771D">
        <w:rPr>
          <w:rFonts w:cstheme="minorHAnsi"/>
          <w:sz w:val="20"/>
          <w:szCs w:val="20"/>
        </w:rPr>
        <w:t xml:space="preserve">i </w:t>
      </w:r>
      <w:r w:rsidRPr="00042F53">
        <w:rPr>
          <w:rFonts w:cstheme="minorHAnsi"/>
          <w:sz w:val="20"/>
          <w:szCs w:val="20"/>
        </w:rPr>
        <w:t xml:space="preserve">zdobywać przewagę konkurencyjną na światowym rynku. </w:t>
      </w:r>
      <w:r w:rsidR="00E4771D">
        <w:rPr>
          <w:rFonts w:cstheme="minorHAnsi"/>
          <w:sz w:val="20"/>
          <w:szCs w:val="20"/>
        </w:rPr>
        <w:t xml:space="preserve">I </w:t>
      </w:r>
      <w:r w:rsidRPr="00042F53">
        <w:rPr>
          <w:rFonts w:cstheme="minorHAnsi"/>
          <w:sz w:val="20"/>
          <w:szCs w:val="20"/>
        </w:rPr>
        <w:t>tego właśnie Państwu oraz nam wszystkim życzymy!</w:t>
      </w:r>
    </w:p>
    <w:p w14:paraId="0F44123E" w14:textId="08F02067" w:rsidR="00C05378" w:rsidRPr="00042F53" w:rsidRDefault="00940951" w:rsidP="00DB52FF">
      <w:pPr>
        <w:spacing w:before="600"/>
        <w:ind w:left="5664" w:firstLine="708"/>
        <w:jc w:val="right"/>
        <w:rPr>
          <w:rFonts w:cstheme="minorHAnsi"/>
          <w:sz w:val="20"/>
          <w:szCs w:val="20"/>
        </w:rPr>
      </w:pPr>
      <w:r>
        <w:rPr>
          <w:rFonts w:cstheme="minorHAnsi"/>
          <w:noProof/>
          <w:sz w:val="20"/>
          <w:szCs w:val="20"/>
          <w14:ligatures w14:val="standardContextual"/>
        </w:rPr>
        <w:drawing>
          <wp:anchor distT="0" distB="0" distL="114300" distR="114300" simplePos="0" relativeHeight="251718712" behindDoc="1" locked="0" layoutInCell="1" allowOverlap="1" wp14:anchorId="7F17D3F9" wp14:editId="61EAB50F">
            <wp:simplePos x="0" y="0"/>
            <wp:positionH relativeFrom="page">
              <wp:align>left</wp:align>
            </wp:positionH>
            <wp:positionV relativeFrom="paragraph">
              <wp:posOffset>3641463</wp:posOffset>
            </wp:positionV>
            <wp:extent cx="6840000" cy="2898450"/>
            <wp:effectExtent l="0" t="0" r="0" b="0"/>
            <wp:wrapNone/>
            <wp:docPr id="871383203"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203" name="Obraz 2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40000" cy="2898450"/>
                    </a:xfrm>
                    <a:prstGeom prst="rect">
                      <a:avLst/>
                    </a:prstGeom>
                  </pic:spPr>
                </pic:pic>
              </a:graphicData>
            </a:graphic>
            <wp14:sizeRelH relativeFrom="margin">
              <wp14:pctWidth>0</wp14:pctWidth>
            </wp14:sizeRelH>
            <wp14:sizeRelV relativeFrom="margin">
              <wp14:pctHeight>0</wp14:pctHeight>
            </wp14:sizeRelV>
          </wp:anchor>
        </w:drawing>
      </w:r>
      <w:r w:rsidR="00F715BA" w:rsidRPr="00042F53">
        <w:rPr>
          <w:rFonts w:cstheme="minorHAnsi"/>
          <w:sz w:val="20"/>
          <w:szCs w:val="20"/>
        </w:rPr>
        <w:t>Maciej Chojnowski</w:t>
      </w:r>
      <w:bookmarkStart w:id="20" w:name="_Toc183769603"/>
      <w:bookmarkStart w:id="21" w:name="_Toc183770820"/>
      <w:bookmarkStart w:id="22" w:name="_Toc184212061"/>
      <w:bookmarkStart w:id="23" w:name="_Toc184214138"/>
      <w:bookmarkStart w:id="24" w:name="_Toc184215206"/>
    </w:p>
    <w:p w14:paraId="70BBEFCD" w14:textId="76224D58" w:rsidR="00C05378" w:rsidRPr="00042F53" w:rsidRDefault="00C05378" w:rsidP="00ED79C1">
      <w:pPr>
        <w:pStyle w:val="Nagwek1"/>
        <w:ind w:left="510"/>
      </w:pPr>
      <w:bookmarkStart w:id="25" w:name="_Toc184831468"/>
      <w:r w:rsidRPr="00042F53">
        <w:lastRenderedPageBreak/>
        <w:drawing>
          <wp:anchor distT="0" distB="0" distL="114300" distR="114300" simplePos="0" relativeHeight="251671608" behindDoc="1" locked="0" layoutInCell="1" allowOverlap="1" wp14:anchorId="0E9372FF" wp14:editId="734FF2FB">
            <wp:simplePos x="0" y="0"/>
            <wp:positionH relativeFrom="margin">
              <wp:posOffset>0</wp:posOffset>
            </wp:positionH>
            <wp:positionV relativeFrom="paragraph">
              <wp:posOffset>-160183</wp:posOffset>
            </wp:positionV>
            <wp:extent cx="5577840" cy="1347576"/>
            <wp:effectExtent l="0" t="0" r="3810" b="5080"/>
            <wp:wrapNone/>
            <wp:docPr id="1066418986"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577840" cy="1347576"/>
                    </a:xfrm>
                    <a:prstGeom prst="rect">
                      <a:avLst/>
                    </a:prstGeom>
                  </pic:spPr>
                </pic:pic>
              </a:graphicData>
            </a:graphic>
            <wp14:sizeRelH relativeFrom="margin">
              <wp14:pctWidth>0</wp14:pctWidth>
            </wp14:sizeRelH>
            <wp14:sizeRelV relativeFrom="margin">
              <wp14:pctHeight>0</wp14:pctHeight>
            </wp14:sizeRelV>
          </wp:anchor>
        </w:drawing>
      </w:r>
      <w:bookmarkStart w:id="26" w:name="_Toc181797581"/>
      <w:r w:rsidRPr="00042F53">
        <w:t>Fundamenty etyk</w:t>
      </w:r>
      <w:r w:rsidR="00E4771D">
        <w:t xml:space="preserve">i </w:t>
      </w:r>
      <w:r w:rsidRPr="00042F53">
        <w:t>człowieka wobec sztucznej</w:t>
      </w:r>
      <w:r w:rsidR="00ED79C1" w:rsidRPr="00042F53">
        <w:t xml:space="preserve"> </w:t>
      </w:r>
      <w:r w:rsidRPr="00042F53">
        <w:t>inteligencji.</w:t>
      </w:r>
      <w:r w:rsidR="00ED79C1" w:rsidRPr="00042F53">
        <w:t> </w:t>
      </w:r>
      <w:r w:rsidRPr="00042F53">
        <w:t>Karta praw podstawowych jako</w:t>
      </w:r>
      <w:r w:rsidR="00ED79C1" w:rsidRPr="00042F53">
        <w:t xml:space="preserve"> </w:t>
      </w:r>
      <w:r w:rsidRPr="00042F53">
        <w:t>źródło etycznego podejścia do A</w:t>
      </w:r>
      <w:r w:rsidR="00E4771D">
        <w:t xml:space="preserve">I </w:t>
      </w:r>
      <w:r w:rsidRPr="00042F53">
        <w:t>w UE</w:t>
      </w:r>
      <w:bookmarkEnd w:id="25"/>
      <w:bookmarkEnd w:id="26"/>
    </w:p>
    <w:p w14:paraId="4186143C" w14:textId="77777777" w:rsidR="00ED79C1" w:rsidRPr="00042F53" w:rsidRDefault="00ED79C1" w:rsidP="00ED79C1">
      <w:pPr>
        <w:spacing w:after="120" w:line="240" w:lineRule="auto"/>
        <w:rPr>
          <w:rFonts w:eastAsia="Times New Roman" w:cstheme="minorHAnsi"/>
          <w:sz w:val="24"/>
        </w:rPr>
      </w:pPr>
      <w:bookmarkStart w:id="27" w:name="_Toc183769604"/>
      <w:bookmarkStart w:id="28" w:name="_Toc183770821"/>
      <w:bookmarkStart w:id="29" w:name="_Toc184212062"/>
      <w:bookmarkStart w:id="30" w:name="_Toc184214139"/>
      <w:bookmarkStart w:id="31" w:name="_Toc184215207"/>
      <w:bookmarkEnd w:id="20"/>
      <w:bookmarkEnd w:id="21"/>
      <w:bookmarkEnd w:id="22"/>
      <w:bookmarkEnd w:id="23"/>
      <w:bookmarkEnd w:id="24"/>
      <w:r w:rsidRPr="00042F53">
        <w:rPr>
          <w:rFonts w:eastAsia="Times New Roman" w:cstheme="minorHAnsi"/>
          <w:sz w:val="24"/>
        </w:rPr>
        <w:t>Robert Sroka</w:t>
      </w:r>
    </w:p>
    <w:p w14:paraId="08DD5250" w14:textId="299CC208" w:rsidR="00ED79C1" w:rsidRPr="00042F53" w:rsidRDefault="00ED79C1" w:rsidP="00ED79C1">
      <w:pPr>
        <w:spacing w:before="600"/>
        <w:rPr>
          <w:rFonts w:eastAsia="Times New Roman" w:cstheme="minorHAnsi"/>
        </w:rPr>
      </w:pPr>
      <w:r w:rsidRPr="00042F53">
        <w:rPr>
          <w:rFonts w:eastAsia="Times New Roman" w:cstheme="minorHAnsi"/>
        </w:rPr>
        <w:t>W dyskusj</w:t>
      </w:r>
      <w:r w:rsidR="00E4771D">
        <w:rPr>
          <w:rFonts w:eastAsia="Times New Roman" w:cstheme="minorHAnsi"/>
        </w:rPr>
        <w:t xml:space="preserve">i </w:t>
      </w:r>
      <w:r w:rsidRPr="00042F53">
        <w:rPr>
          <w:rFonts w:eastAsia="Times New Roman" w:cstheme="minorHAnsi"/>
        </w:rPr>
        <w:t>o etyce sztucznej inteligencj</w:t>
      </w:r>
      <w:r w:rsidR="00E4771D">
        <w:rPr>
          <w:rFonts w:eastAsia="Times New Roman" w:cstheme="minorHAnsi"/>
        </w:rPr>
        <w:t xml:space="preserve">i </w:t>
      </w:r>
      <w:r w:rsidRPr="00042F53">
        <w:rPr>
          <w:rFonts w:eastAsia="Times New Roman" w:cstheme="minorHAnsi"/>
        </w:rPr>
        <w:t>ważna jest optyka. Warto pamiętać, że „etyka sztucznej inteligencji” oznacza „etykę człowieka wobec sztucznej inteligencji”. Na obecnym etapie rozwoju A</w:t>
      </w:r>
      <w:r w:rsidR="00E4771D">
        <w:rPr>
          <w:rFonts w:eastAsia="Times New Roman" w:cstheme="minorHAnsi"/>
        </w:rPr>
        <w:t xml:space="preserve">I </w:t>
      </w:r>
      <w:r w:rsidRPr="00042F53">
        <w:rPr>
          <w:rFonts w:eastAsia="Times New Roman" w:cstheme="minorHAnsi"/>
        </w:rPr>
        <w:t>to bowiem wciąż człowiek określa warunk</w:t>
      </w:r>
      <w:r w:rsidR="00E4771D">
        <w:rPr>
          <w:rFonts w:eastAsia="Times New Roman" w:cstheme="minorHAnsi"/>
        </w:rPr>
        <w:t xml:space="preserve">i </w:t>
      </w:r>
      <w:r w:rsidRPr="00042F53">
        <w:rPr>
          <w:rFonts w:eastAsia="Times New Roman" w:cstheme="minorHAnsi"/>
        </w:rPr>
        <w:t xml:space="preserve">(w tym możliwość zakończenia działania) </w:t>
      </w:r>
      <w:r w:rsidR="00E4771D">
        <w:rPr>
          <w:rFonts w:eastAsia="Times New Roman" w:cstheme="minorHAnsi"/>
        </w:rPr>
        <w:t xml:space="preserve">i </w:t>
      </w:r>
      <w:r w:rsidRPr="00042F53">
        <w:rPr>
          <w:rFonts w:eastAsia="Times New Roman" w:cstheme="minorHAnsi"/>
        </w:rPr>
        <w:t xml:space="preserve">zasady funkcjonowania algorytmów. Wciąż mamy sprawczość </w:t>
      </w:r>
      <w:r w:rsidR="00E4771D">
        <w:rPr>
          <w:rFonts w:eastAsia="Times New Roman" w:cstheme="minorHAnsi"/>
        </w:rPr>
        <w:t xml:space="preserve">i </w:t>
      </w:r>
      <w:r w:rsidRPr="00042F53">
        <w:rPr>
          <w:rFonts w:eastAsia="Times New Roman" w:cstheme="minorHAnsi"/>
        </w:rPr>
        <w:t xml:space="preserve">narzędzia do tego, aby sztuczna inteligencja wspierała dobro, opierając się na etyce, a nie zwiększała ilość zła, przyczyniając się do wzrostu cierpienia fizycznego </w:t>
      </w:r>
      <w:r w:rsidR="00E4771D">
        <w:rPr>
          <w:rFonts w:eastAsia="Times New Roman" w:cstheme="minorHAnsi"/>
        </w:rPr>
        <w:t xml:space="preserve">i </w:t>
      </w:r>
      <w:r w:rsidRPr="00042F53">
        <w:rPr>
          <w:rFonts w:eastAsia="Times New Roman" w:cstheme="minorHAnsi"/>
        </w:rPr>
        <w:t xml:space="preserve">psychicznego.  </w:t>
      </w:r>
    </w:p>
    <w:p w14:paraId="2DAB8E2C" w14:textId="06D9DF70" w:rsidR="00ED79C1" w:rsidRPr="00042F53" w:rsidRDefault="00ED79C1" w:rsidP="00ED79C1">
      <w:pPr>
        <w:rPr>
          <w:rFonts w:eastAsia="Times New Roman" w:cstheme="minorHAnsi"/>
        </w:rPr>
      </w:pPr>
      <w:r w:rsidRPr="00042F53">
        <w:rPr>
          <w:rFonts w:eastAsia="Times New Roman" w:cstheme="minorHAnsi"/>
        </w:rPr>
        <w:t>Wielu przeraża wizja przyszłośc</w:t>
      </w:r>
      <w:r w:rsidR="00E4771D">
        <w:rPr>
          <w:rFonts w:eastAsia="Times New Roman" w:cstheme="minorHAnsi"/>
        </w:rPr>
        <w:t xml:space="preserve">i </w:t>
      </w:r>
      <w:r w:rsidRPr="00042F53">
        <w:rPr>
          <w:rFonts w:eastAsia="Times New Roman" w:cstheme="minorHAnsi"/>
        </w:rPr>
        <w:t xml:space="preserve">ze sztuczną inteligencją. Są </w:t>
      </w:r>
      <w:r w:rsidR="00E4771D">
        <w:rPr>
          <w:rFonts w:eastAsia="Times New Roman" w:cstheme="minorHAnsi"/>
        </w:rPr>
        <w:t xml:space="preserve">i </w:t>
      </w:r>
      <w:r w:rsidRPr="00042F53">
        <w:rPr>
          <w:rFonts w:eastAsia="Times New Roman" w:cstheme="minorHAnsi"/>
        </w:rPr>
        <w:t xml:space="preserve">tacy, którzy obserwując szybkość, z jaką rozwijana jest AI, twierdzą, że jesteśmy w „momencie Oppenheimera”, który nawiązuje do doświadczeń twórcy bomby atomowej. Jest to moment, w którym zdajemy sobie sprawę, że nasze najlepsze intencje przyniosły tragiczne skutki. Moment, kiedy nasz produkt zostaje użyty w nieoczekiwany </w:t>
      </w:r>
      <w:r w:rsidR="00E4771D">
        <w:rPr>
          <w:rFonts w:eastAsia="Times New Roman" w:cstheme="minorHAnsi"/>
        </w:rPr>
        <w:t xml:space="preserve">i </w:t>
      </w:r>
      <w:r w:rsidRPr="00042F53">
        <w:rPr>
          <w:rFonts w:eastAsia="Times New Roman" w:cstheme="minorHAnsi"/>
        </w:rPr>
        <w:t>niechciany sposób. Kiedy uświadamiamy sobie, że nawet jeśl</w:t>
      </w:r>
      <w:r w:rsidR="00E4771D">
        <w:rPr>
          <w:rFonts w:eastAsia="Times New Roman" w:cstheme="minorHAnsi"/>
        </w:rPr>
        <w:t xml:space="preserve">i </w:t>
      </w:r>
      <w:r w:rsidRPr="00042F53">
        <w:rPr>
          <w:rFonts w:eastAsia="Times New Roman" w:cstheme="minorHAnsi"/>
        </w:rPr>
        <w:t>nie jesteśmy rasistami, to nasze algorytmy się nim</w:t>
      </w:r>
      <w:r w:rsidR="00E4771D">
        <w:rPr>
          <w:rFonts w:eastAsia="Times New Roman" w:cstheme="minorHAnsi"/>
        </w:rPr>
        <w:t xml:space="preserve">i </w:t>
      </w:r>
      <w:r w:rsidRPr="00042F53">
        <w:rPr>
          <w:rFonts w:eastAsia="Times New Roman" w:cstheme="minorHAnsi"/>
        </w:rPr>
        <w:t xml:space="preserve">stają, zaś oprogramowanie, które miało łączyć ludzi, doprowadza do ich plemiennej izolacji. Moment, w którym dostrzegamy, że społeczne </w:t>
      </w:r>
      <w:r w:rsidR="00E4771D">
        <w:rPr>
          <w:rFonts w:eastAsia="Times New Roman" w:cstheme="minorHAnsi"/>
        </w:rPr>
        <w:t xml:space="preserve">i </w:t>
      </w:r>
      <w:r w:rsidRPr="00042F53">
        <w:rPr>
          <w:rFonts w:eastAsia="Times New Roman" w:cstheme="minorHAnsi"/>
        </w:rPr>
        <w:t>ekonomiczne mechanizmy kontrol</w:t>
      </w:r>
      <w:r w:rsidR="00E4771D">
        <w:rPr>
          <w:rFonts w:eastAsia="Times New Roman" w:cstheme="minorHAnsi"/>
        </w:rPr>
        <w:t xml:space="preserve">i i </w:t>
      </w:r>
      <w:r w:rsidRPr="00042F53">
        <w:rPr>
          <w:rFonts w:eastAsia="Times New Roman" w:cstheme="minorHAnsi"/>
        </w:rPr>
        <w:t>równowag</w:t>
      </w:r>
      <w:r w:rsidR="00E4771D">
        <w:rPr>
          <w:rFonts w:eastAsia="Times New Roman" w:cstheme="minorHAnsi"/>
        </w:rPr>
        <w:t xml:space="preserve">i </w:t>
      </w:r>
      <w:r w:rsidRPr="00042F53">
        <w:rPr>
          <w:rFonts w:eastAsia="Times New Roman" w:cstheme="minorHAnsi"/>
        </w:rPr>
        <w:t>już nie działają</w:t>
      </w:r>
      <w:r w:rsidRPr="00042F53">
        <w:rPr>
          <w:rStyle w:val="Odwoanieprzypisudolnego"/>
          <w:rFonts w:eastAsia="Times New Roman" w:cstheme="minorHAnsi"/>
        </w:rPr>
        <w:footnoteReference w:id="2"/>
      </w:r>
      <w:r w:rsidRPr="00042F53">
        <w:rPr>
          <w:rFonts w:eastAsia="Times New Roman" w:cstheme="minorHAnsi"/>
        </w:rPr>
        <w:t xml:space="preserve">. </w:t>
      </w:r>
    </w:p>
    <w:p w14:paraId="2979EFEC" w14:textId="0FD02839" w:rsidR="00ED79C1" w:rsidRPr="00042F53" w:rsidRDefault="00ED79C1" w:rsidP="00ED79C1">
      <w:pPr>
        <w:rPr>
          <w:rFonts w:eastAsia="Times New Roman" w:cstheme="minorHAnsi"/>
        </w:rPr>
      </w:pPr>
      <w:r w:rsidRPr="00042F53">
        <w:rPr>
          <w:rFonts w:eastAsia="Times New Roman" w:cstheme="minorHAnsi"/>
        </w:rPr>
        <w:t>Scenariuszy przyszłośc</w:t>
      </w:r>
      <w:r w:rsidR="00E4771D">
        <w:rPr>
          <w:rFonts w:eastAsia="Times New Roman" w:cstheme="minorHAnsi"/>
        </w:rPr>
        <w:t xml:space="preserve">i </w:t>
      </w:r>
      <w:r w:rsidRPr="00042F53">
        <w:rPr>
          <w:rFonts w:eastAsia="Times New Roman" w:cstheme="minorHAnsi"/>
        </w:rPr>
        <w:t xml:space="preserve">jest wiele </w:t>
      </w:r>
      <w:r w:rsidR="00E4771D">
        <w:rPr>
          <w:rFonts w:eastAsia="Times New Roman" w:cstheme="minorHAnsi"/>
        </w:rPr>
        <w:t xml:space="preserve">i </w:t>
      </w:r>
      <w:r w:rsidRPr="00042F53">
        <w:rPr>
          <w:rFonts w:eastAsia="Times New Roman" w:cstheme="minorHAnsi"/>
        </w:rPr>
        <w:t xml:space="preserve">nie wiemy, jak będzie ona wyglądała. Natomiast to, w </w:t>
      </w:r>
      <w:r w:rsidR="00335D77">
        <w:rPr>
          <w:rFonts w:eastAsia="Times New Roman" w:cstheme="minorHAnsi"/>
        </w:rPr>
        <w:t> j</w:t>
      </w:r>
      <w:r w:rsidRPr="00042F53">
        <w:rPr>
          <w:rFonts w:eastAsia="Times New Roman" w:cstheme="minorHAnsi"/>
        </w:rPr>
        <w:t xml:space="preserve">akim świecie </w:t>
      </w:r>
      <w:r w:rsidR="00E4771D">
        <w:rPr>
          <w:rFonts w:eastAsia="Times New Roman" w:cstheme="minorHAnsi"/>
        </w:rPr>
        <w:t xml:space="preserve">i </w:t>
      </w:r>
      <w:r w:rsidRPr="00042F53">
        <w:rPr>
          <w:rFonts w:eastAsia="Times New Roman" w:cstheme="minorHAnsi"/>
        </w:rPr>
        <w:t>w oparciu o jakie wartośc</w:t>
      </w:r>
      <w:r w:rsidR="00E4771D">
        <w:rPr>
          <w:rFonts w:eastAsia="Times New Roman" w:cstheme="minorHAnsi"/>
        </w:rPr>
        <w:t xml:space="preserve">i </w:t>
      </w:r>
      <w:r w:rsidRPr="00042F53">
        <w:rPr>
          <w:rFonts w:eastAsia="Times New Roman" w:cstheme="minorHAnsi"/>
        </w:rPr>
        <w:t>chcemy żyć, już zdefiniowaliśmy (przynajmniej w</w:t>
      </w:r>
      <w:r w:rsidR="00335D77">
        <w:rPr>
          <w:rFonts w:eastAsia="Times New Roman" w:cstheme="minorHAnsi"/>
        </w:rPr>
        <w:t> </w:t>
      </w:r>
      <w:r w:rsidRPr="00042F53">
        <w:rPr>
          <w:rFonts w:eastAsia="Times New Roman" w:cstheme="minorHAnsi"/>
        </w:rPr>
        <w:t xml:space="preserve">zachodnim kręgu kulturowym) </w:t>
      </w:r>
      <w:r w:rsidR="00E4771D">
        <w:rPr>
          <w:rFonts w:eastAsia="Times New Roman" w:cstheme="minorHAnsi"/>
        </w:rPr>
        <w:t xml:space="preserve">i </w:t>
      </w:r>
      <w:r w:rsidRPr="00042F53">
        <w:rPr>
          <w:rFonts w:eastAsia="Times New Roman" w:cstheme="minorHAnsi"/>
        </w:rPr>
        <w:t>zapisaliśmy – między innym</w:t>
      </w:r>
      <w:r w:rsidR="00E4771D">
        <w:rPr>
          <w:rFonts w:eastAsia="Times New Roman" w:cstheme="minorHAnsi"/>
        </w:rPr>
        <w:t xml:space="preserve">i </w:t>
      </w:r>
      <w:r w:rsidRPr="00042F53">
        <w:rPr>
          <w:rFonts w:eastAsia="Times New Roman" w:cstheme="minorHAnsi"/>
        </w:rPr>
        <w:t>w Karcie Praw Podstawowych Uni</w:t>
      </w:r>
      <w:r w:rsidR="00E4771D">
        <w:rPr>
          <w:rFonts w:eastAsia="Times New Roman" w:cstheme="minorHAnsi"/>
        </w:rPr>
        <w:t xml:space="preserve">i </w:t>
      </w:r>
      <w:r w:rsidRPr="00042F53">
        <w:rPr>
          <w:rFonts w:eastAsia="Times New Roman" w:cstheme="minorHAnsi"/>
        </w:rPr>
        <w:t xml:space="preserve">Europejskiej. </w:t>
      </w:r>
      <w:r w:rsidR="00E4771D">
        <w:rPr>
          <w:rFonts w:eastAsia="Times New Roman" w:cstheme="minorHAnsi"/>
        </w:rPr>
        <w:t xml:space="preserve">I </w:t>
      </w:r>
      <w:r w:rsidRPr="00042F53">
        <w:rPr>
          <w:rFonts w:eastAsia="Times New Roman" w:cstheme="minorHAnsi"/>
        </w:rPr>
        <w:t>to właśnie zdefiniowane tam fundamenty są obecnie wdrażane do dokumentów szczegółowych wyznaczających etyczne ramy działania AI. Jeśl</w:t>
      </w:r>
      <w:r w:rsidR="00E4771D">
        <w:rPr>
          <w:rFonts w:eastAsia="Times New Roman" w:cstheme="minorHAnsi"/>
        </w:rPr>
        <w:t xml:space="preserve">i </w:t>
      </w:r>
      <w:r w:rsidRPr="00042F53">
        <w:rPr>
          <w:rFonts w:eastAsia="Times New Roman" w:cstheme="minorHAnsi"/>
        </w:rPr>
        <w:t xml:space="preserve">uda się je z żelazną dyscypliną </w:t>
      </w:r>
      <w:r w:rsidR="00E4771D">
        <w:rPr>
          <w:rFonts w:eastAsia="Times New Roman" w:cstheme="minorHAnsi"/>
        </w:rPr>
        <w:t xml:space="preserve">i </w:t>
      </w:r>
      <w:r w:rsidRPr="00042F53">
        <w:rPr>
          <w:rFonts w:eastAsia="Times New Roman" w:cstheme="minorHAnsi"/>
        </w:rPr>
        <w:t>skutecznie egzekwować, to możemy być spokojn</w:t>
      </w:r>
      <w:r w:rsidR="00E4771D">
        <w:rPr>
          <w:rFonts w:eastAsia="Times New Roman" w:cstheme="minorHAnsi"/>
        </w:rPr>
        <w:t xml:space="preserve">i </w:t>
      </w:r>
      <w:r w:rsidRPr="00042F53">
        <w:rPr>
          <w:rFonts w:eastAsia="Times New Roman" w:cstheme="minorHAnsi"/>
        </w:rPr>
        <w:t>o</w:t>
      </w:r>
      <w:r w:rsidR="00335D77">
        <w:rPr>
          <w:rFonts w:eastAsia="Times New Roman" w:cstheme="minorHAnsi"/>
        </w:rPr>
        <w:t> </w:t>
      </w:r>
      <w:r w:rsidRPr="00042F53">
        <w:rPr>
          <w:rFonts w:eastAsia="Times New Roman" w:cstheme="minorHAnsi"/>
        </w:rPr>
        <w:t>przyszłość świata z AI. Na razie jednak, niestety, zawodzimy. Nie zawodz</w:t>
      </w:r>
      <w:r w:rsidR="00E4771D">
        <w:rPr>
          <w:rFonts w:eastAsia="Times New Roman" w:cstheme="minorHAnsi"/>
        </w:rPr>
        <w:t xml:space="preserve">i </w:t>
      </w:r>
      <w:r w:rsidRPr="00042F53">
        <w:rPr>
          <w:rFonts w:eastAsia="Times New Roman" w:cstheme="minorHAnsi"/>
        </w:rPr>
        <w:t>AI, tylko ludzie decydujący o jej regulowaniu: twórcy, naukowcy, użytkownicy, którzy szukają różnych wymówek, takich jak: prawa kapitalizmu, konkurencyjność, brak odwagi, ego, brak wyobraźni, chęć zysku, przedkładanie wartośc</w:t>
      </w:r>
      <w:r w:rsidR="00E4771D">
        <w:rPr>
          <w:rFonts w:eastAsia="Times New Roman" w:cstheme="minorHAnsi"/>
        </w:rPr>
        <w:t xml:space="preserve">i </w:t>
      </w:r>
      <w:r w:rsidRPr="00042F53">
        <w:rPr>
          <w:rFonts w:eastAsia="Times New Roman" w:cstheme="minorHAnsi"/>
        </w:rPr>
        <w:t>nad interes itd.</w:t>
      </w:r>
    </w:p>
    <w:p w14:paraId="45F60494" w14:textId="0841BE66" w:rsidR="00ED79C1" w:rsidRPr="00042F53" w:rsidRDefault="00ED79C1" w:rsidP="00ED79C1">
      <w:pPr>
        <w:rPr>
          <w:rFonts w:cstheme="minorHAnsi"/>
        </w:rPr>
      </w:pPr>
      <w:r w:rsidRPr="00042F53">
        <w:rPr>
          <w:rFonts w:eastAsia="Times New Roman" w:cstheme="minorHAnsi"/>
        </w:rPr>
        <w:lastRenderedPageBreak/>
        <w:t xml:space="preserve">Przyszłość zależy więc od tego, czy </w:t>
      </w:r>
      <w:r w:rsidR="00E4771D">
        <w:rPr>
          <w:rFonts w:eastAsia="Times New Roman" w:cstheme="minorHAnsi"/>
        </w:rPr>
        <w:t xml:space="preserve">i </w:t>
      </w:r>
      <w:r w:rsidRPr="00042F53">
        <w:rPr>
          <w:rFonts w:eastAsia="Times New Roman" w:cstheme="minorHAnsi"/>
        </w:rPr>
        <w:t xml:space="preserve">jak ludzie wykorzystają etykę. Zgodnie z definicją francuskiego filozofa </w:t>
      </w:r>
      <w:r w:rsidRPr="00042F53">
        <w:rPr>
          <w:rFonts w:cstheme="minorHAnsi"/>
        </w:rPr>
        <w:t xml:space="preserve">Paula </w:t>
      </w:r>
      <w:proofErr w:type="spellStart"/>
      <w:r w:rsidRPr="00042F53">
        <w:rPr>
          <w:rFonts w:cstheme="minorHAnsi"/>
        </w:rPr>
        <w:t>Ricoeura</w:t>
      </w:r>
      <w:proofErr w:type="spellEnd"/>
      <w:r w:rsidRPr="00042F53">
        <w:rPr>
          <w:rFonts w:cstheme="minorHAnsi"/>
        </w:rPr>
        <w:t xml:space="preserve"> etyka to zamiar osiągnięcia dobrego życia wraz z</w:t>
      </w:r>
      <w:r w:rsidR="00335D77">
        <w:rPr>
          <w:rFonts w:cstheme="minorHAnsi"/>
        </w:rPr>
        <w:t> </w:t>
      </w:r>
      <w:r w:rsidRPr="00042F53">
        <w:rPr>
          <w:rFonts w:cstheme="minorHAnsi"/>
        </w:rPr>
        <w:t xml:space="preserve">drugim człowiekiem </w:t>
      </w:r>
      <w:r w:rsidR="00E4771D">
        <w:rPr>
          <w:rFonts w:cstheme="minorHAnsi"/>
        </w:rPr>
        <w:t xml:space="preserve">i </w:t>
      </w:r>
      <w:r w:rsidRPr="00042F53">
        <w:rPr>
          <w:rFonts w:cstheme="minorHAnsi"/>
        </w:rPr>
        <w:t>dla drugiego w sprawiedliwych instytucjach</w:t>
      </w:r>
      <w:r w:rsidRPr="00042F53">
        <w:rPr>
          <w:rStyle w:val="Odwoanieprzypisudolnego"/>
          <w:rFonts w:cstheme="minorHAnsi"/>
        </w:rPr>
        <w:footnoteReference w:id="3"/>
      </w:r>
      <w:r w:rsidRPr="00042F53">
        <w:rPr>
          <w:rFonts w:cstheme="minorHAnsi"/>
        </w:rPr>
        <w:t>. Fundamentalne pytanie brzm</w:t>
      </w:r>
      <w:r w:rsidR="00E4771D">
        <w:rPr>
          <w:rFonts w:cstheme="minorHAnsi"/>
        </w:rPr>
        <w:t xml:space="preserve">i </w:t>
      </w:r>
      <w:r w:rsidRPr="00042F53">
        <w:rPr>
          <w:rFonts w:cstheme="minorHAnsi"/>
        </w:rPr>
        <w:t xml:space="preserve">dziś: Czy w ogóle chcemy do tego dążyć? </w:t>
      </w:r>
    </w:p>
    <w:p w14:paraId="0A1A856D" w14:textId="6AD4A39D" w:rsidR="00ED79C1" w:rsidRPr="00042F53" w:rsidRDefault="00ED79C1" w:rsidP="00ED79C1">
      <w:pPr>
        <w:rPr>
          <w:rFonts w:cstheme="minorHAnsi"/>
        </w:rPr>
      </w:pPr>
      <w:r w:rsidRPr="00042F53">
        <w:rPr>
          <w:rFonts w:cstheme="minorHAnsi"/>
        </w:rPr>
        <w:t>Jeśl</w:t>
      </w:r>
      <w:r w:rsidR="00E4771D">
        <w:rPr>
          <w:rFonts w:cstheme="minorHAnsi"/>
        </w:rPr>
        <w:t xml:space="preserve">i </w:t>
      </w:r>
      <w:r w:rsidRPr="00042F53">
        <w:rPr>
          <w:rFonts w:cstheme="minorHAnsi"/>
        </w:rPr>
        <w:t>jednak dążenie do życia dobrego ma być czymś więcej niż tylko indywidualnym spontanicznym poszukiwaniem szczęścia, to powinno być ono powiązane z szacunkiem dla uniwersalnych norm, takich jak te zapisane w Karcie Praw Podstawowych UE. Niestety, włączenie ich do bardziej szczegółowych dokumentów, takich jak projekt rozporządzenia A</w:t>
      </w:r>
      <w:r w:rsidR="00E4771D">
        <w:rPr>
          <w:rFonts w:cstheme="minorHAnsi"/>
        </w:rPr>
        <w:t xml:space="preserve">I </w:t>
      </w:r>
      <w:proofErr w:type="spellStart"/>
      <w:r w:rsidRPr="00042F53">
        <w:rPr>
          <w:rFonts w:cstheme="minorHAnsi"/>
        </w:rPr>
        <w:t>Act</w:t>
      </w:r>
      <w:proofErr w:type="spellEnd"/>
      <w:r w:rsidRPr="00042F53">
        <w:rPr>
          <w:rFonts w:cstheme="minorHAnsi"/>
        </w:rPr>
        <w:t xml:space="preserve">, często napotyka na opór. </w:t>
      </w:r>
    </w:p>
    <w:p w14:paraId="367D4A0A" w14:textId="4CF43390" w:rsidR="00ED79C1" w:rsidRPr="00042F53" w:rsidRDefault="00ED79C1" w:rsidP="00ED79C1">
      <w:pPr>
        <w:rPr>
          <w:rFonts w:cstheme="minorHAnsi"/>
        </w:rPr>
      </w:pPr>
      <w:r w:rsidRPr="00042F53">
        <w:rPr>
          <w:rFonts w:cstheme="minorHAnsi"/>
        </w:rPr>
        <w:t>Mówią co etycznym rozwoju A</w:t>
      </w:r>
      <w:r w:rsidR="00E4771D">
        <w:rPr>
          <w:rFonts w:cstheme="minorHAnsi"/>
        </w:rPr>
        <w:t xml:space="preserve">I </w:t>
      </w:r>
      <w:r w:rsidRPr="00042F53">
        <w:rPr>
          <w:rFonts w:cstheme="minorHAnsi"/>
        </w:rPr>
        <w:t>w kontekście filozofi</w:t>
      </w:r>
      <w:r w:rsidR="00E4771D">
        <w:rPr>
          <w:rFonts w:cstheme="minorHAnsi"/>
        </w:rPr>
        <w:t xml:space="preserve">i </w:t>
      </w:r>
      <w:proofErr w:type="spellStart"/>
      <w:r w:rsidRPr="00042F53">
        <w:rPr>
          <w:rFonts w:cstheme="minorHAnsi"/>
        </w:rPr>
        <w:t>Ricoeura</w:t>
      </w:r>
      <w:proofErr w:type="spellEnd"/>
      <w:r w:rsidRPr="00042F53">
        <w:rPr>
          <w:rFonts w:cstheme="minorHAnsi"/>
        </w:rPr>
        <w:t>, warto zwrócić uwagę jeszcze na dwa elementy. Po pierwsze, żeby tworzenie etycznie działających systemów sztucznej inteligencj</w:t>
      </w:r>
      <w:r w:rsidR="00E4771D">
        <w:rPr>
          <w:rFonts w:cstheme="minorHAnsi"/>
        </w:rPr>
        <w:t xml:space="preserve">i </w:t>
      </w:r>
      <w:r w:rsidRPr="00042F53">
        <w:rPr>
          <w:rFonts w:cstheme="minorHAnsi"/>
        </w:rPr>
        <w:t>mogło być skuteczne, potrzebne są odpowiednie instytucje. Z pewnym uproszczeniem można powiedzieć, że etyczną rolą instytucj</w:t>
      </w:r>
      <w:r w:rsidR="00E4771D">
        <w:rPr>
          <w:rFonts w:cstheme="minorHAnsi"/>
        </w:rPr>
        <w:t xml:space="preserve">i </w:t>
      </w:r>
      <w:r w:rsidRPr="00042F53">
        <w:rPr>
          <w:rFonts w:cstheme="minorHAnsi"/>
        </w:rPr>
        <w:t xml:space="preserve">jest dla </w:t>
      </w:r>
      <w:proofErr w:type="spellStart"/>
      <w:r w:rsidRPr="00042F53">
        <w:rPr>
          <w:rFonts w:cstheme="minorHAnsi"/>
        </w:rPr>
        <w:t>Ricoeura</w:t>
      </w:r>
      <w:proofErr w:type="spellEnd"/>
      <w:r w:rsidRPr="00042F53">
        <w:rPr>
          <w:rFonts w:cstheme="minorHAnsi"/>
        </w:rPr>
        <w:t xml:space="preserve"> dążenie do sprawiedliwośc</w:t>
      </w:r>
      <w:r w:rsidR="00E4771D">
        <w:rPr>
          <w:rFonts w:cstheme="minorHAnsi"/>
        </w:rPr>
        <w:t xml:space="preserve">i </w:t>
      </w:r>
      <w:r w:rsidRPr="00042F53">
        <w:rPr>
          <w:rFonts w:cstheme="minorHAnsi"/>
        </w:rPr>
        <w:t>rozumianej jako zapewnienie każdemu tego, co mu się słusznie należy</w:t>
      </w:r>
      <w:r w:rsidRPr="00042F53">
        <w:rPr>
          <w:rStyle w:val="Odwoanieprzypisudolnego"/>
          <w:rFonts w:cstheme="minorHAnsi"/>
        </w:rPr>
        <w:footnoteReference w:id="4"/>
      </w:r>
      <w:r w:rsidRPr="00042F53">
        <w:rPr>
          <w:rFonts w:cstheme="minorHAnsi"/>
        </w:rPr>
        <w:t xml:space="preserve">. Efektywnie działające instytucje umożliwiają skuteczną realizację wartości, również tych zawartych w Karcie. </w:t>
      </w:r>
    </w:p>
    <w:p w14:paraId="286A1BD0" w14:textId="1A63C6A8" w:rsidR="00ED79C1" w:rsidRPr="00042F53" w:rsidRDefault="00ED79C1" w:rsidP="00ED79C1">
      <w:r w:rsidRPr="00042F53">
        <w:rPr>
          <w:rFonts w:cstheme="minorHAnsi"/>
        </w:rPr>
        <w:t>Po drugie, ważna jest edukacja etyczna. Pewnym ograniczeniem zasad ogólnych jest to, że nie uwzględniają rozmaitośc</w:t>
      </w:r>
      <w:r w:rsidR="00E4771D">
        <w:rPr>
          <w:rFonts w:cstheme="minorHAnsi"/>
        </w:rPr>
        <w:t xml:space="preserve">i </w:t>
      </w:r>
      <w:r w:rsidRPr="00042F53">
        <w:rPr>
          <w:rFonts w:cstheme="minorHAnsi"/>
        </w:rPr>
        <w:t>przypadków szczegółowych, również tych, w których dochodz</w:t>
      </w:r>
      <w:r w:rsidR="00E4771D">
        <w:rPr>
          <w:rFonts w:cstheme="minorHAnsi"/>
        </w:rPr>
        <w:t xml:space="preserve">i </w:t>
      </w:r>
      <w:r w:rsidRPr="00042F53">
        <w:rPr>
          <w:rFonts w:cstheme="minorHAnsi"/>
        </w:rPr>
        <w:t>do konfliktu obowiązków. Edukacja etyczna pozwala na rozwój mądrośc</w:t>
      </w:r>
      <w:r w:rsidR="00E4771D">
        <w:rPr>
          <w:rFonts w:cstheme="minorHAnsi"/>
        </w:rPr>
        <w:t xml:space="preserve">i </w:t>
      </w:r>
      <w:r w:rsidRPr="00042F53">
        <w:rPr>
          <w:rFonts w:cstheme="minorHAnsi"/>
        </w:rPr>
        <w:t>praktycznej urzeczywistniającej się w sądzie moralnym wydawanym w konkretnej sytuacji, który jest wynikiem wciąż na nowo podejmowanej mediacj</w:t>
      </w:r>
      <w:r w:rsidR="00E4771D">
        <w:rPr>
          <w:rFonts w:cstheme="minorHAnsi"/>
        </w:rPr>
        <w:t xml:space="preserve">i </w:t>
      </w:r>
      <w:r w:rsidRPr="00042F53">
        <w:rPr>
          <w:rFonts w:cstheme="minorHAnsi"/>
        </w:rPr>
        <w:t>między uniwersalnością normy a</w:t>
      </w:r>
      <w:r w:rsidR="00335D77">
        <w:rPr>
          <w:rFonts w:cstheme="minorHAnsi"/>
        </w:rPr>
        <w:t> </w:t>
      </w:r>
      <w:r w:rsidRPr="00042F53">
        <w:rPr>
          <w:rFonts w:cstheme="minorHAnsi"/>
        </w:rPr>
        <w:t>szczegółowością konkretnego przypadku, oraz mediacj</w:t>
      </w:r>
      <w:r w:rsidR="00E4771D">
        <w:rPr>
          <w:rFonts w:cstheme="minorHAnsi"/>
        </w:rPr>
        <w:t xml:space="preserve">i </w:t>
      </w:r>
      <w:r w:rsidRPr="00042F53">
        <w:rPr>
          <w:rFonts w:cstheme="minorHAnsi"/>
        </w:rPr>
        <w:t>między normam</w:t>
      </w:r>
      <w:r w:rsidR="00E4771D">
        <w:rPr>
          <w:rFonts w:cstheme="minorHAnsi"/>
        </w:rPr>
        <w:t xml:space="preserve">i </w:t>
      </w:r>
      <w:r w:rsidRPr="00042F53">
        <w:rPr>
          <w:rFonts w:cstheme="minorHAnsi"/>
        </w:rPr>
        <w:t>ewentualnie konkurującymi</w:t>
      </w:r>
      <w:r w:rsidRPr="00042F53">
        <w:rPr>
          <w:rStyle w:val="Odwoanieprzypisudolnego"/>
          <w:rFonts w:cstheme="minorHAnsi"/>
        </w:rPr>
        <w:footnoteReference w:id="5"/>
      </w:r>
      <w:r w:rsidRPr="00042F53">
        <w:rPr>
          <w:rFonts w:cstheme="minorHAnsi"/>
        </w:rPr>
        <w:t xml:space="preserve">. Mądrość praktyczna, która pozwala nam na etyczne dążenie do dobrego życia </w:t>
      </w:r>
      <w:r w:rsidR="00E4771D">
        <w:rPr>
          <w:rFonts w:cstheme="minorHAnsi"/>
        </w:rPr>
        <w:t xml:space="preserve">i </w:t>
      </w:r>
      <w:r w:rsidRPr="00042F53">
        <w:rPr>
          <w:rFonts w:cstheme="minorHAnsi"/>
        </w:rPr>
        <w:t>tworzenia AI, która będzie mu sprzyjać, wymaga znajomośc</w:t>
      </w:r>
      <w:r w:rsidR="00E4771D">
        <w:rPr>
          <w:rFonts w:cstheme="minorHAnsi"/>
        </w:rPr>
        <w:t xml:space="preserve">i </w:t>
      </w:r>
      <w:r w:rsidRPr="00042F53">
        <w:rPr>
          <w:rFonts w:cstheme="minorHAnsi"/>
        </w:rPr>
        <w:t>wizj</w:t>
      </w:r>
      <w:r w:rsidR="00E4771D">
        <w:rPr>
          <w:rFonts w:cstheme="minorHAnsi"/>
        </w:rPr>
        <w:t xml:space="preserve">i </w:t>
      </w:r>
      <w:r w:rsidRPr="00042F53">
        <w:rPr>
          <w:rFonts w:cstheme="minorHAnsi"/>
        </w:rPr>
        <w:t xml:space="preserve">dobrego życia, jak </w:t>
      </w:r>
      <w:r w:rsidR="00E4771D">
        <w:rPr>
          <w:rFonts w:cstheme="minorHAnsi"/>
        </w:rPr>
        <w:t>i</w:t>
      </w:r>
      <w:r w:rsidR="00335D77">
        <w:rPr>
          <w:rFonts w:cstheme="minorHAnsi"/>
        </w:rPr>
        <w:t> </w:t>
      </w:r>
      <w:r w:rsidRPr="00042F53">
        <w:rPr>
          <w:rFonts w:cstheme="minorHAnsi"/>
        </w:rPr>
        <w:t>zasad uniwersalnych. Przejdźmy zatem do ich przedstawienia.</w:t>
      </w:r>
      <w:r w:rsidRPr="00042F53">
        <w:br w:type="page"/>
      </w:r>
    </w:p>
    <w:bookmarkStart w:id="32" w:name="_Toc184831469"/>
    <w:p w14:paraId="251F4117" w14:textId="3573EEB1" w:rsidR="00F753A0" w:rsidRPr="00042F53" w:rsidRDefault="007D1BAD" w:rsidP="00E7136E">
      <w:pPr>
        <w:pStyle w:val="Nagwek2"/>
      </w:pPr>
      <w:r w:rsidRPr="00042F53">
        <w:rPr>
          <w:noProof/>
        </w:rPr>
        <w:lastRenderedPageBreak/>
        <mc:AlternateContent>
          <mc:Choice Requires="wps">
            <w:drawing>
              <wp:anchor distT="0" distB="0" distL="114300" distR="114300" simplePos="0" relativeHeight="251658285" behindDoc="0" locked="0" layoutInCell="1" allowOverlap="1" wp14:anchorId="1DF1A557" wp14:editId="1F7515BC">
                <wp:simplePos x="0" y="0"/>
                <wp:positionH relativeFrom="margin">
                  <wp:posOffset>7620</wp:posOffset>
                </wp:positionH>
                <wp:positionV relativeFrom="paragraph">
                  <wp:posOffset>402590</wp:posOffset>
                </wp:positionV>
                <wp:extent cx="4788000" cy="0"/>
                <wp:effectExtent l="0" t="0" r="0" b="0"/>
                <wp:wrapNone/>
                <wp:docPr id="1098838324"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8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D99E3" id="Łącznik prosty 2" o:spid="_x0000_s1026" alt="&quot;&quot;" style="position:absolute;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31.7pt" to="377.6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" strokecolor="black [3200]" strokeweight="1pt">
                <v:stroke joinstyle="miter"/>
                <w10:wrap anchorx="margin"/>
              </v:line>
            </w:pict>
          </mc:Fallback>
        </mc:AlternateContent>
      </w:r>
      <w:bookmarkStart w:id="33" w:name="_Toc181797582"/>
      <w:bookmarkEnd w:id="27"/>
      <w:bookmarkEnd w:id="28"/>
      <w:bookmarkEnd w:id="29"/>
      <w:bookmarkEnd w:id="30"/>
      <w:bookmarkEnd w:id="31"/>
      <w:r w:rsidR="00ED79C1" w:rsidRPr="00042F53">
        <w:t>Karta Praw Podstawowych Uni</w:t>
      </w:r>
      <w:r w:rsidR="00E4771D">
        <w:t xml:space="preserve">i </w:t>
      </w:r>
      <w:r w:rsidR="00ED79C1" w:rsidRPr="00042F53">
        <w:t>Europejskiej</w:t>
      </w:r>
      <w:bookmarkEnd w:id="32"/>
      <w:bookmarkEnd w:id="33"/>
    </w:p>
    <w:p w14:paraId="20A33E72" w14:textId="4B2B5B9B" w:rsidR="00ED79C1" w:rsidRPr="00042F53" w:rsidRDefault="00ED79C1" w:rsidP="00ED79C1">
      <w:pPr>
        <w:spacing w:before="600"/>
        <w:rPr>
          <w:rFonts w:cstheme="minorHAnsi"/>
        </w:rPr>
      </w:pPr>
      <w:bookmarkStart w:id="34" w:name="_Toc183769605"/>
      <w:bookmarkStart w:id="35" w:name="_Toc183770822"/>
      <w:bookmarkStart w:id="36" w:name="_Toc184212063"/>
      <w:bookmarkStart w:id="37" w:name="_Toc184214140"/>
      <w:bookmarkStart w:id="38" w:name="_Toc184215208"/>
      <w:r w:rsidRPr="00042F53">
        <w:rPr>
          <w:rFonts w:eastAsia="Times New Roman" w:cstheme="minorHAnsi"/>
        </w:rPr>
        <w:t>Karta praw podstawowych Uni</w:t>
      </w:r>
      <w:r w:rsidR="00E4771D">
        <w:rPr>
          <w:rFonts w:eastAsia="Times New Roman" w:cstheme="minorHAnsi"/>
        </w:rPr>
        <w:t xml:space="preserve">i </w:t>
      </w:r>
      <w:r w:rsidRPr="00042F53">
        <w:rPr>
          <w:rFonts w:eastAsia="Times New Roman" w:cstheme="minorHAnsi"/>
        </w:rPr>
        <w:t>Europejskiej</w:t>
      </w:r>
      <w:r w:rsidRPr="00042F53">
        <w:rPr>
          <w:rStyle w:val="Odwoanieprzypisudolnego"/>
          <w:rFonts w:cstheme="minorHAnsi"/>
        </w:rPr>
        <w:footnoteReference w:id="6"/>
      </w:r>
      <w:r w:rsidRPr="00042F53">
        <w:rPr>
          <w:rFonts w:eastAsia="Times New Roman" w:cstheme="minorHAnsi"/>
        </w:rPr>
        <w:t xml:space="preserve"> to zbiór fundamentalnych praw człowieka </w:t>
      </w:r>
      <w:r w:rsidR="00E4771D">
        <w:rPr>
          <w:rFonts w:eastAsia="Times New Roman" w:cstheme="minorHAnsi"/>
        </w:rPr>
        <w:t>i</w:t>
      </w:r>
      <w:r w:rsidR="00335D77">
        <w:rPr>
          <w:rFonts w:eastAsia="Times New Roman" w:cstheme="minorHAnsi"/>
        </w:rPr>
        <w:t> </w:t>
      </w:r>
      <w:r w:rsidRPr="00042F53">
        <w:rPr>
          <w:rFonts w:eastAsia="Times New Roman" w:cstheme="minorHAnsi"/>
        </w:rPr>
        <w:t>obowiązków obywatelskich podpisany w 2000 roku w Nicei, któremu moc wiążącą nadał Traktat Lizbońsk</w:t>
      </w:r>
      <w:r w:rsidR="00E4771D">
        <w:rPr>
          <w:rFonts w:eastAsia="Times New Roman" w:cstheme="minorHAnsi"/>
        </w:rPr>
        <w:t xml:space="preserve">i </w:t>
      </w:r>
      <w:r w:rsidRPr="00042F53">
        <w:rPr>
          <w:rFonts w:eastAsia="Times New Roman" w:cstheme="minorHAnsi"/>
        </w:rPr>
        <w:t>w 2009 roku. Traktat o Uni</w:t>
      </w:r>
      <w:r w:rsidR="00E4771D">
        <w:rPr>
          <w:rFonts w:eastAsia="Times New Roman" w:cstheme="minorHAnsi"/>
        </w:rPr>
        <w:t xml:space="preserve">i </w:t>
      </w:r>
      <w:r w:rsidRPr="00042F53">
        <w:rPr>
          <w:rFonts w:eastAsia="Times New Roman" w:cstheme="minorHAnsi"/>
        </w:rPr>
        <w:t>Europejskiej stanow</w:t>
      </w:r>
      <w:r w:rsidR="00E4771D">
        <w:rPr>
          <w:rFonts w:eastAsia="Times New Roman" w:cstheme="minorHAnsi"/>
        </w:rPr>
        <w:t xml:space="preserve">i </w:t>
      </w:r>
      <w:r w:rsidRPr="00042F53">
        <w:rPr>
          <w:rFonts w:eastAsia="Times New Roman" w:cstheme="minorHAnsi"/>
        </w:rPr>
        <w:t>obecnie, że „Unia uznaje prawa, wolnośc</w:t>
      </w:r>
      <w:r w:rsidR="00E4771D">
        <w:rPr>
          <w:rFonts w:eastAsia="Times New Roman" w:cstheme="minorHAnsi"/>
        </w:rPr>
        <w:t xml:space="preserve">i i </w:t>
      </w:r>
      <w:r w:rsidRPr="00042F53">
        <w:rPr>
          <w:rFonts w:eastAsia="Times New Roman" w:cstheme="minorHAnsi"/>
        </w:rPr>
        <w:t>zasady określone w Karcie praw podstawowych Uni</w:t>
      </w:r>
      <w:r w:rsidR="00E4771D">
        <w:rPr>
          <w:rFonts w:eastAsia="Times New Roman" w:cstheme="minorHAnsi"/>
        </w:rPr>
        <w:t xml:space="preserve">i </w:t>
      </w:r>
      <w:r w:rsidRPr="00042F53">
        <w:rPr>
          <w:rFonts w:eastAsia="Times New Roman" w:cstheme="minorHAnsi"/>
        </w:rPr>
        <w:t>Europejskiej (…), która ma taką samą moc prawną jak Traktaty”. W związku z tym Karta stanow</w:t>
      </w:r>
      <w:r w:rsidR="00E4771D">
        <w:rPr>
          <w:rFonts w:eastAsia="Times New Roman" w:cstheme="minorHAnsi"/>
        </w:rPr>
        <w:t xml:space="preserve">i </w:t>
      </w:r>
      <w:r w:rsidRPr="00042F53">
        <w:rPr>
          <w:rFonts w:eastAsia="Times New Roman" w:cstheme="minorHAnsi"/>
        </w:rPr>
        <w:t>akt prawa pierwotnego Uni</w:t>
      </w:r>
      <w:r w:rsidR="00E4771D">
        <w:rPr>
          <w:rFonts w:eastAsia="Times New Roman" w:cstheme="minorHAnsi"/>
        </w:rPr>
        <w:t xml:space="preserve">i i </w:t>
      </w:r>
      <w:r w:rsidRPr="00042F53">
        <w:rPr>
          <w:rFonts w:eastAsia="Times New Roman" w:cstheme="minorHAnsi"/>
        </w:rPr>
        <w:t>jako tak</w:t>
      </w:r>
      <w:r w:rsidR="00E4771D">
        <w:rPr>
          <w:rFonts w:eastAsia="Times New Roman" w:cstheme="minorHAnsi"/>
        </w:rPr>
        <w:t xml:space="preserve">i </w:t>
      </w:r>
      <w:r w:rsidRPr="00042F53">
        <w:rPr>
          <w:rFonts w:eastAsia="Times New Roman" w:cstheme="minorHAnsi"/>
        </w:rPr>
        <w:t>akt służy za kryterium oceny ważnośc</w:t>
      </w:r>
      <w:r w:rsidR="00E4771D">
        <w:rPr>
          <w:rFonts w:eastAsia="Times New Roman" w:cstheme="minorHAnsi"/>
        </w:rPr>
        <w:t xml:space="preserve">i </w:t>
      </w:r>
      <w:r w:rsidRPr="00042F53">
        <w:rPr>
          <w:rFonts w:eastAsia="Times New Roman" w:cstheme="minorHAnsi"/>
        </w:rPr>
        <w:t>aktów prawa wtórnego UE oraz przepisów krajowych. Właśnie na tej podstawie znajduje swoje odzwierciedlenie w</w:t>
      </w:r>
      <w:r w:rsidR="00335D77">
        <w:rPr>
          <w:rFonts w:eastAsia="Times New Roman" w:cstheme="minorHAnsi"/>
        </w:rPr>
        <w:t> </w:t>
      </w:r>
      <w:r w:rsidRPr="00042F53">
        <w:rPr>
          <w:rFonts w:eastAsia="Times New Roman" w:cstheme="minorHAnsi"/>
        </w:rPr>
        <w:t>takich dokumentach, jak A</w:t>
      </w:r>
      <w:r w:rsidR="00E4771D">
        <w:rPr>
          <w:rFonts w:eastAsia="Times New Roman" w:cstheme="minorHAnsi"/>
        </w:rPr>
        <w:t xml:space="preserve">I </w:t>
      </w:r>
      <w:proofErr w:type="spellStart"/>
      <w:r w:rsidRPr="00042F53">
        <w:rPr>
          <w:rFonts w:eastAsia="Times New Roman" w:cstheme="minorHAnsi"/>
        </w:rPr>
        <w:t>Act</w:t>
      </w:r>
      <w:proofErr w:type="spellEnd"/>
      <w:r w:rsidRPr="00042F53">
        <w:rPr>
          <w:rFonts w:eastAsia="Times New Roman" w:cstheme="minorHAnsi"/>
        </w:rPr>
        <w:t xml:space="preserve"> czy w </w:t>
      </w:r>
      <w:r w:rsidRPr="00042F53">
        <w:rPr>
          <w:rFonts w:cstheme="minorHAnsi"/>
        </w:rPr>
        <w:t>Wytycznych w zakresie etyk</w:t>
      </w:r>
      <w:r w:rsidR="00E4771D">
        <w:rPr>
          <w:rFonts w:cstheme="minorHAnsi"/>
        </w:rPr>
        <w:t xml:space="preserve">i </w:t>
      </w:r>
      <w:r w:rsidRPr="00042F53">
        <w:rPr>
          <w:rFonts w:cstheme="minorHAnsi"/>
        </w:rPr>
        <w:t>dotyczących godnej zaufania sztucznej inteligencji.</w:t>
      </w:r>
    </w:p>
    <w:p w14:paraId="319F5170" w14:textId="7CD761C6" w:rsidR="00ED79C1" w:rsidRPr="00042F53" w:rsidRDefault="00ED79C1" w:rsidP="00ED79C1">
      <w:pPr>
        <w:rPr>
          <w:rFonts w:eastAsia="Times New Roman" w:cstheme="minorHAnsi"/>
        </w:rPr>
      </w:pPr>
      <w:r w:rsidRPr="00042F53">
        <w:rPr>
          <w:rFonts w:eastAsia="Times New Roman" w:cstheme="minorHAnsi"/>
        </w:rPr>
        <w:t xml:space="preserve">W Preambule Karty czytamy, że świadoma swego duchowo-religijnego </w:t>
      </w:r>
      <w:r w:rsidR="00E4771D">
        <w:rPr>
          <w:rFonts w:eastAsia="Times New Roman" w:cstheme="minorHAnsi"/>
        </w:rPr>
        <w:t xml:space="preserve">i </w:t>
      </w:r>
      <w:r w:rsidRPr="00042F53">
        <w:rPr>
          <w:rFonts w:eastAsia="Times New Roman" w:cstheme="minorHAnsi"/>
        </w:rPr>
        <w:t>moralnego dziedzictwa Unia jest zbudowana na niepodzielnych, powszechnych wartościach godnośc</w:t>
      </w:r>
      <w:r w:rsidR="00E4771D">
        <w:rPr>
          <w:rFonts w:eastAsia="Times New Roman" w:cstheme="minorHAnsi"/>
        </w:rPr>
        <w:t xml:space="preserve">i </w:t>
      </w:r>
      <w:r w:rsidRPr="00042F53">
        <w:rPr>
          <w:rFonts w:eastAsia="Times New Roman" w:cstheme="minorHAnsi"/>
        </w:rPr>
        <w:t>osoby ludzkiej, wolności, równośc</w:t>
      </w:r>
      <w:r w:rsidR="00E4771D">
        <w:rPr>
          <w:rFonts w:eastAsia="Times New Roman" w:cstheme="minorHAnsi"/>
        </w:rPr>
        <w:t xml:space="preserve">i i </w:t>
      </w:r>
      <w:r w:rsidRPr="00042F53">
        <w:rPr>
          <w:rFonts w:eastAsia="Times New Roman" w:cstheme="minorHAnsi"/>
        </w:rPr>
        <w:t>solidarności, a także opiera się na zasadach demokracj</w:t>
      </w:r>
      <w:r w:rsidR="00E4771D">
        <w:rPr>
          <w:rFonts w:eastAsia="Times New Roman" w:cstheme="minorHAnsi"/>
        </w:rPr>
        <w:t>i i</w:t>
      </w:r>
      <w:r w:rsidR="00335D77">
        <w:rPr>
          <w:rFonts w:eastAsia="Times New Roman" w:cstheme="minorHAnsi"/>
        </w:rPr>
        <w:t> </w:t>
      </w:r>
      <w:r w:rsidRPr="00042F53">
        <w:rPr>
          <w:rFonts w:eastAsia="Times New Roman" w:cstheme="minorHAnsi"/>
        </w:rPr>
        <w:t>państwa prawa. Zatem już na samym początku został podkreślony fundament systemu wartośc</w:t>
      </w:r>
      <w:r w:rsidR="00E4771D">
        <w:rPr>
          <w:rFonts w:eastAsia="Times New Roman" w:cstheme="minorHAnsi"/>
        </w:rPr>
        <w:t xml:space="preserve">i </w:t>
      </w:r>
      <w:r w:rsidRPr="00042F53">
        <w:rPr>
          <w:rFonts w:eastAsia="Times New Roman" w:cstheme="minorHAnsi"/>
        </w:rPr>
        <w:t>UE, jakim jest godność osoby ludzkiej, która może być realizowana w pełn</w:t>
      </w:r>
      <w:r w:rsidR="00E4771D">
        <w:rPr>
          <w:rFonts w:eastAsia="Times New Roman" w:cstheme="minorHAnsi"/>
        </w:rPr>
        <w:t xml:space="preserve">i </w:t>
      </w:r>
      <w:r w:rsidRPr="00042F53">
        <w:rPr>
          <w:rFonts w:eastAsia="Times New Roman" w:cstheme="minorHAnsi"/>
        </w:rPr>
        <w:t>w</w:t>
      </w:r>
      <w:r w:rsidR="00335D77">
        <w:rPr>
          <w:rFonts w:eastAsia="Times New Roman" w:cstheme="minorHAnsi"/>
        </w:rPr>
        <w:t> </w:t>
      </w:r>
      <w:r w:rsidRPr="00042F53">
        <w:rPr>
          <w:rFonts w:eastAsia="Times New Roman" w:cstheme="minorHAnsi"/>
        </w:rPr>
        <w:t>warunkach wolności, równośc</w:t>
      </w:r>
      <w:r w:rsidR="00E4771D">
        <w:rPr>
          <w:rFonts w:eastAsia="Times New Roman" w:cstheme="minorHAnsi"/>
        </w:rPr>
        <w:t xml:space="preserve">i i </w:t>
      </w:r>
      <w:r w:rsidRPr="00042F53">
        <w:rPr>
          <w:rFonts w:eastAsia="Times New Roman" w:cstheme="minorHAnsi"/>
        </w:rPr>
        <w:t>solidarności. Dlatego nie jest zaskoczeniem, że najważniejsze dokumenty poświęcone etyce w A</w:t>
      </w:r>
      <w:r w:rsidR="00E4771D">
        <w:rPr>
          <w:rFonts w:eastAsia="Times New Roman" w:cstheme="minorHAnsi"/>
        </w:rPr>
        <w:t xml:space="preserve">I </w:t>
      </w:r>
      <w:r w:rsidRPr="00042F53">
        <w:rPr>
          <w:rFonts w:eastAsia="Times New Roman" w:cstheme="minorHAnsi"/>
        </w:rPr>
        <w:t xml:space="preserve">podkreślają centralną rolę człowieka </w:t>
      </w:r>
      <w:r w:rsidR="00E4771D">
        <w:rPr>
          <w:rFonts w:eastAsia="Times New Roman" w:cstheme="minorHAnsi"/>
        </w:rPr>
        <w:t xml:space="preserve">i </w:t>
      </w:r>
      <w:r w:rsidRPr="00042F53">
        <w:rPr>
          <w:rFonts w:eastAsia="Times New Roman" w:cstheme="minorHAnsi"/>
        </w:rPr>
        <w:t xml:space="preserve">jego dobro, a nie interes gospodarczy. </w:t>
      </w:r>
    </w:p>
    <w:p w14:paraId="48040E1A" w14:textId="0156985B" w:rsidR="00ED79C1" w:rsidRPr="00042F53" w:rsidRDefault="00ED79C1" w:rsidP="00ED79C1">
      <w:pPr>
        <w:rPr>
          <w:rFonts w:eastAsia="Times New Roman" w:cstheme="minorHAnsi"/>
        </w:rPr>
      </w:pPr>
      <w:r w:rsidRPr="00042F53">
        <w:rPr>
          <w:rFonts w:eastAsia="Times New Roman" w:cstheme="minorHAnsi"/>
        </w:rPr>
        <w:t xml:space="preserve">Karta jest podzielona na części. W pierwszej zatytułowanej „Godność” zapisane zostały takie wartości, zasady </w:t>
      </w:r>
      <w:r w:rsidR="00E4771D">
        <w:rPr>
          <w:rFonts w:eastAsia="Times New Roman" w:cstheme="minorHAnsi"/>
        </w:rPr>
        <w:t xml:space="preserve">i </w:t>
      </w:r>
      <w:r w:rsidRPr="00042F53">
        <w:rPr>
          <w:rFonts w:eastAsia="Times New Roman" w:cstheme="minorHAnsi"/>
        </w:rPr>
        <w:t xml:space="preserve">prawa jak: godność człowieka; prawo do życia; prawo człowieka do integralności; zakaz tortur </w:t>
      </w:r>
      <w:r w:rsidR="00E4771D">
        <w:rPr>
          <w:rFonts w:eastAsia="Times New Roman" w:cstheme="minorHAnsi"/>
        </w:rPr>
        <w:t xml:space="preserve">i </w:t>
      </w:r>
      <w:r w:rsidRPr="00042F53">
        <w:rPr>
          <w:rFonts w:eastAsia="Times New Roman" w:cstheme="minorHAnsi"/>
        </w:rPr>
        <w:t xml:space="preserve">nieludzkiego lub poniżającego traktowania lub karania; zakaz niewolnictwa </w:t>
      </w:r>
      <w:r w:rsidR="00E4771D">
        <w:rPr>
          <w:rFonts w:eastAsia="Times New Roman" w:cstheme="minorHAnsi"/>
        </w:rPr>
        <w:t xml:space="preserve">i </w:t>
      </w:r>
      <w:r w:rsidRPr="00042F53">
        <w:rPr>
          <w:rFonts w:eastAsia="Times New Roman" w:cstheme="minorHAnsi"/>
        </w:rPr>
        <w:t xml:space="preserve">pracy przymusowej. </w:t>
      </w:r>
    </w:p>
    <w:p w14:paraId="5E9DE22C" w14:textId="32AAD384" w:rsidR="00ED79C1" w:rsidRPr="00042F53" w:rsidRDefault="00ED79C1" w:rsidP="00ED79C1">
      <w:pPr>
        <w:rPr>
          <w:rFonts w:eastAsia="Times New Roman" w:cstheme="minorHAnsi"/>
        </w:rPr>
      </w:pPr>
      <w:r w:rsidRPr="00042F53">
        <w:rPr>
          <w:rFonts w:eastAsia="Times New Roman" w:cstheme="minorHAnsi"/>
        </w:rPr>
        <w:t>Część o tytule „Wolność” zawiera: prawo do wolnośc</w:t>
      </w:r>
      <w:r w:rsidR="00E4771D">
        <w:rPr>
          <w:rFonts w:eastAsia="Times New Roman" w:cstheme="minorHAnsi"/>
        </w:rPr>
        <w:t xml:space="preserve">i i </w:t>
      </w:r>
      <w:r w:rsidRPr="00042F53">
        <w:rPr>
          <w:rFonts w:eastAsia="Times New Roman" w:cstheme="minorHAnsi"/>
        </w:rPr>
        <w:t xml:space="preserve">bezpieczeństwa osobistego; poszanowanie życia prywatnego </w:t>
      </w:r>
      <w:r w:rsidR="00E4771D">
        <w:rPr>
          <w:rFonts w:eastAsia="Times New Roman" w:cstheme="minorHAnsi"/>
        </w:rPr>
        <w:t xml:space="preserve">i </w:t>
      </w:r>
      <w:r w:rsidRPr="00042F53">
        <w:rPr>
          <w:rFonts w:eastAsia="Times New Roman" w:cstheme="minorHAnsi"/>
        </w:rPr>
        <w:t xml:space="preserve">rodzinnego; ochronę danych osobowych; prawo do zawarcia małżeństwa </w:t>
      </w:r>
      <w:r w:rsidR="00E4771D">
        <w:rPr>
          <w:rFonts w:eastAsia="Times New Roman" w:cstheme="minorHAnsi"/>
        </w:rPr>
        <w:t xml:space="preserve">i </w:t>
      </w:r>
      <w:r w:rsidRPr="00042F53">
        <w:rPr>
          <w:rFonts w:eastAsia="Times New Roman" w:cstheme="minorHAnsi"/>
        </w:rPr>
        <w:t xml:space="preserve">prawo do założenia rodziny; wolość myśli, sumienia </w:t>
      </w:r>
      <w:r w:rsidR="00E4771D">
        <w:rPr>
          <w:rFonts w:eastAsia="Times New Roman" w:cstheme="minorHAnsi"/>
        </w:rPr>
        <w:t xml:space="preserve">i </w:t>
      </w:r>
      <w:r w:rsidRPr="00042F53">
        <w:rPr>
          <w:rFonts w:eastAsia="Times New Roman" w:cstheme="minorHAnsi"/>
        </w:rPr>
        <w:t>religii; wolność wypowiedz</w:t>
      </w:r>
      <w:r w:rsidR="00E4771D">
        <w:rPr>
          <w:rFonts w:eastAsia="Times New Roman" w:cstheme="minorHAnsi"/>
        </w:rPr>
        <w:t xml:space="preserve">i i </w:t>
      </w:r>
      <w:r w:rsidRPr="00042F53">
        <w:rPr>
          <w:rFonts w:eastAsia="Times New Roman" w:cstheme="minorHAnsi"/>
        </w:rPr>
        <w:t xml:space="preserve">informacji; wolność zgromadzania </w:t>
      </w:r>
      <w:r w:rsidR="00E4771D">
        <w:rPr>
          <w:rFonts w:eastAsia="Times New Roman" w:cstheme="minorHAnsi"/>
        </w:rPr>
        <w:t xml:space="preserve">i </w:t>
      </w:r>
      <w:r w:rsidRPr="00042F53">
        <w:rPr>
          <w:rFonts w:eastAsia="Times New Roman" w:cstheme="minorHAnsi"/>
        </w:rPr>
        <w:t>stowarzyszania się; wolność nauk</w:t>
      </w:r>
      <w:r w:rsidR="00E4771D">
        <w:rPr>
          <w:rFonts w:eastAsia="Times New Roman" w:cstheme="minorHAnsi"/>
        </w:rPr>
        <w:t xml:space="preserve">i i </w:t>
      </w:r>
      <w:r w:rsidRPr="00042F53">
        <w:rPr>
          <w:rFonts w:eastAsia="Times New Roman" w:cstheme="minorHAnsi"/>
        </w:rPr>
        <w:t xml:space="preserve">sztuki; prawo do nauki; wolność wyboru zawodu </w:t>
      </w:r>
      <w:r w:rsidR="00E4771D">
        <w:rPr>
          <w:rFonts w:eastAsia="Times New Roman" w:cstheme="minorHAnsi"/>
        </w:rPr>
        <w:t xml:space="preserve">i </w:t>
      </w:r>
      <w:r w:rsidRPr="00042F53">
        <w:rPr>
          <w:rFonts w:eastAsia="Times New Roman" w:cstheme="minorHAnsi"/>
        </w:rPr>
        <w:t>prawo do podejmowania pracy; wolność prowadzenia działalnośc</w:t>
      </w:r>
      <w:r w:rsidR="00E4771D">
        <w:rPr>
          <w:rFonts w:eastAsia="Times New Roman" w:cstheme="minorHAnsi"/>
        </w:rPr>
        <w:t xml:space="preserve">i </w:t>
      </w:r>
      <w:r w:rsidRPr="00042F53">
        <w:rPr>
          <w:rFonts w:eastAsia="Times New Roman" w:cstheme="minorHAnsi"/>
        </w:rPr>
        <w:t>gospodarczej; prawo własności; prawo do azylu; ochrona w</w:t>
      </w:r>
      <w:r w:rsidR="00335D77">
        <w:rPr>
          <w:rFonts w:eastAsia="Times New Roman" w:cstheme="minorHAnsi"/>
        </w:rPr>
        <w:t> </w:t>
      </w:r>
      <w:r w:rsidRPr="00042F53">
        <w:rPr>
          <w:rFonts w:eastAsia="Times New Roman" w:cstheme="minorHAnsi"/>
        </w:rPr>
        <w:t xml:space="preserve">przypadku usunięcia z terytorium państwa, wydalenia lub ekstradycji. </w:t>
      </w:r>
    </w:p>
    <w:p w14:paraId="69FA8CF2" w14:textId="0D10C884" w:rsidR="00ED79C1" w:rsidRPr="00042F53" w:rsidRDefault="00ED79C1" w:rsidP="00ED79C1">
      <w:pPr>
        <w:rPr>
          <w:rFonts w:eastAsia="Times New Roman" w:cstheme="minorHAnsi"/>
        </w:rPr>
      </w:pPr>
      <w:r w:rsidRPr="00042F53">
        <w:rPr>
          <w:rFonts w:eastAsia="Times New Roman" w:cstheme="minorHAnsi"/>
        </w:rPr>
        <w:lastRenderedPageBreak/>
        <w:t xml:space="preserve">Część poświęcona „Równości” obejmuje: równość wobec prawa; zakaz dyskryminacji; różnorodność kulturową, religijną </w:t>
      </w:r>
      <w:r w:rsidR="00E4771D">
        <w:rPr>
          <w:rFonts w:eastAsia="Times New Roman" w:cstheme="minorHAnsi"/>
        </w:rPr>
        <w:t xml:space="preserve">i </w:t>
      </w:r>
      <w:r w:rsidRPr="00042F53">
        <w:rPr>
          <w:rFonts w:eastAsia="Times New Roman" w:cstheme="minorHAnsi"/>
        </w:rPr>
        <w:t xml:space="preserve">językową; równość kobiet </w:t>
      </w:r>
      <w:r w:rsidR="00E4771D">
        <w:rPr>
          <w:rFonts w:eastAsia="Times New Roman" w:cstheme="minorHAnsi"/>
        </w:rPr>
        <w:t xml:space="preserve">i </w:t>
      </w:r>
      <w:r w:rsidRPr="00042F53">
        <w:rPr>
          <w:rFonts w:eastAsia="Times New Roman" w:cstheme="minorHAnsi"/>
        </w:rPr>
        <w:t xml:space="preserve">mężczyzn; prawa dziecka; prawa osób w podeszłym wieku; integrację osób niepełnosprawnych. </w:t>
      </w:r>
    </w:p>
    <w:p w14:paraId="4BFE0D62" w14:textId="1E2C03F1" w:rsidR="00ED79C1" w:rsidRPr="00042F53" w:rsidRDefault="00ED79C1" w:rsidP="00ED79C1">
      <w:pPr>
        <w:rPr>
          <w:rFonts w:eastAsia="Times New Roman" w:cstheme="minorHAnsi"/>
        </w:rPr>
      </w:pPr>
      <w:r w:rsidRPr="00042F53">
        <w:rPr>
          <w:rFonts w:eastAsia="Times New Roman" w:cstheme="minorHAnsi"/>
        </w:rPr>
        <w:t>Dział zatytułowany „Solidarność” dotyczy następujących zagadnień: prawa pracowników do informacj</w:t>
      </w:r>
      <w:r w:rsidR="00E4771D">
        <w:rPr>
          <w:rFonts w:eastAsia="Times New Roman" w:cstheme="minorHAnsi"/>
        </w:rPr>
        <w:t xml:space="preserve">i i </w:t>
      </w:r>
      <w:r w:rsidRPr="00042F53">
        <w:rPr>
          <w:rFonts w:eastAsia="Times New Roman" w:cstheme="minorHAnsi"/>
        </w:rPr>
        <w:t>konsultacj</w:t>
      </w:r>
      <w:r w:rsidR="00E4771D">
        <w:rPr>
          <w:rFonts w:eastAsia="Times New Roman" w:cstheme="minorHAnsi"/>
        </w:rPr>
        <w:t xml:space="preserve">i </w:t>
      </w:r>
      <w:r w:rsidRPr="00042F53">
        <w:rPr>
          <w:rFonts w:eastAsia="Times New Roman" w:cstheme="minorHAnsi"/>
        </w:rPr>
        <w:t xml:space="preserve">w ramach przedsiębiorstwa; prawa do rokowań </w:t>
      </w:r>
      <w:r w:rsidR="00E4771D">
        <w:rPr>
          <w:rFonts w:eastAsia="Times New Roman" w:cstheme="minorHAnsi"/>
        </w:rPr>
        <w:t xml:space="preserve">i </w:t>
      </w:r>
      <w:r w:rsidRPr="00042F53">
        <w:rPr>
          <w:rFonts w:eastAsia="Times New Roman" w:cstheme="minorHAnsi"/>
        </w:rPr>
        <w:t xml:space="preserve">działań zbiorowych; prawa dostępu do pośrednictwa pracy; ochrony w przypadku nieuzasadnionego zwolnienia; należytych </w:t>
      </w:r>
      <w:r w:rsidR="00E4771D">
        <w:rPr>
          <w:rFonts w:eastAsia="Times New Roman" w:cstheme="minorHAnsi"/>
        </w:rPr>
        <w:t xml:space="preserve">i </w:t>
      </w:r>
      <w:r w:rsidRPr="00042F53">
        <w:rPr>
          <w:rFonts w:eastAsia="Times New Roman" w:cstheme="minorHAnsi"/>
        </w:rPr>
        <w:t>sprawiedliwych warunków pracy; zakazu pracy dziec</w:t>
      </w:r>
      <w:r w:rsidR="00E4771D">
        <w:rPr>
          <w:rFonts w:eastAsia="Times New Roman" w:cstheme="minorHAnsi"/>
        </w:rPr>
        <w:t xml:space="preserve">i i </w:t>
      </w:r>
      <w:r w:rsidRPr="00042F53">
        <w:rPr>
          <w:rFonts w:eastAsia="Times New Roman" w:cstheme="minorHAnsi"/>
        </w:rPr>
        <w:t>ochrony młodocianych w</w:t>
      </w:r>
      <w:r w:rsidR="00335D77">
        <w:rPr>
          <w:rFonts w:eastAsia="Times New Roman" w:cstheme="minorHAnsi"/>
        </w:rPr>
        <w:t> </w:t>
      </w:r>
      <w:r w:rsidRPr="00042F53">
        <w:rPr>
          <w:rFonts w:eastAsia="Times New Roman" w:cstheme="minorHAnsi"/>
        </w:rPr>
        <w:t xml:space="preserve">pracy; życia rodzinnego </w:t>
      </w:r>
      <w:r w:rsidR="00E4771D">
        <w:rPr>
          <w:rFonts w:eastAsia="Times New Roman" w:cstheme="minorHAnsi"/>
        </w:rPr>
        <w:t xml:space="preserve">i </w:t>
      </w:r>
      <w:r w:rsidRPr="00042F53">
        <w:rPr>
          <w:rFonts w:eastAsia="Times New Roman" w:cstheme="minorHAnsi"/>
        </w:rPr>
        <w:t xml:space="preserve">zawodowego; zabezpieczeń społecznych </w:t>
      </w:r>
      <w:r w:rsidR="00E4771D">
        <w:rPr>
          <w:rFonts w:eastAsia="Times New Roman" w:cstheme="minorHAnsi"/>
        </w:rPr>
        <w:t xml:space="preserve">i </w:t>
      </w:r>
      <w:r w:rsidRPr="00042F53">
        <w:rPr>
          <w:rFonts w:eastAsia="Times New Roman" w:cstheme="minorHAnsi"/>
        </w:rPr>
        <w:t xml:space="preserve">pomocy społecznej; ochrony zdrowia; dostępu do usług świadczonych w ogólnym interesie gospodarczym; ochrony środowiska; ochrony konsumentów. </w:t>
      </w:r>
    </w:p>
    <w:p w14:paraId="6C5450E6" w14:textId="04700200" w:rsidR="00ED79C1" w:rsidRPr="00042F53" w:rsidRDefault="00ED79C1" w:rsidP="00ED79C1">
      <w:pPr>
        <w:rPr>
          <w:rFonts w:eastAsia="Times New Roman" w:cstheme="minorHAnsi"/>
        </w:rPr>
      </w:pPr>
      <w:r w:rsidRPr="00042F53">
        <w:rPr>
          <w:rFonts w:eastAsia="Times New Roman" w:cstheme="minorHAnsi"/>
        </w:rPr>
        <w:t xml:space="preserve">Karta zawiera również dział zatytułowany „Prawa obywatelskie”, w którym znajdują się: prawo głosowania </w:t>
      </w:r>
      <w:r w:rsidR="00E4771D">
        <w:rPr>
          <w:rFonts w:eastAsia="Times New Roman" w:cstheme="minorHAnsi"/>
        </w:rPr>
        <w:t xml:space="preserve">i </w:t>
      </w:r>
      <w:r w:rsidRPr="00042F53">
        <w:rPr>
          <w:rFonts w:eastAsia="Times New Roman" w:cstheme="minorHAnsi"/>
        </w:rPr>
        <w:t xml:space="preserve">kandydowania w wyborach do Parlamentu Europejskiego; prawo głosowania </w:t>
      </w:r>
      <w:r w:rsidR="00E4771D">
        <w:rPr>
          <w:rFonts w:eastAsia="Times New Roman" w:cstheme="minorHAnsi"/>
        </w:rPr>
        <w:t xml:space="preserve">i </w:t>
      </w:r>
      <w:r w:rsidRPr="00042F53">
        <w:rPr>
          <w:rFonts w:eastAsia="Times New Roman" w:cstheme="minorHAnsi"/>
        </w:rPr>
        <w:t>kandydowania w wyborach lokalnych; prawo do dobrej administracji; prawo dostępu do dokumentów; określenie funkcj</w:t>
      </w:r>
      <w:r w:rsidR="00E4771D">
        <w:rPr>
          <w:rFonts w:eastAsia="Times New Roman" w:cstheme="minorHAnsi"/>
        </w:rPr>
        <w:t xml:space="preserve">i </w:t>
      </w:r>
      <w:r w:rsidRPr="00042F53">
        <w:rPr>
          <w:rFonts w:eastAsia="Times New Roman" w:cstheme="minorHAnsi"/>
        </w:rPr>
        <w:t xml:space="preserve">Europejskiego Rzecznika Praw Obywatelskich; prawo petycji; swoboda przemieszczania się </w:t>
      </w:r>
      <w:r w:rsidR="00E4771D">
        <w:rPr>
          <w:rFonts w:eastAsia="Times New Roman" w:cstheme="minorHAnsi"/>
        </w:rPr>
        <w:t xml:space="preserve">i </w:t>
      </w:r>
      <w:r w:rsidRPr="00042F53">
        <w:rPr>
          <w:rFonts w:eastAsia="Times New Roman" w:cstheme="minorHAnsi"/>
        </w:rPr>
        <w:t xml:space="preserve">pobytu; opieka dyplomatyczna </w:t>
      </w:r>
      <w:r w:rsidR="00E4771D">
        <w:rPr>
          <w:rFonts w:eastAsia="Times New Roman" w:cstheme="minorHAnsi"/>
        </w:rPr>
        <w:t xml:space="preserve">i </w:t>
      </w:r>
      <w:r w:rsidRPr="00042F53">
        <w:rPr>
          <w:rFonts w:eastAsia="Times New Roman" w:cstheme="minorHAnsi"/>
        </w:rPr>
        <w:t xml:space="preserve">konsularna. </w:t>
      </w:r>
    </w:p>
    <w:p w14:paraId="79B081C2" w14:textId="59D7D829" w:rsidR="00ED79C1" w:rsidRPr="00042F53" w:rsidRDefault="00ED79C1" w:rsidP="00ED79C1">
      <w:pPr>
        <w:rPr>
          <w:rFonts w:eastAsia="Times New Roman" w:cstheme="minorHAnsi"/>
        </w:rPr>
      </w:pPr>
      <w:r w:rsidRPr="00042F53">
        <w:rPr>
          <w:rFonts w:eastAsia="Times New Roman" w:cstheme="minorHAnsi"/>
        </w:rPr>
        <w:t>W częśc</w:t>
      </w:r>
      <w:r w:rsidR="00E4771D">
        <w:rPr>
          <w:rFonts w:eastAsia="Times New Roman" w:cstheme="minorHAnsi"/>
        </w:rPr>
        <w:t xml:space="preserve">i </w:t>
      </w:r>
      <w:r w:rsidRPr="00042F53">
        <w:rPr>
          <w:rFonts w:eastAsia="Times New Roman" w:cstheme="minorHAnsi"/>
        </w:rPr>
        <w:t>poświęconej „Wymiarow</w:t>
      </w:r>
      <w:r w:rsidR="00E4771D">
        <w:rPr>
          <w:rFonts w:eastAsia="Times New Roman" w:cstheme="minorHAnsi"/>
        </w:rPr>
        <w:t xml:space="preserve">i </w:t>
      </w:r>
      <w:r w:rsidRPr="00042F53">
        <w:rPr>
          <w:rFonts w:eastAsia="Times New Roman" w:cstheme="minorHAnsi"/>
        </w:rPr>
        <w:t xml:space="preserve">sprawiedliwości” wskazano: prawo do skutecznego środka prawnego </w:t>
      </w:r>
      <w:r w:rsidR="00E4771D">
        <w:rPr>
          <w:rFonts w:eastAsia="Times New Roman" w:cstheme="minorHAnsi"/>
        </w:rPr>
        <w:t xml:space="preserve">i </w:t>
      </w:r>
      <w:r w:rsidRPr="00042F53">
        <w:rPr>
          <w:rFonts w:eastAsia="Times New Roman" w:cstheme="minorHAnsi"/>
        </w:rPr>
        <w:t>dostępu do bezstronnego sądu; domniemanie niewinnośc</w:t>
      </w:r>
      <w:r w:rsidR="00E4771D">
        <w:rPr>
          <w:rFonts w:eastAsia="Times New Roman" w:cstheme="minorHAnsi"/>
        </w:rPr>
        <w:t xml:space="preserve">i i </w:t>
      </w:r>
      <w:r w:rsidRPr="00042F53">
        <w:rPr>
          <w:rFonts w:eastAsia="Times New Roman" w:cstheme="minorHAnsi"/>
        </w:rPr>
        <w:t>prawo do obrony; zasady legalnośc</w:t>
      </w:r>
      <w:r w:rsidR="00E4771D">
        <w:rPr>
          <w:rFonts w:eastAsia="Times New Roman" w:cstheme="minorHAnsi"/>
        </w:rPr>
        <w:t xml:space="preserve">i </w:t>
      </w:r>
      <w:r w:rsidRPr="00042F53">
        <w:rPr>
          <w:rFonts w:eastAsia="Times New Roman" w:cstheme="minorHAnsi"/>
        </w:rPr>
        <w:t>oraz proporcjonalnośc</w:t>
      </w:r>
      <w:r w:rsidR="00E4771D">
        <w:rPr>
          <w:rFonts w:eastAsia="Times New Roman" w:cstheme="minorHAnsi"/>
        </w:rPr>
        <w:t xml:space="preserve">i </w:t>
      </w:r>
      <w:r w:rsidRPr="00042F53">
        <w:rPr>
          <w:rFonts w:eastAsia="Times New Roman" w:cstheme="minorHAnsi"/>
        </w:rPr>
        <w:t>kar do czynów zabronionych pod groźbą kar; zakaz ponownego sądzenia lub karania w postępowaniu karnym za ten sam czyn zabroniony pod groźbą kary.</w:t>
      </w:r>
    </w:p>
    <w:p w14:paraId="036EF993" w14:textId="28894FB7" w:rsidR="00ED79C1" w:rsidRPr="00042F53" w:rsidRDefault="00ED79C1" w:rsidP="00ED79C1">
      <w:pPr>
        <w:rPr>
          <w:rFonts w:cstheme="minorHAnsi"/>
          <w:b/>
          <w:bCs/>
        </w:rPr>
      </w:pPr>
      <w:r w:rsidRPr="00042F53">
        <w:rPr>
          <w:rFonts w:eastAsia="Times New Roman" w:cstheme="minorHAnsi"/>
        </w:rPr>
        <w:t>Zanim przejdę do wskazania relacj</w:t>
      </w:r>
      <w:r w:rsidR="00E4771D">
        <w:rPr>
          <w:rFonts w:eastAsia="Times New Roman" w:cstheme="minorHAnsi"/>
        </w:rPr>
        <w:t xml:space="preserve">i </w:t>
      </w:r>
      <w:r w:rsidRPr="00042F53">
        <w:rPr>
          <w:rFonts w:eastAsia="Times New Roman" w:cstheme="minorHAnsi"/>
        </w:rPr>
        <w:t>między prawam</w:t>
      </w:r>
      <w:r w:rsidR="00E4771D">
        <w:rPr>
          <w:rFonts w:eastAsia="Times New Roman" w:cstheme="minorHAnsi"/>
        </w:rPr>
        <w:t xml:space="preserve">i </w:t>
      </w:r>
      <w:r w:rsidRPr="00042F53">
        <w:rPr>
          <w:rFonts w:eastAsia="Times New Roman" w:cstheme="minorHAnsi"/>
        </w:rPr>
        <w:t>podstawowym</w:t>
      </w:r>
      <w:r w:rsidR="00E4771D">
        <w:rPr>
          <w:rFonts w:eastAsia="Times New Roman" w:cstheme="minorHAnsi"/>
        </w:rPr>
        <w:t xml:space="preserve">i </w:t>
      </w:r>
      <w:r w:rsidRPr="00042F53">
        <w:rPr>
          <w:rFonts w:eastAsia="Times New Roman" w:cstheme="minorHAnsi"/>
        </w:rPr>
        <w:t>a dokumentam</w:t>
      </w:r>
      <w:r w:rsidR="00E4771D">
        <w:rPr>
          <w:rFonts w:eastAsia="Times New Roman" w:cstheme="minorHAnsi"/>
        </w:rPr>
        <w:t xml:space="preserve">i </w:t>
      </w:r>
      <w:r w:rsidRPr="00042F53">
        <w:rPr>
          <w:rFonts w:eastAsia="Times New Roman" w:cstheme="minorHAnsi"/>
        </w:rPr>
        <w:t>poświęconym</w:t>
      </w:r>
      <w:r w:rsidR="00E4771D">
        <w:rPr>
          <w:rFonts w:eastAsia="Times New Roman" w:cstheme="minorHAnsi"/>
        </w:rPr>
        <w:t xml:space="preserve">i </w:t>
      </w:r>
      <w:r w:rsidRPr="00042F53">
        <w:rPr>
          <w:rFonts w:eastAsia="Times New Roman" w:cstheme="minorHAnsi"/>
        </w:rPr>
        <w:t>etyce AI, zwrócę uwagę na jeden z najnowszych dokumentów UE dotyczących wyzwań cyfrowych bazujący na prawach podstawowych, czyl</w:t>
      </w:r>
      <w:r w:rsidR="00E4771D">
        <w:rPr>
          <w:rFonts w:eastAsia="Times New Roman" w:cstheme="minorHAnsi"/>
        </w:rPr>
        <w:t xml:space="preserve">i </w:t>
      </w:r>
      <w:r w:rsidRPr="00042F53">
        <w:rPr>
          <w:rFonts w:eastAsia="Times New Roman" w:cstheme="minorHAnsi"/>
        </w:rPr>
        <w:t>opublikowaną w</w:t>
      </w:r>
      <w:r w:rsidR="00335D77">
        <w:rPr>
          <w:rFonts w:eastAsia="Times New Roman" w:cstheme="minorHAnsi"/>
        </w:rPr>
        <w:t> </w:t>
      </w:r>
      <w:r w:rsidRPr="00042F53">
        <w:rPr>
          <w:rFonts w:eastAsia="Times New Roman" w:cstheme="minorHAnsi"/>
        </w:rPr>
        <w:t xml:space="preserve">styczniu 2023 roku Europejską deklarację praw </w:t>
      </w:r>
      <w:r w:rsidR="00E4771D">
        <w:rPr>
          <w:rFonts w:eastAsia="Times New Roman" w:cstheme="minorHAnsi"/>
        </w:rPr>
        <w:t xml:space="preserve">i </w:t>
      </w:r>
      <w:r w:rsidRPr="00042F53">
        <w:rPr>
          <w:rFonts w:eastAsia="Times New Roman" w:cstheme="minorHAnsi"/>
        </w:rPr>
        <w:t>zasad cyfrowych w cyfrowej dekadzie</w:t>
      </w:r>
      <w:r w:rsidRPr="00042F53">
        <w:rPr>
          <w:rStyle w:val="Odwoanieprzypisudolnego"/>
          <w:rFonts w:eastAsia="Times New Roman" w:cstheme="minorHAnsi"/>
        </w:rPr>
        <w:footnoteReference w:id="7"/>
      </w:r>
      <w:r w:rsidRPr="00042F53">
        <w:rPr>
          <w:rFonts w:eastAsia="Times New Roman" w:cstheme="minorHAnsi"/>
        </w:rPr>
        <w:t>.</w:t>
      </w:r>
    </w:p>
    <w:p w14:paraId="40B05FE8" w14:textId="77777777" w:rsidR="00ED79C1" w:rsidRPr="00042F53" w:rsidRDefault="00ED79C1" w:rsidP="00ED79C1">
      <w:pPr>
        <w:pStyle w:val="Nagwek2"/>
        <w:spacing w:before="600"/>
        <w:jc w:val="left"/>
        <w:sectPr w:rsidR="00ED79C1" w:rsidRPr="00042F53" w:rsidSect="00A45016">
          <w:pgSz w:w="11906" w:h="16838"/>
          <w:pgMar w:top="1417" w:right="1417" w:bottom="1417" w:left="1417" w:header="708" w:footer="708" w:gutter="0"/>
          <w:cols w:space="708"/>
          <w:docGrid w:linePitch="360"/>
        </w:sectPr>
      </w:pPr>
    </w:p>
    <w:bookmarkStart w:id="39" w:name="_Toc181797583"/>
    <w:bookmarkStart w:id="40" w:name="_Toc184831470"/>
    <w:bookmarkEnd w:id="34"/>
    <w:bookmarkEnd w:id="35"/>
    <w:bookmarkEnd w:id="36"/>
    <w:bookmarkEnd w:id="37"/>
    <w:bookmarkEnd w:id="38"/>
    <w:p w14:paraId="50EFB1F0" w14:textId="3B125E13" w:rsidR="00603027" w:rsidRPr="00042F53" w:rsidRDefault="00C41B62" w:rsidP="00C41B62">
      <w:pPr>
        <w:pStyle w:val="Nagwek2"/>
        <w:jc w:val="left"/>
      </w:pPr>
      <w:r w:rsidRPr="00042F53">
        <w:rPr>
          <w:noProof/>
        </w:rPr>
        <w:lastRenderedPageBreak/>
        <mc:AlternateContent>
          <mc:Choice Requires="wps">
            <w:drawing>
              <wp:anchor distT="0" distB="0" distL="114300" distR="114300" simplePos="0" relativeHeight="251658284" behindDoc="0" locked="0" layoutInCell="1" allowOverlap="1" wp14:anchorId="4E57D060" wp14:editId="0DCA749F">
                <wp:simplePos x="0" y="0"/>
                <wp:positionH relativeFrom="column">
                  <wp:posOffset>-11430</wp:posOffset>
                </wp:positionH>
                <wp:positionV relativeFrom="paragraph">
                  <wp:posOffset>680720</wp:posOffset>
                </wp:positionV>
                <wp:extent cx="5508000" cy="0"/>
                <wp:effectExtent l="0" t="0" r="0" b="0"/>
                <wp:wrapNone/>
                <wp:docPr id="18538278"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0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831D72" id="Łącznik prosty 2" o:spid="_x0000_s1026" alt="&quot;&quot;" style="position:absolute;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53.6pt" to="432.8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" strokecolor="black [3200]" strokeweight="1pt">
                <v:stroke joinstyle="miter"/>
              </v:line>
            </w:pict>
          </mc:Fallback>
        </mc:AlternateContent>
      </w:r>
      <w:r w:rsidRPr="00042F53">
        <w:t xml:space="preserve">Europejska deklaracja praw </w:t>
      </w:r>
      <w:r w:rsidR="00E4771D">
        <w:t xml:space="preserve">i </w:t>
      </w:r>
      <w:r w:rsidRPr="00042F53">
        <w:t xml:space="preserve">zasad cyfrowych </w:t>
      </w:r>
      <w:r w:rsidR="00E4771D">
        <w:t xml:space="preserve">w </w:t>
      </w:r>
      <w:r w:rsidRPr="00042F53">
        <w:t>cyfrowej dekadzie</w:t>
      </w:r>
      <w:bookmarkEnd w:id="39"/>
      <w:bookmarkEnd w:id="40"/>
    </w:p>
    <w:p w14:paraId="6865E1B6" w14:textId="3F3D1926" w:rsidR="00AF4954" w:rsidRPr="00042F53" w:rsidRDefault="00AF4954" w:rsidP="00AF4954">
      <w:pPr>
        <w:spacing w:before="600"/>
        <w:rPr>
          <w:rFonts w:eastAsia="Times New Roman" w:cstheme="minorHAnsi"/>
        </w:rPr>
      </w:pPr>
      <w:r w:rsidRPr="00042F53">
        <w:rPr>
          <w:rFonts w:eastAsia="Times New Roman" w:cstheme="minorHAnsi"/>
        </w:rPr>
        <w:t>Deklaracja zwraca uwagę, że wraz z przyspieszeniem transformacj</w:t>
      </w:r>
      <w:r w:rsidR="00E4771D">
        <w:rPr>
          <w:rFonts w:eastAsia="Times New Roman" w:cstheme="minorHAnsi"/>
        </w:rPr>
        <w:t xml:space="preserve">i </w:t>
      </w:r>
      <w:r w:rsidRPr="00042F53">
        <w:rPr>
          <w:rFonts w:eastAsia="Times New Roman" w:cstheme="minorHAnsi"/>
        </w:rPr>
        <w:t>cyfrowej nadszedł czas, aby Unia Europejska określiła, w jak</w:t>
      </w:r>
      <w:r w:rsidR="00E4771D">
        <w:rPr>
          <w:rFonts w:eastAsia="Times New Roman" w:cstheme="minorHAnsi"/>
        </w:rPr>
        <w:t xml:space="preserve">i </w:t>
      </w:r>
      <w:r w:rsidRPr="00042F53">
        <w:rPr>
          <w:rFonts w:eastAsia="Times New Roman" w:cstheme="minorHAnsi"/>
        </w:rPr>
        <w:t>sposób jej wartośc</w:t>
      </w:r>
      <w:r w:rsidR="00E4771D">
        <w:rPr>
          <w:rFonts w:eastAsia="Times New Roman" w:cstheme="minorHAnsi"/>
        </w:rPr>
        <w:t xml:space="preserve">i i </w:t>
      </w:r>
      <w:r w:rsidRPr="00042F53">
        <w:rPr>
          <w:rFonts w:eastAsia="Times New Roman" w:cstheme="minorHAnsi"/>
        </w:rPr>
        <w:t>prawa podstawowe powinny być wdrażane w świecie internetowym. Autorzy dokumentu podkreślil</w:t>
      </w:r>
      <w:r w:rsidR="00E4771D">
        <w:rPr>
          <w:rFonts w:eastAsia="Times New Roman" w:cstheme="minorHAnsi"/>
        </w:rPr>
        <w:t xml:space="preserve">i </w:t>
      </w:r>
      <w:r w:rsidRPr="00042F53">
        <w:rPr>
          <w:rFonts w:eastAsia="Times New Roman" w:cstheme="minorHAnsi"/>
        </w:rPr>
        <w:t>bardzo wyraźnie, że transformacja cyfrowa nie powinna pociągać za sobą ograniczania praw. To, co jest nielegalne poza Internetem, pozostaje nielegalne online.</w:t>
      </w:r>
    </w:p>
    <w:p w14:paraId="2790EE1E" w14:textId="233AC1A2" w:rsidR="00AF4954" w:rsidRPr="00042F53" w:rsidRDefault="00AF4954" w:rsidP="00AF4954">
      <w:pPr>
        <w:rPr>
          <w:rFonts w:eastAsia="Times New Roman" w:cstheme="minorHAnsi"/>
        </w:rPr>
      </w:pPr>
      <w:r w:rsidRPr="00042F53">
        <w:rPr>
          <w:rFonts w:eastAsia="Times New Roman" w:cstheme="minorHAnsi"/>
        </w:rPr>
        <w:t xml:space="preserve">Deklaracja jest próbą zastosowania </w:t>
      </w:r>
      <w:r w:rsidR="00E4771D">
        <w:rPr>
          <w:rFonts w:eastAsia="Times New Roman" w:cstheme="minorHAnsi"/>
        </w:rPr>
        <w:t xml:space="preserve">i </w:t>
      </w:r>
      <w:r w:rsidRPr="00042F53">
        <w:rPr>
          <w:rFonts w:eastAsia="Times New Roman" w:cstheme="minorHAnsi"/>
        </w:rPr>
        <w:t>uszczegółowienia zasad etycznych zawartych w Karcie praw podstawowych do zagadnień dotyczących transformacj</w:t>
      </w:r>
      <w:r w:rsidR="00E4771D">
        <w:rPr>
          <w:rFonts w:eastAsia="Times New Roman" w:cstheme="minorHAnsi"/>
        </w:rPr>
        <w:t xml:space="preserve">i </w:t>
      </w:r>
      <w:r w:rsidRPr="00042F53">
        <w:rPr>
          <w:rFonts w:eastAsia="Times New Roman" w:cstheme="minorHAnsi"/>
        </w:rPr>
        <w:t xml:space="preserve">cyfrowej. W dokumencie zwrócono uwagę głównie na takie obszary, jak: ochrona danych, prawo do prywatności, niedyskryminacja </w:t>
      </w:r>
      <w:r w:rsidR="00E4771D">
        <w:rPr>
          <w:rFonts w:eastAsia="Times New Roman" w:cstheme="minorHAnsi"/>
        </w:rPr>
        <w:t xml:space="preserve">i </w:t>
      </w:r>
      <w:r w:rsidRPr="00042F53">
        <w:rPr>
          <w:rFonts w:eastAsia="Times New Roman" w:cstheme="minorHAnsi"/>
        </w:rPr>
        <w:t>równouprawnienie płci, a także zasady dotyczące ochrony konsumentów, neutralnośc</w:t>
      </w:r>
      <w:r w:rsidR="00E4771D">
        <w:rPr>
          <w:rFonts w:eastAsia="Times New Roman" w:cstheme="minorHAnsi"/>
        </w:rPr>
        <w:t xml:space="preserve">i </w:t>
      </w:r>
      <w:r w:rsidRPr="00042F53">
        <w:rPr>
          <w:rFonts w:eastAsia="Times New Roman" w:cstheme="minorHAnsi"/>
        </w:rPr>
        <w:t xml:space="preserve">technologicznej </w:t>
      </w:r>
      <w:r w:rsidR="00E4771D">
        <w:rPr>
          <w:rFonts w:eastAsia="Times New Roman" w:cstheme="minorHAnsi"/>
        </w:rPr>
        <w:t xml:space="preserve">i </w:t>
      </w:r>
      <w:r w:rsidRPr="00042F53">
        <w:rPr>
          <w:rFonts w:eastAsia="Times New Roman" w:cstheme="minorHAnsi"/>
        </w:rPr>
        <w:t>neutralnośc</w:t>
      </w:r>
      <w:r w:rsidR="00E4771D">
        <w:rPr>
          <w:rFonts w:eastAsia="Times New Roman" w:cstheme="minorHAnsi"/>
        </w:rPr>
        <w:t xml:space="preserve">i </w:t>
      </w:r>
      <w:r w:rsidRPr="00042F53">
        <w:rPr>
          <w:rFonts w:eastAsia="Times New Roman" w:cstheme="minorHAnsi"/>
        </w:rPr>
        <w:t>sieci, wiarygodnośc</w:t>
      </w:r>
      <w:r w:rsidR="00E4771D">
        <w:rPr>
          <w:rFonts w:eastAsia="Times New Roman" w:cstheme="minorHAnsi"/>
        </w:rPr>
        <w:t xml:space="preserve">i i </w:t>
      </w:r>
      <w:proofErr w:type="spellStart"/>
      <w:r w:rsidRPr="00042F53">
        <w:rPr>
          <w:rFonts w:eastAsia="Times New Roman" w:cstheme="minorHAnsi"/>
        </w:rPr>
        <w:t>inkluzywności</w:t>
      </w:r>
      <w:proofErr w:type="spellEnd"/>
      <w:r w:rsidRPr="00042F53">
        <w:rPr>
          <w:rFonts w:eastAsia="Times New Roman" w:cstheme="minorHAnsi"/>
        </w:rPr>
        <w:t>. Warto zwrócić uwagę, że w Deklaracj</w:t>
      </w:r>
      <w:r w:rsidR="00E4771D">
        <w:rPr>
          <w:rFonts w:eastAsia="Times New Roman" w:cstheme="minorHAnsi"/>
        </w:rPr>
        <w:t xml:space="preserve">i </w:t>
      </w:r>
      <w:r w:rsidRPr="00042F53">
        <w:rPr>
          <w:rFonts w:eastAsia="Times New Roman" w:cstheme="minorHAnsi"/>
        </w:rPr>
        <w:t xml:space="preserve">podkreślono konieczność wzmocnienia ochrony praw użytkowników w środowisku cyfrowym, a także ochrony praw pracowniczych </w:t>
      </w:r>
      <w:r w:rsidR="00E4771D">
        <w:rPr>
          <w:rFonts w:eastAsia="Times New Roman" w:cstheme="minorHAnsi"/>
        </w:rPr>
        <w:t xml:space="preserve">i </w:t>
      </w:r>
      <w:r w:rsidRPr="00042F53">
        <w:rPr>
          <w:rFonts w:eastAsia="Times New Roman" w:cstheme="minorHAnsi"/>
        </w:rPr>
        <w:t>prawa do bycia offline.</w:t>
      </w:r>
    </w:p>
    <w:p w14:paraId="7E0BB70F" w14:textId="73CFE799" w:rsidR="00AF4954" w:rsidRPr="00042F53" w:rsidRDefault="00AF4954" w:rsidP="00AF4954">
      <w:pPr>
        <w:rPr>
          <w:rFonts w:eastAsia="Times New Roman" w:cstheme="minorHAnsi"/>
        </w:rPr>
      </w:pPr>
      <w:r w:rsidRPr="00042F53">
        <w:rPr>
          <w:rFonts w:eastAsia="Times New Roman" w:cstheme="minorHAnsi"/>
        </w:rPr>
        <w:t>Deklaracja jasno wskazuje, że nie ma sprzecznośc</w:t>
      </w:r>
      <w:r w:rsidR="00E4771D">
        <w:rPr>
          <w:rFonts w:eastAsia="Times New Roman" w:cstheme="minorHAnsi"/>
        </w:rPr>
        <w:t xml:space="preserve">i </w:t>
      </w:r>
      <w:r w:rsidRPr="00042F53">
        <w:rPr>
          <w:rFonts w:eastAsia="Times New Roman" w:cstheme="minorHAnsi"/>
        </w:rPr>
        <w:t>między stosowaniem zasad etycznych a</w:t>
      </w:r>
      <w:r w:rsidR="00335D77">
        <w:rPr>
          <w:rFonts w:eastAsia="Times New Roman" w:cstheme="minorHAnsi"/>
        </w:rPr>
        <w:t> </w:t>
      </w:r>
      <w:r w:rsidRPr="00042F53">
        <w:rPr>
          <w:rFonts w:eastAsia="Times New Roman" w:cstheme="minorHAnsi"/>
        </w:rPr>
        <w:t>rozwojem gospodarczym. Zdecydowanie się z tym zgadzam. Dobrze rozumiana etyka, w</w:t>
      </w:r>
      <w:r w:rsidR="00335D77">
        <w:rPr>
          <w:rFonts w:eastAsia="Times New Roman" w:cstheme="minorHAnsi"/>
        </w:rPr>
        <w:t> </w:t>
      </w:r>
      <w:r w:rsidRPr="00042F53">
        <w:rPr>
          <w:rFonts w:eastAsia="Times New Roman" w:cstheme="minorHAnsi"/>
        </w:rPr>
        <w:t>tym etyk</w:t>
      </w:r>
      <w:r w:rsidR="00E4771D">
        <w:rPr>
          <w:rFonts w:eastAsia="Times New Roman" w:cstheme="minorHAnsi"/>
        </w:rPr>
        <w:t xml:space="preserve">i </w:t>
      </w:r>
      <w:r w:rsidRPr="00042F53">
        <w:rPr>
          <w:rFonts w:eastAsia="Times New Roman" w:cstheme="minorHAnsi"/>
        </w:rPr>
        <w:t>szczegółowe, takie jak etyka biznesu czy etyka AI, nie stanow</w:t>
      </w:r>
      <w:r w:rsidR="00E4771D">
        <w:rPr>
          <w:rFonts w:eastAsia="Times New Roman" w:cstheme="minorHAnsi"/>
        </w:rPr>
        <w:t xml:space="preserve">i </w:t>
      </w:r>
      <w:r w:rsidRPr="00042F53">
        <w:rPr>
          <w:rFonts w:eastAsia="Times New Roman" w:cstheme="minorHAnsi"/>
        </w:rPr>
        <w:t>ograniczenia dla rozwoju gospodarczego. Jedyne, co etyka ogranicza, to cierpienie. Nawet jeśl</w:t>
      </w:r>
      <w:r w:rsidR="00E4771D">
        <w:rPr>
          <w:rFonts w:eastAsia="Times New Roman" w:cstheme="minorHAnsi"/>
        </w:rPr>
        <w:t xml:space="preserve">i </w:t>
      </w:r>
      <w:r w:rsidRPr="00042F53">
        <w:rPr>
          <w:rFonts w:eastAsia="Times New Roman" w:cstheme="minorHAnsi"/>
        </w:rPr>
        <w:t>powstaje wrażenie, że krótkoterminowo ogranicza  ona rozwój gospodarczy, to przedłożenie wartośc</w:t>
      </w:r>
      <w:r w:rsidR="00E4771D">
        <w:rPr>
          <w:rFonts w:eastAsia="Times New Roman" w:cstheme="minorHAnsi"/>
        </w:rPr>
        <w:t xml:space="preserve">i </w:t>
      </w:r>
      <w:r w:rsidRPr="00042F53">
        <w:rPr>
          <w:rFonts w:eastAsia="Times New Roman" w:cstheme="minorHAnsi"/>
        </w:rPr>
        <w:t xml:space="preserve">nad doraźne interesy wyzwala kreatywność </w:t>
      </w:r>
      <w:r w:rsidR="00E4771D">
        <w:rPr>
          <w:rFonts w:eastAsia="Times New Roman" w:cstheme="minorHAnsi"/>
        </w:rPr>
        <w:t xml:space="preserve">i </w:t>
      </w:r>
      <w:r w:rsidRPr="00042F53">
        <w:rPr>
          <w:rFonts w:eastAsia="Times New Roman" w:cstheme="minorHAnsi"/>
        </w:rPr>
        <w:t>prowadz</w:t>
      </w:r>
      <w:r w:rsidR="00E4771D">
        <w:rPr>
          <w:rFonts w:eastAsia="Times New Roman" w:cstheme="minorHAnsi"/>
        </w:rPr>
        <w:t xml:space="preserve">i </w:t>
      </w:r>
      <w:r w:rsidRPr="00042F53">
        <w:rPr>
          <w:rFonts w:eastAsia="Times New Roman" w:cstheme="minorHAnsi"/>
        </w:rPr>
        <w:t xml:space="preserve">do zrównoważonego rozwoju człowieka </w:t>
      </w:r>
      <w:r w:rsidR="00E4771D">
        <w:rPr>
          <w:rFonts w:eastAsia="Times New Roman" w:cstheme="minorHAnsi"/>
        </w:rPr>
        <w:t xml:space="preserve">i </w:t>
      </w:r>
      <w:r w:rsidRPr="00042F53">
        <w:rPr>
          <w:rFonts w:eastAsia="Times New Roman" w:cstheme="minorHAnsi"/>
        </w:rPr>
        <w:t>społeczeństwa. Poświęcenie etyk</w:t>
      </w:r>
      <w:r w:rsidR="00E4771D">
        <w:rPr>
          <w:rFonts w:eastAsia="Times New Roman" w:cstheme="minorHAnsi"/>
        </w:rPr>
        <w:t xml:space="preserve">i </w:t>
      </w:r>
      <w:r w:rsidRPr="00042F53">
        <w:rPr>
          <w:rFonts w:eastAsia="Times New Roman" w:cstheme="minorHAnsi"/>
        </w:rPr>
        <w:t>na rzecz doraźnych interesów uderza w nas rykoszetem. Dla przykładu: za nieograniczoną wolność mediów społecznościowych, w</w:t>
      </w:r>
      <w:r w:rsidR="00335D77">
        <w:rPr>
          <w:rFonts w:eastAsia="Times New Roman" w:cstheme="minorHAnsi"/>
        </w:rPr>
        <w:t> </w:t>
      </w:r>
      <w:r w:rsidRPr="00042F53">
        <w:rPr>
          <w:rFonts w:eastAsia="Times New Roman" w:cstheme="minorHAnsi"/>
        </w:rPr>
        <w:t xml:space="preserve">zamian dostajemy podziały społeczne, uzależnienia </w:t>
      </w:r>
      <w:r w:rsidR="00E4771D">
        <w:rPr>
          <w:rFonts w:eastAsia="Times New Roman" w:cstheme="minorHAnsi"/>
        </w:rPr>
        <w:t xml:space="preserve">i </w:t>
      </w:r>
      <w:r w:rsidRPr="00042F53">
        <w:rPr>
          <w:rFonts w:eastAsia="Times New Roman" w:cstheme="minorHAnsi"/>
        </w:rPr>
        <w:t>algorytmy prowadzące do chorób psychicznych, a nawet samobójstw dziec</w:t>
      </w:r>
      <w:r w:rsidR="00E4771D">
        <w:rPr>
          <w:rFonts w:eastAsia="Times New Roman" w:cstheme="minorHAnsi"/>
        </w:rPr>
        <w:t xml:space="preserve">i i </w:t>
      </w:r>
      <w:r w:rsidRPr="00042F53">
        <w:rPr>
          <w:rFonts w:eastAsia="Times New Roman" w:cstheme="minorHAnsi"/>
        </w:rPr>
        <w:t>nastolatków. Za brak ograniczeń w działalnośc</w:t>
      </w:r>
      <w:r w:rsidR="00E4771D">
        <w:rPr>
          <w:rFonts w:eastAsia="Times New Roman" w:cstheme="minorHAnsi"/>
        </w:rPr>
        <w:t xml:space="preserve">i </w:t>
      </w:r>
      <w:r w:rsidRPr="00042F53">
        <w:rPr>
          <w:rFonts w:eastAsia="Times New Roman" w:cstheme="minorHAnsi"/>
        </w:rPr>
        <w:t>platform e-handlu, otrzymujemy w zamian wykorzystywanie osób starszych, łamanie prawa własnośc</w:t>
      </w:r>
      <w:r w:rsidR="00E4771D">
        <w:rPr>
          <w:rFonts w:eastAsia="Times New Roman" w:cstheme="minorHAnsi"/>
        </w:rPr>
        <w:t xml:space="preserve">i </w:t>
      </w:r>
      <w:r w:rsidRPr="00042F53">
        <w:rPr>
          <w:rFonts w:eastAsia="Times New Roman" w:cstheme="minorHAnsi"/>
        </w:rPr>
        <w:t xml:space="preserve">intelektualnej </w:t>
      </w:r>
      <w:r w:rsidR="00E4771D">
        <w:rPr>
          <w:rFonts w:eastAsia="Times New Roman" w:cstheme="minorHAnsi"/>
        </w:rPr>
        <w:t xml:space="preserve">i </w:t>
      </w:r>
      <w:r w:rsidRPr="00042F53">
        <w:rPr>
          <w:rFonts w:eastAsia="Times New Roman" w:cstheme="minorHAnsi"/>
        </w:rPr>
        <w:t>wzrost handlu nielegalnym</w:t>
      </w:r>
      <w:r w:rsidR="00E4771D">
        <w:rPr>
          <w:rFonts w:eastAsia="Times New Roman" w:cstheme="minorHAnsi"/>
        </w:rPr>
        <w:t xml:space="preserve">i i </w:t>
      </w:r>
      <w:r w:rsidRPr="00042F53">
        <w:rPr>
          <w:rFonts w:eastAsia="Times New Roman" w:cstheme="minorHAnsi"/>
        </w:rPr>
        <w:t>niebezpiecznym</w:t>
      </w:r>
      <w:r w:rsidR="00E4771D">
        <w:rPr>
          <w:rFonts w:eastAsia="Times New Roman" w:cstheme="minorHAnsi"/>
        </w:rPr>
        <w:t xml:space="preserve">i </w:t>
      </w:r>
      <w:r w:rsidRPr="00042F53">
        <w:rPr>
          <w:rFonts w:eastAsia="Times New Roman" w:cstheme="minorHAnsi"/>
        </w:rPr>
        <w:t>towarami. Natomiast unijna wizja transformacj</w:t>
      </w:r>
      <w:r w:rsidR="00E4771D">
        <w:rPr>
          <w:rFonts w:eastAsia="Times New Roman" w:cstheme="minorHAnsi"/>
        </w:rPr>
        <w:t xml:space="preserve">i </w:t>
      </w:r>
      <w:r w:rsidRPr="00042F53">
        <w:rPr>
          <w:rFonts w:eastAsia="Times New Roman" w:cstheme="minorHAnsi"/>
        </w:rPr>
        <w:t>cyfrowej wyrażona w Deklaracj</w:t>
      </w:r>
      <w:r w:rsidR="00E4771D">
        <w:rPr>
          <w:rFonts w:eastAsia="Times New Roman" w:cstheme="minorHAnsi"/>
        </w:rPr>
        <w:t xml:space="preserve">i </w:t>
      </w:r>
      <w:r w:rsidRPr="00042F53">
        <w:rPr>
          <w:rFonts w:eastAsia="Times New Roman" w:cstheme="minorHAnsi"/>
        </w:rPr>
        <w:t xml:space="preserve">jest ukierunkowana na człowieka, wzmacnia pozycję jednostek </w:t>
      </w:r>
      <w:r w:rsidR="00E4771D">
        <w:rPr>
          <w:rFonts w:eastAsia="Times New Roman" w:cstheme="minorHAnsi"/>
        </w:rPr>
        <w:t xml:space="preserve">i </w:t>
      </w:r>
      <w:r w:rsidRPr="00042F53">
        <w:rPr>
          <w:rFonts w:eastAsia="Times New Roman" w:cstheme="minorHAnsi"/>
        </w:rPr>
        <w:t xml:space="preserve">wspiera innowacyjne przedsiębiorstwa. </w:t>
      </w:r>
    </w:p>
    <w:p w14:paraId="227AA333" w14:textId="362F5E00" w:rsidR="00AF4954" w:rsidRPr="00042F53" w:rsidRDefault="00AF4954" w:rsidP="00AF4954">
      <w:pPr>
        <w:rPr>
          <w:rFonts w:eastAsia="Times New Roman" w:cstheme="minorHAnsi"/>
        </w:rPr>
      </w:pPr>
      <w:r w:rsidRPr="00042F53">
        <w:rPr>
          <w:rFonts w:eastAsia="Times New Roman" w:cstheme="minorHAnsi"/>
        </w:rPr>
        <w:t>Autorzy Deklaracj</w:t>
      </w:r>
      <w:r w:rsidR="00E4771D">
        <w:rPr>
          <w:rFonts w:eastAsia="Times New Roman" w:cstheme="minorHAnsi"/>
        </w:rPr>
        <w:t xml:space="preserve">i </w:t>
      </w:r>
      <w:r w:rsidRPr="00042F53">
        <w:rPr>
          <w:rFonts w:eastAsia="Times New Roman" w:cstheme="minorHAnsi"/>
        </w:rPr>
        <w:t xml:space="preserve">podkreślają, że powinna ona służyć jako punkt odniesienia dla przedsiębiorstw </w:t>
      </w:r>
      <w:r w:rsidR="00E4771D">
        <w:rPr>
          <w:rFonts w:eastAsia="Times New Roman" w:cstheme="minorHAnsi"/>
        </w:rPr>
        <w:t xml:space="preserve">i </w:t>
      </w:r>
      <w:r w:rsidRPr="00042F53">
        <w:rPr>
          <w:rFonts w:eastAsia="Times New Roman" w:cstheme="minorHAnsi"/>
        </w:rPr>
        <w:t xml:space="preserve">innych odpowiednich podmiotów przy opracowywaniu </w:t>
      </w:r>
      <w:r w:rsidR="00E4771D">
        <w:rPr>
          <w:rFonts w:eastAsia="Times New Roman" w:cstheme="minorHAnsi"/>
        </w:rPr>
        <w:t xml:space="preserve">i </w:t>
      </w:r>
      <w:r w:rsidRPr="00042F53">
        <w:rPr>
          <w:rFonts w:eastAsia="Times New Roman" w:cstheme="minorHAnsi"/>
        </w:rPr>
        <w:t xml:space="preserve">wdrażaniu nowych technologii. W tym względzie ważne jest propagowanie badań naukowych </w:t>
      </w:r>
      <w:r w:rsidR="00E4771D">
        <w:rPr>
          <w:rFonts w:eastAsia="Times New Roman" w:cstheme="minorHAnsi"/>
        </w:rPr>
        <w:t xml:space="preserve">i </w:t>
      </w:r>
      <w:r w:rsidRPr="00042F53">
        <w:rPr>
          <w:rFonts w:eastAsia="Times New Roman" w:cstheme="minorHAnsi"/>
        </w:rPr>
        <w:t xml:space="preserve">innowacji. Szczególną uwagę zwracają na małe </w:t>
      </w:r>
      <w:r w:rsidR="00E4771D">
        <w:rPr>
          <w:rFonts w:eastAsia="Times New Roman" w:cstheme="minorHAnsi"/>
        </w:rPr>
        <w:t xml:space="preserve">i </w:t>
      </w:r>
      <w:r w:rsidRPr="00042F53">
        <w:rPr>
          <w:rFonts w:eastAsia="Times New Roman" w:cstheme="minorHAnsi"/>
        </w:rPr>
        <w:t>średnie przedsiębiorstwa oraz start-</w:t>
      </w:r>
      <w:proofErr w:type="spellStart"/>
      <w:r w:rsidRPr="00042F53">
        <w:rPr>
          <w:rFonts w:eastAsia="Times New Roman" w:cstheme="minorHAnsi"/>
        </w:rPr>
        <w:t>upy</w:t>
      </w:r>
      <w:proofErr w:type="spellEnd"/>
      <w:r w:rsidRPr="00042F53">
        <w:rPr>
          <w:rFonts w:eastAsia="Times New Roman" w:cstheme="minorHAnsi"/>
        </w:rPr>
        <w:t>.</w:t>
      </w:r>
    </w:p>
    <w:p w14:paraId="55D3B2F8" w14:textId="2BCA4F5B" w:rsidR="00AF4954" w:rsidRPr="00042F53" w:rsidRDefault="00AF4954" w:rsidP="00AF4954">
      <w:pPr>
        <w:rPr>
          <w:rFonts w:eastAsia="Times New Roman" w:cstheme="minorHAnsi"/>
        </w:rPr>
      </w:pPr>
      <w:r w:rsidRPr="00042F53">
        <w:rPr>
          <w:rFonts w:eastAsia="Times New Roman" w:cstheme="minorHAnsi"/>
        </w:rPr>
        <w:lastRenderedPageBreak/>
        <w:t>Jednym z celów Deklaracj</w:t>
      </w:r>
      <w:r w:rsidR="00E4771D">
        <w:rPr>
          <w:rFonts w:eastAsia="Times New Roman" w:cstheme="minorHAnsi"/>
        </w:rPr>
        <w:t xml:space="preserve">i </w:t>
      </w:r>
      <w:r w:rsidRPr="00042F53">
        <w:rPr>
          <w:rFonts w:eastAsia="Times New Roman" w:cstheme="minorHAnsi"/>
        </w:rPr>
        <w:t>jest wsparcie decydentów w refleksj</w:t>
      </w:r>
      <w:r w:rsidR="00E4771D">
        <w:rPr>
          <w:rFonts w:eastAsia="Times New Roman" w:cstheme="minorHAnsi"/>
        </w:rPr>
        <w:t xml:space="preserve">i </w:t>
      </w:r>
      <w:r w:rsidRPr="00042F53">
        <w:rPr>
          <w:rFonts w:eastAsia="Times New Roman" w:cstheme="minorHAnsi"/>
        </w:rPr>
        <w:t>nad wizją transformacj</w:t>
      </w:r>
      <w:r w:rsidR="00E4771D">
        <w:rPr>
          <w:rFonts w:eastAsia="Times New Roman" w:cstheme="minorHAnsi"/>
        </w:rPr>
        <w:t xml:space="preserve">i </w:t>
      </w:r>
      <w:r w:rsidRPr="00042F53">
        <w:rPr>
          <w:rFonts w:eastAsia="Times New Roman" w:cstheme="minorHAnsi"/>
        </w:rPr>
        <w:t xml:space="preserve">cyfrowej, w której najważniejszym elementem są ludzie. Etyczny świat cyfrowy ma wspierać solidarność </w:t>
      </w:r>
      <w:r w:rsidR="00E4771D">
        <w:rPr>
          <w:rFonts w:eastAsia="Times New Roman" w:cstheme="minorHAnsi"/>
        </w:rPr>
        <w:t xml:space="preserve">i </w:t>
      </w:r>
      <w:r w:rsidRPr="00042F53">
        <w:rPr>
          <w:rFonts w:eastAsia="Times New Roman" w:cstheme="minorHAnsi"/>
        </w:rPr>
        <w:t xml:space="preserve">włączenie społeczne poprzez łączność, edukację cyfrową, szkolenia </w:t>
      </w:r>
      <w:r w:rsidR="00E4771D">
        <w:rPr>
          <w:rFonts w:eastAsia="Times New Roman" w:cstheme="minorHAnsi"/>
        </w:rPr>
        <w:t>i</w:t>
      </w:r>
      <w:r w:rsidR="00335D77">
        <w:rPr>
          <w:rFonts w:eastAsia="Times New Roman" w:cstheme="minorHAnsi"/>
        </w:rPr>
        <w:t> </w:t>
      </w:r>
      <w:r w:rsidRPr="00042F53">
        <w:rPr>
          <w:rFonts w:eastAsia="Times New Roman" w:cstheme="minorHAnsi"/>
        </w:rPr>
        <w:t xml:space="preserve">umiejętności, uczciwe </w:t>
      </w:r>
      <w:r w:rsidR="00E4771D">
        <w:rPr>
          <w:rFonts w:eastAsia="Times New Roman" w:cstheme="minorHAnsi"/>
        </w:rPr>
        <w:t xml:space="preserve">i </w:t>
      </w:r>
      <w:r w:rsidRPr="00042F53">
        <w:rPr>
          <w:rFonts w:eastAsia="Times New Roman" w:cstheme="minorHAnsi"/>
        </w:rPr>
        <w:t>sprawiedliwe warunk</w:t>
      </w:r>
      <w:r w:rsidR="00E4771D">
        <w:rPr>
          <w:rFonts w:eastAsia="Times New Roman" w:cstheme="minorHAnsi"/>
        </w:rPr>
        <w:t xml:space="preserve">i </w:t>
      </w:r>
      <w:r w:rsidRPr="00042F53">
        <w:rPr>
          <w:rFonts w:eastAsia="Times New Roman" w:cstheme="minorHAnsi"/>
        </w:rPr>
        <w:t>pracy, a także dostęp do cyfrowych usług</w:t>
      </w:r>
      <w:r w:rsidR="00335D77">
        <w:rPr>
          <w:rFonts w:eastAsia="Times New Roman" w:cstheme="minorHAnsi"/>
        </w:rPr>
        <w:t> </w:t>
      </w:r>
      <w:r w:rsidRPr="00042F53">
        <w:rPr>
          <w:rFonts w:eastAsia="Times New Roman" w:cstheme="minorHAnsi"/>
        </w:rPr>
        <w:t>publicznych online; podkreślać, jak ważna jest wolność wyboru w interakcj</w:t>
      </w:r>
      <w:r w:rsidR="00E4771D">
        <w:rPr>
          <w:rFonts w:eastAsia="Times New Roman" w:cstheme="minorHAnsi"/>
        </w:rPr>
        <w:t xml:space="preserve">i </w:t>
      </w:r>
      <w:r w:rsidRPr="00042F53">
        <w:rPr>
          <w:rFonts w:eastAsia="Times New Roman" w:cstheme="minorHAnsi"/>
        </w:rPr>
        <w:t>z</w:t>
      </w:r>
      <w:r w:rsidR="00335D77">
        <w:rPr>
          <w:rFonts w:eastAsia="Times New Roman" w:cstheme="minorHAnsi"/>
        </w:rPr>
        <w:t> </w:t>
      </w:r>
      <w:r w:rsidRPr="00042F53">
        <w:rPr>
          <w:rFonts w:eastAsia="Times New Roman" w:cstheme="minorHAnsi"/>
        </w:rPr>
        <w:t>algorytmam</w:t>
      </w:r>
      <w:r w:rsidR="00E4771D">
        <w:rPr>
          <w:rFonts w:eastAsia="Times New Roman" w:cstheme="minorHAnsi"/>
        </w:rPr>
        <w:t xml:space="preserve">i i </w:t>
      </w:r>
      <w:r w:rsidRPr="00042F53">
        <w:rPr>
          <w:rFonts w:eastAsia="Times New Roman" w:cstheme="minorHAnsi"/>
        </w:rPr>
        <w:t>systemam</w:t>
      </w:r>
      <w:r w:rsidR="00E4771D">
        <w:rPr>
          <w:rFonts w:eastAsia="Times New Roman" w:cstheme="minorHAnsi"/>
        </w:rPr>
        <w:t xml:space="preserve">i </w:t>
      </w:r>
      <w:r w:rsidRPr="00042F53">
        <w:rPr>
          <w:rFonts w:eastAsia="Times New Roman" w:cstheme="minorHAnsi"/>
        </w:rPr>
        <w:t>sztucznej inteligencj</w:t>
      </w:r>
      <w:r w:rsidR="00E4771D">
        <w:rPr>
          <w:rFonts w:eastAsia="Times New Roman" w:cstheme="minorHAnsi"/>
        </w:rPr>
        <w:t xml:space="preserve">i </w:t>
      </w:r>
      <w:r w:rsidRPr="00042F53">
        <w:rPr>
          <w:rFonts w:eastAsia="Times New Roman" w:cstheme="minorHAnsi"/>
        </w:rPr>
        <w:t>oraz w sprawiedliwym otoczeniu cyfrowym. Ponadto wspierać udział w cyfrowej przestrzen</w:t>
      </w:r>
      <w:r w:rsidR="00E4771D">
        <w:rPr>
          <w:rFonts w:eastAsia="Times New Roman" w:cstheme="minorHAnsi"/>
        </w:rPr>
        <w:t xml:space="preserve">i </w:t>
      </w:r>
      <w:r w:rsidRPr="00042F53">
        <w:rPr>
          <w:rFonts w:eastAsia="Times New Roman" w:cstheme="minorHAnsi"/>
        </w:rPr>
        <w:t xml:space="preserve">publicznej; zwiększać bezpieczeństwo, ochronę </w:t>
      </w:r>
      <w:r w:rsidR="00E4771D">
        <w:rPr>
          <w:rFonts w:eastAsia="Times New Roman" w:cstheme="minorHAnsi"/>
        </w:rPr>
        <w:t xml:space="preserve">i </w:t>
      </w:r>
      <w:r w:rsidRPr="00042F53">
        <w:rPr>
          <w:rFonts w:eastAsia="Times New Roman" w:cstheme="minorHAnsi"/>
        </w:rPr>
        <w:t>upodmiotowienie w środowisku cyfrowym, w szczególnośc</w:t>
      </w:r>
      <w:r w:rsidR="00E4771D">
        <w:rPr>
          <w:rFonts w:eastAsia="Times New Roman" w:cstheme="minorHAnsi"/>
        </w:rPr>
        <w:t xml:space="preserve">i </w:t>
      </w:r>
      <w:r w:rsidRPr="00042F53">
        <w:rPr>
          <w:rFonts w:eastAsia="Times New Roman" w:cstheme="minorHAnsi"/>
        </w:rPr>
        <w:t>w odniesieniu do dziec</w:t>
      </w:r>
      <w:r w:rsidR="00E4771D">
        <w:rPr>
          <w:rFonts w:eastAsia="Times New Roman" w:cstheme="minorHAnsi"/>
        </w:rPr>
        <w:t xml:space="preserve">i i </w:t>
      </w:r>
      <w:r w:rsidRPr="00042F53">
        <w:rPr>
          <w:rFonts w:eastAsia="Times New Roman" w:cstheme="minorHAnsi"/>
        </w:rPr>
        <w:t>młodzieży, przy jednoczesnym zapewnieniu prywatnośc</w:t>
      </w:r>
      <w:r w:rsidR="00E4771D">
        <w:rPr>
          <w:rFonts w:eastAsia="Times New Roman" w:cstheme="minorHAnsi"/>
        </w:rPr>
        <w:t xml:space="preserve">i i </w:t>
      </w:r>
      <w:r w:rsidRPr="00042F53">
        <w:rPr>
          <w:rFonts w:eastAsia="Times New Roman" w:cstheme="minorHAnsi"/>
        </w:rPr>
        <w:t>indywidualnej kontrol</w:t>
      </w:r>
      <w:r w:rsidR="00E4771D">
        <w:rPr>
          <w:rFonts w:eastAsia="Times New Roman" w:cstheme="minorHAnsi"/>
        </w:rPr>
        <w:t xml:space="preserve">i </w:t>
      </w:r>
      <w:r w:rsidRPr="00042F53">
        <w:rPr>
          <w:rFonts w:eastAsia="Times New Roman" w:cstheme="minorHAnsi"/>
        </w:rPr>
        <w:t xml:space="preserve">nad danymi, a także promować zrównoważony rozwój. </w:t>
      </w:r>
    </w:p>
    <w:p w14:paraId="3585ACF6" w14:textId="045FA110" w:rsidR="00AF4954" w:rsidRPr="00042F53" w:rsidRDefault="00AF4954" w:rsidP="00AF4954">
      <w:pPr>
        <w:rPr>
          <w:rFonts w:eastAsia="Times New Roman" w:cstheme="minorHAnsi"/>
        </w:rPr>
      </w:pPr>
      <w:r w:rsidRPr="00042F53">
        <w:rPr>
          <w:rFonts w:eastAsia="Times New Roman" w:cstheme="minorHAnsi"/>
        </w:rPr>
        <w:t>Deklaracja odnos</w:t>
      </w:r>
      <w:r w:rsidR="00E4771D">
        <w:rPr>
          <w:rFonts w:eastAsia="Times New Roman" w:cstheme="minorHAnsi"/>
        </w:rPr>
        <w:t xml:space="preserve">i </w:t>
      </w:r>
      <w:r w:rsidRPr="00042F53">
        <w:rPr>
          <w:rFonts w:eastAsia="Times New Roman" w:cstheme="minorHAnsi"/>
        </w:rPr>
        <w:t xml:space="preserve">się do szerokiego spektrum zagadnień etycznych w kontekście cyfrowego świata </w:t>
      </w:r>
      <w:r w:rsidR="00E4771D">
        <w:rPr>
          <w:rFonts w:eastAsia="Times New Roman" w:cstheme="minorHAnsi"/>
        </w:rPr>
        <w:t xml:space="preserve">i </w:t>
      </w:r>
      <w:r w:rsidRPr="00042F53">
        <w:rPr>
          <w:rFonts w:eastAsia="Times New Roman" w:cstheme="minorHAnsi"/>
        </w:rPr>
        <w:t>podkreśla, że powinny one stanowić całościowe ramy, a nie być traktowane oddzielnie.</w:t>
      </w:r>
    </w:p>
    <w:p w14:paraId="64491D2D" w14:textId="10224A96" w:rsidR="00AF4954" w:rsidRPr="00042F53" w:rsidRDefault="00AF4954" w:rsidP="00AF4954">
      <w:pPr>
        <w:rPr>
          <w:rFonts w:eastAsia="Times New Roman" w:cstheme="minorHAnsi"/>
        </w:rPr>
      </w:pPr>
      <w:r w:rsidRPr="00042F53">
        <w:rPr>
          <w:rFonts w:eastAsia="Times New Roman" w:cstheme="minorHAnsi"/>
        </w:rPr>
        <w:t>W Rozdziele I</w:t>
      </w:r>
      <w:r w:rsidR="00E4771D">
        <w:rPr>
          <w:rFonts w:eastAsia="Times New Roman" w:cstheme="minorHAnsi"/>
        </w:rPr>
        <w:t xml:space="preserve">I </w:t>
      </w:r>
      <w:r w:rsidRPr="00042F53">
        <w:rPr>
          <w:rFonts w:eastAsia="Times New Roman" w:cstheme="minorHAnsi"/>
        </w:rPr>
        <w:t xml:space="preserve">zatytułowanym „Solidarność </w:t>
      </w:r>
      <w:r w:rsidR="00E4771D">
        <w:rPr>
          <w:rFonts w:eastAsia="Times New Roman" w:cstheme="minorHAnsi"/>
        </w:rPr>
        <w:t xml:space="preserve">i </w:t>
      </w:r>
      <w:r w:rsidRPr="00042F53">
        <w:rPr>
          <w:rFonts w:eastAsia="Times New Roman" w:cstheme="minorHAnsi"/>
        </w:rPr>
        <w:t>włączenie społeczne” autorzy Deklaracj</w:t>
      </w:r>
      <w:r w:rsidR="00E4771D">
        <w:rPr>
          <w:rFonts w:eastAsia="Times New Roman" w:cstheme="minorHAnsi"/>
        </w:rPr>
        <w:t xml:space="preserve">i </w:t>
      </w:r>
      <w:r w:rsidRPr="00042F53">
        <w:rPr>
          <w:rFonts w:eastAsia="Times New Roman" w:cstheme="minorHAnsi"/>
        </w:rPr>
        <w:t xml:space="preserve">zwracają uwagę, że transformacja cyfrowa powinna sprzyjać sprawiedliwemu </w:t>
      </w:r>
      <w:r w:rsidR="00E4771D">
        <w:rPr>
          <w:rFonts w:eastAsia="Times New Roman" w:cstheme="minorHAnsi"/>
        </w:rPr>
        <w:t>i</w:t>
      </w:r>
      <w:r w:rsidR="00335D77">
        <w:rPr>
          <w:rFonts w:eastAsia="Times New Roman" w:cstheme="minorHAnsi"/>
        </w:rPr>
        <w:t> </w:t>
      </w:r>
      <w:r w:rsidRPr="00042F53">
        <w:rPr>
          <w:rFonts w:eastAsia="Times New Roman" w:cstheme="minorHAnsi"/>
        </w:rPr>
        <w:t xml:space="preserve">integracyjnemu społeczeństwu oraz sprawiedliwej </w:t>
      </w:r>
      <w:r w:rsidR="00E4771D">
        <w:rPr>
          <w:rFonts w:eastAsia="Times New Roman" w:cstheme="minorHAnsi"/>
        </w:rPr>
        <w:t xml:space="preserve">i </w:t>
      </w:r>
      <w:proofErr w:type="spellStart"/>
      <w:r w:rsidRPr="00042F53">
        <w:rPr>
          <w:rFonts w:eastAsia="Times New Roman" w:cstheme="minorHAnsi"/>
        </w:rPr>
        <w:t>inkluzywnej</w:t>
      </w:r>
      <w:proofErr w:type="spellEnd"/>
      <w:r w:rsidRPr="00042F53">
        <w:rPr>
          <w:rFonts w:eastAsia="Times New Roman" w:cstheme="minorHAnsi"/>
        </w:rPr>
        <w:t xml:space="preserve"> gospodarce w UE. Zauważono w ten sposób istotny problem, jak</w:t>
      </w:r>
      <w:r w:rsidR="00E4771D">
        <w:rPr>
          <w:rFonts w:eastAsia="Times New Roman" w:cstheme="minorHAnsi"/>
        </w:rPr>
        <w:t xml:space="preserve">i </w:t>
      </w:r>
      <w:r w:rsidRPr="00042F53">
        <w:rPr>
          <w:rFonts w:eastAsia="Times New Roman" w:cstheme="minorHAnsi"/>
        </w:rPr>
        <w:t>niosą ze sobą platformy społecznościowe, czyl</w:t>
      </w:r>
      <w:r w:rsidR="00E4771D">
        <w:rPr>
          <w:rFonts w:eastAsia="Times New Roman" w:cstheme="minorHAnsi"/>
        </w:rPr>
        <w:t xml:space="preserve">i </w:t>
      </w:r>
      <w:r w:rsidRPr="00042F53">
        <w:rPr>
          <w:rFonts w:eastAsia="Times New Roman" w:cstheme="minorHAnsi"/>
        </w:rPr>
        <w:t xml:space="preserve">szerzenie mowy nienawiści. </w:t>
      </w:r>
    </w:p>
    <w:p w14:paraId="63F12FF2" w14:textId="00893253" w:rsidR="00AF4954" w:rsidRPr="00042F53" w:rsidRDefault="00AF4954" w:rsidP="00AF4954">
      <w:pPr>
        <w:rPr>
          <w:rFonts w:eastAsia="Times New Roman" w:cstheme="minorHAnsi"/>
        </w:rPr>
      </w:pPr>
      <w:r w:rsidRPr="00042F53">
        <w:rPr>
          <w:rFonts w:eastAsia="Times New Roman" w:cstheme="minorHAnsi"/>
        </w:rPr>
        <w:t>Autorzy Deklaracj</w:t>
      </w:r>
      <w:r w:rsidR="00E4771D">
        <w:rPr>
          <w:rFonts w:eastAsia="Times New Roman" w:cstheme="minorHAnsi"/>
        </w:rPr>
        <w:t xml:space="preserve">i </w:t>
      </w:r>
      <w:r w:rsidRPr="00042F53">
        <w:rPr>
          <w:rFonts w:eastAsia="Times New Roman" w:cstheme="minorHAnsi"/>
        </w:rPr>
        <w:t xml:space="preserve">zwracają także uwagę na przestrzeń gospodarczą </w:t>
      </w:r>
      <w:r w:rsidR="00E4771D">
        <w:rPr>
          <w:rFonts w:eastAsia="Times New Roman" w:cstheme="minorHAnsi"/>
        </w:rPr>
        <w:t xml:space="preserve">i </w:t>
      </w:r>
      <w:r w:rsidRPr="00042F53">
        <w:rPr>
          <w:rFonts w:eastAsia="Times New Roman" w:cstheme="minorHAnsi"/>
        </w:rPr>
        <w:t>fakt, że związk</w:t>
      </w:r>
      <w:r w:rsidR="00E4771D">
        <w:rPr>
          <w:rFonts w:eastAsia="Times New Roman" w:cstheme="minorHAnsi"/>
        </w:rPr>
        <w:t xml:space="preserve">i </w:t>
      </w:r>
      <w:r w:rsidRPr="00042F53">
        <w:rPr>
          <w:rFonts w:eastAsia="Times New Roman" w:cstheme="minorHAnsi"/>
        </w:rPr>
        <w:t xml:space="preserve">zawodowe </w:t>
      </w:r>
      <w:r w:rsidR="00E4771D">
        <w:rPr>
          <w:rFonts w:eastAsia="Times New Roman" w:cstheme="minorHAnsi"/>
        </w:rPr>
        <w:t xml:space="preserve">i </w:t>
      </w:r>
      <w:r w:rsidRPr="00042F53">
        <w:rPr>
          <w:rFonts w:eastAsia="Times New Roman" w:cstheme="minorHAnsi"/>
        </w:rPr>
        <w:t>organizacje pracodawców odgrywają ważną rolę w transformacj</w:t>
      </w:r>
      <w:r w:rsidR="00E4771D">
        <w:rPr>
          <w:rFonts w:eastAsia="Times New Roman" w:cstheme="minorHAnsi"/>
        </w:rPr>
        <w:t xml:space="preserve">i </w:t>
      </w:r>
      <w:r w:rsidRPr="00042F53">
        <w:rPr>
          <w:rFonts w:eastAsia="Times New Roman" w:cstheme="minorHAnsi"/>
        </w:rPr>
        <w:t>cyfrowej, w</w:t>
      </w:r>
      <w:r w:rsidR="00335D77">
        <w:rPr>
          <w:rFonts w:eastAsia="Times New Roman" w:cstheme="minorHAnsi"/>
        </w:rPr>
        <w:t> </w:t>
      </w:r>
      <w:r w:rsidRPr="00042F53">
        <w:rPr>
          <w:rFonts w:eastAsia="Times New Roman" w:cstheme="minorHAnsi"/>
        </w:rPr>
        <w:t>szczególnośc</w:t>
      </w:r>
      <w:r w:rsidR="00E4771D">
        <w:rPr>
          <w:rFonts w:eastAsia="Times New Roman" w:cstheme="minorHAnsi"/>
        </w:rPr>
        <w:t xml:space="preserve">i </w:t>
      </w:r>
      <w:r w:rsidRPr="00042F53">
        <w:rPr>
          <w:rFonts w:eastAsia="Times New Roman" w:cstheme="minorHAnsi"/>
        </w:rPr>
        <w:t>jeżel</w:t>
      </w:r>
      <w:r w:rsidR="00E4771D">
        <w:rPr>
          <w:rFonts w:eastAsia="Times New Roman" w:cstheme="minorHAnsi"/>
        </w:rPr>
        <w:t xml:space="preserve">i </w:t>
      </w:r>
      <w:r w:rsidRPr="00042F53">
        <w:rPr>
          <w:rFonts w:eastAsia="Times New Roman" w:cstheme="minorHAnsi"/>
        </w:rPr>
        <w:t>chodz</w:t>
      </w:r>
      <w:r w:rsidR="00E4771D">
        <w:rPr>
          <w:rFonts w:eastAsia="Times New Roman" w:cstheme="minorHAnsi"/>
        </w:rPr>
        <w:t xml:space="preserve">i </w:t>
      </w:r>
      <w:r w:rsidRPr="00042F53">
        <w:rPr>
          <w:rFonts w:eastAsia="Times New Roman" w:cstheme="minorHAnsi"/>
        </w:rPr>
        <w:t xml:space="preserve">o określanie uczciwych </w:t>
      </w:r>
      <w:r w:rsidR="00E4771D">
        <w:rPr>
          <w:rFonts w:eastAsia="Times New Roman" w:cstheme="minorHAnsi"/>
        </w:rPr>
        <w:t xml:space="preserve">i </w:t>
      </w:r>
      <w:r w:rsidRPr="00042F53">
        <w:rPr>
          <w:rFonts w:eastAsia="Times New Roman" w:cstheme="minorHAnsi"/>
        </w:rPr>
        <w:t>sprawiedliwych warunków pracy, w</w:t>
      </w:r>
      <w:r w:rsidR="00335D77">
        <w:rPr>
          <w:rFonts w:eastAsia="Times New Roman" w:cstheme="minorHAnsi"/>
        </w:rPr>
        <w:t> </w:t>
      </w:r>
      <w:r w:rsidRPr="00042F53">
        <w:rPr>
          <w:rFonts w:eastAsia="Times New Roman" w:cstheme="minorHAnsi"/>
        </w:rPr>
        <w:t>tym w odniesieniu do korzystania w pracy z narzędz</w:t>
      </w:r>
      <w:r w:rsidR="00E4771D">
        <w:rPr>
          <w:rFonts w:eastAsia="Times New Roman" w:cstheme="minorHAnsi"/>
        </w:rPr>
        <w:t xml:space="preserve">i </w:t>
      </w:r>
      <w:r w:rsidRPr="00042F53">
        <w:rPr>
          <w:rFonts w:eastAsia="Times New Roman" w:cstheme="minorHAnsi"/>
        </w:rPr>
        <w:t>cyfrowych. Od organizacj</w:t>
      </w:r>
      <w:r w:rsidR="00E4771D">
        <w:rPr>
          <w:rFonts w:eastAsia="Times New Roman" w:cstheme="minorHAnsi"/>
        </w:rPr>
        <w:t xml:space="preserve">i </w:t>
      </w:r>
      <w:r w:rsidRPr="00042F53">
        <w:rPr>
          <w:rFonts w:eastAsia="Times New Roman" w:cstheme="minorHAnsi"/>
        </w:rPr>
        <w:t>tych oczekuje się, że podejmą działania, które zapewnią:</w:t>
      </w:r>
    </w:p>
    <w:p w14:paraId="36C946A2" w14:textId="58EDC935" w:rsidR="00AF4954" w:rsidRPr="00042F53" w:rsidRDefault="00AF4954" w:rsidP="000D3257">
      <w:pPr>
        <w:pStyle w:val="Akapitzlist"/>
        <w:numPr>
          <w:ilvl w:val="0"/>
          <w:numId w:val="2"/>
        </w:numPr>
        <w:ind w:left="357" w:hanging="357"/>
        <w:rPr>
          <w:rFonts w:eastAsia="Times New Roman" w:cstheme="minorHAnsi"/>
        </w:rPr>
      </w:pPr>
      <w:r w:rsidRPr="00042F53">
        <w:rPr>
          <w:rFonts w:eastAsia="Times New Roman" w:cstheme="minorHAnsi"/>
        </w:rPr>
        <w:t xml:space="preserve">wszystkim pracownikom możliwość bycia offline </w:t>
      </w:r>
      <w:r w:rsidR="00E4771D">
        <w:rPr>
          <w:rFonts w:eastAsia="Times New Roman" w:cstheme="minorHAnsi"/>
        </w:rPr>
        <w:t xml:space="preserve">i </w:t>
      </w:r>
      <w:r w:rsidRPr="00042F53">
        <w:rPr>
          <w:rFonts w:eastAsia="Times New Roman" w:cstheme="minorHAnsi"/>
        </w:rPr>
        <w:t>korzystania z gwarancj</w:t>
      </w:r>
      <w:r w:rsidR="00E4771D">
        <w:rPr>
          <w:rFonts w:eastAsia="Times New Roman" w:cstheme="minorHAnsi"/>
        </w:rPr>
        <w:t xml:space="preserve">i </w:t>
      </w:r>
      <w:r w:rsidRPr="00042F53">
        <w:rPr>
          <w:rFonts w:eastAsia="Times New Roman" w:cstheme="minorHAnsi"/>
        </w:rPr>
        <w:t>równowag</w:t>
      </w:r>
      <w:r w:rsidR="00E4771D">
        <w:rPr>
          <w:rFonts w:eastAsia="Times New Roman" w:cstheme="minorHAnsi"/>
        </w:rPr>
        <w:t xml:space="preserve">i </w:t>
      </w:r>
      <w:r w:rsidRPr="00042F53">
        <w:rPr>
          <w:rFonts w:eastAsia="Times New Roman" w:cstheme="minorHAnsi"/>
        </w:rPr>
        <w:t>między życiem zawodowym a prywatnym w środowisku cyfrowym,</w:t>
      </w:r>
    </w:p>
    <w:p w14:paraId="62A78805" w14:textId="61F43691" w:rsidR="00AF4954" w:rsidRPr="00042F53" w:rsidRDefault="00AF4954" w:rsidP="000D3257">
      <w:pPr>
        <w:pStyle w:val="Akapitzlist"/>
        <w:numPr>
          <w:ilvl w:val="0"/>
          <w:numId w:val="2"/>
        </w:numPr>
        <w:ind w:left="357" w:hanging="357"/>
        <w:rPr>
          <w:rFonts w:eastAsia="Times New Roman" w:cstheme="minorHAnsi"/>
        </w:rPr>
      </w:pPr>
      <w:r w:rsidRPr="00042F53">
        <w:rPr>
          <w:rFonts w:eastAsia="Times New Roman" w:cstheme="minorHAnsi"/>
        </w:rPr>
        <w:t xml:space="preserve">aby w środowisku pracy narzędzia cyfrowe w żaden sposób nie zagrażały zdrowiu fizycznemu </w:t>
      </w:r>
      <w:r w:rsidR="00E4771D">
        <w:rPr>
          <w:rFonts w:eastAsia="Times New Roman" w:cstheme="minorHAnsi"/>
        </w:rPr>
        <w:t xml:space="preserve">i </w:t>
      </w:r>
      <w:r w:rsidRPr="00042F53">
        <w:rPr>
          <w:rFonts w:eastAsia="Times New Roman" w:cstheme="minorHAnsi"/>
        </w:rPr>
        <w:t>psychicznemu pracowników,</w:t>
      </w:r>
    </w:p>
    <w:p w14:paraId="501A197B" w14:textId="2EB71CE2" w:rsidR="00AF4954" w:rsidRPr="00042F53" w:rsidRDefault="00AF4954" w:rsidP="000D3257">
      <w:pPr>
        <w:pStyle w:val="Akapitzlist"/>
        <w:numPr>
          <w:ilvl w:val="0"/>
          <w:numId w:val="2"/>
        </w:numPr>
        <w:ind w:left="357" w:hanging="357"/>
        <w:rPr>
          <w:rFonts w:eastAsia="Times New Roman" w:cstheme="minorHAnsi"/>
        </w:rPr>
      </w:pPr>
      <w:r w:rsidRPr="00042F53">
        <w:rPr>
          <w:rFonts w:eastAsia="Times New Roman" w:cstheme="minorHAnsi"/>
        </w:rPr>
        <w:t>poszanowanie praw podstawowych pracowników w środowisku cyfrowym, w tym ich prawa do prywatnośc</w:t>
      </w:r>
      <w:r w:rsidR="00E4771D">
        <w:rPr>
          <w:rFonts w:eastAsia="Times New Roman" w:cstheme="minorHAnsi"/>
        </w:rPr>
        <w:t xml:space="preserve">i i </w:t>
      </w:r>
      <w:r w:rsidRPr="00042F53">
        <w:rPr>
          <w:rFonts w:eastAsia="Times New Roman" w:cstheme="minorHAnsi"/>
        </w:rPr>
        <w:t xml:space="preserve">prawa do zrzeszania się, prawa do rokowań </w:t>
      </w:r>
      <w:r w:rsidR="00E4771D">
        <w:rPr>
          <w:rFonts w:eastAsia="Times New Roman" w:cstheme="minorHAnsi"/>
        </w:rPr>
        <w:t xml:space="preserve">i </w:t>
      </w:r>
      <w:r w:rsidRPr="00042F53">
        <w:rPr>
          <w:rFonts w:eastAsia="Times New Roman" w:cstheme="minorHAnsi"/>
        </w:rPr>
        <w:t xml:space="preserve">działań zbiorowych, a także ochrony przed bezprawnym </w:t>
      </w:r>
      <w:r w:rsidR="00E4771D">
        <w:rPr>
          <w:rFonts w:eastAsia="Times New Roman" w:cstheme="minorHAnsi"/>
        </w:rPr>
        <w:t xml:space="preserve">i </w:t>
      </w:r>
      <w:r w:rsidRPr="00042F53">
        <w:rPr>
          <w:rFonts w:eastAsia="Times New Roman" w:cstheme="minorHAnsi"/>
        </w:rPr>
        <w:t>nieuzasadnionym nadzorem,</w:t>
      </w:r>
    </w:p>
    <w:p w14:paraId="14507295" w14:textId="30C1FAAF" w:rsidR="00AF4954" w:rsidRPr="00042F53" w:rsidRDefault="00AF4954" w:rsidP="000D3257">
      <w:pPr>
        <w:pStyle w:val="Akapitzlist"/>
        <w:numPr>
          <w:ilvl w:val="0"/>
          <w:numId w:val="2"/>
        </w:numPr>
        <w:ind w:left="357" w:hanging="357"/>
        <w:rPr>
          <w:rFonts w:eastAsia="Times New Roman" w:cstheme="minorHAnsi"/>
        </w:rPr>
      </w:pPr>
      <w:r w:rsidRPr="00042F53">
        <w:rPr>
          <w:rFonts w:eastAsia="Times New Roman" w:cstheme="minorHAnsi"/>
        </w:rPr>
        <w:lastRenderedPageBreak/>
        <w:t>aby wykorzystanie sztucznej inteligencj</w:t>
      </w:r>
      <w:r w:rsidR="00E4771D">
        <w:rPr>
          <w:rFonts w:eastAsia="Times New Roman" w:cstheme="minorHAnsi"/>
        </w:rPr>
        <w:t xml:space="preserve">i </w:t>
      </w:r>
      <w:r w:rsidRPr="00042F53">
        <w:rPr>
          <w:rFonts w:eastAsia="Times New Roman" w:cstheme="minorHAnsi"/>
        </w:rPr>
        <w:t xml:space="preserve">w miejscu pracy było przejrzyste </w:t>
      </w:r>
      <w:r w:rsidR="00E4771D">
        <w:rPr>
          <w:rFonts w:eastAsia="Times New Roman" w:cstheme="minorHAnsi"/>
        </w:rPr>
        <w:t xml:space="preserve">i </w:t>
      </w:r>
      <w:r w:rsidRPr="00042F53">
        <w:rPr>
          <w:rFonts w:eastAsia="Times New Roman" w:cstheme="minorHAnsi"/>
        </w:rPr>
        <w:t>zgodne z</w:t>
      </w:r>
      <w:r w:rsidR="00335D77">
        <w:rPr>
          <w:rFonts w:eastAsia="Times New Roman" w:cstheme="minorHAnsi"/>
        </w:rPr>
        <w:t> </w:t>
      </w:r>
      <w:r w:rsidRPr="00042F53">
        <w:rPr>
          <w:rFonts w:eastAsia="Times New Roman" w:cstheme="minorHAnsi"/>
        </w:rPr>
        <w:t>podejściem opartym na ocenie ryzyka oraz aby przyjęto odpowiednie środk</w:t>
      </w:r>
      <w:r w:rsidR="00E4771D">
        <w:rPr>
          <w:rFonts w:eastAsia="Times New Roman" w:cstheme="minorHAnsi"/>
        </w:rPr>
        <w:t xml:space="preserve">i </w:t>
      </w:r>
      <w:r w:rsidRPr="00042F53">
        <w:rPr>
          <w:rFonts w:eastAsia="Times New Roman" w:cstheme="minorHAnsi"/>
        </w:rPr>
        <w:t xml:space="preserve">zapobiegawcze w celu utrzymania bezpiecznego </w:t>
      </w:r>
      <w:r w:rsidR="00E4771D">
        <w:rPr>
          <w:rFonts w:eastAsia="Times New Roman" w:cstheme="minorHAnsi"/>
        </w:rPr>
        <w:t xml:space="preserve">i </w:t>
      </w:r>
      <w:r w:rsidRPr="00042F53">
        <w:rPr>
          <w:rFonts w:eastAsia="Times New Roman" w:cstheme="minorHAnsi"/>
        </w:rPr>
        <w:t>zdrowego środowiska pracy,</w:t>
      </w:r>
    </w:p>
    <w:p w14:paraId="6D486B02" w14:textId="44472B90" w:rsidR="00AF4954" w:rsidRPr="00042F53" w:rsidRDefault="00AF4954" w:rsidP="000D3257">
      <w:pPr>
        <w:pStyle w:val="Akapitzlist"/>
        <w:numPr>
          <w:ilvl w:val="0"/>
          <w:numId w:val="2"/>
        </w:numPr>
        <w:ind w:left="357" w:hanging="357"/>
        <w:rPr>
          <w:rFonts w:eastAsia="Times New Roman" w:cstheme="minorHAnsi"/>
        </w:rPr>
      </w:pPr>
      <w:r w:rsidRPr="00042F53">
        <w:rPr>
          <w:rFonts w:eastAsia="Times New Roman" w:cstheme="minorHAnsi"/>
        </w:rPr>
        <w:t>aby w ważnych decyzjach mających wpływ na pracowników zagwarantowany był nadzór ze strony człowieka oraz aby pracownicy byl</w:t>
      </w:r>
      <w:r w:rsidR="00E4771D">
        <w:rPr>
          <w:rFonts w:eastAsia="Times New Roman" w:cstheme="minorHAnsi"/>
        </w:rPr>
        <w:t xml:space="preserve">i </w:t>
      </w:r>
      <w:r w:rsidRPr="00042F53">
        <w:rPr>
          <w:rFonts w:eastAsia="Times New Roman" w:cstheme="minorHAnsi"/>
        </w:rPr>
        <w:t>ogólnie informowani, że wchodzą w</w:t>
      </w:r>
      <w:r w:rsidR="00335D77">
        <w:rPr>
          <w:rFonts w:eastAsia="Times New Roman" w:cstheme="minorHAnsi"/>
        </w:rPr>
        <w:t> </w:t>
      </w:r>
      <w:r w:rsidRPr="00042F53">
        <w:rPr>
          <w:rFonts w:eastAsia="Times New Roman" w:cstheme="minorHAnsi"/>
        </w:rPr>
        <w:t>interakcję z systemam</w:t>
      </w:r>
      <w:r w:rsidR="00E4771D">
        <w:rPr>
          <w:rFonts w:eastAsia="Times New Roman" w:cstheme="minorHAnsi"/>
        </w:rPr>
        <w:t xml:space="preserve">i </w:t>
      </w:r>
      <w:r w:rsidRPr="00042F53">
        <w:rPr>
          <w:rFonts w:eastAsia="Times New Roman" w:cstheme="minorHAnsi"/>
        </w:rPr>
        <w:t>sztucznej inteligencji.</w:t>
      </w:r>
    </w:p>
    <w:p w14:paraId="0E3E245D" w14:textId="4C92C972" w:rsidR="00AF4954" w:rsidRPr="00042F53" w:rsidRDefault="00AF4954" w:rsidP="00AF4954">
      <w:pPr>
        <w:rPr>
          <w:rFonts w:eastAsia="Times New Roman" w:cstheme="minorHAnsi"/>
        </w:rPr>
      </w:pPr>
      <w:r w:rsidRPr="00042F53">
        <w:rPr>
          <w:rFonts w:eastAsia="Times New Roman" w:cstheme="minorHAnsi"/>
        </w:rPr>
        <w:t>Oprócz wspomnianych wątków Deklaracja porusza zagadnienie swobody wyboru, w</w:t>
      </w:r>
      <w:r w:rsidR="00335D77">
        <w:rPr>
          <w:rFonts w:eastAsia="Times New Roman" w:cstheme="minorHAnsi"/>
        </w:rPr>
        <w:t> </w:t>
      </w:r>
      <w:r w:rsidRPr="00042F53">
        <w:rPr>
          <w:rFonts w:eastAsia="Times New Roman" w:cstheme="minorHAnsi"/>
        </w:rPr>
        <w:t>szczególnośc</w:t>
      </w:r>
      <w:r w:rsidR="00E4771D">
        <w:rPr>
          <w:rFonts w:eastAsia="Times New Roman" w:cstheme="minorHAnsi"/>
        </w:rPr>
        <w:t xml:space="preserve">i </w:t>
      </w:r>
      <w:r w:rsidRPr="00042F53">
        <w:rPr>
          <w:rFonts w:eastAsia="Times New Roman" w:cstheme="minorHAnsi"/>
        </w:rPr>
        <w:t>w interakcj</w:t>
      </w:r>
      <w:r w:rsidR="00E4771D">
        <w:rPr>
          <w:rFonts w:eastAsia="Times New Roman" w:cstheme="minorHAnsi"/>
        </w:rPr>
        <w:t xml:space="preserve">i </w:t>
      </w:r>
      <w:r w:rsidRPr="00042F53">
        <w:rPr>
          <w:rFonts w:eastAsia="Times New Roman" w:cstheme="minorHAnsi"/>
        </w:rPr>
        <w:t>z algorytmam</w:t>
      </w:r>
      <w:r w:rsidR="00E4771D">
        <w:rPr>
          <w:rFonts w:eastAsia="Times New Roman" w:cstheme="minorHAnsi"/>
        </w:rPr>
        <w:t xml:space="preserve">i i </w:t>
      </w:r>
      <w:r w:rsidRPr="00042F53">
        <w:rPr>
          <w:rFonts w:eastAsia="Times New Roman" w:cstheme="minorHAnsi"/>
        </w:rPr>
        <w:t>systemam</w:t>
      </w:r>
      <w:r w:rsidR="00E4771D">
        <w:rPr>
          <w:rFonts w:eastAsia="Times New Roman" w:cstheme="minorHAnsi"/>
        </w:rPr>
        <w:t xml:space="preserve">i </w:t>
      </w:r>
      <w:r w:rsidRPr="00042F53">
        <w:rPr>
          <w:rFonts w:eastAsia="Times New Roman" w:cstheme="minorHAnsi"/>
        </w:rPr>
        <w:t>sztucznej inteligencji. W dokumencie czytamy wprost, że sztuczna inteligencja powinna służyć jako narzędzie dla ludzi, a jej ostatecznym celem powinno być zwiększenie dobrostanu człowieka.</w:t>
      </w:r>
    </w:p>
    <w:p w14:paraId="0105C859" w14:textId="0B306E32" w:rsidR="00AF4954" w:rsidRPr="00042F53" w:rsidRDefault="00AF4954" w:rsidP="00AF4954">
      <w:pPr>
        <w:rPr>
          <w:rFonts w:eastAsia="Times New Roman" w:cstheme="minorHAnsi"/>
        </w:rPr>
      </w:pPr>
      <w:r w:rsidRPr="00042F53">
        <w:rPr>
          <w:rFonts w:eastAsia="Times New Roman" w:cstheme="minorHAnsi"/>
        </w:rPr>
        <w:t xml:space="preserve">Dlatego Unia Europejska </w:t>
      </w:r>
      <w:r w:rsidR="00E4771D">
        <w:rPr>
          <w:rFonts w:eastAsia="Times New Roman" w:cstheme="minorHAnsi"/>
        </w:rPr>
        <w:t xml:space="preserve">i </w:t>
      </w:r>
      <w:r w:rsidRPr="00042F53">
        <w:rPr>
          <w:rFonts w:eastAsia="Times New Roman" w:cstheme="minorHAnsi"/>
        </w:rPr>
        <w:t>kraje członkowskie zobowiązują się do:</w:t>
      </w:r>
    </w:p>
    <w:p w14:paraId="55E3B986" w14:textId="5A183EAA" w:rsidR="00AF4954" w:rsidRPr="00042F53" w:rsidRDefault="00AF4954" w:rsidP="000D3257">
      <w:pPr>
        <w:pStyle w:val="Akapitzlist"/>
        <w:numPr>
          <w:ilvl w:val="0"/>
          <w:numId w:val="3"/>
        </w:numPr>
        <w:ind w:left="357" w:hanging="357"/>
        <w:rPr>
          <w:rFonts w:eastAsia="Times New Roman" w:cstheme="minorHAnsi"/>
        </w:rPr>
      </w:pPr>
      <w:r w:rsidRPr="00042F53">
        <w:rPr>
          <w:rFonts w:eastAsia="Times New Roman" w:cstheme="minorHAnsi"/>
        </w:rPr>
        <w:t xml:space="preserve">propagowania ukierunkowanych na człowieka, wiarygodnych </w:t>
      </w:r>
      <w:r w:rsidR="00E4771D">
        <w:rPr>
          <w:rFonts w:eastAsia="Times New Roman" w:cstheme="minorHAnsi"/>
        </w:rPr>
        <w:t xml:space="preserve">i </w:t>
      </w:r>
      <w:r w:rsidRPr="00042F53">
        <w:rPr>
          <w:rFonts w:eastAsia="Times New Roman" w:cstheme="minorHAnsi"/>
        </w:rPr>
        <w:t>etycznych systemów sztucznej inteligencj</w:t>
      </w:r>
      <w:r w:rsidR="00E4771D">
        <w:rPr>
          <w:rFonts w:eastAsia="Times New Roman" w:cstheme="minorHAnsi"/>
        </w:rPr>
        <w:t xml:space="preserve">i </w:t>
      </w:r>
      <w:r w:rsidRPr="00042F53">
        <w:rPr>
          <w:rFonts w:eastAsia="Times New Roman" w:cstheme="minorHAnsi"/>
        </w:rPr>
        <w:t xml:space="preserve">na wszystkich etapach ich opracowywania, wdrażania </w:t>
      </w:r>
      <w:r w:rsidR="00E4771D">
        <w:rPr>
          <w:rFonts w:eastAsia="Times New Roman" w:cstheme="minorHAnsi"/>
        </w:rPr>
        <w:t>i</w:t>
      </w:r>
      <w:r w:rsidR="00335D77">
        <w:rPr>
          <w:rFonts w:eastAsia="Times New Roman" w:cstheme="minorHAnsi"/>
        </w:rPr>
        <w:t> </w:t>
      </w:r>
      <w:r w:rsidRPr="00042F53">
        <w:rPr>
          <w:rFonts w:eastAsia="Times New Roman" w:cstheme="minorHAnsi"/>
        </w:rPr>
        <w:t>wykorzystywania, zgodnie z wartościam</w:t>
      </w:r>
      <w:r w:rsidR="00E4771D">
        <w:rPr>
          <w:rFonts w:eastAsia="Times New Roman" w:cstheme="minorHAnsi"/>
        </w:rPr>
        <w:t xml:space="preserve">i </w:t>
      </w:r>
      <w:r w:rsidRPr="00042F53">
        <w:rPr>
          <w:rFonts w:eastAsia="Times New Roman" w:cstheme="minorHAnsi"/>
        </w:rPr>
        <w:t>UE,</w:t>
      </w:r>
    </w:p>
    <w:p w14:paraId="1C51368E" w14:textId="5A72D16A" w:rsidR="00AF4954" w:rsidRPr="00042F53" w:rsidRDefault="00AF4954" w:rsidP="000D3257">
      <w:pPr>
        <w:pStyle w:val="Akapitzlist"/>
        <w:numPr>
          <w:ilvl w:val="0"/>
          <w:numId w:val="3"/>
        </w:numPr>
        <w:ind w:left="357" w:hanging="357"/>
        <w:rPr>
          <w:rFonts w:eastAsia="Times New Roman" w:cstheme="minorHAnsi"/>
        </w:rPr>
      </w:pPr>
      <w:r w:rsidRPr="00042F53">
        <w:rPr>
          <w:rFonts w:eastAsia="Times New Roman" w:cstheme="minorHAnsi"/>
        </w:rPr>
        <w:t>zapewnienia odpowiedniego poziomu przejrzystośc</w:t>
      </w:r>
      <w:r w:rsidR="00E4771D">
        <w:rPr>
          <w:rFonts w:eastAsia="Times New Roman" w:cstheme="minorHAnsi"/>
        </w:rPr>
        <w:t xml:space="preserve">i </w:t>
      </w:r>
      <w:r w:rsidRPr="00042F53">
        <w:rPr>
          <w:rFonts w:eastAsia="Times New Roman" w:cstheme="minorHAnsi"/>
        </w:rPr>
        <w:t xml:space="preserve">w zakresie korzystania z algorytmów </w:t>
      </w:r>
      <w:r w:rsidR="00E4771D">
        <w:rPr>
          <w:rFonts w:eastAsia="Times New Roman" w:cstheme="minorHAnsi"/>
        </w:rPr>
        <w:t xml:space="preserve">i </w:t>
      </w:r>
      <w:r w:rsidRPr="00042F53">
        <w:rPr>
          <w:rFonts w:eastAsia="Times New Roman" w:cstheme="minorHAnsi"/>
        </w:rPr>
        <w:t>sztucznej inteligencj</w:t>
      </w:r>
      <w:r w:rsidR="00E4771D">
        <w:rPr>
          <w:rFonts w:eastAsia="Times New Roman" w:cstheme="minorHAnsi"/>
        </w:rPr>
        <w:t xml:space="preserve">i </w:t>
      </w:r>
      <w:r w:rsidRPr="00042F53">
        <w:rPr>
          <w:rFonts w:eastAsia="Times New Roman" w:cstheme="minorHAnsi"/>
        </w:rPr>
        <w:t>oraz wzmocnienia pozycj</w:t>
      </w:r>
      <w:r w:rsidR="00E4771D">
        <w:rPr>
          <w:rFonts w:eastAsia="Times New Roman" w:cstheme="minorHAnsi"/>
        </w:rPr>
        <w:t xml:space="preserve">i </w:t>
      </w:r>
      <w:r w:rsidRPr="00042F53">
        <w:rPr>
          <w:rFonts w:eastAsia="Times New Roman" w:cstheme="minorHAnsi"/>
        </w:rPr>
        <w:t>użytkowników przy korzystaniu z nich, a</w:t>
      </w:r>
      <w:r w:rsidR="00335D77">
        <w:rPr>
          <w:rFonts w:eastAsia="Times New Roman" w:cstheme="minorHAnsi"/>
        </w:rPr>
        <w:t> </w:t>
      </w:r>
      <w:r w:rsidRPr="00042F53">
        <w:rPr>
          <w:rFonts w:eastAsia="Times New Roman" w:cstheme="minorHAnsi"/>
        </w:rPr>
        <w:t>także zwiększenia poziomu ich poinformowania, kiedy wchodzą w interakcję z</w:t>
      </w:r>
      <w:r w:rsidR="00335D77">
        <w:rPr>
          <w:rFonts w:eastAsia="Times New Roman" w:cstheme="minorHAnsi"/>
        </w:rPr>
        <w:t> </w:t>
      </w:r>
      <w:r w:rsidRPr="00042F53">
        <w:rPr>
          <w:rFonts w:eastAsia="Times New Roman" w:cstheme="minorHAnsi"/>
        </w:rPr>
        <w:t>algorytmam</w:t>
      </w:r>
      <w:r w:rsidR="00E4771D">
        <w:rPr>
          <w:rFonts w:eastAsia="Times New Roman" w:cstheme="minorHAnsi"/>
        </w:rPr>
        <w:t xml:space="preserve">i i </w:t>
      </w:r>
      <w:r w:rsidRPr="00042F53">
        <w:rPr>
          <w:rFonts w:eastAsia="Times New Roman" w:cstheme="minorHAnsi"/>
        </w:rPr>
        <w:t>sztuczną inteligencją,</w:t>
      </w:r>
    </w:p>
    <w:p w14:paraId="72A6A19A" w14:textId="40BA9CBC" w:rsidR="00AF4954" w:rsidRPr="00042F53" w:rsidRDefault="00AF4954" w:rsidP="000D3257">
      <w:pPr>
        <w:pStyle w:val="Akapitzlist"/>
        <w:numPr>
          <w:ilvl w:val="0"/>
          <w:numId w:val="3"/>
        </w:numPr>
        <w:ind w:left="357" w:hanging="357"/>
        <w:rPr>
          <w:rFonts w:eastAsia="Times New Roman" w:cstheme="minorHAnsi"/>
        </w:rPr>
      </w:pPr>
      <w:r w:rsidRPr="00042F53">
        <w:rPr>
          <w:rFonts w:eastAsia="Times New Roman" w:cstheme="minorHAnsi"/>
        </w:rPr>
        <w:t>zapewnienia, aby systemy algorytmiczne opierały się na odpowiednich zbiorach danych w celu uniknięcia dyskryminacj</w:t>
      </w:r>
      <w:r w:rsidR="00E4771D">
        <w:rPr>
          <w:rFonts w:eastAsia="Times New Roman" w:cstheme="minorHAnsi"/>
        </w:rPr>
        <w:t xml:space="preserve">i i </w:t>
      </w:r>
      <w:r w:rsidRPr="00042F53">
        <w:rPr>
          <w:rFonts w:eastAsia="Times New Roman" w:cstheme="minorHAnsi"/>
        </w:rPr>
        <w:t>umożliwienia sprawowania przez człowieka nadzoru nad wszystkim</w:t>
      </w:r>
      <w:r w:rsidR="00E4771D">
        <w:rPr>
          <w:rFonts w:eastAsia="Times New Roman" w:cstheme="minorHAnsi"/>
        </w:rPr>
        <w:t xml:space="preserve">i </w:t>
      </w:r>
      <w:r w:rsidRPr="00042F53">
        <w:rPr>
          <w:rFonts w:eastAsia="Times New Roman" w:cstheme="minorHAnsi"/>
        </w:rPr>
        <w:t>wydarzeniam</w:t>
      </w:r>
      <w:r w:rsidR="00E4771D">
        <w:rPr>
          <w:rFonts w:eastAsia="Times New Roman" w:cstheme="minorHAnsi"/>
        </w:rPr>
        <w:t xml:space="preserve">i </w:t>
      </w:r>
      <w:r w:rsidRPr="00042F53">
        <w:rPr>
          <w:rFonts w:eastAsia="Times New Roman" w:cstheme="minorHAnsi"/>
        </w:rPr>
        <w:t>mającym</w:t>
      </w:r>
      <w:r w:rsidR="00E4771D">
        <w:rPr>
          <w:rFonts w:eastAsia="Times New Roman" w:cstheme="minorHAnsi"/>
        </w:rPr>
        <w:t xml:space="preserve">i </w:t>
      </w:r>
      <w:r w:rsidRPr="00042F53">
        <w:rPr>
          <w:rFonts w:eastAsia="Times New Roman" w:cstheme="minorHAnsi"/>
        </w:rPr>
        <w:t>wpływ na bezpieczeństwo ludz</w:t>
      </w:r>
      <w:r w:rsidR="00E4771D">
        <w:rPr>
          <w:rFonts w:eastAsia="Times New Roman" w:cstheme="minorHAnsi"/>
        </w:rPr>
        <w:t xml:space="preserve">i i </w:t>
      </w:r>
      <w:r w:rsidRPr="00042F53">
        <w:rPr>
          <w:rFonts w:eastAsia="Times New Roman" w:cstheme="minorHAnsi"/>
        </w:rPr>
        <w:t>ich prawa podstawowe,</w:t>
      </w:r>
    </w:p>
    <w:p w14:paraId="7D927DBD" w14:textId="086E9E58" w:rsidR="00AF4954" w:rsidRPr="00042F53" w:rsidRDefault="00AF4954" w:rsidP="000D3257">
      <w:pPr>
        <w:pStyle w:val="Akapitzlist"/>
        <w:numPr>
          <w:ilvl w:val="0"/>
          <w:numId w:val="3"/>
        </w:numPr>
        <w:ind w:left="357" w:hanging="357"/>
        <w:rPr>
          <w:rFonts w:eastAsia="Times New Roman" w:cstheme="minorHAnsi"/>
        </w:rPr>
      </w:pPr>
      <w:r w:rsidRPr="00042F53">
        <w:rPr>
          <w:rFonts w:eastAsia="Times New Roman" w:cstheme="minorHAnsi"/>
        </w:rPr>
        <w:t xml:space="preserve">zapewnienia, aby technologie, takie jak sztuczna inteligencja, nie były wykorzystywane do narzucania ludziom wyborów, na przykład w odniesieniu do zdrowia, kształcenia, zatrudnienia </w:t>
      </w:r>
      <w:r w:rsidR="00E4771D">
        <w:rPr>
          <w:rFonts w:eastAsia="Times New Roman" w:cstheme="minorHAnsi"/>
        </w:rPr>
        <w:t xml:space="preserve">i </w:t>
      </w:r>
      <w:r w:rsidRPr="00042F53">
        <w:rPr>
          <w:rFonts w:eastAsia="Times New Roman" w:cstheme="minorHAnsi"/>
        </w:rPr>
        <w:t>życia prywatnego,</w:t>
      </w:r>
    </w:p>
    <w:p w14:paraId="77EEB1F8" w14:textId="6F44943E" w:rsidR="00AF4954" w:rsidRPr="00042F53" w:rsidRDefault="00AF4954" w:rsidP="000D3257">
      <w:pPr>
        <w:pStyle w:val="Akapitzlist"/>
        <w:numPr>
          <w:ilvl w:val="0"/>
          <w:numId w:val="3"/>
        </w:numPr>
        <w:ind w:left="357" w:hanging="357"/>
        <w:rPr>
          <w:rFonts w:eastAsia="Times New Roman" w:cstheme="minorHAnsi"/>
        </w:rPr>
      </w:pPr>
      <w:r w:rsidRPr="00042F53">
        <w:rPr>
          <w:rFonts w:eastAsia="Times New Roman" w:cstheme="minorHAnsi"/>
        </w:rPr>
        <w:t xml:space="preserve">zapewnienia zabezpieczeń </w:t>
      </w:r>
      <w:r w:rsidR="00E4771D">
        <w:rPr>
          <w:rFonts w:eastAsia="Times New Roman" w:cstheme="minorHAnsi"/>
        </w:rPr>
        <w:t xml:space="preserve">i </w:t>
      </w:r>
      <w:r w:rsidRPr="00042F53">
        <w:rPr>
          <w:rFonts w:eastAsia="Times New Roman" w:cstheme="minorHAnsi"/>
        </w:rPr>
        <w:t xml:space="preserve">podejmowania odpowiednich działań, w tym poprzez propagowanie wiarygodnych norm, w celu dopilnowania, aby sztuczna inteligencja </w:t>
      </w:r>
      <w:r w:rsidR="00E4771D">
        <w:rPr>
          <w:rFonts w:eastAsia="Times New Roman" w:cstheme="minorHAnsi"/>
        </w:rPr>
        <w:t>i</w:t>
      </w:r>
      <w:r w:rsidR="00335D77">
        <w:rPr>
          <w:rFonts w:eastAsia="Times New Roman" w:cstheme="minorHAnsi"/>
        </w:rPr>
        <w:t> </w:t>
      </w:r>
      <w:r w:rsidRPr="00042F53">
        <w:rPr>
          <w:rFonts w:eastAsia="Times New Roman" w:cstheme="minorHAnsi"/>
        </w:rPr>
        <w:t xml:space="preserve">systemy cyfrowe były przez cały czas bezpieczne </w:t>
      </w:r>
      <w:r w:rsidR="00E4771D">
        <w:rPr>
          <w:rFonts w:eastAsia="Times New Roman" w:cstheme="minorHAnsi"/>
        </w:rPr>
        <w:t xml:space="preserve">i </w:t>
      </w:r>
      <w:r w:rsidRPr="00042F53">
        <w:rPr>
          <w:rFonts w:eastAsia="Times New Roman" w:cstheme="minorHAnsi"/>
        </w:rPr>
        <w:t>wykorzystywane z pełnym poszanowaniem praw podstawowych,</w:t>
      </w:r>
    </w:p>
    <w:p w14:paraId="1B2E701B" w14:textId="26DC8677" w:rsidR="00AF4954" w:rsidRPr="00042F53" w:rsidRDefault="00AF4954" w:rsidP="000D3257">
      <w:pPr>
        <w:pStyle w:val="Akapitzlist"/>
        <w:numPr>
          <w:ilvl w:val="0"/>
          <w:numId w:val="3"/>
        </w:numPr>
        <w:ind w:left="357" w:hanging="357"/>
        <w:rPr>
          <w:rFonts w:eastAsia="Times New Roman" w:cstheme="minorHAnsi"/>
        </w:rPr>
      </w:pPr>
      <w:r w:rsidRPr="00042F53">
        <w:rPr>
          <w:rFonts w:eastAsia="Times New Roman" w:cstheme="minorHAnsi"/>
        </w:rPr>
        <w:t>przyjęcia środków w celu zapewnienia, aby badania nad sztuczną inteligencją były zgodne z najwyższym</w:t>
      </w:r>
      <w:r w:rsidR="00E4771D">
        <w:rPr>
          <w:rFonts w:eastAsia="Times New Roman" w:cstheme="minorHAnsi"/>
        </w:rPr>
        <w:t xml:space="preserve">i </w:t>
      </w:r>
      <w:r w:rsidRPr="00042F53">
        <w:rPr>
          <w:rFonts w:eastAsia="Times New Roman" w:cstheme="minorHAnsi"/>
        </w:rPr>
        <w:t>standardam</w:t>
      </w:r>
      <w:r w:rsidR="00E4771D">
        <w:rPr>
          <w:rFonts w:eastAsia="Times New Roman" w:cstheme="minorHAnsi"/>
        </w:rPr>
        <w:t xml:space="preserve">i </w:t>
      </w:r>
      <w:r w:rsidRPr="00042F53">
        <w:rPr>
          <w:rFonts w:eastAsia="Times New Roman" w:cstheme="minorHAnsi"/>
        </w:rPr>
        <w:t>etycznym</w:t>
      </w:r>
      <w:r w:rsidR="00E4771D">
        <w:rPr>
          <w:rFonts w:eastAsia="Times New Roman" w:cstheme="minorHAnsi"/>
        </w:rPr>
        <w:t xml:space="preserve">i i </w:t>
      </w:r>
      <w:r w:rsidRPr="00042F53">
        <w:rPr>
          <w:rFonts w:eastAsia="Times New Roman" w:cstheme="minorHAnsi"/>
        </w:rPr>
        <w:t>odpowiednim</w:t>
      </w:r>
      <w:r w:rsidR="00E4771D">
        <w:rPr>
          <w:rFonts w:eastAsia="Times New Roman" w:cstheme="minorHAnsi"/>
        </w:rPr>
        <w:t xml:space="preserve">i </w:t>
      </w:r>
      <w:r w:rsidRPr="00042F53">
        <w:rPr>
          <w:rFonts w:eastAsia="Times New Roman" w:cstheme="minorHAnsi"/>
        </w:rPr>
        <w:t>przepisam</w:t>
      </w:r>
      <w:r w:rsidR="00E4771D">
        <w:rPr>
          <w:rFonts w:eastAsia="Times New Roman" w:cstheme="minorHAnsi"/>
        </w:rPr>
        <w:t xml:space="preserve">i </w:t>
      </w:r>
      <w:r w:rsidRPr="00042F53">
        <w:rPr>
          <w:rFonts w:eastAsia="Times New Roman" w:cstheme="minorHAnsi"/>
        </w:rPr>
        <w:t>UE.</w:t>
      </w:r>
    </w:p>
    <w:p w14:paraId="5F8F7CC5" w14:textId="2B5F9DFD" w:rsidR="00AF4954" w:rsidRPr="00042F53" w:rsidRDefault="00AF4954" w:rsidP="00AF4954">
      <w:pPr>
        <w:rPr>
          <w:rFonts w:eastAsia="Times New Roman" w:cstheme="minorHAnsi"/>
        </w:rPr>
      </w:pPr>
      <w:r w:rsidRPr="00042F53">
        <w:rPr>
          <w:rFonts w:eastAsia="Times New Roman" w:cstheme="minorHAnsi"/>
        </w:rPr>
        <w:lastRenderedPageBreak/>
        <w:t>Warto zapoznać się z całą treścią Deklaracji, która prezentuje prawa podstawowe w</w:t>
      </w:r>
      <w:r w:rsidR="00335D77">
        <w:rPr>
          <w:rFonts w:eastAsia="Times New Roman" w:cstheme="minorHAnsi"/>
        </w:rPr>
        <w:t> </w:t>
      </w:r>
      <w:r w:rsidRPr="00042F53">
        <w:rPr>
          <w:rFonts w:eastAsia="Times New Roman" w:cstheme="minorHAnsi"/>
        </w:rPr>
        <w:t>specyficznym kontekście cyfryzacji, zwłaszcza że jest ona spójna z bardziej szczegółowym</w:t>
      </w:r>
      <w:r w:rsidR="00E4771D">
        <w:rPr>
          <w:rFonts w:eastAsia="Times New Roman" w:cstheme="minorHAnsi"/>
        </w:rPr>
        <w:t xml:space="preserve">i </w:t>
      </w:r>
      <w:r w:rsidRPr="00042F53">
        <w:rPr>
          <w:rFonts w:eastAsia="Times New Roman" w:cstheme="minorHAnsi"/>
        </w:rPr>
        <w:t>wytycznym</w:t>
      </w:r>
      <w:r w:rsidR="00E4771D">
        <w:rPr>
          <w:rFonts w:eastAsia="Times New Roman" w:cstheme="minorHAnsi"/>
        </w:rPr>
        <w:t xml:space="preserve">i </w:t>
      </w:r>
      <w:r w:rsidRPr="00042F53">
        <w:rPr>
          <w:rFonts w:eastAsia="Times New Roman" w:cstheme="minorHAnsi"/>
        </w:rPr>
        <w:t>w zakresie etyk</w:t>
      </w:r>
      <w:r w:rsidR="00E4771D">
        <w:rPr>
          <w:rFonts w:eastAsia="Times New Roman" w:cstheme="minorHAnsi"/>
        </w:rPr>
        <w:t xml:space="preserve">i </w:t>
      </w:r>
      <w:r w:rsidRPr="00042F53">
        <w:rPr>
          <w:rFonts w:eastAsia="Times New Roman" w:cstheme="minorHAnsi"/>
        </w:rPr>
        <w:t>sztucznej inteligencji.</w:t>
      </w:r>
    </w:p>
    <w:p w14:paraId="4202A822" w14:textId="1D5A5FE1" w:rsidR="00620228" w:rsidRPr="00042F53" w:rsidRDefault="00620228" w:rsidP="00620228">
      <w:pPr>
        <w:pStyle w:val="Nagwek2"/>
        <w:spacing w:before="600"/>
        <w:jc w:val="left"/>
      </w:pPr>
      <w:bookmarkStart w:id="41" w:name="_Toc181797584"/>
      <w:bookmarkStart w:id="42" w:name="_Toc184831471"/>
      <w:r w:rsidRPr="00042F53">
        <w:t>A</w:t>
      </w:r>
      <w:r w:rsidR="00E4771D">
        <w:t xml:space="preserve">I </w:t>
      </w:r>
      <w:proofErr w:type="spellStart"/>
      <w:r w:rsidRPr="00042F53">
        <w:t>Act</w:t>
      </w:r>
      <w:proofErr w:type="spellEnd"/>
      <w:r w:rsidRPr="00042F53">
        <w:t xml:space="preserve"> oraz Wytyczne w zakresie etyk</w:t>
      </w:r>
      <w:r w:rsidR="00E4771D">
        <w:t xml:space="preserve">i </w:t>
      </w:r>
      <w:r w:rsidRPr="00042F53">
        <w:t>dotyczące godnej zaufania sztucznej inteligencji</w:t>
      </w:r>
      <w:bookmarkEnd w:id="41"/>
      <w:bookmarkEnd w:id="42"/>
    </w:p>
    <w:p w14:paraId="7AF8E8CE" w14:textId="4ADE7212" w:rsidR="00620228" w:rsidRPr="00042F53" w:rsidRDefault="00620228" w:rsidP="00620228">
      <w:pPr>
        <w:spacing w:before="600"/>
        <w:rPr>
          <w:rFonts w:eastAsia="Times New Roman" w:cstheme="minorHAnsi"/>
        </w:rPr>
      </w:pPr>
      <w:r w:rsidRPr="00042F53">
        <w:rPr>
          <w:noProof/>
        </w:rPr>
        <mc:AlternateContent>
          <mc:Choice Requires="wps">
            <w:drawing>
              <wp:anchor distT="0" distB="0" distL="114300" distR="114300" simplePos="0" relativeHeight="251673656" behindDoc="0" locked="0" layoutInCell="1" allowOverlap="1" wp14:anchorId="6EE831CF" wp14:editId="297FFDE9">
                <wp:simplePos x="0" y="0"/>
                <wp:positionH relativeFrom="column">
                  <wp:posOffset>0</wp:posOffset>
                </wp:positionH>
                <wp:positionV relativeFrom="paragraph">
                  <wp:posOffset>4445</wp:posOffset>
                </wp:positionV>
                <wp:extent cx="5580000" cy="0"/>
                <wp:effectExtent l="0" t="0" r="0" b="0"/>
                <wp:wrapNone/>
                <wp:docPr id="857267703"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8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F8D8BA" id="Łącznik prosty 2" o:spid="_x0000_s1026" alt="&quot;&quot;" style="position:absolute;z-index:251673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3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" strokecolor="black [3200]" strokeweight="1pt">
                <v:stroke joinstyle="miter"/>
              </v:line>
            </w:pict>
          </mc:Fallback>
        </mc:AlternateContent>
      </w:r>
      <w:r w:rsidRPr="00042F53">
        <w:rPr>
          <w:rFonts w:eastAsia="Times New Roman" w:cstheme="minorHAnsi"/>
        </w:rPr>
        <w:t>W 2021 roku Komisja Europejska zaproponowała pierwsze unijne ramy legislacyjne dotyczące sztucznej inteligencji, tzw. A</w:t>
      </w:r>
      <w:r w:rsidR="00E4771D">
        <w:rPr>
          <w:rFonts w:eastAsia="Times New Roman" w:cstheme="minorHAnsi"/>
        </w:rPr>
        <w:t xml:space="preserve">I </w:t>
      </w:r>
      <w:proofErr w:type="spellStart"/>
      <w:r w:rsidRPr="00042F53">
        <w:rPr>
          <w:rFonts w:eastAsia="Times New Roman" w:cstheme="minorHAnsi"/>
        </w:rPr>
        <w:t>Act</w:t>
      </w:r>
      <w:proofErr w:type="spellEnd"/>
      <w:r w:rsidRPr="00042F53">
        <w:rPr>
          <w:rFonts w:eastAsia="Times New Roman" w:cstheme="minorHAnsi"/>
        </w:rPr>
        <w:t xml:space="preserve">. Projekt analizuje </w:t>
      </w:r>
      <w:r w:rsidR="00E4771D">
        <w:rPr>
          <w:rFonts w:eastAsia="Times New Roman" w:cstheme="minorHAnsi"/>
        </w:rPr>
        <w:t xml:space="preserve">i </w:t>
      </w:r>
      <w:r w:rsidRPr="00042F53">
        <w:rPr>
          <w:rFonts w:eastAsia="Times New Roman" w:cstheme="minorHAnsi"/>
        </w:rPr>
        <w:t>klasyfikuje systemy A</w:t>
      </w:r>
      <w:r w:rsidR="00E4771D">
        <w:rPr>
          <w:rFonts w:eastAsia="Times New Roman" w:cstheme="minorHAnsi"/>
        </w:rPr>
        <w:t xml:space="preserve">I </w:t>
      </w:r>
      <w:r w:rsidRPr="00042F53">
        <w:rPr>
          <w:rFonts w:eastAsia="Times New Roman" w:cstheme="minorHAnsi"/>
        </w:rPr>
        <w:t>według ryzyka, jakie stwarzają one dla użytkowników. W regulacj</w:t>
      </w:r>
      <w:r w:rsidR="00E4771D">
        <w:rPr>
          <w:rFonts w:eastAsia="Times New Roman" w:cstheme="minorHAnsi"/>
        </w:rPr>
        <w:t xml:space="preserve">i </w:t>
      </w:r>
      <w:r w:rsidRPr="00042F53">
        <w:rPr>
          <w:rFonts w:eastAsia="Times New Roman" w:cstheme="minorHAnsi"/>
        </w:rPr>
        <w:t>zakłada się, że różne poziomy ryzyka będą niosły ze sobą mniej lub więcej obowiązków. Parlament Europejsk</w:t>
      </w:r>
      <w:r w:rsidR="00E4771D">
        <w:rPr>
          <w:rFonts w:eastAsia="Times New Roman" w:cstheme="minorHAnsi"/>
        </w:rPr>
        <w:t xml:space="preserve">i </w:t>
      </w:r>
      <w:r w:rsidRPr="00042F53">
        <w:rPr>
          <w:rFonts w:eastAsia="Times New Roman" w:cstheme="minorHAnsi"/>
        </w:rPr>
        <w:t xml:space="preserve">uzgodnił swoje </w:t>
      </w:r>
      <w:hyperlink r:id="rId24" w:tooltip="Akt w sprawie sztucznej inteligencji - przyjęte stanowisko PE" w:history="1">
        <w:r w:rsidRPr="00042F53">
          <w:rPr>
            <w:rStyle w:val="Hipercze"/>
            <w:rFonts w:eastAsia="Times New Roman" w:cstheme="minorHAnsi"/>
          </w:rPr>
          <w:t>stanowisko negocjacyjne 14 czerwca 2023 roku</w:t>
        </w:r>
      </w:hyperlink>
      <w:r w:rsidRPr="00042F53">
        <w:rPr>
          <w:rStyle w:val="Odwoanieprzypisudolnego"/>
          <w:rFonts w:eastAsia="Times New Roman" w:cstheme="minorHAnsi"/>
        </w:rPr>
        <w:footnoteReference w:id="8"/>
      </w:r>
      <w:r w:rsidRPr="00042F53">
        <w:rPr>
          <w:rFonts w:eastAsia="Times New Roman" w:cstheme="minorHAnsi"/>
        </w:rPr>
        <w:t>, po czym nastąpiła faza negocjacj</w:t>
      </w:r>
      <w:r w:rsidR="00E4771D">
        <w:rPr>
          <w:rFonts w:eastAsia="Times New Roman" w:cstheme="minorHAnsi"/>
        </w:rPr>
        <w:t xml:space="preserve">i </w:t>
      </w:r>
      <w:r w:rsidRPr="00042F53">
        <w:rPr>
          <w:rFonts w:eastAsia="Times New Roman" w:cstheme="minorHAnsi"/>
        </w:rPr>
        <w:t>z</w:t>
      </w:r>
      <w:r w:rsidR="00335D77">
        <w:rPr>
          <w:rFonts w:eastAsia="Times New Roman" w:cstheme="minorHAnsi"/>
        </w:rPr>
        <w:t> </w:t>
      </w:r>
      <w:r w:rsidRPr="00042F53">
        <w:rPr>
          <w:rFonts w:eastAsia="Times New Roman" w:cstheme="minorHAnsi"/>
        </w:rPr>
        <w:t>państwam</w:t>
      </w:r>
      <w:r w:rsidR="00E4771D">
        <w:rPr>
          <w:rFonts w:eastAsia="Times New Roman" w:cstheme="minorHAnsi"/>
        </w:rPr>
        <w:t xml:space="preserve">i </w:t>
      </w:r>
      <w:r w:rsidRPr="00042F53">
        <w:rPr>
          <w:rFonts w:eastAsia="Times New Roman" w:cstheme="minorHAnsi"/>
        </w:rPr>
        <w:t xml:space="preserve">UE w Radzie na temat ostatecznego kształtu ustawy. </w:t>
      </w:r>
    </w:p>
    <w:p w14:paraId="3A08197A" w14:textId="724D0A0A" w:rsidR="00620228" w:rsidRPr="00042F53" w:rsidRDefault="00620228" w:rsidP="00620228">
      <w:pPr>
        <w:rPr>
          <w:rFonts w:cstheme="minorHAnsi"/>
        </w:rPr>
      </w:pPr>
      <w:r w:rsidRPr="00042F53">
        <w:rPr>
          <w:rFonts w:eastAsia="Times New Roman" w:cstheme="minorHAnsi"/>
        </w:rPr>
        <w:t>W kontekście tego opracowania istotny jest fakt, że podstawą do oceny ryzyka w A</w:t>
      </w:r>
      <w:r w:rsidR="00E4771D">
        <w:rPr>
          <w:rFonts w:eastAsia="Times New Roman" w:cstheme="minorHAnsi"/>
        </w:rPr>
        <w:t xml:space="preserve">I </w:t>
      </w:r>
      <w:proofErr w:type="spellStart"/>
      <w:r w:rsidRPr="00042F53">
        <w:rPr>
          <w:rFonts w:eastAsia="Times New Roman" w:cstheme="minorHAnsi"/>
        </w:rPr>
        <w:t>Act</w:t>
      </w:r>
      <w:proofErr w:type="spellEnd"/>
      <w:r w:rsidRPr="00042F53">
        <w:rPr>
          <w:rFonts w:eastAsia="Times New Roman" w:cstheme="minorHAnsi"/>
        </w:rPr>
        <w:t xml:space="preserve"> są właśnie prawa podstawowe zawarte w Karcie praw podstawowych. </w:t>
      </w:r>
    </w:p>
    <w:p w14:paraId="63C633DC" w14:textId="00057EAD" w:rsidR="00620228" w:rsidRPr="00042F53" w:rsidRDefault="00620228" w:rsidP="00620228">
      <w:pPr>
        <w:rPr>
          <w:rFonts w:cstheme="minorHAnsi"/>
        </w:rPr>
      </w:pPr>
      <w:r w:rsidRPr="00042F53">
        <w:rPr>
          <w:rFonts w:cstheme="minorHAnsi"/>
        </w:rPr>
        <w:t>W wersj</w:t>
      </w:r>
      <w:r w:rsidR="00E4771D">
        <w:rPr>
          <w:rFonts w:cstheme="minorHAnsi"/>
        </w:rPr>
        <w:t xml:space="preserve">i </w:t>
      </w:r>
      <w:r w:rsidRPr="00042F53">
        <w:rPr>
          <w:rFonts w:cstheme="minorHAnsi"/>
        </w:rPr>
        <w:t>A</w:t>
      </w:r>
      <w:r w:rsidR="00E4771D">
        <w:rPr>
          <w:rFonts w:cstheme="minorHAnsi"/>
        </w:rPr>
        <w:t xml:space="preserve">I </w:t>
      </w:r>
      <w:proofErr w:type="spellStart"/>
      <w:r w:rsidRPr="00042F53">
        <w:rPr>
          <w:rFonts w:cstheme="minorHAnsi"/>
        </w:rPr>
        <w:t>Act</w:t>
      </w:r>
      <w:proofErr w:type="spellEnd"/>
      <w:r w:rsidRPr="00042F53">
        <w:rPr>
          <w:rFonts w:cstheme="minorHAnsi"/>
        </w:rPr>
        <w:t xml:space="preserve"> z 2021 roku możemy przeczytać, że wykorzystywanie sztucznej inteligencj</w:t>
      </w:r>
      <w:r w:rsidR="00E4771D">
        <w:rPr>
          <w:rFonts w:cstheme="minorHAnsi"/>
        </w:rPr>
        <w:t xml:space="preserve">i </w:t>
      </w:r>
      <w:r w:rsidRPr="00042F53">
        <w:rPr>
          <w:rFonts w:cstheme="minorHAnsi"/>
        </w:rPr>
        <w:t>wraz z jej szczególnym</w:t>
      </w:r>
      <w:r w:rsidR="00E4771D">
        <w:rPr>
          <w:rFonts w:cstheme="minorHAnsi"/>
        </w:rPr>
        <w:t xml:space="preserve">i </w:t>
      </w:r>
      <w:r w:rsidRPr="00042F53">
        <w:rPr>
          <w:rFonts w:cstheme="minorHAnsi"/>
        </w:rPr>
        <w:t>cecham</w:t>
      </w:r>
      <w:r w:rsidR="00E4771D">
        <w:rPr>
          <w:rFonts w:cstheme="minorHAnsi"/>
        </w:rPr>
        <w:t xml:space="preserve">i </w:t>
      </w:r>
      <w:r w:rsidRPr="00042F53">
        <w:rPr>
          <w:rFonts w:cstheme="minorHAnsi"/>
        </w:rPr>
        <w:t>(np. efekt czarnej skrzynki, złożoność, zależność od danych, autonomiczne zachowanie) może mieć negatywny wpływ na szereg praw zapisanych w Karcie praw podstawowych Uni</w:t>
      </w:r>
      <w:r w:rsidR="00E4771D">
        <w:rPr>
          <w:rFonts w:cstheme="minorHAnsi"/>
        </w:rPr>
        <w:t xml:space="preserve">i </w:t>
      </w:r>
      <w:r w:rsidRPr="00042F53">
        <w:rPr>
          <w:rFonts w:cstheme="minorHAnsi"/>
        </w:rPr>
        <w:t xml:space="preserve">Europejskiej. Dlatego regulacja ma na celu zapewnienie wysokiego poziomu ich ochrony </w:t>
      </w:r>
      <w:r w:rsidR="00E4771D">
        <w:rPr>
          <w:rFonts w:cstheme="minorHAnsi"/>
        </w:rPr>
        <w:t xml:space="preserve">i </w:t>
      </w:r>
      <w:r w:rsidRPr="00042F53">
        <w:rPr>
          <w:rFonts w:cstheme="minorHAnsi"/>
        </w:rPr>
        <w:t>zmierza do uwzględnienia różnych źródeł ryzyka poprzez jasno określone podejście oparte na analizie ryzyka.</w:t>
      </w:r>
    </w:p>
    <w:p w14:paraId="45C07742" w14:textId="278EADF4" w:rsidR="00620228" w:rsidRPr="00042F53" w:rsidRDefault="00620228" w:rsidP="00620228">
      <w:pPr>
        <w:rPr>
          <w:rFonts w:cstheme="minorHAnsi"/>
        </w:rPr>
      </w:pPr>
      <w:r w:rsidRPr="00042F53">
        <w:rPr>
          <w:rFonts w:cstheme="minorHAnsi"/>
        </w:rPr>
        <w:t>Dzięk</w:t>
      </w:r>
      <w:r w:rsidR="00E4771D">
        <w:rPr>
          <w:rFonts w:cstheme="minorHAnsi"/>
        </w:rPr>
        <w:t xml:space="preserve">i </w:t>
      </w:r>
      <w:r w:rsidRPr="00042F53">
        <w:rPr>
          <w:rFonts w:cstheme="minorHAnsi"/>
        </w:rPr>
        <w:t>zestawow</w:t>
      </w:r>
      <w:r w:rsidR="00E4771D">
        <w:rPr>
          <w:rFonts w:cstheme="minorHAnsi"/>
        </w:rPr>
        <w:t xml:space="preserve">i </w:t>
      </w:r>
      <w:r w:rsidRPr="00042F53">
        <w:rPr>
          <w:rFonts w:cstheme="minorHAnsi"/>
        </w:rPr>
        <w:t>wymogów dotyczących godnej zaufania sztucznej inteligencj</w:t>
      </w:r>
      <w:r w:rsidR="00E4771D">
        <w:rPr>
          <w:rFonts w:cstheme="minorHAnsi"/>
        </w:rPr>
        <w:t xml:space="preserve">i </w:t>
      </w:r>
      <w:r w:rsidRPr="00042F53">
        <w:rPr>
          <w:rFonts w:cstheme="minorHAnsi"/>
        </w:rPr>
        <w:t>oraz proporcjonalnym obowiązkom nałożonym na wszystkich uczestników łańcucha wartośc</w:t>
      </w:r>
      <w:r w:rsidR="00E4771D">
        <w:rPr>
          <w:rFonts w:cstheme="minorHAnsi"/>
        </w:rPr>
        <w:t xml:space="preserve">i </w:t>
      </w:r>
      <w:r w:rsidRPr="00042F53">
        <w:rPr>
          <w:rFonts w:cstheme="minorHAnsi"/>
        </w:rPr>
        <w:t xml:space="preserve">regulacja ma wzmocnić </w:t>
      </w:r>
      <w:r w:rsidR="00E4771D">
        <w:rPr>
          <w:rFonts w:cstheme="minorHAnsi"/>
        </w:rPr>
        <w:t xml:space="preserve">i </w:t>
      </w:r>
      <w:r w:rsidRPr="00042F53">
        <w:rPr>
          <w:rFonts w:cstheme="minorHAnsi"/>
        </w:rPr>
        <w:t>będzie promowała ochronę praw zapisanych w Karcie, do których zaliczają się chociażby: prawo do godnośc</w:t>
      </w:r>
      <w:r w:rsidR="00E4771D">
        <w:rPr>
          <w:rFonts w:cstheme="minorHAnsi"/>
        </w:rPr>
        <w:t xml:space="preserve">i </w:t>
      </w:r>
      <w:r w:rsidRPr="00042F53">
        <w:rPr>
          <w:rFonts w:cstheme="minorHAnsi"/>
        </w:rPr>
        <w:t xml:space="preserve">człowieka (art. 1), poszanowanie życia prywatnego </w:t>
      </w:r>
      <w:r w:rsidR="00E4771D">
        <w:rPr>
          <w:rFonts w:cstheme="minorHAnsi"/>
        </w:rPr>
        <w:t xml:space="preserve">i </w:t>
      </w:r>
      <w:r w:rsidRPr="00042F53">
        <w:rPr>
          <w:rFonts w:cstheme="minorHAnsi"/>
        </w:rPr>
        <w:t xml:space="preserve">ochrona danych osobowych (art. 7 </w:t>
      </w:r>
      <w:r w:rsidR="00E4771D">
        <w:rPr>
          <w:rFonts w:cstheme="minorHAnsi"/>
        </w:rPr>
        <w:t xml:space="preserve">i </w:t>
      </w:r>
      <w:r w:rsidRPr="00042F53">
        <w:rPr>
          <w:rFonts w:cstheme="minorHAnsi"/>
        </w:rPr>
        <w:t xml:space="preserve">8), niedyskryminacja (art. 21) oraz równość kobiet </w:t>
      </w:r>
      <w:r w:rsidR="00E4771D">
        <w:rPr>
          <w:rFonts w:cstheme="minorHAnsi"/>
        </w:rPr>
        <w:t xml:space="preserve">i </w:t>
      </w:r>
      <w:r w:rsidRPr="00042F53">
        <w:rPr>
          <w:rFonts w:cstheme="minorHAnsi"/>
        </w:rPr>
        <w:t xml:space="preserve">mężczyzn (art. 23). </w:t>
      </w:r>
    </w:p>
    <w:p w14:paraId="03ABEDE1" w14:textId="75969A79" w:rsidR="00620228" w:rsidRPr="00042F53" w:rsidRDefault="00620228" w:rsidP="00620228">
      <w:pPr>
        <w:rPr>
          <w:rFonts w:cstheme="minorHAnsi"/>
        </w:rPr>
      </w:pPr>
      <w:r w:rsidRPr="00042F53">
        <w:rPr>
          <w:rFonts w:cstheme="minorHAnsi"/>
        </w:rPr>
        <w:t>Warto zauważyć, że autorzy regulacj</w:t>
      </w:r>
      <w:r w:rsidR="00E4771D">
        <w:rPr>
          <w:rFonts w:cstheme="minorHAnsi"/>
        </w:rPr>
        <w:t xml:space="preserve">i </w:t>
      </w:r>
      <w:r w:rsidRPr="00042F53">
        <w:rPr>
          <w:rFonts w:cstheme="minorHAnsi"/>
        </w:rPr>
        <w:t>piszą wprost o nakładaniu pewnych ograniczeń na niektóre prawa podstawowe, takie jak wolność prowadzenia działalnośc</w:t>
      </w:r>
      <w:r w:rsidR="00E4771D">
        <w:rPr>
          <w:rFonts w:cstheme="minorHAnsi"/>
        </w:rPr>
        <w:t xml:space="preserve">i </w:t>
      </w:r>
      <w:r w:rsidRPr="00042F53">
        <w:rPr>
          <w:rFonts w:cstheme="minorHAnsi"/>
        </w:rPr>
        <w:t>gospodarczej (art. 16) oraz wolność sztuk</w:t>
      </w:r>
      <w:r w:rsidR="00E4771D">
        <w:rPr>
          <w:rFonts w:cstheme="minorHAnsi"/>
        </w:rPr>
        <w:t xml:space="preserve">i i </w:t>
      </w:r>
      <w:r w:rsidRPr="00042F53">
        <w:rPr>
          <w:rFonts w:cstheme="minorHAnsi"/>
        </w:rPr>
        <w:t>nauk</w:t>
      </w:r>
      <w:r w:rsidR="00E4771D">
        <w:rPr>
          <w:rFonts w:cstheme="minorHAnsi"/>
        </w:rPr>
        <w:t xml:space="preserve">i </w:t>
      </w:r>
      <w:r w:rsidRPr="00042F53">
        <w:rPr>
          <w:rFonts w:cstheme="minorHAnsi"/>
        </w:rPr>
        <w:t>(art. 13) w celu zapewnienia zgodnośc</w:t>
      </w:r>
      <w:r w:rsidR="00E4771D">
        <w:rPr>
          <w:rFonts w:cstheme="minorHAnsi"/>
        </w:rPr>
        <w:t xml:space="preserve">i </w:t>
      </w:r>
      <w:r w:rsidRPr="00042F53">
        <w:rPr>
          <w:rFonts w:cstheme="minorHAnsi"/>
        </w:rPr>
        <w:t xml:space="preserve">z nadrzędnym </w:t>
      </w:r>
      <w:r w:rsidRPr="00042F53">
        <w:rPr>
          <w:rFonts w:cstheme="minorHAnsi"/>
        </w:rPr>
        <w:lastRenderedPageBreak/>
        <w:t xml:space="preserve">interesem publicznym, przejawiającym się w takich dziedzinach, jak zdrowie, bezpieczeństwo, ochrona konsumentów </w:t>
      </w:r>
      <w:r w:rsidR="00E4771D">
        <w:rPr>
          <w:rFonts w:cstheme="minorHAnsi"/>
        </w:rPr>
        <w:t xml:space="preserve">i </w:t>
      </w:r>
      <w:r w:rsidRPr="00042F53">
        <w:rPr>
          <w:rFonts w:cstheme="minorHAnsi"/>
        </w:rPr>
        <w:t xml:space="preserve">ochrona innych praw podstawowych w przypadku opracowywania </w:t>
      </w:r>
      <w:r w:rsidR="00E4771D">
        <w:rPr>
          <w:rFonts w:cstheme="minorHAnsi"/>
        </w:rPr>
        <w:t xml:space="preserve">i </w:t>
      </w:r>
      <w:r w:rsidRPr="00042F53">
        <w:rPr>
          <w:rFonts w:cstheme="minorHAnsi"/>
        </w:rPr>
        <w:t>stosowania technologi</w:t>
      </w:r>
      <w:r w:rsidR="00E4771D">
        <w:rPr>
          <w:rFonts w:cstheme="minorHAnsi"/>
        </w:rPr>
        <w:t xml:space="preserve">i </w:t>
      </w:r>
      <w:r w:rsidRPr="00042F53">
        <w:rPr>
          <w:rFonts w:cstheme="minorHAnsi"/>
        </w:rPr>
        <w:t>sztucznej inteligencj</w:t>
      </w:r>
      <w:r w:rsidR="00E4771D">
        <w:rPr>
          <w:rFonts w:cstheme="minorHAnsi"/>
        </w:rPr>
        <w:t xml:space="preserve">i </w:t>
      </w:r>
      <w:r w:rsidRPr="00042F53">
        <w:rPr>
          <w:rFonts w:cstheme="minorHAnsi"/>
        </w:rPr>
        <w:t>wysokiego ryzyka</w:t>
      </w:r>
      <w:r w:rsidRPr="00042F53">
        <w:rPr>
          <w:rStyle w:val="Odwoanieprzypisudolnego"/>
          <w:rFonts w:cstheme="minorHAnsi"/>
        </w:rPr>
        <w:footnoteReference w:id="9"/>
      </w:r>
      <w:r w:rsidRPr="00042F53">
        <w:rPr>
          <w:rFonts w:cstheme="minorHAnsi"/>
        </w:rPr>
        <w:t>.</w:t>
      </w:r>
    </w:p>
    <w:p w14:paraId="75D18E7A" w14:textId="7AC43469" w:rsidR="00620228" w:rsidRPr="00042F53" w:rsidRDefault="00620228" w:rsidP="00620228">
      <w:pPr>
        <w:rPr>
          <w:rFonts w:cstheme="minorHAnsi"/>
        </w:rPr>
      </w:pPr>
      <w:r w:rsidRPr="00042F53">
        <w:rPr>
          <w:rFonts w:cstheme="minorHAnsi"/>
        </w:rPr>
        <w:t>A</w:t>
      </w:r>
      <w:r w:rsidR="00E4771D">
        <w:rPr>
          <w:rFonts w:cstheme="minorHAnsi"/>
        </w:rPr>
        <w:t xml:space="preserve">I </w:t>
      </w:r>
      <w:proofErr w:type="spellStart"/>
      <w:r w:rsidRPr="00042F53">
        <w:rPr>
          <w:rFonts w:cstheme="minorHAnsi"/>
        </w:rPr>
        <w:t>Act</w:t>
      </w:r>
      <w:proofErr w:type="spellEnd"/>
      <w:r w:rsidRPr="00042F53">
        <w:rPr>
          <w:rFonts w:cstheme="minorHAnsi"/>
        </w:rPr>
        <w:t xml:space="preserve"> jest pierwszym, przełomowym prawem regulującym sztuczną inteligencję. Nie byłoby go jednak, gdyby nie wcześniejsza szczegółowa wykładnia praw podstawowych w</w:t>
      </w:r>
      <w:r w:rsidR="008A7D21">
        <w:rPr>
          <w:rFonts w:cstheme="minorHAnsi"/>
        </w:rPr>
        <w:t> </w:t>
      </w:r>
      <w:r w:rsidRPr="00042F53">
        <w:rPr>
          <w:rFonts w:cstheme="minorHAnsi"/>
        </w:rPr>
        <w:t xml:space="preserve">kontekście sztucznej inteligencji, która znalazła się w </w:t>
      </w:r>
      <w:bookmarkStart w:id="43" w:name="_Hlk140136007"/>
      <w:r w:rsidRPr="00042F53">
        <w:rPr>
          <w:rFonts w:eastAsia="Times New Roman" w:cstheme="minorHAnsi"/>
        </w:rPr>
        <w:t>Wytycznych w zakresie etyk</w:t>
      </w:r>
      <w:r w:rsidR="00E4771D">
        <w:rPr>
          <w:rFonts w:eastAsia="Times New Roman" w:cstheme="minorHAnsi"/>
        </w:rPr>
        <w:t xml:space="preserve">i </w:t>
      </w:r>
      <w:r w:rsidRPr="00042F53">
        <w:rPr>
          <w:rFonts w:eastAsia="Times New Roman" w:cstheme="minorHAnsi"/>
        </w:rPr>
        <w:t>dotyczących godnej zaufania sztucznej inteligencji</w:t>
      </w:r>
      <w:r w:rsidRPr="00042F53">
        <w:rPr>
          <w:rStyle w:val="Odwoanieprzypisudolnego"/>
          <w:rFonts w:eastAsia="Times New Roman" w:cstheme="minorHAnsi"/>
        </w:rPr>
        <w:footnoteReference w:id="10"/>
      </w:r>
      <w:r w:rsidRPr="00042F53">
        <w:rPr>
          <w:rFonts w:eastAsia="Times New Roman" w:cstheme="minorHAnsi"/>
        </w:rPr>
        <w:t xml:space="preserve"> przygotowanych przez Grupę ekspertów wysokiego szczebla ds. sztucznej inteligencji</w:t>
      </w:r>
      <w:bookmarkEnd w:id="43"/>
      <w:r w:rsidRPr="00042F53">
        <w:rPr>
          <w:rFonts w:eastAsia="Times New Roman" w:cstheme="minorHAnsi"/>
        </w:rPr>
        <w:t xml:space="preserve">. </w:t>
      </w:r>
    </w:p>
    <w:p w14:paraId="0353D1F0" w14:textId="3F5F90A2" w:rsidR="00620228" w:rsidRPr="00042F53" w:rsidRDefault="00620228" w:rsidP="00620228">
      <w:pPr>
        <w:rPr>
          <w:rFonts w:cstheme="minorHAnsi"/>
        </w:rPr>
      </w:pPr>
      <w:r w:rsidRPr="00042F53">
        <w:rPr>
          <w:rFonts w:cstheme="minorHAnsi"/>
        </w:rPr>
        <w:t xml:space="preserve">Autorzy Wytycznych podkreślają, że prawa podstawowe stanowią najważniejszy element prawa międzynarodowego </w:t>
      </w:r>
      <w:r w:rsidR="00E4771D">
        <w:rPr>
          <w:rFonts w:cstheme="minorHAnsi"/>
        </w:rPr>
        <w:t xml:space="preserve">i </w:t>
      </w:r>
      <w:r w:rsidRPr="00042F53">
        <w:rPr>
          <w:rFonts w:cstheme="minorHAnsi"/>
        </w:rPr>
        <w:t xml:space="preserve">unijnego w zakresie praw człowieka oraz leżą u podstaw możliwych do wyegzekwowania na drodze prawnej praw, które gwarantują traktaty </w:t>
      </w:r>
      <w:r w:rsidR="00E4771D">
        <w:rPr>
          <w:rFonts w:cstheme="minorHAnsi"/>
        </w:rPr>
        <w:t xml:space="preserve">i </w:t>
      </w:r>
      <w:r w:rsidRPr="00042F53">
        <w:rPr>
          <w:rFonts w:cstheme="minorHAnsi"/>
        </w:rPr>
        <w:t>Karta praw podstawowych Uni</w:t>
      </w:r>
      <w:r w:rsidR="00E4771D">
        <w:rPr>
          <w:rFonts w:cstheme="minorHAnsi"/>
        </w:rPr>
        <w:t xml:space="preserve">i </w:t>
      </w:r>
      <w:r w:rsidRPr="00042F53">
        <w:rPr>
          <w:rFonts w:cstheme="minorHAnsi"/>
        </w:rPr>
        <w:t>Europejskiej. Ze względu na prawnie wiążący charakter praw podstawowych ich przestrzeganie wchodz</w:t>
      </w:r>
      <w:r w:rsidR="00E4771D">
        <w:rPr>
          <w:rFonts w:cstheme="minorHAnsi"/>
        </w:rPr>
        <w:t xml:space="preserve">i </w:t>
      </w:r>
      <w:r w:rsidRPr="00042F53">
        <w:rPr>
          <w:rFonts w:cstheme="minorHAnsi"/>
        </w:rPr>
        <w:t>w zakres pierwszej cechy godnej zaufania sztucznej inteligencj</w:t>
      </w:r>
      <w:r w:rsidR="00E4771D">
        <w:rPr>
          <w:rFonts w:cstheme="minorHAnsi"/>
        </w:rPr>
        <w:t xml:space="preserve">i </w:t>
      </w:r>
      <w:r w:rsidRPr="00042F53">
        <w:rPr>
          <w:rFonts w:cstheme="minorHAnsi"/>
        </w:rPr>
        <w:t>– „zgodnej z prawem AI”. Prawa podstawowe mogą być jednak rozumiane jako wyrażające również szczególne uprawnienia moralne wszystkich jednostek, które wynikają z faktu bycia człowiekiem, niezależnie od ich prawnie wiążącego statusu. W</w:t>
      </w:r>
      <w:r w:rsidR="008A7D21">
        <w:rPr>
          <w:rFonts w:cstheme="minorHAnsi"/>
        </w:rPr>
        <w:t> </w:t>
      </w:r>
      <w:r w:rsidRPr="00042F53">
        <w:rPr>
          <w:rFonts w:cstheme="minorHAnsi"/>
        </w:rPr>
        <w:t>tym sensie wpisują się one również w drugą cechę godnej zaufania sztucznej inteligencj</w:t>
      </w:r>
      <w:r w:rsidR="00E4771D">
        <w:rPr>
          <w:rFonts w:cstheme="minorHAnsi"/>
        </w:rPr>
        <w:t xml:space="preserve">i </w:t>
      </w:r>
      <w:r w:rsidRPr="00042F53">
        <w:rPr>
          <w:rFonts w:cstheme="minorHAnsi"/>
        </w:rPr>
        <w:t>– „etyczną AI”</w:t>
      </w:r>
      <w:r w:rsidRPr="00042F53">
        <w:rPr>
          <w:rStyle w:val="Odwoanieprzypisudolnego"/>
          <w:rFonts w:cstheme="minorHAnsi"/>
        </w:rPr>
        <w:footnoteReference w:id="11"/>
      </w:r>
      <w:r w:rsidRPr="00042F53">
        <w:rPr>
          <w:rFonts w:cstheme="minorHAnsi"/>
        </w:rPr>
        <w:t xml:space="preserve"> (por. artykuł Koncepcja godnej zaufania sztucznej inteligencj</w:t>
      </w:r>
      <w:r w:rsidR="00E4771D">
        <w:rPr>
          <w:rFonts w:cstheme="minorHAnsi"/>
        </w:rPr>
        <w:t xml:space="preserve">i </w:t>
      </w:r>
      <w:r w:rsidRPr="00042F53">
        <w:rPr>
          <w:rFonts w:cstheme="minorHAnsi"/>
        </w:rPr>
        <w:t>jako wzorzec normatywny dla rozwoju A</w:t>
      </w:r>
      <w:r w:rsidR="00E4771D">
        <w:rPr>
          <w:rFonts w:cstheme="minorHAnsi"/>
        </w:rPr>
        <w:t xml:space="preserve">I </w:t>
      </w:r>
      <w:r w:rsidRPr="00042F53">
        <w:rPr>
          <w:rFonts w:cstheme="minorHAnsi"/>
        </w:rPr>
        <w:t>w Uni</w:t>
      </w:r>
      <w:r w:rsidR="00E4771D">
        <w:rPr>
          <w:rFonts w:cstheme="minorHAnsi"/>
        </w:rPr>
        <w:t xml:space="preserve">i </w:t>
      </w:r>
      <w:r w:rsidRPr="00042F53">
        <w:rPr>
          <w:rFonts w:cstheme="minorHAnsi"/>
        </w:rPr>
        <w:t>Europejskiej – założenia, cele, wymog</w:t>
      </w:r>
      <w:r w:rsidR="00E4771D">
        <w:rPr>
          <w:rFonts w:cstheme="minorHAnsi"/>
        </w:rPr>
        <w:t xml:space="preserve">i </w:t>
      </w:r>
      <w:r w:rsidRPr="00042F53">
        <w:rPr>
          <w:rFonts w:cstheme="minorHAnsi"/>
        </w:rPr>
        <w:t>w tym zbiorze).</w:t>
      </w:r>
    </w:p>
    <w:bookmarkStart w:id="44" w:name="_Toc181797585"/>
    <w:bookmarkStart w:id="45" w:name="_Toc184831472"/>
    <w:p w14:paraId="41A9A227" w14:textId="6765035C" w:rsidR="00620228" w:rsidRPr="00042F53" w:rsidRDefault="00620228" w:rsidP="00620228">
      <w:pPr>
        <w:pStyle w:val="Nagwek2"/>
        <w:spacing w:before="600"/>
      </w:pPr>
      <w:r w:rsidRPr="00042F53">
        <w:rPr>
          <w:noProof/>
        </w:rPr>
        <mc:AlternateContent>
          <mc:Choice Requires="wps">
            <w:drawing>
              <wp:anchor distT="0" distB="0" distL="114300" distR="114300" simplePos="0" relativeHeight="251675704" behindDoc="0" locked="0" layoutInCell="1" allowOverlap="1" wp14:anchorId="66B343EB" wp14:editId="17FB9E87">
                <wp:simplePos x="0" y="0"/>
                <wp:positionH relativeFrom="column">
                  <wp:posOffset>0</wp:posOffset>
                </wp:positionH>
                <wp:positionV relativeFrom="paragraph">
                  <wp:posOffset>642620</wp:posOffset>
                </wp:positionV>
                <wp:extent cx="2088000" cy="0"/>
                <wp:effectExtent l="0" t="0" r="0" b="0"/>
                <wp:wrapNone/>
                <wp:docPr id="115935601"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8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77C8F7" id="Łącznik prosty 2" o:spid="_x0000_s1026" alt="&quot;&quot;" style="position:absolute;z-index:251675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0.6pt" to="164.4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" strokecolor="black [3200]" strokeweight="1pt">
                <v:stroke joinstyle="miter"/>
              </v:line>
            </w:pict>
          </mc:Fallback>
        </mc:AlternateContent>
      </w:r>
      <w:r w:rsidRPr="00042F53">
        <w:t>Podsumowanie</w:t>
      </w:r>
      <w:bookmarkEnd w:id="44"/>
      <w:bookmarkEnd w:id="45"/>
    </w:p>
    <w:p w14:paraId="23BE9454" w14:textId="77777777" w:rsidR="00620228" w:rsidRPr="00042F53" w:rsidRDefault="00620228" w:rsidP="00620228">
      <w:pPr>
        <w:spacing w:before="600"/>
        <w:rPr>
          <w:rFonts w:cstheme="minorHAnsi"/>
        </w:rPr>
      </w:pPr>
      <w:r w:rsidRPr="00042F53">
        <w:rPr>
          <w:rFonts w:cstheme="minorHAnsi"/>
        </w:rPr>
        <w:t xml:space="preserve">Immanuel Kant, jeden z ojców współczesnej etyki, zaproponował imperatyw, wedle którego mamy traktować człowieka jako cel sam w sobie, a nie tylko środek do celu. Podejmując decyzje, również w zakresie AI, zbyt często zapominamy o tej zasadzie. Wybierając inny cel godzimy w godność osoby ludzkiej. </w:t>
      </w:r>
    </w:p>
    <w:p w14:paraId="614D230B" w14:textId="3996A9A8" w:rsidR="00620228" w:rsidRPr="00042F53" w:rsidRDefault="00620228" w:rsidP="00620228">
      <w:pPr>
        <w:rPr>
          <w:rFonts w:cstheme="minorHAnsi"/>
        </w:rPr>
      </w:pPr>
      <w:r w:rsidRPr="00042F53">
        <w:rPr>
          <w:rFonts w:cstheme="minorHAnsi"/>
        </w:rPr>
        <w:t>Nie przez przypadek w Wytycznych w zakresie etyk</w:t>
      </w:r>
      <w:r w:rsidR="00E4771D">
        <w:rPr>
          <w:rFonts w:cstheme="minorHAnsi"/>
        </w:rPr>
        <w:t xml:space="preserve">i </w:t>
      </w:r>
      <w:r w:rsidRPr="00042F53">
        <w:rPr>
          <w:rFonts w:cstheme="minorHAnsi"/>
        </w:rPr>
        <w:t>dotyczących godnej zaufania sztucznej inteligencj</w:t>
      </w:r>
      <w:r w:rsidR="00E4771D">
        <w:rPr>
          <w:rFonts w:cstheme="minorHAnsi"/>
        </w:rPr>
        <w:t xml:space="preserve">i </w:t>
      </w:r>
      <w:r w:rsidRPr="00042F53">
        <w:rPr>
          <w:rFonts w:cstheme="minorHAnsi"/>
        </w:rPr>
        <w:t xml:space="preserve">mowa o takiej etyce sztucznej inteligencji, która ma być antropocentryczna. </w:t>
      </w:r>
      <w:r w:rsidRPr="00042F53">
        <w:rPr>
          <w:rFonts w:cstheme="minorHAnsi"/>
        </w:rPr>
        <w:lastRenderedPageBreak/>
        <w:t>W</w:t>
      </w:r>
      <w:r w:rsidR="008A7D21">
        <w:rPr>
          <w:rFonts w:cstheme="minorHAnsi"/>
        </w:rPr>
        <w:t> </w:t>
      </w:r>
      <w:r w:rsidRPr="00042F53">
        <w:rPr>
          <w:rFonts w:cstheme="minorHAnsi"/>
        </w:rPr>
        <w:t>Wytycznych możemy dopatrzeć się pewnej wykładn</w:t>
      </w:r>
      <w:r w:rsidR="00E4771D">
        <w:rPr>
          <w:rFonts w:cstheme="minorHAnsi"/>
        </w:rPr>
        <w:t xml:space="preserve">i </w:t>
      </w:r>
      <w:r w:rsidRPr="00042F53">
        <w:rPr>
          <w:rFonts w:cstheme="minorHAnsi"/>
        </w:rPr>
        <w:t>Kanta, gdy czytamy, że godność ludzka zakłada, że każdy człowiek ma „wrodzoną wartość”, która w żadnym przypadku nie powinna być ograniczana, naruszana lub tłumiona przez inne osoby an</w:t>
      </w:r>
      <w:r w:rsidR="00E4771D">
        <w:rPr>
          <w:rFonts w:cstheme="minorHAnsi"/>
        </w:rPr>
        <w:t xml:space="preserve">i </w:t>
      </w:r>
      <w:r w:rsidRPr="00042F53">
        <w:rPr>
          <w:rFonts w:cstheme="minorHAnsi"/>
        </w:rPr>
        <w:t xml:space="preserve">przez nowe technologie, np. modele czy systemy sztucznej inteligencji. </w:t>
      </w:r>
    </w:p>
    <w:p w14:paraId="6746569A" w14:textId="2268A46C" w:rsidR="00620228" w:rsidRPr="00042F53" w:rsidRDefault="00620228" w:rsidP="00620228">
      <w:pPr>
        <w:rPr>
          <w:rFonts w:cstheme="minorHAnsi"/>
        </w:rPr>
      </w:pPr>
      <w:r w:rsidRPr="00042F53">
        <w:rPr>
          <w:rFonts w:cstheme="minorHAnsi"/>
        </w:rPr>
        <w:t>W kontekście A</w:t>
      </w:r>
      <w:r w:rsidR="00E4771D">
        <w:rPr>
          <w:rFonts w:cstheme="minorHAnsi"/>
        </w:rPr>
        <w:t xml:space="preserve">I </w:t>
      </w:r>
      <w:r w:rsidRPr="00042F53">
        <w:rPr>
          <w:rFonts w:cstheme="minorHAnsi"/>
        </w:rPr>
        <w:t>poszanowanie godnośc</w:t>
      </w:r>
      <w:r w:rsidR="00E4771D">
        <w:rPr>
          <w:rFonts w:cstheme="minorHAnsi"/>
        </w:rPr>
        <w:t xml:space="preserve">i </w:t>
      </w:r>
      <w:r w:rsidRPr="00042F53">
        <w:rPr>
          <w:rFonts w:cstheme="minorHAnsi"/>
        </w:rPr>
        <w:t>ludzkiej oznacza, że wszyscy ludzie są traktowan</w:t>
      </w:r>
      <w:r w:rsidR="00E4771D">
        <w:rPr>
          <w:rFonts w:cstheme="minorHAnsi"/>
        </w:rPr>
        <w:t xml:space="preserve">i </w:t>
      </w:r>
      <w:r w:rsidRPr="00042F53">
        <w:rPr>
          <w:rFonts w:cstheme="minorHAnsi"/>
        </w:rPr>
        <w:t>z</w:t>
      </w:r>
      <w:r w:rsidR="008A7D21">
        <w:rPr>
          <w:rFonts w:cstheme="minorHAnsi"/>
        </w:rPr>
        <w:t> </w:t>
      </w:r>
      <w:r w:rsidRPr="00042F53">
        <w:rPr>
          <w:rFonts w:cstheme="minorHAnsi"/>
        </w:rPr>
        <w:t>szacunkiem, jak</w:t>
      </w:r>
      <w:r w:rsidR="00E4771D">
        <w:rPr>
          <w:rFonts w:cstheme="minorHAnsi"/>
        </w:rPr>
        <w:t xml:space="preserve">i </w:t>
      </w:r>
      <w:r w:rsidRPr="00042F53">
        <w:rPr>
          <w:rFonts w:cstheme="minorHAnsi"/>
        </w:rPr>
        <w:t>im się należy jako podmiotom moralnym, a nie jak przedmioty, które mogą być przesiewane, sortowane, oceniane, gromadzone lub manipulowane. Systemy sztucznej inteligencj</w:t>
      </w:r>
      <w:r w:rsidR="00E4771D">
        <w:rPr>
          <w:rFonts w:cstheme="minorHAnsi"/>
        </w:rPr>
        <w:t xml:space="preserve">i </w:t>
      </w:r>
      <w:r w:rsidRPr="00042F53">
        <w:rPr>
          <w:rFonts w:cstheme="minorHAnsi"/>
        </w:rPr>
        <w:t xml:space="preserve">należy zatem opracowywać w sposób, który wspiera oraz zapewnia poszanowanie </w:t>
      </w:r>
      <w:r w:rsidR="00E4771D">
        <w:rPr>
          <w:rFonts w:cstheme="minorHAnsi"/>
        </w:rPr>
        <w:t xml:space="preserve">i </w:t>
      </w:r>
      <w:r w:rsidRPr="00042F53">
        <w:rPr>
          <w:rFonts w:cstheme="minorHAnsi"/>
        </w:rPr>
        <w:t>ochronę integralnośc</w:t>
      </w:r>
      <w:r w:rsidR="00E4771D">
        <w:rPr>
          <w:rFonts w:cstheme="minorHAnsi"/>
        </w:rPr>
        <w:t xml:space="preserve">i </w:t>
      </w:r>
      <w:r w:rsidRPr="00042F53">
        <w:rPr>
          <w:rFonts w:cstheme="minorHAnsi"/>
        </w:rPr>
        <w:t xml:space="preserve">cielesnej </w:t>
      </w:r>
      <w:r w:rsidR="00E4771D">
        <w:rPr>
          <w:rFonts w:cstheme="minorHAnsi"/>
        </w:rPr>
        <w:t xml:space="preserve">i </w:t>
      </w:r>
      <w:r w:rsidRPr="00042F53">
        <w:rPr>
          <w:rFonts w:cstheme="minorHAnsi"/>
        </w:rPr>
        <w:t>psychicznej człowieka oraz tożsamośc</w:t>
      </w:r>
      <w:r w:rsidR="00E4771D">
        <w:rPr>
          <w:rFonts w:cstheme="minorHAnsi"/>
        </w:rPr>
        <w:t xml:space="preserve">i </w:t>
      </w:r>
      <w:r w:rsidRPr="00042F53">
        <w:rPr>
          <w:rFonts w:cstheme="minorHAnsi"/>
        </w:rPr>
        <w:t xml:space="preserve">osobowej </w:t>
      </w:r>
      <w:r w:rsidR="00E4771D">
        <w:rPr>
          <w:rFonts w:cstheme="minorHAnsi"/>
        </w:rPr>
        <w:t xml:space="preserve">i </w:t>
      </w:r>
      <w:r w:rsidRPr="00042F53">
        <w:rPr>
          <w:rFonts w:cstheme="minorHAnsi"/>
        </w:rPr>
        <w:t>kulturowej, a także gwarantuje zaspokojenie jego podstawowych potrzeb</w:t>
      </w:r>
      <w:r w:rsidRPr="00042F53">
        <w:rPr>
          <w:rStyle w:val="Odwoanieprzypisudolnego"/>
          <w:rFonts w:cstheme="minorHAnsi"/>
        </w:rPr>
        <w:footnoteReference w:id="12"/>
      </w:r>
      <w:r w:rsidRPr="00042F53">
        <w:rPr>
          <w:rFonts w:cstheme="minorHAnsi"/>
        </w:rPr>
        <w:t>.</w:t>
      </w:r>
    </w:p>
    <w:p w14:paraId="10754A95" w14:textId="642EDF15" w:rsidR="00620228" w:rsidRPr="00042F53" w:rsidRDefault="00620228" w:rsidP="00620228">
      <w:pPr>
        <w:rPr>
          <w:rFonts w:cstheme="minorHAnsi"/>
        </w:rPr>
      </w:pPr>
      <w:r w:rsidRPr="00042F53">
        <w:rPr>
          <w:rFonts w:cstheme="minorHAnsi"/>
        </w:rPr>
        <w:t>W etyce A</w:t>
      </w:r>
      <w:r w:rsidR="00E4771D">
        <w:rPr>
          <w:rFonts w:cstheme="minorHAnsi"/>
        </w:rPr>
        <w:t xml:space="preserve">I </w:t>
      </w:r>
      <w:r w:rsidRPr="00042F53">
        <w:rPr>
          <w:rFonts w:cstheme="minorHAnsi"/>
        </w:rPr>
        <w:t>oraz w prawach podstawowych nie chodz</w:t>
      </w:r>
      <w:r w:rsidR="00E4771D">
        <w:rPr>
          <w:rFonts w:cstheme="minorHAnsi"/>
        </w:rPr>
        <w:t xml:space="preserve">i </w:t>
      </w:r>
      <w:r w:rsidRPr="00042F53">
        <w:rPr>
          <w:rFonts w:cstheme="minorHAnsi"/>
        </w:rPr>
        <w:t>o sztuczną inteligencję, lecz o</w:t>
      </w:r>
      <w:r w:rsidR="008A7D21">
        <w:rPr>
          <w:rFonts w:cstheme="minorHAnsi"/>
        </w:rPr>
        <w:t> </w:t>
      </w:r>
      <w:r w:rsidRPr="00042F53">
        <w:rPr>
          <w:rFonts w:cstheme="minorHAnsi"/>
        </w:rPr>
        <w:t>człowieka. W dyskusjach o etyce A</w:t>
      </w:r>
      <w:r w:rsidR="00E4771D">
        <w:rPr>
          <w:rFonts w:cstheme="minorHAnsi"/>
        </w:rPr>
        <w:t xml:space="preserve">I </w:t>
      </w:r>
      <w:r w:rsidRPr="00042F53">
        <w:rPr>
          <w:rFonts w:cstheme="minorHAnsi"/>
        </w:rPr>
        <w:t xml:space="preserve">musimy więc bardziej skupić się na nas </w:t>
      </w:r>
      <w:r w:rsidR="00E4771D">
        <w:rPr>
          <w:rFonts w:cstheme="minorHAnsi"/>
        </w:rPr>
        <w:t xml:space="preserve">i </w:t>
      </w:r>
      <w:r w:rsidRPr="00042F53">
        <w:rPr>
          <w:rFonts w:cstheme="minorHAnsi"/>
        </w:rPr>
        <w:t>naszej etyce oraz wyborach moralnych niż na samej sztucznej inteligencji. A</w:t>
      </w:r>
      <w:r w:rsidR="00E4771D">
        <w:rPr>
          <w:rFonts w:cstheme="minorHAnsi"/>
        </w:rPr>
        <w:t xml:space="preserve">I </w:t>
      </w:r>
      <w:r w:rsidRPr="00042F53">
        <w:rPr>
          <w:rFonts w:cstheme="minorHAnsi"/>
        </w:rPr>
        <w:t>nie wyręczy nas w tym zadaniu. A z pewnością nie tak, jakbyśmy sobie tego życzyli. Etyka to przecież dążenie do realizacj</w:t>
      </w:r>
      <w:r w:rsidR="00E4771D">
        <w:rPr>
          <w:rFonts w:cstheme="minorHAnsi"/>
        </w:rPr>
        <w:t xml:space="preserve">i </w:t>
      </w:r>
      <w:r w:rsidRPr="00042F53">
        <w:rPr>
          <w:rFonts w:cstheme="minorHAnsi"/>
        </w:rPr>
        <w:t>naszej wizj</w:t>
      </w:r>
      <w:r w:rsidR="00E4771D">
        <w:rPr>
          <w:rFonts w:cstheme="minorHAnsi"/>
        </w:rPr>
        <w:t xml:space="preserve">i </w:t>
      </w:r>
      <w:r w:rsidRPr="00042F53">
        <w:rPr>
          <w:rFonts w:cstheme="minorHAnsi"/>
        </w:rPr>
        <w:t>dobrego życia.</w:t>
      </w:r>
    </w:p>
    <w:p w14:paraId="1659F073" w14:textId="04516A6E" w:rsidR="00620228" w:rsidRPr="00042F53" w:rsidRDefault="003B0CBB" w:rsidP="00D95F9D">
      <w:pPr>
        <w:sectPr w:rsidR="00620228" w:rsidRPr="00042F53" w:rsidSect="00A45016">
          <w:pgSz w:w="11906" w:h="16838"/>
          <w:pgMar w:top="1417" w:right="1417" w:bottom="1417" w:left="1417" w:header="708" w:footer="708" w:gutter="0"/>
          <w:cols w:space="708"/>
          <w:docGrid w:linePitch="360"/>
        </w:sectPr>
      </w:pPr>
      <w:r>
        <w:rPr>
          <w:rFonts w:cstheme="minorHAnsi"/>
          <w:noProof/>
          <w:sz w:val="20"/>
          <w:szCs w:val="20"/>
          <w14:ligatures w14:val="standardContextual"/>
        </w:rPr>
        <w:drawing>
          <wp:anchor distT="0" distB="0" distL="114300" distR="114300" simplePos="0" relativeHeight="251735096" behindDoc="1" locked="0" layoutInCell="1" allowOverlap="1" wp14:anchorId="714AED5B" wp14:editId="45BC3FDC">
            <wp:simplePos x="0" y="0"/>
            <wp:positionH relativeFrom="margin">
              <wp:posOffset>-878693</wp:posOffset>
            </wp:positionH>
            <wp:positionV relativeFrom="paragraph">
              <wp:posOffset>1001075</wp:posOffset>
            </wp:positionV>
            <wp:extent cx="6840000" cy="2896940"/>
            <wp:effectExtent l="0" t="0" r="0" b="0"/>
            <wp:wrapNone/>
            <wp:docPr id="1459486268"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86268" name="Obraz 22">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40000" cy="2896940"/>
                    </a:xfrm>
                    <a:prstGeom prst="rect">
                      <a:avLst/>
                    </a:prstGeom>
                  </pic:spPr>
                </pic:pic>
              </a:graphicData>
            </a:graphic>
            <wp14:sizeRelH relativeFrom="margin">
              <wp14:pctWidth>0</wp14:pctWidth>
            </wp14:sizeRelH>
            <wp14:sizeRelV relativeFrom="margin">
              <wp14:pctHeight>0</wp14:pctHeight>
            </wp14:sizeRelV>
          </wp:anchor>
        </w:drawing>
      </w:r>
    </w:p>
    <w:p w14:paraId="6A8A3276" w14:textId="34035600" w:rsidR="00F14FB0" w:rsidRPr="00042F53" w:rsidRDefault="000F13C0" w:rsidP="00F14FB0">
      <w:pPr>
        <w:pStyle w:val="Nagwek1"/>
        <w:ind w:left="454"/>
      </w:pPr>
      <w:bookmarkStart w:id="46" w:name="_Toc183769606"/>
      <w:bookmarkStart w:id="47" w:name="_Toc183770823"/>
      <w:bookmarkStart w:id="48" w:name="_Toc184212064"/>
      <w:bookmarkStart w:id="49" w:name="_Toc184214141"/>
      <w:bookmarkStart w:id="50" w:name="_Toc184215209"/>
      <w:bookmarkStart w:id="51" w:name="_Toc184831473"/>
      <w:r w:rsidRPr="00042F53">
        <w:lastRenderedPageBreak/>
        <w:drawing>
          <wp:anchor distT="0" distB="0" distL="114300" distR="114300" simplePos="0" relativeHeight="251658264" behindDoc="1" locked="0" layoutInCell="1" allowOverlap="1" wp14:anchorId="2508F17A" wp14:editId="351231D0">
            <wp:simplePos x="0" y="0"/>
            <wp:positionH relativeFrom="margin">
              <wp:align>left</wp:align>
            </wp:positionH>
            <wp:positionV relativeFrom="paragraph">
              <wp:posOffset>-25897</wp:posOffset>
            </wp:positionV>
            <wp:extent cx="5092899" cy="1049573"/>
            <wp:effectExtent l="0" t="0" r="0" b="0"/>
            <wp:wrapNone/>
            <wp:docPr id="1097468062"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68062"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5114450" cy="1054014"/>
                    </a:xfrm>
                    <a:prstGeom prst="rect">
                      <a:avLst/>
                    </a:prstGeom>
                  </pic:spPr>
                </pic:pic>
              </a:graphicData>
            </a:graphic>
            <wp14:sizeRelH relativeFrom="margin">
              <wp14:pctWidth>0</wp14:pctWidth>
            </wp14:sizeRelH>
            <wp14:sizeRelV relativeFrom="margin">
              <wp14:pctHeight>0</wp14:pctHeight>
            </wp14:sizeRelV>
          </wp:anchor>
        </w:drawing>
      </w:r>
      <w:bookmarkStart w:id="52" w:name="_Toc181797586"/>
      <w:bookmarkEnd w:id="46"/>
      <w:bookmarkEnd w:id="47"/>
      <w:bookmarkEnd w:id="48"/>
      <w:bookmarkEnd w:id="49"/>
      <w:bookmarkEnd w:id="50"/>
      <w:r w:rsidR="00F14FB0" w:rsidRPr="00042F53">
        <w:t xml:space="preserve">Etyka, regulacja </w:t>
      </w:r>
      <w:r w:rsidR="00E4771D">
        <w:t xml:space="preserve">i </w:t>
      </w:r>
      <w:r w:rsidR="00F14FB0" w:rsidRPr="00042F53">
        <w:t>governance w systemie normatywnym dotyczącym sfery cyfrowej</w:t>
      </w:r>
      <w:bookmarkEnd w:id="51"/>
      <w:bookmarkEnd w:id="52"/>
    </w:p>
    <w:p w14:paraId="121654AF" w14:textId="77777777" w:rsidR="00F14FB0" w:rsidRPr="00042F53" w:rsidRDefault="00F14FB0" w:rsidP="00F14FB0">
      <w:pPr>
        <w:spacing w:before="600"/>
        <w:rPr>
          <w:rFonts w:cstheme="minorHAnsi"/>
          <w:bCs/>
          <w:szCs w:val="18"/>
        </w:rPr>
      </w:pPr>
      <w:r w:rsidRPr="00042F53">
        <w:rPr>
          <w:rFonts w:cstheme="minorHAnsi"/>
          <w:bCs/>
          <w:szCs w:val="18"/>
        </w:rPr>
        <w:t>Alicja Kaszuba</w:t>
      </w:r>
    </w:p>
    <w:p w14:paraId="585E2A44" w14:textId="776042EC" w:rsidR="00F14FB0" w:rsidRPr="00042F53" w:rsidRDefault="00F14FB0" w:rsidP="00F14FB0">
      <w:pPr>
        <w:rPr>
          <w:rFonts w:cstheme="minorHAnsi"/>
          <w:szCs w:val="24"/>
        </w:rPr>
      </w:pPr>
      <w:r w:rsidRPr="00042F53">
        <w:rPr>
          <w:rFonts w:cstheme="minorHAnsi"/>
          <w:color w:val="000000"/>
          <w:szCs w:val="24"/>
        </w:rPr>
        <w:t>Nowoczesne technologie, w tym sztuczna inteligencja, wywierają wpływ na środowisko, w</w:t>
      </w:r>
      <w:r w:rsidR="008A7D21">
        <w:rPr>
          <w:rFonts w:cstheme="minorHAnsi"/>
          <w:color w:val="000000"/>
          <w:szCs w:val="24"/>
        </w:rPr>
        <w:t> </w:t>
      </w:r>
      <w:r w:rsidRPr="00042F53">
        <w:rPr>
          <w:rFonts w:cstheme="minorHAnsi"/>
          <w:color w:val="000000"/>
          <w:szCs w:val="24"/>
        </w:rPr>
        <w:t xml:space="preserve">którym żyjemy </w:t>
      </w:r>
      <w:r w:rsidR="00E4771D">
        <w:rPr>
          <w:rFonts w:cstheme="minorHAnsi"/>
          <w:color w:val="000000"/>
          <w:szCs w:val="24"/>
        </w:rPr>
        <w:t xml:space="preserve">i </w:t>
      </w:r>
      <w:r w:rsidRPr="00042F53">
        <w:rPr>
          <w:rFonts w:cstheme="minorHAnsi"/>
          <w:color w:val="000000"/>
          <w:szCs w:val="24"/>
        </w:rPr>
        <w:t xml:space="preserve">zmieniają je na dużą skalę. </w:t>
      </w:r>
      <w:r w:rsidRPr="00042F53">
        <w:rPr>
          <w:rFonts w:cstheme="minorHAnsi"/>
          <w:szCs w:val="24"/>
        </w:rPr>
        <w:t xml:space="preserve">Zmiany przez nie wywołane są niezwykle złożone </w:t>
      </w:r>
      <w:r w:rsidR="00E4771D">
        <w:rPr>
          <w:rFonts w:cstheme="minorHAnsi"/>
          <w:szCs w:val="24"/>
        </w:rPr>
        <w:t xml:space="preserve">i </w:t>
      </w:r>
      <w:r w:rsidRPr="00042F53">
        <w:rPr>
          <w:rFonts w:cstheme="minorHAnsi"/>
          <w:szCs w:val="24"/>
        </w:rPr>
        <w:t xml:space="preserve">dotyczą niemal każdego aspektu życia społecznego, ekonomicznego </w:t>
      </w:r>
      <w:r w:rsidR="00E4771D">
        <w:rPr>
          <w:rFonts w:cstheme="minorHAnsi"/>
          <w:szCs w:val="24"/>
        </w:rPr>
        <w:t xml:space="preserve">i </w:t>
      </w:r>
      <w:r w:rsidRPr="00042F53">
        <w:rPr>
          <w:rFonts w:cstheme="minorHAnsi"/>
          <w:szCs w:val="24"/>
        </w:rPr>
        <w:t xml:space="preserve">kulturowego. </w:t>
      </w:r>
    </w:p>
    <w:p w14:paraId="2F8860B3" w14:textId="31BEF0DE" w:rsidR="00F14FB0" w:rsidRPr="00042F53" w:rsidRDefault="00F14FB0" w:rsidP="00F14FB0">
      <w:pPr>
        <w:rPr>
          <w:rFonts w:cstheme="minorHAnsi"/>
          <w:szCs w:val="24"/>
        </w:rPr>
      </w:pPr>
      <w:r w:rsidRPr="00042F53">
        <w:rPr>
          <w:rFonts w:cstheme="minorHAnsi"/>
          <w:szCs w:val="24"/>
        </w:rPr>
        <w:t xml:space="preserve">Jak zauważa Luciano </w:t>
      </w:r>
      <w:proofErr w:type="spellStart"/>
      <w:r w:rsidRPr="00042F53">
        <w:rPr>
          <w:rFonts w:cstheme="minorHAnsi"/>
          <w:szCs w:val="24"/>
        </w:rPr>
        <w:t>Floridi</w:t>
      </w:r>
      <w:proofErr w:type="spellEnd"/>
      <w:r w:rsidRPr="00042F53">
        <w:rPr>
          <w:rStyle w:val="Odwoanieprzypisudolnego"/>
          <w:rFonts w:cstheme="minorHAnsi"/>
          <w:szCs w:val="24"/>
        </w:rPr>
        <w:footnoteReference w:id="13"/>
      </w:r>
      <w:r w:rsidRPr="00042F53">
        <w:rPr>
          <w:rFonts w:cstheme="minorHAnsi"/>
          <w:szCs w:val="24"/>
        </w:rPr>
        <w:t>,</w:t>
      </w:r>
      <w:r w:rsidRPr="00042F53">
        <w:rPr>
          <w:rFonts w:cstheme="minorHAnsi"/>
          <w:color w:val="000000"/>
          <w:szCs w:val="24"/>
        </w:rPr>
        <w:t xml:space="preserve"> społeczeństwo funkcjonuje dziś w tzw. </w:t>
      </w:r>
      <w:proofErr w:type="spellStart"/>
      <w:r w:rsidRPr="00042F53">
        <w:rPr>
          <w:rFonts w:cstheme="minorHAnsi"/>
          <w:color w:val="000000"/>
          <w:szCs w:val="24"/>
        </w:rPr>
        <w:t>infosferze</w:t>
      </w:r>
      <w:proofErr w:type="spellEnd"/>
      <w:r w:rsidRPr="00042F53">
        <w:rPr>
          <w:rFonts w:cstheme="minorHAnsi"/>
          <w:color w:val="000000"/>
          <w:szCs w:val="24"/>
        </w:rPr>
        <w:t>. Chodz</w:t>
      </w:r>
      <w:r w:rsidR="00E4771D">
        <w:rPr>
          <w:rFonts w:cstheme="minorHAnsi"/>
          <w:color w:val="000000"/>
          <w:szCs w:val="24"/>
        </w:rPr>
        <w:t xml:space="preserve">i </w:t>
      </w:r>
      <w:r w:rsidRPr="00042F53">
        <w:rPr>
          <w:rFonts w:cstheme="minorHAnsi"/>
          <w:color w:val="000000"/>
          <w:szCs w:val="24"/>
        </w:rPr>
        <w:t>o</w:t>
      </w:r>
      <w:r w:rsidR="008A7D21">
        <w:rPr>
          <w:rFonts w:cstheme="minorHAnsi"/>
          <w:color w:val="000000"/>
          <w:szCs w:val="24"/>
        </w:rPr>
        <w:t> </w:t>
      </w:r>
      <w:r w:rsidRPr="00042F53">
        <w:rPr>
          <w:rFonts w:cstheme="minorHAnsi"/>
          <w:color w:val="000000"/>
          <w:szCs w:val="24"/>
        </w:rPr>
        <w:t xml:space="preserve">przestrzeń, w której środowisko cyfrowe przenika się z rzeczywistością analogową. </w:t>
      </w:r>
      <w:proofErr w:type="spellStart"/>
      <w:r w:rsidRPr="00042F53">
        <w:rPr>
          <w:rFonts w:cstheme="minorHAnsi"/>
          <w:szCs w:val="24"/>
        </w:rPr>
        <w:t>Florid</w:t>
      </w:r>
      <w:r w:rsidR="00E4771D">
        <w:rPr>
          <w:rFonts w:cstheme="minorHAnsi"/>
          <w:szCs w:val="24"/>
        </w:rPr>
        <w:t>i</w:t>
      </w:r>
      <w:proofErr w:type="spellEnd"/>
      <w:r w:rsidR="00E4771D">
        <w:rPr>
          <w:rFonts w:cstheme="minorHAnsi"/>
          <w:szCs w:val="24"/>
        </w:rPr>
        <w:t xml:space="preserve"> </w:t>
      </w:r>
      <w:r w:rsidRPr="00042F53">
        <w:rPr>
          <w:rFonts w:cstheme="minorHAnsi"/>
          <w:szCs w:val="24"/>
        </w:rPr>
        <w:t xml:space="preserve">trafnie wskazuje, że moment wejścia w obszar </w:t>
      </w:r>
      <w:proofErr w:type="spellStart"/>
      <w:r w:rsidRPr="00042F53">
        <w:rPr>
          <w:rFonts w:cstheme="minorHAnsi"/>
          <w:szCs w:val="24"/>
        </w:rPr>
        <w:t>infosfery</w:t>
      </w:r>
      <w:proofErr w:type="spellEnd"/>
      <w:r w:rsidRPr="00042F53">
        <w:rPr>
          <w:rFonts w:cstheme="minorHAnsi"/>
          <w:szCs w:val="24"/>
        </w:rPr>
        <w:t xml:space="preserve"> jest niepowtarzalny – zdarza się tylko raz w historii. Charakter </w:t>
      </w:r>
      <w:r w:rsidR="00E4771D">
        <w:rPr>
          <w:rFonts w:cstheme="minorHAnsi"/>
          <w:szCs w:val="24"/>
        </w:rPr>
        <w:t xml:space="preserve">i </w:t>
      </w:r>
      <w:r w:rsidRPr="00042F53">
        <w:rPr>
          <w:rFonts w:cstheme="minorHAnsi"/>
          <w:szCs w:val="24"/>
        </w:rPr>
        <w:t xml:space="preserve">jakość życia w </w:t>
      </w:r>
      <w:proofErr w:type="spellStart"/>
      <w:r w:rsidRPr="00042F53">
        <w:rPr>
          <w:rFonts w:cstheme="minorHAnsi"/>
          <w:szCs w:val="24"/>
        </w:rPr>
        <w:t>infosferze</w:t>
      </w:r>
      <w:proofErr w:type="spellEnd"/>
      <w:r w:rsidRPr="00042F53">
        <w:rPr>
          <w:rFonts w:cstheme="minorHAnsi"/>
          <w:szCs w:val="24"/>
        </w:rPr>
        <w:t xml:space="preserve"> zależą zatem od tego, w jak</w:t>
      </w:r>
      <w:r w:rsidR="00E4771D">
        <w:rPr>
          <w:rFonts w:cstheme="minorHAnsi"/>
          <w:szCs w:val="24"/>
        </w:rPr>
        <w:t xml:space="preserve">i </w:t>
      </w:r>
      <w:r w:rsidRPr="00042F53">
        <w:rPr>
          <w:rFonts w:cstheme="minorHAnsi"/>
          <w:szCs w:val="24"/>
        </w:rPr>
        <w:t>sposób ją skonstruujemy. Z tego powodu na obecnym etapie rozwoju nowoczesnych technologi</w:t>
      </w:r>
      <w:r w:rsidR="00E4771D">
        <w:rPr>
          <w:rFonts w:cstheme="minorHAnsi"/>
          <w:szCs w:val="24"/>
        </w:rPr>
        <w:t xml:space="preserve">i </w:t>
      </w:r>
      <w:r w:rsidRPr="00042F53">
        <w:rPr>
          <w:rFonts w:cstheme="minorHAnsi"/>
          <w:szCs w:val="24"/>
        </w:rPr>
        <w:t xml:space="preserve">warto skierować uwagę na zaproponowane przez </w:t>
      </w:r>
      <w:proofErr w:type="spellStart"/>
      <w:r w:rsidRPr="00042F53">
        <w:rPr>
          <w:rFonts w:cstheme="minorHAnsi"/>
          <w:szCs w:val="24"/>
        </w:rPr>
        <w:t>Floridiego</w:t>
      </w:r>
      <w:proofErr w:type="spellEnd"/>
      <w:r w:rsidRPr="00042F53">
        <w:rPr>
          <w:rFonts w:cstheme="minorHAnsi"/>
          <w:szCs w:val="24"/>
        </w:rPr>
        <w:t xml:space="preserve"> trzy koncepcje: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governance</w:t>
      </w:r>
      <w:proofErr w:type="spellEnd"/>
      <w:r w:rsidRPr="00042F53">
        <w:rPr>
          <w:rFonts w:cstheme="minorHAnsi"/>
          <w:szCs w:val="24"/>
        </w:rPr>
        <w:t xml:space="preserve">,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regulation</w:t>
      </w:r>
      <w:proofErr w:type="spellEnd"/>
      <w:r w:rsidRPr="00042F53">
        <w:rPr>
          <w:rFonts w:cstheme="minorHAnsi"/>
          <w:szCs w:val="24"/>
        </w:rPr>
        <w:t xml:space="preserve"> oraz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ethics</w:t>
      </w:r>
      <w:proofErr w:type="spellEnd"/>
      <w:r w:rsidRPr="00042F53">
        <w:rPr>
          <w:rFonts w:cstheme="minorHAnsi"/>
          <w:szCs w:val="24"/>
        </w:rPr>
        <w:t>.</w:t>
      </w:r>
    </w:p>
    <w:p w14:paraId="1DF27F62" w14:textId="0324A78E" w:rsidR="00F14FB0" w:rsidRPr="00042F53" w:rsidRDefault="00F14FB0" w:rsidP="00F14FB0">
      <w:pPr>
        <w:rPr>
          <w:rFonts w:cstheme="minorHAnsi"/>
          <w:szCs w:val="24"/>
        </w:rPr>
      </w:pPr>
      <w:r w:rsidRPr="00042F53">
        <w:rPr>
          <w:rFonts w:cstheme="minorHAnsi"/>
          <w:b/>
          <w:szCs w:val="24"/>
        </w:rPr>
        <w:t xml:space="preserve">Digital </w:t>
      </w:r>
      <w:proofErr w:type="spellStart"/>
      <w:r w:rsidRPr="00042F53">
        <w:rPr>
          <w:rFonts w:cstheme="minorHAnsi"/>
          <w:b/>
          <w:szCs w:val="24"/>
        </w:rPr>
        <w:t>governance</w:t>
      </w:r>
      <w:proofErr w:type="spellEnd"/>
      <w:r w:rsidRPr="00042F53">
        <w:rPr>
          <w:rFonts w:cstheme="minorHAnsi"/>
          <w:szCs w:val="24"/>
        </w:rPr>
        <w:t xml:space="preserve"> obejmuje planowanie </w:t>
      </w:r>
      <w:r w:rsidR="00E4771D">
        <w:rPr>
          <w:rFonts w:cstheme="minorHAnsi"/>
          <w:szCs w:val="24"/>
        </w:rPr>
        <w:t xml:space="preserve">i </w:t>
      </w:r>
      <w:r w:rsidRPr="00042F53">
        <w:rPr>
          <w:rFonts w:cstheme="minorHAnsi"/>
          <w:szCs w:val="24"/>
        </w:rPr>
        <w:t>opracowywanie stosownych polityk, wytycznych oraz strategi</w:t>
      </w:r>
      <w:r w:rsidR="00E4771D">
        <w:rPr>
          <w:rFonts w:cstheme="minorHAnsi"/>
          <w:szCs w:val="24"/>
        </w:rPr>
        <w:t xml:space="preserve">i </w:t>
      </w:r>
      <w:r w:rsidRPr="00042F53">
        <w:rPr>
          <w:rFonts w:cstheme="minorHAnsi"/>
          <w:szCs w:val="24"/>
        </w:rPr>
        <w:t>odpowiedzialnego rozwoju. Chodz</w:t>
      </w:r>
      <w:r w:rsidR="00E4771D">
        <w:rPr>
          <w:rFonts w:cstheme="minorHAnsi"/>
          <w:szCs w:val="24"/>
        </w:rPr>
        <w:t xml:space="preserve">i </w:t>
      </w:r>
      <w:r w:rsidRPr="00042F53">
        <w:rPr>
          <w:rFonts w:cstheme="minorHAnsi"/>
          <w:szCs w:val="24"/>
        </w:rPr>
        <w:t>tu o szeroko pojęte zarządzanie zmianam</w:t>
      </w:r>
      <w:r w:rsidR="00E4771D">
        <w:rPr>
          <w:rFonts w:cstheme="minorHAnsi"/>
          <w:szCs w:val="24"/>
        </w:rPr>
        <w:t xml:space="preserve">i </w:t>
      </w:r>
      <w:r w:rsidRPr="00042F53">
        <w:rPr>
          <w:rFonts w:cstheme="minorHAnsi"/>
          <w:szCs w:val="24"/>
        </w:rPr>
        <w:t>zachodzącym</w:t>
      </w:r>
      <w:r w:rsidR="00E4771D">
        <w:rPr>
          <w:rFonts w:cstheme="minorHAnsi"/>
          <w:szCs w:val="24"/>
        </w:rPr>
        <w:t xml:space="preserve">i </w:t>
      </w:r>
      <w:r w:rsidRPr="00042F53">
        <w:rPr>
          <w:rFonts w:cstheme="minorHAnsi"/>
          <w:szCs w:val="24"/>
        </w:rPr>
        <w:t>w ramach systemu normatywnego, który odnos</w:t>
      </w:r>
      <w:r w:rsidR="00E4771D">
        <w:rPr>
          <w:rFonts w:cstheme="minorHAnsi"/>
          <w:szCs w:val="24"/>
        </w:rPr>
        <w:t xml:space="preserve">i </w:t>
      </w:r>
      <w:r w:rsidRPr="00042F53">
        <w:rPr>
          <w:rFonts w:cstheme="minorHAnsi"/>
          <w:szCs w:val="24"/>
        </w:rPr>
        <w:t xml:space="preserve">się do obszaru cyfrowego. Jego celem jest wyznaczenie kierunku rozwoju, w tym określenie obszarów, gdzie społeczność nie chce wykorzystywania nowoczesnych technologii. </w:t>
      </w:r>
    </w:p>
    <w:p w14:paraId="7B0D8998" w14:textId="56B88157" w:rsidR="00F14FB0" w:rsidRPr="00042F53" w:rsidRDefault="00F14FB0" w:rsidP="00F14FB0">
      <w:pPr>
        <w:rPr>
          <w:rFonts w:cstheme="minorHAnsi"/>
          <w:szCs w:val="24"/>
        </w:rPr>
      </w:pPr>
      <w:r w:rsidRPr="00042F53">
        <w:rPr>
          <w:rFonts w:cstheme="minorHAnsi"/>
          <w:szCs w:val="24"/>
        </w:rPr>
        <w:t xml:space="preserve">W przeciwieństwie do postawy reaktywnej koncepcja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governance</w:t>
      </w:r>
      <w:proofErr w:type="spellEnd"/>
      <w:r w:rsidRPr="00042F53">
        <w:rPr>
          <w:rFonts w:cstheme="minorHAnsi"/>
          <w:szCs w:val="24"/>
        </w:rPr>
        <w:t xml:space="preserve"> ma umożliwić ludziom przywództwo (</w:t>
      </w:r>
      <w:proofErr w:type="spellStart"/>
      <w:r w:rsidRPr="00042F53">
        <w:rPr>
          <w:rFonts w:cstheme="minorHAnsi"/>
          <w:szCs w:val="24"/>
        </w:rPr>
        <w:t>leadership</w:t>
      </w:r>
      <w:proofErr w:type="spellEnd"/>
      <w:r w:rsidRPr="00042F53">
        <w:rPr>
          <w:rFonts w:cstheme="minorHAnsi"/>
          <w:szCs w:val="24"/>
        </w:rPr>
        <w:t>) w obszarze nowoczesnych technologii. Jeśl</w:t>
      </w:r>
      <w:r w:rsidR="00E4771D">
        <w:rPr>
          <w:rFonts w:cstheme="minorHAnsi"/>
          <w:szCs w:val="24"/>
        </w:rPr>
        <w:t xml:space="preserve">i </w:t>
      </w:r>
      <w:r w:rsidRPr="00042F53">
        <w:rPr>
          <w:rFonts w:cstheme="minorHAnsi"/>
          <w:szCs w:val="24"/>
        </w:rPr>
        <w:t>sam</w:t>
      </w:r>
      <w:r w:rsidR="00E4771D">
        <w:rPr>
          <w:rFonts w:cstheme="minorHAnsi"/>
          <w:szCs w:val="24"/>
        </w:rPr>
        <w:t xml:space="preserve">i </w:t>
      </w:r>
      <w:r w:rsidRPr="00042F53">
        <w:rPr>
          <w:rFonts w:cstheme="minorHAnsi"/>
          <w:szCs w:val="24"/>
        </w:rPr>
        <w:t>wybierzemy kierunek rozwoju, będziemy miel</w:t>
      </w:r>
      <w:r w:rsidR="00E4771D">
        <w:rPr>
          <w:rFonts w:cstheme="minorHAnsi"/>
          <w:szCs w:val="24"/>
        </w:rPr>
        <w:t xml:space="preserve">i </w:t>
      </w:r>
      <w:r w:rsidRPr="00042F53">
        <w:rPr>
          <w:rFonts w:cstheme="minorHAnsi"/>
          <w:szCs w:val="24"/>
        </w:rPr>
        <w:t>nad nim większą kontrolę. Narzędziam</w:t>
      </w:r>
      <w:r w:rsidR="00E4771D">
        <w:rPr>
          <w:rFonts w:cstheme="minorHAnsi"/>
          <w:szCs w:val="24"/>
        </w:rPr>
        <w:t xml:space="preserve">i </w:t>
      </w:r>
      <w:r w:rsidRPr="00042F53">
        <w:rPr>
          <w:rFonts w:cstheme="minorHAnsi"/>
          <w:szCs w:val="24"/>
        </w:rPr>
        <w:t xml:space="preserve">normatywnymi, które pomogą nam właściwie kształtować </w:t>
      </w:r>
      <w:proofErr w:type="spellStart"/>
      <w:r w:rsidRPr="00042F53">
        <w:rPr>
          <w:rFonts w:cstheme="minorHAnsi"/>
          <w:szCs w:val="24"/>
        </w:rPr>
        <w:t>infosferę</w:t>
      </w:r>
      <w:proofErr w:type="spellEnd"/>
      <w:r w:rsidRPr="00042F53">
        <w:rPr>
          <w:rFonts w:cstheme="minorHAnsi"/>
          <w:szCs w:val="24"/>
        </w:rPr>
        <w:t>, są etyka cyfrowa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ethics</w:t>
      </w:r>
      <w:proofErr w:type="spellEnd"/>
      <w:r w:rsidRPr="00042F53">
        <w:rPr>
          <w:rFonts w:cstheme="minorHAnsi"/>
          <w:szCs w:val="24"/>
        </w:rPr>
        <w:t>) oraz regulacje dotyczące technologi</w:t>
      </w:r>
      <w:r w:rsidR="00E4771D">
        <w:rPr>
          <w:rFonts w:cstheme="minorHAnsi"/>
          <w:szCs w:val="24"/>
        </w:rPr>
        <w:t xml:space="preserve">i </w:t>
      </w:r>
      <w:r w:rsidRPr="00042F53">
        <w:rPr>
          <w:rFonts w:cstheme="minorHAnsi"/>
          <w:szCs w:val="24"/>
        </w:rPr>
        <w:t>cyfrowych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regulation</w:t>
      </w:r>
      <w:proofErr w:type="spellEnd"/>
      <w:r w:rsidRPr="00042F53">
        <w:rPr>
          <w:rFonts w:cstheme="minorHAnsi"/>
          <w:szCs w:val="24"/>
        </w:rPr>
        <w:t>).</w:t>
      </w:r>
    </w:p>
    <w:p w14:paraId="516498DC" w14:textId="3DF452EB" w:rsidR="00F14FB0" w:rsidRPr="00042F53" w:rsidRDefault="00F14FB0" w:rsidP="00F14FB0">
      <w:pPr>
        <w:rPr>
          <w:rFonts w:cstheme="minorHAnsi"/>
          <w:szCs w:val="24"/>
        </w:rPr>
      </w:pPr>
      <w:r w:rsidRPr="00042F53">
        <w:rPr>
          <w:rFonts w:cstheme="minorHAnsi"/>
          <w:b/>
          <w:szCs w:val="24"/>
        </w:rPr>
        <w:t xml:space="preserve">Digital </w:t>
      </w:r>
      <w:proofErr w:type="spellStart"/>
      <w:r w:rsidRPr="00042F53">
        <w:rPr>
          <w:rFonts w:cstheme="minorHAnsi"/>
          <w:b/>
          <w:szCs w:val="24"/>
        </w:rPr>
        <w:t>regulation</w:t>
      </w:r>
      <w:proofErr w:type="spellEnd"/>
      <w:r w:rsidRPr="00042F53">
        <w:rPr>
          <w:rFonts w:cstheme="minorHAnsi"/>
          <w:szCs w:val="24"/>
        </w:rPr>
        <w:t xml:space="preserve"> to prawo stanowione, które precyzuje, co jest dopuszczalne, a co zakazane w sferze cyfrowej. Rządy muszą przyjąć właściwe podejście, aby regulacje nie stanowiły przeszkody dla rozwoju technologii, a raczej umożliwiały ich odpowiedzialny </w:t>
      </w:r>
      <w:r w:rsidR="00E4771D">
        <w:rPr>
          <w:rFonts w:cstheme="minorHAnsi"/>
          <w:szCs w:val="24"/>
        </w:rPr>
        <w:t>i</w:t>
      </w:r>
      <w:r w:rsidR="008A7D21">
        <w:rPr>
          <w:rFonts w:cstheme="minorHAnsi"/>
          <w:szCs w:val="24"/>
        </w:rPr>
        <w:t> </w:t>
      </w:r>
      <w:r w:rsidRPr="00042F53">
        <w:rPr>
          <w:rFonts w:cstheme="minorHAnsi"/>
          <w:szCs w:val="24"/>
        </w:rPr>
        <w:t xml:space="preserve">bezpieczny rozwój. Z drugiej strony regulacje prawne powinny koncentrować się na </w:t>
      </w:r>
      <w:r w:rsidRPr="00042F53">
        <w:rPr>
          <w:rFonts w:cstheme="minorHAnsi"/>
          <w:szCs w:val="24"/>
        </w:rPr>
        <w:lastRenderedPageBreak/>
        <w:t>właściwej identyfikacj</w:t>
      </w:r>
      <w:r w:rsidR="00E4771D">
        <w:rPr>
          <w:rFonts w:cstheme="minorHAnsi"/>
          <w:szCs w:val="24"/>
        </w:rPr>
        <w:t xml:space="preserve">i </w:t>
      </w:r>
      <w:r w:rsidRPr="00042F53">
        <w:rPr>
          <w:rFonts w:cstheme="minorHAnsi"/>
          <w:szCs w:val="24"/>
        </w:rPr>
        <w:t xml:space="preserve">praw jednostek w </w:t>
      </w:r>
      <w:proofErr w:type="spellStart"/>
      <w:r w:rsidRPr="00042F53">
        <w:rPr>
          <w:rFonts w:cstheme="minorHAnsi"/>
          <w:szCs w:val="24"/>
        </w:rPr>
        <w:t>infosferze</w:t>
      </w:r>
      <w:proofErr w:type="spellEnd"/>
      <w:r w:rsidRPr="00042F53">
        <w:rPr>
          <w:rFonts w:cstheme="minorHAnsi"/>
          <w:szCs w:val="24"/>
        </w:rPr>
        <w:t>, a następnie – jeżel</w:t>
      </w:r>
      <w:r w:rsidR="00E4771D">
        <w:rPr>
          <w:rFonts w:cstheme="minorHAnsi"/>
          <w:szCs w:val="24"/>
        </w:rPr>
        <w:t xml:space="preserve">i </w:t>
      </w:r>
      <w:r w:rsidRPr="00042F53">
        <w:rPr>
          <w:rFonts w:cstheme="minorHAnsi"/>
          <w:szCs w:val="24"/>
        </w:rPr>
        <w:t>zachodz</w:t>
      </w:r>
      <w:r w:rsidR="00E4771D">
        <w:rPr>
          <w:rFonts w:cstheme="minorHAnsi"/>
          <w:szCs w:val="24"/>
        </w:rPr>
        <w:t xml:space="preserve">i </w:t>
      </w:r>
      <w:r w:rsidRPr="00042F53">
        <w:rPr>
          <w:rFonts w:cstheme="minorHAnsi"/>
          <w:szCs w:val="24"/>
        </w:rPr>
        <w:t xml:space="preserve">taka potrzeba – na wdrożeniu środków zapewniających ich odpowiednie stosowanie </w:t>
      </w:r>
      <w:r w:rsidR="00E4771D">
        <w:rPr>
          <w:rFonts w:cstheme="minorHAnsi"/>
          <w:szCs w:val="24"/>
        </w:rPr>
        <w:t>i</w:t>
      </w:r>
      <w:r w:rsidR="008A7D21">
        <w:rPr>
          <w:rFonts w:cstheme="minorHAnsi"/>
          <w:szCs w:val="24"/>
        </w:rPr>
        <w:t> </w:t>
      </w:r>
      <w:r w:rsidRPr="00042F53">
        <w:rPr>
          <w:rFonts w:cstheme="minorHAnsi"/>
          <w:szCs w:val="24"/>
        </w:rPr>
        <w:t xml:space="preserve">zabezpieczenie. </w:t>
      </w:r>
    </w:p>
    <w:p w14:paraId="1B490784" w14:textId="38C11B53" w:rsidR="00F14FB0" w:rsidRPr="00042F53" w:rsidRDefault="00F14FB0" w:rsidP="00F14FB0">
      <w:pPr>
        <w:rPr>
          <w:rFonts w:cstheme="minorHAnsi"/>
          <w:szCs w:val="24"/>
        </w:rPr>
      </w:pPr>
      <w:r w:rsidRPr="00042F53">
        <w:rPr>
          <w:rFonts w:cstheme="minorHAnsi"/>
          <w:szCs w:val="24"/>
        </w:rPr>
        <w:t>Przykłady takich regulacj</w:t>
      </w:r>
      <w:r w:rsidR="00E4771D">
        <w:rPr>
          <w:rFonts w:cstheme="minorHAnsi"/>
          <w:szCs w:val="24"/>
        </w:rPr>
        <w:t xml:space="preserve">i </w:t>
      </w:r>
      <w:r w:rsidRPr="00042F53">
        <w:rPr>
          <w:rFonts w:cstheme="minorHAnsi"/>
          <w:szCs w:val="24"/>
        </w:rPr>
        <w:t>lub ich projektów obejmują: RODO, Dyrektywę o prywatnośc</w:t>
      </w:r>
      <w:r w:rsidR="00E4771D">
        <w:rPr>
          <w:rFonts w:cstheme="minorHAnsi"/>
          <w:szCs w:val="24"/>
        </w:rPr>
        <w:t>i i</w:t>
      </w:r>
      <w:r w:rsidR="008A7D21">
        <w:rPr>
          <w:rFonts w:cstheme="minorHAnsi"/>
          <w:szCs w:val="24"/>
        </w:rPr>
        <w:t> </w:t>
      </w:r>
      <w:r w:rsidRPr="00042F53">
        <w:rPr>
          <w:rFonts w:cstheme="minorHAnsi"/>
          <w:szCs w:val="24"/>
        </w:rPr>
        <w:t>komunikacj</w:t>
      </w:r>
      <w:r w:rsidR="00E4771D">
        <w:rPr>
          <w:rFonts w:cstheme="minorHAnsi"/>
          <w:szCs w:val="24"/>
        </w:rPr>
        <w:t xml:space="preserve">i </w:t>
      </w:r>
      <w:r w:rsidRPr="00042F53">
        <w:rPr>
          <w:rFonts w:cstheme="minorHAnsi"/>
          <w:szCs w:val="24"/>
        </w:rPr>
        <w:t>elektronicznej (2002/58/WE), A</w:t>
      </w:r>
      <w:r w:rsidR="00E4771D">
        <w:rPr>
          <w:rFonts w:cstheme="minorHAnsi"/>
          <w:szCs w:val="24"/>
        </w:rPr>
        <w:t xml:space="preserve">I </w:t>
      </w:r>
      <w:proofErr w:type="spellStart"/>
      <w:r w:rsidRPr="00042F53">
        <w:rPr>
          <w:rFonts w:cstheme="minorHAnsi"/>
          <w:szCs w:val="24"/>
        </w:rPr>
        <w:t>Act</w:t>
      </w:r>
      <w:proofErr w:type="spellEnd"/>
      <w:r w:rsidRPr="00042F53">
        <w:rPr>
          <w:rFonts w:cstheme="minorHAnsi"/>
          <w:szCs w:val="24"/>
        </w:rPr>
        <w:t xml:space="preserve">, Dyrektywę w sprawie prawa autorskiego </w:t>
      </w:r>
      <w:r w:rsidR="00E4771D">
        <w:rPr>
          <w:rFonts w:cstheme="minorHAnsi"/>
          <w:szCs w:val="24"/>
        </w:rPr>
        <w:t>i</w:t>
      </w:r>
      <w:r w:rsidR="008A7D21">
        <w:rPr>
          <w:rFonts w:cstheme="minorHAnsi"/>
          <w:szCs w:val="24"/>
        </w:rPr>
        <w:t> </w:t>
      </w:r>
      <w:r w:rsidRPr="00042F53">
        <w:rPr>
          <w:rFonts w:cstheme="minorHAnsi"/>
          <w:szCs w:val="24"/>
        </w:rPr>
        <w:t xml:space="preserve">pokrewnych praw na jednolitym rynku cyfrowym (2019/790), a także Europejską Deklarację Praw </w:t>
      </w:r>
      <w:r w:rsidR="00E4771D">
        <w:rPr>
          <w:rFonts w:cstheme="minorHAnsi"/>
          <w:szCs w:val="24"/>
        </w:rPr>
        <w:t xml:space="preserve">i </w:t>
      </w:r>
      <w:r w:rsidRPr="00042F53">
        <w:rPr>
          <w:rFonts w:cstheme="minorHAnsi"/>
          <w:szCs w:val="24"/>
        </w:rPr>
        <w:t>Zasad Cyfrowych w dekadzie cyfrowej (por. artykuł Fundamenty etyk</w:t>
      </w:r>
      <w:r w:rsidR="00E4771D">
        <w:rPr>
          <w:rFonts w:cstheme="minorHAnsi"/>
          <w:szCs w:val="24"/>
        </w:rPr>
        <w:t xml:space="preserve">i </w:t>
      </w:r>
      <w:r w:rsidRPr="00042F53">
        <w:rPr>
          <w:rFonts w:cstheme="minorHAnsi"/>
          <w:szCs w:val="24"/>
        </w:rPr>
        <w:t>człowieka wobec sztucznej inteligencji. Karta praw podstawowych jako źródło etycznego podejścia do A</w:t>
      </w:r>
      <w:r w:rsidR="00E4771D">
        <w:rPr>
          <w:rFonts w:cstheme="minorHAnsi"/>
          <w:szCs w:val="24"/>
        </w:rPr>
        <w:t xml:space="preserve">I </w:t>
      </w:r>
      <w:r w:rsidRPr="00042F53">
        <w:rPr>
          <w:rFonts w:cstheme="minorHAnsi"/>
          <w:szCs w:val="24"/>
        </w:rPr>
        <w:t>w UE w niniejszym zbiorze). Projekt dyrektywy dotyczącej odpowiedzialnośc</w:t>
      </w:r>
      <w:r w:rsidR="00E4771D">
        <w:rPr>
          <w:rFonts w:cstheme="minorHAnsi"/>
          <w:szCs w:val="24"/>
        </w:rPr>
        <w:t xml:space="preserve">i </w:t>
      </w:r>
      <w:r w:rsidRPr="00042F53">
        <w:rPr>
          <w:rFonts w:cstheme="minorHAnsi"/>
          <w:szCs w:val="24"/>
        </w:rPr>
        <w:t>za sztuczną inteligencję, Dyrektywa Cyfrowa (2019/771) oraz Akt w zakresie zarządzania danym</w:t>
      </w:r>
      <w:r w:rsidR="00E4771D">
        <w:rPr>
          <w:rFonts w:cstheme="minorHAnsi"/>
          <w:szCs w:val="24"/>
        </w:rPr>
        <w:t xml:space="preserve">i </w:t>
      </w:r>
      <w:r w:rsidRPr="00042F53">
        <w:rPr>
          <w:rFonts w:cstheme="minorHAnsi"/>
          <w:szCs w:val="24"/>
        </w:rPr>
        <w:t>(2022/868) to kolejne przykłady regulacj</w:t>
      </w:r>
      <w:r w:rsidR="00E4771D">
        <w:rPr>
          <w:rFonts w:cstheme="minorHAnsi"/>
          <w:szCs w:val="24"/>
        </w:rPr>
        <w:t xml:space="preserve">i </w:t>
      </w:r>
      <w:r w:rsidRPr="00042F53">
        <w:rPr>
          <w:rFonts w:cstheme="minorHAnsi"/>
          <w:szCs w:val="24"/>
        </w:rPr>
        <w:t>wprowadzanych w obszarze technologi</w:t>
      </w:r>
      <w:r w:rsidR="00E4771D">
        <w:rPr>
          <w:rFonts w:cstheme="minorHAnsi"/>
          <w:szCs w:val="24"/>
        </w:rPr>
        <w:t xml:space="preserve">i </w:t>
      </w:r>
      <w:r w:rsidRPr="00042F53">
        <w:rPr>
          <w:rFonts w:cstheme="minorHAnsi"/>
          <w:szCs w:val="24"/>
        </w:rPr>
        <w:t xml:space="preserve">cyfrowych. </w:t>
      </w:r>
    </w:p>
    <w:p w14:paraId="5BB21364" w14:textId="23DBB3F2" w:rsidR="00F14FB0" w:rsidRPr="00042F53" w:rsidRDefault="00F14FB0" w:rsidP="00F14FB0">
      <w:pPr>
        <w:rPr>
          <w:rFonts w:cstheme="minorHAnsi"/>
          <w:szCs w:val="24"/>
        </w:rPr>
      </w:pPr>
      <w:r w:rsidRPr="00042F53">
        <w:rPr>
          <w:rFonts w:cstheme="minorHAnsi"/>
          <w:szCs w:val="24"/>
        </w:rPr>
        <w:t xml:space="preserve">Wyzwaniem związanym ze stanowieniem prawa jest unikanie przeregulowania, które może utrudniać zrozumienie </w:t>
      </w:r>
      <w:r w:rsidR="00E4771D">
        <w:rPr>
          <w:rFonts w:cstheme="minorHAnsi"/>
          <w:szCs w:val="24"/>
        </w:rPr>
        <w:t xml:space="preserve">i </w:t>
      </w:r>
      <w:r w:rsidRPr="00042F53">
        <w:rPr>
          <w:rFonts w:cstheme="minorHAnsi"/>
          <w:szCs w:val="24"/>
        </w:rPr>
        <w:t xml:space="preserve">przestrzeganie przepisów. </w:t>
      </w:r>
    </w:p>
    <w:p w14:paraId="599EC542" w14:textId="21914AAB" w:rsidR="00F14FB0" w:rsidRPr="00042F53" w:rsidRDefault="00F14FB0" w:rsidP="00F14FB0">
      <w:pPr>
        <w:rPr>
          <w:rFonts w:cstheme="minorHAnsi"/>
          <w:szCs w:val="24"/>
        </w:rPr>
      </w:pPr>
      <w:r w:rsidRPr="00042F53">
        <w:rPr>
          <w:rFonts w:cstheme="minorHAnsi"/>
          <w:b/>
          <w:szCs w:val="24"/>
        </w:rPr>
        <w:t xml:space="preserve">Digital </w:t>
      </w:r>
      <w:proofErr w:type="spellStart"/>
      <w:r w:rsidRPr="00042F53">
        <w:rPr>
          <w:rFonts w:cstheme="minorHAnsi"/>
          <w:b/>
          <w:szCs w:val="24"/>
        </w:rPr>
        <w:t>ethics</w:t>
      </w:r>
      <w:proofErr w:type="spellEnd"/>
      <w:r w:rsidRPr="00042F53">
        <w:rPr>
          <w:rFonts w:cstheme="minorHAnsi"/>
          <w:szCs w:val="24"/>
        </w:rPr>
        <w:t xml:space="preserve"> to z kole</w:t>
      </w:r>
      <w:r w:rsidR="00E4771D">
        <w:rPr>
          <w:rFonts w:cstheme="minorHAnsi"/>
          <w:szCs w:val="24"/>
        </w:rPr>
        <w:t xml:space="preserve">i </w:t>
      </w:r>
      <w:r w:rsidRPr="00042F53">
        <w:rPr>
          <w:rFonts w:cstheme="minorHAnsi"/>
          <w:szCs w:val="24"/>
        </w:rPr>
        <w:t xml:space="preserve">według </w:t>
      </w:r>
      <w:proofErr w:type="spellStart"/>
      <w:r w:rsidRPr="00042F53">
        <w:rPr>
          <w:rFonts w:cstheme="minorHAnsi"/>
          <w:szCs w:val="24"/>
        </w:rPr>
        <w:t>Floridiego</w:t>
      </w:r>
      <w:proofErr w:type="spellEnd"/>
      <w:r w:rsidRPr="00042F53">
        <w:rPr>
          <w:rFonts w:cstheme="minorHAnsi"/>
          <w:szCs w:val="24"/>
        </w:rPr>
        <w:t xml:space="preserve"> dziedzina etyki, która bada </w:t>
      </w:r>
      <w:r w:rsidR="00E4771D">
        <w:rPr>
          <w:rFonts w:cstheme="minorHAnsi"/>
          <w:szCs w:val="24"/>
        </w:rPr>
        <w:t xml:space="preserve">i </w:t>
      </w:r>
      <w:r w:rsidRPr="00042F53">
        <w:rPr>
          <w:rFonts w:cstheme="minorHAnsi"/>
          <w:szCs w:val="24"/>
        </w:rPr>
        <w:t>ocenia problemy moralne związane z nowym</w:t>
      </w:r>
      <w:r w:rsidR="00E4771D">
        <w:rPr>
          <w:rFonts w:cstheme="minorHAnsi"/>
          <w:szCs w:val="24"/>
        </w:rPr>
        <w:t xml:space="preserve">i </w:t>
      </w:r>
      <w:r w:rsidRPr="00042F53">
        <w:rPr>
          <w:rFonts w:cstheme="minorHAnsi"/>
          <w:szCs w:val="24"/>
        </w:rPr>
        <w:t>technologiami, danym</w:t>
      </w:r>
      <w:r w:rsidR="00E4771D">
        <w:rPr>
          <w:rFonts w:cstheme="minorHAnsi"/>
          <w:szCs w:val="24"/>
        </w:rPr>
        <w:t xml:space="preserve">i i </w:t>
      </w:r>
      <w:r w:rsidRPr="00042F53">
        <w:rPr>
          <w:rFonts w:cstheme="minorHAnsi"/>
          <w:szCs w:val="24"/>
        </w:rPr>
        <w:t>informacjam</w:t>
      </w:r>
      <w:r w:rsidR="00E4771D">
        <w:rPr>
          <w:rFonts w:cstheme="minorHAnsi"/>
          <w:szCs w:val="24"/>
        </w:rPr>
        <w:t xml:space="preserve">i </w:t>
      </w:r>
      <w:r w:rsidRPr="00042F53">
        <w:rPr>
          <w:rFonts w:cstheme="minorHAnsi"/>
          <w:szCs w:val="24"/>
        </w:rPr>
        <w:t xml:space="preserve">oraz sztuczną inteligencją. Jej celem jest formułowanie </w:t>
      </w:r>
      <w:r w:rsidR="00E4771D">
        <w:rPr>
          <w:rFonts w:cstheme="minorHAnsi"/>
          <w:szCs w:val="24"/>
        </w:rPr>
        <w:t xml:space="preserve">i </w:t>
      </w:r>
      <w:r w:rsidRPr="00042F53">
        <w:rPr>
          <w:rFonts w:cstheme="minorHAnsi"/>
          <w:szCs w:val="24"/>
        </w:rPr>
        <w:t xml:space="preserve">wspieranie rozwiązań moralnie właściwych. </w:t>
      </w:r>
    </w:p>
    <w:p w14:paraId="3B025E54" w14:textId="2A3B1A35" w:rsidR="00F14FB0" w:rsidRPr="00042F53" w:rsidRDefault="00F14FB0" w:rsidP="00F14FB0">
      <w:pPr>
        <w:rPr>
          <w:rFonts w:cstheme="minorHAnsi"/>
          <w:szCs w:val="24"/>
        </w:rPr>
      </w:pPr>
      <w:r w:rsidRPr="00042F53">
        <w:rPr>
          <w:rFonts w:cstheme="minorHAnsi"/>
          <w:szCs w:val="24"/>
        </w:rPr>
        <w:t>Etyka cyfrowa wpływa na tworzenie regulacj</w:t>
      </w:r>
      <w:r w:rsidR="00E4771D">
        <w:rPr>
          <w:rFonts w:cstheme="minorHAnsi"/>
          <w:szCs w:val="24"/>
        </w:rPr>
        <w:t xml:space="preserve">i </w:t>
      </w:r>
      <w:r w:rsidRPr="00042F53">
        <w:rPr>
          <w:rFonts w:cstheme="minorHAnsi"/>
          <w:szCs w:val="24"/>
        </w:rPr>
        <w:t>(</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regulation</w:t>
      </w:r>
      <w:proofErr w:type="spellEnd"/>
      <w:r w:rsidRPr="00042F53">
        <w:rPr>
          <w:rFonts w:cstheme="minorHAnsi"/>
          <w:szCs w:val="24"/>
        </w:rPr>
        <w:t xml:space="preserve">) </w:t>
      </w:r>
      <w:r w:rsidR="00E4771D">
        <w:rPr>
          <w:rFonts w:cstheme="minorHAnsi"/>
          <w:szCs w:val="24"/>
        </w:rPr>
        <w:t xml:space="preserve">i </w:t>
      </w:r>
      <w:r w:rsidRPr="00042F53">
        <w:rPr>
          <w:rFonts w:cstheme="minorHAnsi"/>
          <w:szCs w:val="24"/>
        </w:rPr>
        <w:t>zarządzanie w sferze cyfrowej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governance</w:t>
      </w:r>
      <w:proofErr w:type="spellEnd"/>
      <w:r w:rsidRPr="00042F53">
        <w:rPr>
          <w:rFonts w:cstheme="minorHAnsi"/>
          <w:szCs w:val="24"/>
        </w:rPr>
        <w:t xml:space="preserve">). Regulacje określają, co jest legalne lub nielegalne, jednak nie dostarczają wskazówek (lub są one niewystarczające) na temat tego, jakie postępowanie jest najwłaściwsze oraz w jakim kierunku powinien zmierzać rozwój. </w:t>
      </w:r>
    </w:p>
    <w:p w14:paraId="64E97ED3" w14:textId="3895F0AD" w:rsidR="00F14FB0" w:rsidRPr="00042F53" w:rsidRDefault="00F14FB0" w:rsidP="00F14FB0">
      <w:pPr>
        <w:rPr>
          <w:rFonts w:cstheme="minorHAnsi"/>
          <w:szCs w:val="24"/>
        </w:rPr>
      </w:pPr>
      <w:r w:rsidRPr="00042F53">
        <w:rPr>
          <w:rFonts w:cstheme="minorHAnsi"/>
          <w:szCs w:val="24"/>
        </w:rPr>
        <w:t>Etyka związana ze sztuczną inteligencją (A</w:t>
      </w:r>
      <w:r w:rsidR="00E4771D">
        <w:rPr>
          <w:rFonts w:cstheme="minorHAnsi"/>
          <w:szCs w:val="24"/>
        </w:rPr>
        <w:t xml:space="preserve">I </w:t>
      </w:r>
      <w:proofErr w:type="spellStart"/>
      <w:r w:rsidRPr="00042F53">
        <w:rPr>
          <w:rFonts w:cstheme="minorHAnsi"/>
          <w:szCs w:val="24"/>
        </w:rPr>
        <w:t>Ethics</w:t>
      </w:r>
      <w:proofErr w:type="spellEnd"/>
      <w:r w:rsidRPr="00042F53">
        <w:rPr>
          <w:rFonts w:cstheme="minorHAnsi"/>
          <w:szCs w:val="24"/>
        </w:rPr>
        <w:t xml:space="preserve">), która jest istotną częścią </w:t>
      </w:r>
      <w:proofErr w:type="spellStart"/>
      <w:r w:rsidRPr="00042F53">
        <w:rPr>
          <w:rFonts w:cstheme="minorHAnsi"/>
          <w:szCs w:val="24"/>
        </w:rPr>
        <w:t>digital</w:t>
      </w:r>
      <w:proofErr w:type="spellEnd"/>
      <w:r w:rsidRPr="00042F53">
        <w:rPr>
          <w:rFonts w:cstheme="minorHAnsi"/>
          <w:szCs w:val="24"/>
        </w:rPr>
        <w:t xml:space="preserve"> </w:t>
      </w:r>
      <w:proofErr w:type="spellStart"/>
      <w:r w:rsidRPr="00042F53">
        <w:rPr>
          <w:rFonts w:cstheme="minorHAnsi"/>
          <w:szCs w:val="24"/>
        </w:rPr>
        <w:t>ethics</w:t>
      </w:r>
      <w:proofErr w:type="spellEnd"/>
      <w:r w:rsidRPr="00042F53">
        <w:rPr>
          <w:rFonts w:cstheme="minorHAnsi"/>
          <w:szCs w:val="24"/>
        </w:rPr>
        <w:t>, znajdzie moim zdaniem zastosowanie w czterech głównych obszarach.</w:t>
      </w:r>
    </w:p>
    <w:p w14:paraId="6CB35B56" w14:textId="6E5D8120" w:rsidR="00F14FB0" w:rsidRPr="00042F53" w:rsidRDefault="00F14FB0" w:rsidP="000D3257">
      <w:pPr>
        <w:pStyle w:val="Akapitzlist"/>
        <w:numPr>
          <w:ilvl w:val="0"/>
          <w:numId w:val="4"/>
        </w:numPr>
        <w:ind w:left="357" w:hanging="357"/>
        <w:contextualSpacing/>
        <w:rPr>
          <w:rFonts w:cstheme="minorHAnsi"/>
          <w:szCs w:val="24"/>
        </w:rPr>
      </w:pPr>
      <w:r w:rsidRPr="00042F53">
        <w:rPr>
          <w:rFonts w:cstheme="minorHAnsi"/>
          <w:szCs w:val="24"/>
        </w:rPr>
        <w:t>Będzie pomocna w podejmowaniu decyzj</w:t>
      </w:r>
      <w:r w:rsidR="00E4771D">
        <w:rPr>
          <w:rFonts w:cstheme="minorHAnsi"/>
          <w:szCs w:val="24"/>
        </w:rPr>
        <w:t xml:space="preserve">i </w:t>
      </w:r>
      <w:r w:rsidRPr="00042F53">
        <w:rPr>
          <w:rFonts w:cstheme="minorHAnsi"/>
          <w:szCs w:val="24"/>
        </w:rPr>
        <w:t>podczas projektowania lub aktualizacj</w:t>
      </w:r>
      <w:r w:rsidR="00E4771D">
        <w:rPr>
          <w:rFonts w:cstheme="minorHAnsi"/>
          <w:szCs w:val="24"/>
        </w:rPr>
        <w:t xml:space="preserve">i </w:t>
      </w:r>
      <w:r w:rsidRPr="00042F53">
        <w:rPr>
          <w:rFonts w:cstheme="minorHAnsi"/>
          <w:szCs w:val="24"/>
        </w:rPr>
        <w:t xml:space="preserve">systemów, analizując ich rozwiązania z perspektywy etycznej. </w:t>
      </w:r>
    </w:p>
    <w:p w14:paraId="37C3E7A8" w14:textId="6A1FF80E" w:rsidR="00F14FB0" w:rsidRPr="00042F53" w:rsidRDefault="00F14FB0" w:rsidP="000D3257">
      <w:pPr>
        <w:pStyle w:val="Akapitzlist"/>
        <w:numPr>
          <w:ilvl w:val="0"/>
          <w:numId w:val="4"/>
        </w:numPr>
        <w:ind w:left="357" w:hanging="357"/>
        <w:contextualSpacing/>
        <w:rPr>
          <w:rFonts w:cstheme="minorHAnsi"/>
          <w:szCs w:val="24"/>
        </w:rPr>
      </w:pPr>
      <w:r w:rsidRPr="00042F53">
        <w:rPr>
          <w:rFonts w:cstheme="minorHAnsi"/>
          <w:szCs w:val="24"/>
        </w:rPr>
        <w:t>W fazie użytkowania umożliw</w:t>
      </w:r>
      <w:r w:rsidR="00E4771D">
        <w:rPr>
          <w:rFonts w:cstheme="minorHAnsi"/>
          <w:szCs w:val="24"/>
        </w:rPr>
        <w:t xml:space="preserve">i </w:t>
      </w:r>
      <w:r w:rsidRPr="00042F53">
        <w:rPr>
          <w:rFonts w:cstheme="minorHAnsi"/>
          <w:szCs w:val="24"/>
        </w:rPr>
        <w:t xml:space="preserve">bieżącą ocena tych systemów pod kątem etycznym. Obejmuje to analizę potencjalnych skutków </w:t>
      </w:r>
      <w:r w:rsidR="00E4771D">
        <w:rPr>
          <w:rFonts w:cstheme="minorHAnsi"/>
          <w:szCs w:val="24"/>
        </w:rPr>
        <w:t xml:space="preserve">i </w:t>
      </w:r>
      <w:proofErr w:type="spellStart"/>
      <w:r w:rsidRPr="00042F53">
        <w:rPr>
          <w:rFonts w:cstheme="minorHAnsi"/>
          <w:szCs w:val="24"/>
        </w:rPr>
        <w:t>ryzyk</w:t>
      </w:r>
      <w:proofErr w:type="spellEnd"/>
      <w:r w:rsidRPr="00042F53">
        <w:rPr>
          <w:rFonts w:cstheme="minorHAnsi"/>
          <w:szCs w:val="24"/>
        </w:rPr>
        <w:t xml:space="preserve"> na podstawie danych, które nie były dostępne w fazie projektowania. </w:t>
      </w:r>
    </w:p>
    <w:p w14:paraId="719AE3C8" w14:textId="46206F5F" w:rsidR="00F14FB0" w:rsidRPr="00042F53" w:rsidRDefault="00F14FB0" w:rsidP="000D3257">
      <w:pPr>
        <w:pStyle w:val="Akapitzlist"/>
        <w:numPr>
          <w:ilvl w:val="0"/>
          <w:numId w:val="4"/>
        </w:numPr>
        <w:ind w:left="357" w:hanging="357"/>
        <w:contextualSpacing/>
        <w:rPr>
          <w:rFonts w:cstheme="minorHAnsi"/>
          <w:szCs w:val="24"/>
        </w:rPr>
      </w:pPr>
      <w:r w:rsidRPr="00042F53">
        <w:rPr>
          <w:rFonts w:cstheme="minorHAnsi"/>
          <w:szCs w:val="24"/>
        </w:rPr>
        <w:t xml:space="preserve">Będzie wskazywać wzorce etycznych </w:t>
      </w:r>
      <w:proofErr w:type="spellStart"/>
      <w:r w:rsidRPr="00042F53">
        <w:rPr>
          <w:rFonts w:cstheme="minorHAnsi"/>
          <w:szCs w:val="24"/>
        </w:rPr>
        <w:t>zachowań</w:t>
      </w:r>
      <w:proofErr w:type="spellEnd"/>
      <w:r w:rsidRPr="00042F53">
        <w:rPr>
          <w:rFonts w:cstheme="minorHAnsi"/>
          <w:szCs w:val="24"/>
        </w:rPr>
        <w:t xml:space="preserve">, postępowania </w:t>
      </w:r>
      <w:r w:rsidR="00E4771D">
        <w:rPr>
          <w:rFonts w:cstheme="minorHAnsi"/>
          <w:szCs w:val="24"/>
        </w:rPr>
        <w:t xml:space="preserve">i </w:t>
      </w:r>
      <w:r w:rsidRPr="00042F53">
        <w:rPr>
          <w:rFonts w:cstheme="minorHAnsi"/>
          <w:szCs w:val="24"/>
        </w:rPr>
        <w:t>podejmowania decyzj</w:t>
      </w:r>
      <w:r w:rsidR="00E4771D">
        <w:rPr>
          <w:rFonts w:cstheme="minorHAnsi"/>
          <w:szCs w:val="24"/>
        </w:rPr>
        <w:t xml:space="preserve">i </w:t>
      </w:r>
      <w:r w:rsidRPr="00042F53">
        <w:rPr>
          <w:rFonts w:cstheme="minorHAnsi"/>
          <w:szCs w:val="24"/>
        </w:rPr>
        <w:t xml:space="preserve">samym systemom AI. </w:t>
      </w:r>
    </w:p>
    <w:p w14:paraId="5E2161FF" w14:textId="05DD8CA1" w:rsidR="00F14FB0" w:rsidRPr="00042F53" w:rsidRDefault="00F14FB0" w:rsidP="000D3257">
      <w:pPr>
        <w:pStyle w:val="Akapitzlist"/>
        <w:numPr>
          <w:ilvl w:val="0"/>
          <w:numId w:val="4"/>
        </w:numPr>
        <w:ind w:left="357" w:hanging="357"/>
        <w:contextualSpacing/>
        <w:rPr>
          <w:rFonts w:cstheme="minorHAnsi"/>
          <w:szCs w:val="24"/>
        </w:rPr>
      </w:pPr>
      <w:r w:rsidRPr="00042F53">
        <w:rPr>
          <w:rFonts w:cstheme="minorHAnsi"/>
          <w:szCs w:val="24"/>
        </w:rPr>
        <w:t>Będzie wspomagać kształtowanie regulacj</w:t>
      </w:r>
      <w:r w:rsidR="00E4771D">
        <w:rPr>
          <w:rFonts w:cstheme="minorHAnsi"/>
          <w:szCs w:val="24"/>
        </w:rPr>
        <w:t xml:space="preserve">i </w:t>
      </w:r>
      <w:r w:rsidRPr="00042F53">
        <w:rPr>
          <w:rFonts w:cstheme="minorHAnsi"/>
          <w:szCs w:val="24"/>
        </w:rPr>
        <w:t>oraz kierunku rozwoju w dziedzinie technologi</w:t>
      </w:r>
      <w:r w:rsidR="00E4771D">
        <w:rPr>
          <w:rFonts w:cstheme="minorHAnsi"/>
          <w:szCs w:val="24"/>
        </w:rPr>
        <w:t xml:space="preserve">i </w:t>
      </w:r>
      <w:r w:rsidRPr="00042F53">
        <w:rPr>
          <w:rFonts w:cstheme="minorHAnsi"/>
          <w:szCs w:val="24"/>
        </w:rPr>
        <w:t xml:space="preserve">cyfrowych. </w:t>
      </w:r>
    </w:p>
    <w:p w14:paraId="41B954AB" w14:textId="0EE2C084" w:rsidR="00F14FB0" w:rsidRPr="00042F53" w:rsidRDefault="00F14FB0" w:rsidP="00F14FB0">
      <w:pPr>
        <w:rPr>
          <w:rFonts w:cstheme="minorHAnsi"/>
          <w:szCs w:val="24"/>
        </w:rPr>
      </w:pPr>
      <w:r w:rsidRPr="00042F53">
        <w:rPr>
          <w:rFonts w:cstheme="minorHAnsi"/>
          <w:szCs w:val="24"/>
        </w:rPr>
        <w:lastRenderedPageBreak/>
        <w:t xml:space="preserve">Digital </w:t>
      </w:r>
      <w:proofErr w:type="spellStart"/>
      <w:r w:rsidRPr="00042F53">
        <w:rPr>
          <w:rFonts w:cstheme="minorHAnsi"/>
          <w:szCs w:val="24"/>
        </w:rPr>
        <w:t>ethics</w:t>
      </w:r>
      <w:proofErr w:type="spellEnd"/>
      <w:r w:rsidRPr="00042F53">
        <w:rPr>
          <w:rFonts w:cstheme="minorHAnsi"/>
          <w:szCs w:val="24"/>
        </w:rPr>
        <w:t xml:space="preserve"> ma więc za zadanie wpływać na kształtowanie kierunku przyjmowanych regulacji, a zarazem uzupełniać te obszary regulacyjne, które wymagają dookreślenia. A</w:t>
      </w:r>
      <w:r w:rsidR="00E4771D">
        <w:rPr>
          <w:rFonts w:cstheme="minorHAnsi"/>
          <w:szCs w:val="24"/>
        </w:rPr>
        <w:t xml:space="preserve">I </w:t>
      </w:r>
      <w:proofErr w:type="spellStart"/>
      <w:r w:rsidRPr="00042F53">
        <w:rPr>
          <w:rFonts w:cstheme="minorHAnsi"/>
          <w:szCs w:val="24"/>
        </w:rPr>
        <w:t>Ethics</w:t>
      </w:r>
      <w:proofErr w:type="spellEnd"/>
      <w:r w:rsidRPr="00042F53">
        <w:rPr>
          <w:rFonts w:cstheme="minorHAnsi"/>
          <w:szCs w:val="24"/>
        </w:rPr>
        <w:t xml:space="preserve"> powinna skupić się na wielu istotnych obszarach, aby zagwarantować odpowiednie korzystanie z tej technologii. Poniżej przedstawię kilka z nich, w mojej ocenie najistotniejszych. </w:t>
      </w:r>
    </w:p>
    <w:p w14:paraId="7DF20693" w14:textId="63C031F7" w:rsidR="00F14FB0" w:rsidRPr="00042F53" w:rsidRDefault="00F14FB0" w:rsidP="00F14FB0">
      <w:pPr>
        <w:rPr>
          <w:rFonts w:cstheme="minorHAnsi"/>
          <w:szCs w:val="24"/>
        </w:rPr>
      </w:pPr>
      <w:r w:rsidRPr="00042F53">
        <w:rPr>
          <w:rFonts w:cstheme="minorHAnsi"/>
          <w:szCs w:val="24"/>
        </w:rPr>
        <w:t>Przede wszystkim, należy zwrócić uwagę na kwestie związane z danymi, a szczególnie na dwa zagadnienia. Po pierwsze, na ochronę prywatnośc</w:t>
      </w:r>
      <w:r w:rsidR="00E4771D">
        <w:rPr>
          <w:rFonts w:cstheme="minorHAnsi"/>
          <w:szCs w:val="24"/>
        </w:rPr>
        <w:t xml:space="preserve">i i </w:t>
      </w:r>
      <w:r w:rsidRPr="00042F53">
        <w:rPr>
          <w:rFonts w:cstheme="minorHAnsi"/>
          <w:szCs w:val="24"/>
        </w:rPr>
        <w:t xml:space="preserve">danych osobowych osób fizycznych. Po drugie, na jakość danych. </w:t>
      </w:r>
    </w:p>
    <w:p w14:paraId="48F3292B" w14:textId="3F1FE139" w:rsidR="00F14FB0" w:rsidRPr="00042F53" w:rsidRDefault="00F14FB0" w:rsidP="00F14FB0">
      <w:pPr>
        <w:rPr>
          <w:rFonts w:cstheme="minorHAnsi"/>
          <w:szCs w:val="24"/>
        </w:rPr>
      </w:pPr>
      <w:r w:rsidRPr="00042F53">
        <w:rPr>
          <w:rFonts w:cstheme="minorHAnsi"/>
          <w:szCs w:val="24"/>
        </w:rPr>
        <w:t>Zapewnienie odpowiedniej ochrony prywatnośc</w:t>
      </w:r>
      <w:r w:rsidR="00E4771D">
        <w:rPr>
          <w:rFonts w:cstheme="minorHAnsi"/>
          <w:szCs w:val="24"/>
        </w:rPr>
        <w:t xml:space="preserve">i i </w:t>
      </w:r>
      <w:r w:rsidRPr="00042F53">
        <w:rPr>
          <w:rFonts w:cstheme="minorHAnsi"/>
          <w:szCs w:val="24"/>
        </w:rPr>
        <w:t>danych osobowych stanow</w:t>
      </w:r>
      <w:r w:rsidR="00E4771D">
        <w:rPr>
          <w:rFonts w:cstheme="minorHAnsi"/>
          <w:szCs w:val="24"/>
        </w:rPr>
        <w:t xml:space="preserve">i </w:t>
      </w:r>
      <w:r w:rsidRPr="00042F53">
        <w:rPr>
          <w:rFonts w:cstheme="minorHAnsi"/>
          <w:szCs w:val="24"/>
        </w:rPr>
        <w:t xml:space="preserve">fundamentalny </w:t>
      </w:r>
      <w:r w:rsidR="00E4771D">
        <w:rPr>
          <w:rFonts w:cstheme="minorHAnsi"/>
          <w:szCs w:val="24"/>
        </w:rPr>
        <w:t xml:space="preserve">i </w:t>
      </w:r>
      <w:r w:rsidRPr="00042F53">
        <w:rPr>
          <w:rFonts w:cstheme="minorHAnsi"/>
          <w:szCs w:val="24"/>
        </w:rPr>
        <w:t>niezwykle istotny wymóg. Zgodnie z tekstem art. 7 Karty praw podstawowych Uni</w:t>
      </w:r>
      <w:r w:rsidR="00E4771D">
        <w:rPr>
          <w:rFonts w:cstheme="minorHAnsi"/>
          <w:szCs w:val="24"/>
        </w:rPr>
        <w:t xml:space="preserve">i </w:t>
      </w:r>
      <w:r w:rsidRPr="00042F53">
        <w:rPr>
          <w:rFonts w:cstheme="minorHAnsi"/>
          <w:szCs w:val="24"/>
        </w:rPr>
        <w:t xml:space="preserve">Europejskiej, „każdy ma prawo do poszanowania swojego życia prywatnego </w:t>
      </w:r>
      <w:r w:rsidR="00E4771D">
        <w:rPr>
          <w:rFonts w:cstheme="minorHAnsi"/>
          <w:szCs w:val="24"/>
        </w:rPr>
        <w:t xml:space="preserve">i </w:t>
      </w:r>
      <w:r w:rsidRPr="00042F53">
        <w:rPr>
          <w:rFonts w:cstheme="minorHAnsi"/>
          <w:szCs w:val="24"/>
        </w:rPr>
        <w:t>rodzinnego, domu oraz komunikacji”. W dobie dynamicznego rozwoju technologi</w:t>
      </w:r>
      <w:r w:rsidR="00E4771D">
        <w:rPr>
          <w:rFonts w:cstheme="minorHAnsi"/>
          <w:szCs w:val="24"/>
        </w:rPr>
        <w:t xml:space="preserve">i </w:t>
      </w:r>
      <w:r w:rsidRPr="00042F53">
        <w:rPr>
          <w:rFonts w:cstheme="minorHAnsi"/>
          <w:szCs w:val="24"/>
        </w:rPr>
        <w:t>zapewnienie prywatnośc</w:t>
      </w:r>
      <w:r w:rsidR="00E4771D">
        <w:rPr>
          <w:rFonts w:cstheme="minorHAnsi"/>
          <w:szCs w:val="24"/>
        </w:rPr>
        <w:t xml:space="preserve">i </w:t>
      </w:r>
      <w:r w:rsidRPr="00042F53">
        <w:rPr>
          <w:rFonts w:cstheme="minorHAnsi"/>
          <w:szCs w:val="24"/>
        </w:rPr>
        <w:t>stało się bardziej skomplikowane niż kiedykolwiek wcześniej. W związku z tym istnieje realne zagrożenie dla praw człowieka. Twórcy systemów A</w:t>
      </w:r>
      <w:r w:rsidR="00E4771D">
        <w:rPr>
          <w:rFonts w:cstheme="minorHAnsi"/>
          <w:szCs w:val="24"/>
        </w:rPr>
        <w:t xml:space="preserve">I </w:t>
      </w:r>
      <w:r w:rsidRPr="00042F53">
        <w:rPr>
          <w:rFonts w:cstheme="minorHAnsi"/>
          <w:szCs w:val="24"/>
        </w:rPr>
        <w:t>muszą zatem uwzględniać wartośc</w:t>
      </w:r>
      <w:r w:rsidR="00E4771D">
        <w:rPr>
          <w:rFonts w:cstheme="minorHAnsi"/>
          <w:szCs w:val="24"/>
        </w:rPr>
        <w:t xml:space="preserve">i </w:t>
      </w:r>
      <w:r w:rsidRPr="00042F53">
        <w:rPr>
          <w:rFonts w:cstheme="minorHAnsi"/>
          <w:szCs w:val="24"/>
        </w:rPr>
        <w:t>godnej zaufania A</w:t>
      </w:r>
      <w:r w:rsidR="00E4771D">
        <w:rPr>
          <w:rFonts w:cstheme="minorHAnsi"/>
          <w:szCs w:val="24"/>
        </w:rPr>
        <w:t xml:space="preserve">I </w:t>
      </w:r>
      <w:r w:rsidRPr="00042F53">
        <w:rPr>
          <w:rFonts w:cstheme="minorHAnsi"/>
          <w:szCs w:val="24"/>
        </w:rPr>
        <w:t>(</w:t>
      </w:r>
      <w:proofErr w:type="spellStart"/>
      <w:r w:rsidRPr="00042F53">
        <w:rPr>
          <w:rFonts w:cstheme="minorHAnsi"/>
          <w:szCs w:val="24"/>
        </w:rPr>
        <w:t>trustworthy</w:t>
      </w:r>
      <w:proofErr w:type="spellEnd"/>
      <w:r w:rsidRPr="00042F53">
        <w:rPr>
          <w:rFonts w:cstheme="minorHAnsi"/>
          <w:szCs w:val="24"/>
        </w:rPr>
        <w:t xml:space="preserve"> AI) (por. artykuł Koncepcja godnej zaufania sztucznej inteligencj</w:t>
      </w:r>
      <w:r w:rsidR="00E4771D">
        <w:rPr>
          <w:rFonts w:cstheme="minorHAnsi"/>
          <w:szCs w:val="24"/>
        </w:rPr>
        <w:t xml:space="preserve">i </w:t>
      </w:r>
      <w:r w:rsidRPr="00042F53">
        <w:rPr>
          <w:rFonts w:cstheme="minorHAnsi"/>
          <w:szCs w:val="24"/>
        </w:rPr>
        <w:t>jako wzorzec normatywny dla rozwoju A</w:t>
      </w:r>
      <w:r w:rsidR="00E4771D">
        <w:rPr>
          <w:rFonts w:cstheme="minorHAnsi"/>
          <w:szCs w:val="24"/>
        </w:rPr>
        <w:t xml:space="preserve">I </w:t>
      </w:r>
      <w:r w:rsidRPr="00042F53">
        <w:rPr>
          <w:rFonts w:cstheme="minorHAnsi"/>
          <w:szCs w:val="24"/>
        </w:rPr>
        <w:t>w Uni</w:t>
      </w:r>
      <w:r w:rsidR="00E4771D">
        <w:rPr>
          <w:rFonts w:cstheme="minorHAnsi"/>
          <w:szCs w:val="24"/>
        </w:rPr>
        <w:t xml:space="preserve">i </w:t>
      </w:r>
      <w:r w:rsidRPr="00042F53">
        <w:rPr>
          <w:rFonts w:cstheme="minorHAnsi"/>
          <w:szCs w:val="24"/>
        </w:rPr>
        <w:t>Europejskiej – założenia, cele, wymog</w:t>
      </w:r>
      <w:r w:rsidR="00E4771D">
        <w:rPr>
          <w:rFonts w:cstheme="minorHAnsi"/>
          <w:szCs w:val="24"/>
        </w:rPr>
        <w:t xml:space="preserve">i </w:t>
      </w:r>
      <w:r w:rsidRPr="00042F53">
        <w:rPr>
          <w:rFonts w:cstheme="minorHAnsi"/>
          <w:szCs w:val="24"/>
        </w:rPr>
        <w:t xml:space="preserve">w niniejszym zbiorze) </w:t>
      </w:r>
      <w:r w:rsidR="00E4771D">
        <w:rPr>
          <w:rFonts w:cstheme="minorHAnsi"/>
          <w:szCs w:val="24"/>
        </w:rPr>
        <w:t xml:space="preserve">i </w:t>
      </w:r>
      <w:r w:rsidRPr="00042F53">
        <w:rPr>
          <w:rFonts w:cstheme="minorHAnsi"/>
          <w:szCs w:val="24"/>
        </w:rPr>
        <w:t>przestrzegać prawa oraz odpowiednich standardów, aby zapewnić poszanowanie prywatnośc</w:t>
      </w:r>
      <w:r w:rsidR="00E4771D">
        <w:rPr>
          <w:rFonts w:cstheme="minorHAnsi"/>
          <w:szCs w:val="24"/>
        </w:rPr>
        <w:t xml:space="preserve">i </w:t>
      </w:r>
      <w:r w:rsidRPr="00042F53">
        <w:rPr>
          <w:rFonts w:cstheme="minorHAnsi"/>
          <w:szCs w:val="24"/>
        </w:rPr>
        <w:t>każdego człowieka.</w:t>
      </w:r>
    </w:p>
    <w:p w14:paraId="337F2286" w14:textId="19AFC424" w:rsidR="00F14FB0" w:rsidRPr="00042F53" w:rsidRDefault="00F14FB0" w:rsidP="00F14FB0">
      <w:pPr>
        <w:rPr>
          <w:rFonts w:cstheme="minorHAnsi"/>
          <w:szCs w:val="24"/>
        </w:rPr>
      </w:pPr>
      <w:r w:rsidRPr="00042F53">
        <w:rPr>
          <w:rFonts w:cstheme="minorHAnsi"/>
          <w:szCs w:val="24"/>
        </w:rPr>
        <w:t>Z kole</w:t>
      </w:r>
      <w:r w:rsidR="00E4771D">
        <w:rPr>
          <w:rFonts w:cstheme="minorHAnsi"/>
          <w:szCs w:val="24"/>
        </w:rPr>
        <w:t xml:space="preserve">i </w:t>
      </w:r>
      <w:r w:rsidRPr="00042F53">
        <w:rPr>
          <w:rFonts w:cstheme="minorHAnsi"/>
          <w:szCs w:val="24"/>
        </w:rPr>
        <w:t xml:space="preserve">jakość danych w kontekście uczenia </w:t>
      </w:r>
      <w:r w:rsidR="00E4771D">
        <w:rPr>
          <w:rFonts w:cstheme="minorHAnsi"/>
          <w:szCs w:val="24"/>
        </w:rPr>
        <w:t xml:space="preserve">i </w:t>
      </w:r>
      <w:r w:rsidRPr="00042F53">
        <w:rPr>
          <w:rFonts w:cstheme="minorHAnsi"/>
          <w:szCs w:val="24"/>
        </w:rPr>
        <w:t>trenowania model</w:t>
      </w:r>
      <w:r w:rsidR="00E4771D">
        <w:rPr>
          <w:rFonts w:cstheme="minorHAnsi"/>
          <w:szCs w:val="24"/>
        </w:rPr>
        <w:t xml:space="preserve">i </w:t>
      </w:r>
      <w:r w:rsidRPr="00042F53">
        <w:rPr>
          <w:rFonts w:cstheme="minorHAnsi"/>
          <w:szCs w:val="24"/>
        </w:rPr>
        <w:t>sztucznej inteligencj</w:t>
      </w:r>
      <w:r w:rsidR="00E4771D">
        <w:rPr>
          <w:rFonts w:cstheme="minorHAnsi"/>
          <w:szCs w:val="24"/>
        </w:rPr>
        <w:t xml:space="preserve">i </w:t>
      </w:r>
      <w:r w:rsidRPr="00042F53">
        <w:rPr>
          <w:rFonts w:cstheme="minorHAnsi"/>
          <w:szCs w:val="24"/>
        </w:rPr>
        <w:t>odnos</w:t>
      </w:r>
      <w:r w:rsidR="00E4771D">
        <w:rPr>
          <w:rFonts w:cstheme="minorHAnsi"/>
          <w:szCs w:val="24"/>
        </w:rPr>
        <w:t xml:space="preserve">i </w:t>
      </w:r>
      <w:r w:rsidRPr="00042F53">
        <w:rPr>
          <w:rFonts w:cstheme="minorHAnsi"/>
          <w:szCs w:val="24"/>
        </w:rPr>
        <w:t>się do stopnia ich dokładności, reprezentatywnośc</w:t>
      </w:r>
      <w:r w:rsidR="00E4771D">
        <w:rPr>
          <w:rFonts w:cstheme="minorHAnsi"/>
          <w:szCs w:val="24"/>
        </w:rPr>
        <w:t xml:space="preserve">i i </w:t>
      </w:r>
      <w:r w:rsidRPr="00042F53">
        <w:rPr>
          <w:rFonts w:cstheme="minorHAnsi"/>
          <w:szCs w:val="24"/>
        </w:rPr>
        <w:t>odpowiedniośc</w:t>
      </w:r>
      <w:r w:rsidR="00E4771D">
        <w:rPr>
          <w:rFonts w:cstheme="minorHAnsi"/>
          <w:szCs w:val="24"/>
        </w:rPr>
        <w:t xml:space="preserve">i </w:t>
      </w:r>
      <w:r w:rsidRPr="00042F53">
        <w:rPr>
          <w:rFonts w:cstheme="minorHAnsi"/>
          <w:szCs w:val="24"/>
        </w:rPr>
        <w:t>dla określonego celu. Właściwa jakość danych jest jednym z kluczowych warunków osiągnięcia skuteczności, rzetelnośc</w:t>
      </w:r>
      <w:r w:rsidR="00E4771D">
        <w:rPr>
          <w:rFonts w:cstheme="minorHAnsi"/>
          <w:szCs w:val="24"/>
        </w:rPr>
        <w:t xml:space="preserve">i i </w:t>
      </w:r>
      <w:r w:rsidRPr="00042F53">
        <w:rPr>
          <w:rFonts w:cstheme="minorHAnsi"/>
          <w:szCs w:val="24"/>
        </w:rPr>
        <w:t>uczciwośc</w:t>
      </w:r>
      <w:r w:rsidR="00E4771D">
        <w:rPr>
          <w:rFonts w:cstheme="minorHAnsi"/>
          <w:szCs w:val="24"/>
        </w:rPr>
        <w:t xml:space="preserve">i </w:t>
      </w:r>
      <w:r w:rsidRPr="00042F53">
        <w:rPr>
          <w:rFonts w:cstheme="minorHAnsi"/>
          <w:szCs w:val="24"/>
        </w:rPr>
        <w:t>przez systemy oparte na sztucznej inteligencji. Źródła danych muszą być zgodne z obowiązującym</w:t>
      </w:r>
      <w:r w:rsidR="00E4771D">
        <w:rPr>
          <w:rFonts w:cstheme="minorHAnsi"/>
          <w:szCs w:val="24"/>
        </w:rPr>
        <w:t xml:space="preserve">i </w:t>
      </w:r>
      <w:r w:rsidRPr="00042F53">
        <w:rPr>
          <w:rFonts w:cstheme="minorHAnsi"/>
          <w:szCs w:val="24"/>
        </w:rPr>
        <w:t>regulacjam</w:t>
      </w:r>
      <w:r w:rsidR="00E4771D">
        <w:rPr>
          <w:rFonts w:cstheme="minorHAnsi"/>
          <w:szCs w:val="24"/>
        </w:rPr>
        <w:t xml:space="preserve">i </w:t>
      </w:r>
      <w:r w:rsidRPr="00042F53">
        <w:rPr>
          <w:rFonts w:cstheme="minorHAnsi"/>
          <w:szCs w:val="24"/>
        </w:rPr>
        <w:t>prawnym</w:t>
      </w:r>
      <w:r w:rsidR="00E4771D">
        <w:rPr>
          <w:rFonts w:cstheme="minorHAnsi"/>
          <w:szCs w:val="24"/>
        </w:rPr>
        <w:t xml:space="preserve">i </w:t>
      </w:r>
      <w:r w:rsidRPr="00042F53">
        <w:rPr>
          <w:rFonts w:cstheme="minorHAnsi"/>
          <w:szCs w:val="24"/>
        </w:rPr>
        <w:t xml:space="preserve">tak, by zapewnić ich transparentne </w:t>
      </w:r>
      <w:r w:rsidR="00E4771D">
        <w:rPr>
          <w:rFonts w:cstheme="minorHAnsi"/>
          <w:szCs w:val="24"/>
        </w:rPr>
        <w:t>i</w:t>
      </w:r>
      <w:r w:rsidR="008A7D21">
        <w:rPr>
          <w:rFonts w:cstheme="minorHAnsi"/>
          <w:szCs w:val="24"/>
        </w:rPr>
        <w:t> </w:t>
      </w:r>
      <w:r w:rsidRPr="00042F53">
        <w:rPr>
          <w:rFonts w:cstheme="minorHAnsi"/>
          <w:szCs w:val="24"/>
        </w:rPr>
        <w:t xml:space="preserve">legalne przetwarzanie. Ponadto dane muszą być adekwatne </w:t>
      </w:r>
      <w:r w:rsidR="00E4771D">
        <w:rPr>
          <w:rFonts w:cstheme="minorHAnsi"/>
          <w:szCs w:val="24"/>
        </w:rPr>
        <w:t xml:space="preserve">i </w:t>
      </w:r>
      <w:r w:rsidRPr="00042F53">
        <w:rPr>
          <w:rFonts w:cstheme="minorHAnsi"/>
          <w:szCs w:val="24"/>
        </w:rPr>
        <w:t xml:space="preserve">reprezentatywne dla celu, jakiemu ma służyć konkretny system sztucznej inteligencji. Ważne jest unikanie błędów </w:t>
      </w:r>
      <w:r w:rsidR="00E4771D">
        <w:rPr>
          <w:rFonts w:cstheme="minorHAnsi"/>
          <w:szCs w:val="24"/>
        </w:rPr>
        <w:t>i</w:t>
      </w:r>
      <w:r w:rsidR="008A7D21">
        <w:rPr>
          <w:rFonts w:cstheme="minorHAnsi"/>
          <w:szCs w:val="24"/>
        </w:rPr>
        <w:t> </w:t>
      </w:r>
      <w:r w:rsidRPr="00042F53">
        <w:rPr>
          <w:rFonts w:cstheme="minorHAnsi"/>
          <w:szCs w:val="24"/>
        </w:rPr>
        <w:t>zniekształceń w danych tak, aby zapobiec potencjalnej dyskryminacj</w:t>
      </w:r>
      <w:r w:rsidR="00E4771D">
        <w:rPr>
          <w:rFonts w:cstheme="minorHAnsi"/>
          <w:szCs w:val="24"/>
        </w:rPr>
        <w:t xml:space="preserve">i </w:t>
      </w:r>
      <w:r w:rsidRPr="00042F53">
        <w:rPr>
          <w:rFonts w:cstheme="minorHAnsi"/>
          <w:szCs w:val="24"/>
        </w:rPr>
        <w:t>lub błędnym wnioskom generowanym przez systemy oparte na sztucznej inteligencji.</w:t>
      </w:r>
    </w:p>
    <w:p w14:paraId="2F5C4898" w14:textId="58BD7372" w:rsidR="00F14FB0" w:rsidRPr="00042F53" w:rsidRDefault="00F14FB0" w:rsidP="00F14FB0">
      <w:pPr>
        <w:rPr>
          <w:rFonts w:cstheme="minorHAnsi"/>
          <w:szCs w:val="24"/>
        </w:rPr>
      </w:pPr>
      <w:r w:rsidRPr="00042F53">
        <w:rPr>
          <w:rFonts w:cstheme="minorHAnsi"/>
          <w:szCs w:val="24"/>
        </w:rPr>
        <w:t>Poza kwestiam</w:t>
      </w:r>
      <w:r w:rsidR="00E4771D">
        <w:rPr>
          <w:rFonts w:cstheme="minorHAnsi"/>
          <w:szCs w:val="24"/>
        </w:rPr>
        <w:t xml:space="preserve">i </w:t>
      </w:r>
      <w:r w:rsidRPr="00042F53">
        <w:rPr>
          <w:rFonts w:cstheme="minorHAnsi"/>
          <w:szCs w:val="24"/>
        </w:rPr>
        <w:t>związanym</w:t>
      </w:r>
      <w:r w:rsidR="00E4771D">
        <w:rPr>
          <w:rFonts w:cstheme="minorHAnsi"/>
          <w:szCs w:val="24"/>
        </w:rPr>
        <w:t xml:space="preserve">i </w:t>
      </w:r>
      <w:r w:rsidRPr="00042F53">
        <w:rPr>
          <w:rFonts w:cstheme="minorHAnsi"/>
          <w:szCs w:val="24"/>
        </w:rPr>
        <w:t>z ochroną prywatnośc</w:t>
      </w:r>
      <w:r w:rsidR="00E4771D">
        <w:rPr>
          <w:rFonts w:cstheme="minorHAnsi"/>
          <w:szCs w:val="24"/>
        </w:rPr>
        <w:t xml:space="preserve">i i </w:t>
      </w:r>
      <w:r w:rsidRPr="00042F53">
        <w:rPr>
          <w:rFonts w:cstheme="minorHAnsi"/>
          <w:szCs w:val="24"/>
        </w:rPr>
        <w:t>jakością danych współcześnie napotykamy też na nowe wyzwania związane z przetwarzaniem danych o osobach fizycznych. Powstał problem z pozyskiwaniem kolejnych warstw informacj</w:t>
      </w:r>
      <w:r w:rsidR="00E4771D">
        <w:rPr>
          <w:rFonts w:cstheme="minorHAnsi"/>
          <w:szCs w:val="24"/>
        </w:rPr>
        <w:t xml:space="preserve">i </w:t>
      </w:r>
      <w:r w:rsidRPr="00042F53">
        <w:rPr>
          <w:rFonts w:cstheme="minorHAnsi"/>
          <w:szCs w:val="24"/>
        </w:rPr>
        <w:t>z już zebranych danych. Przykładem tego jest tworzenie tzw. profil</w:t>
      </w:r>
      <w:r w:rsidR="00E4771D">
        <w:rPr>
          <w:rFonts w:cstheme="minorHAnsi"/>
          <w:szCs w:val="24"/>
        </w:rPr>
        <w:t xml:space="preserve">i </w:t>
      </w:r>
      <w:r w:rsidRPr="00042F53">
        <w:rPr>
          <w:rFonts w:cstheme="minorHAnsi"/>
          <w:szCs w:val="24"/>
        </w:rPr>
        <w:t xml:space="preserve">jednostek, które na bazie analizy </w:t>
      </w:r>
      <w:r w:rsidRPr="00042F53">
        <w:rPr>
          <w:rFonts w:cstheme="minorHAnsi"/>
          <w:szCs w:val="24"/>
        </w:rPr>
        <w:lastRenderedPageBreak/>
        <w:t xml:space="preserve">istniejących danych stają się swoistym odzwierciedleniem ich </w:t>
      </w:r>
      <w:proofErr w:type="spellStart"/>
      <w:r w:rsidRPr="00042F53">
        <w:rPr>
          <w:rFonts w:cstheme="minorHAnsi"/>
          <w:szCs w:val="24"/>
        </w:rPr>
        <w:t>zachowań</w:t>
      </w:r>
      <w:proofErr w:type="spellEnd"/>
      <w:r w:rsidRPr="00042F53">
        <w:rPr>
          <w:rFonts w:cstheme="minorHAnsi"/>
          <w:szCs w:val="24"/>
        </w:rPr>
        <w:t>, upodobań, antypati</w:t>
      </w:r>
      <w:r w:rsidR="00E4771D">
        <w:rPr>
          <w:rFonts w:cstheme="minorHAnsi"/>
          <w:szCs w:val="24"/>
        </w:rPr>
        <w:t xml:space="preserve">i i </w:t>
      </w:r>
      <w:r w:rsidRPr="00042F53">
        <w:rPr>
          <w:rFonts w:cstheme="minorHAnsi"/>
          <w:szCs w:val="24"/>
        </w:rPr>
        <w:t>wielu innych, często niedostrzegalnych gołym okiem aspektów</w:t>
      </w:r>
      <w:r w:rsidRPr="00042F53">
        <w:rPr>
          <w:rStyle w:val="Odwoanieprzypisudolnego"/>
          <w:rFonts w:cstheme="minorHAnsi"/>
          <w:szCs w:val="24"/>
        </w:rPr>
        <w:footnoteReference w:id="14"/>
      </w:r>
      <w:r w:rsidRPr="00042F53">
        <w:rPr>
          <w:rFonts w:cstheme="minorHAnsi"/>
          <w:szCs w:val="24"/>
        </w:rPr>
        <w:t xml:space="preserve">. </w:t>
      </w:r>
    </w:p>
    <w:p w14:paraId="0259C7DD" w14:textId="4CEAFEE2" w:rsidR="00F14FB0" w:rsidRPr="00042F53" w:rsidRDefault="00F14FB0" w:rsidP="00F14FB0">
      <w:pPr>
        <w:rPr>
          <w:rFonts w:cstheme="minorHAnsi"/>
          <w:szCs w:val="24"/>
        </w:rPr>
      </w:pPr>
      <w:r w:rsidRPr="00042F53">
        <w:rPr>
          <w:rFonts w:cstheme="minorHAnsi"/>
          <w:szCs w:val="24"/>
        </w:rPr>
        <w:t>To zagadnienie prowadz</w:t>
      </w:r>
      <w:r w:rsidR="00E4771D">
        <w:rPr>
          <w:rFonts w:cstheme="minorHAnsi"/>
          <w:szCs w:val="24"/>
        </w:rPr>
        <w:t xml:space="preserve">i </w:t>
      </w:r>
      <w:r w:rsidRPr="00042F53">
        <w:rPr>
          <w:rFonts w:cstheme="minorHAnsi"/>
          <w:szCs w:val="24"/>
        </w:rPr>
        <w:t xml:space="preserve">nas do głębszego problemu, który </w:t>
      </w:r>
      <w:proofErr w:type="spellStart"/>
      <w:r w:rsidRPr="00042F53">
        <w:rPr>
          <w:rFonts w:cstheme="minorHAnsi"/>
          <w:szCs w:val="24"/>
        </w:rPr>
        <w:t>Shoshana</w:t>
      </w:r>
      <w:proofErr w:type="spellEnd"/>
      <w:r w:rsidRPr="00042F53">
        <w:rPr>
          <w:rFonts w:cstheme="minorHAnsi"/>
          <w:szCs w:val="24"/>
        </w:rPr>
        <w:t xml:space="preserve"> </w:t>
      </w:r>
      <w:proofErr w:type="spellStart"/>
      <w:r w:rsidRPr="00042F53">
        <w:rPr>
          <w:rFonts w:cstheme="minorHAnsi"/>
          <w:szCs w:val="24"/>
        </w:rPr>
        <w:t>Zuboff</w:t>
      </w:r>
      <w:proofErr w:type="spellEnd"/>
      <w:r w:rsidRPr="00042F53">
        <w:rPr>
          <w:rFonts w:cstheme="minorHAnsi"/>
          <w:szCs w:val="24"/>
        </w:rPr>
        <w:t xml:space="preserve"> nazwała </w:t>
      </w:r>
      <w:r w:rsidRPr="00042F53">
        <w:rPr>
          <w:rFonts w:cstheme="minorHAnsi"/>
          <w:b/>
          <w:szCs w:val="24"/>
        </w:rPr>
        <w:t>kapitalizmem inwigilacji</w:t>
      </w:r>
      <w:r w:rsidRPr="00042F53">
        <w:rPr>
          <w:rFonts w:cstheme="minorHAnsi"/>
          <w:szCs w:val="24"/>
        </w:rPr>
        <w:t>. Wykorzystanie analizy behawioralnej może potencjalnie zagrozić autonomi</w:t>
      </w:r>
      <w:r w:rsidR="00E4771D">
        <w:rPr>
          <w:rFonts w:cstheme="minorHAnsi"/>
          <w:szCs w:val="24"/>
        </w:rPr>
        <w:t xml:space="preserve">i </w:t>
      </w:r>
      <w:r w:rsidRPr="00042F53">
        <w:rPr>
          <w:rFonts w:cstheme="minorHAnsi"/>
          <w:szCs w:val="24"/>
        </w:rPr>
        <w:t xml:space="preserve">człowieka: istnieje ryzyko, że poprzez takie działania można manipulować </w:t>
      </w:r>
      <w:proofErr w:type="spellStart"/>
      <w:r w:rsidRPr="00042F53">
        <w:rPr>
          <w:rFonts w:cstheme="minorHAnsi"/>
          <w:szCs w:val="24"/>
        </w:rPr>
        <w:t>zachowaniam</w:t>
      </w:r>
      <w:r w:rsidR="00E4771D">
        <w:rPr>
          <w:rFonts w:cstheme="minorHAnsi"/>
          <w:szCs w:val="24"/>
        </w:rPr>
        <w:t>i</w:t>
      </w:r>
      <w:proofErr w:type="spellEnd"/>
      <w:r w:rsidR="00E4771D">
        <w:rPr>
          <w:rFonts w:cstheme="minorHAnsi"/>
          <w:szCs w:val="24"/>
        </w:rPr>
        <w:t xml:space="preserve"> </w:t>
      </w:r>
      <w:r w:rsidRPr="00042F53">
        <w:rPr>
          <w:rFonts w:cstheme="minorHAnsi"/>
          <w:szCs w:val="24"/>
        </w:rPr>
        <w:t>oraz przekonaniam</w:t>
      </w:r>
      <w:r w:rsidR="00E4771D">
        <w:rPr>
          <w:rFonts w:cstheme="minorHAnsi"/>
          <w:szCs w:val="24"/>
        </w:rPr>
        <w:t xml:space="preserve">i </w:t>
      </w:r>
      <w:r w:rsidRPr="00042F53">
        <w:rPr>
          <w:rFonts w:cstheme="minorHAnsi"/>
          <w:szCs w:val="24"/>
        </w:rPr>
        <w:t>ludzi. Przetwarzając ogromne ilośc</w:t>
      </w:r>
      <w:r w:rsidR="00E4771D">
        <w:rPr>
          <w:rFonts w:cstheme="minorHAnsi"/>
          <w:szCs w:val="24"/>
        </w:rPr>
        <w:t xml:space="preserve">i </w:t>
      </w:r>
      <w:r w:rsidRPr="00042F53">
        <w:rPr>
          <w:rFonts w:cstheme="minorHAnsi"/>
          <w:szCs w:val="24"/>
        </w:rPr>
        <w:t xml:space="preserve">danych, firmy </w:t>
      </w:r>
      <w:r w:rsidR="00E4771D">
        <w:rPr>
          <w:rFonts w:cstheme="minorHAnsi"/>
          <w:szCs w:val="24"/>
        </w:rPr>
        <w:t>i</w:t>
      </w:r>
      <w:r w:rsidR="008A7D21">
        <w:rPr>
          <w:rFonts w:cstheme="minorHAnsi"/>
          <w:szCs w:val="24"/>
        </w:rPr>
        <w:t> </w:t>
      </w:r>
      <w:r w:rsidRPr="00042F53">
        <w:rPr>
          <w:rFonts w:cstheme="minorHAnsi"/>
          <w:szCs w:val="24"/>
        </w:rPr>
        <w:t>instytucje są w stanie precyzyjnie kształtować reklamy, treśc</w:t>
      </w:r>
      <w:r w:rsidR="00E4771D">
        <w:rPr>
          <w:rFonts w:cstheme="minorHAnsi"/>
          <w:szCs w:val="24"/>
        </w:rPr>
        <w:t xml:space="preserve">i </w:t>
      </w:r>
      <w:r w:rsidRPr="00042F53">
        <w:rPr>
          <w:rFonts w:cstheme="minorHAnsi"/>
          <w:szCs w:val="24"/>
        </w:rPr>
        <w:t xml:space="preserve">oraz interakcje, co może prowadzić do zmiany </w:t>
      </w:r>
      <w:proofErr w:type="spellStart"/>
      <w:r w:rsidRPr="00042F53">
        <w:rPr>
          <w:rFonts w:cstheme="minorHAnsi"/>
          <w:szCs w:val="24"/>
        </w:rPr>
        <w:t>zachowań</w:t>
      </w:r>
      <w:proofErr w:type="spellEnd"/>
      <w:r w:rsidRPr="00042F53">
        <w:rPr>
          <w:rFonts w:cstheme="minorHAnsi"/>
          <w:szCs w:val="24"/>
        </w:rPr>
        <w:t xml:space="preserve"> jednostek bez ich świadomej zgody. </w:t>
      </w:r>
    </w:p>
    <w:p w14:paraId="49551831" w14:textId="3453D2C8" w:rsidR="00F14FB0" w:rsidRPr="00042F53" w:rsidRDefault="00F14FB0" w:rsidP="00F14FB0">
      <w:pPr>
        <w:rPr>
          <w:rFonts w:cstheme="minorHAnsi"/>
          <w:szCs w:val="24"/>
        </w:rPr>
      </w:pPr>
      <w:r w:rsidRPr="00042F53">
        <w:rPr>
          <w:rFonts w:cstheme="minorHAnsi"/>
          <w:szCs w:val="24"/>
        </w:rPr>
        <w:t xml:space="preserve">W tym miejscu pragnę również zwrócić uwagę na istotny aspekt związany z pojęciem </w:t>
      </w:r>
      <w:r w:rsidRPr="00042F53">
        <w:rPr>
          <w:rFonts w:cstheme="minorHAnsi"/>
          <w:b/>
          <w:szCs w:val="24"/>
        </w:rPr>
        <w:t>architektury wyboru</w:t>
      </w:r>
      <w:r w:rsidRPr="00042F53">
        <w:rPr>
          <w:rFonts w:cstheme="minorHAnsi"/>
          <w:szCs w:val="24"/>
        </w:rPr>
        <w:t xml:space="preserve"> w kontekście technologi</w:t>
      </w:r>
      <w:r w:rsidR="00E4771D">
        <w:rPr>
          <w:rFonts w:cstheme="minorHAnsi"/>
          <w:szCs w:val="24"/>
        </w:rPr>
        <w:t xml:space="preserve">i </w:t>
      </w:r>
      <w:r w:rsidRPr="00042F53">
        <w:rPr>
          <w:rFonts w:cstheme="minorHAnsi"/>
          <w:szCs w:val="24"/>
        </w:rPr>
        <w:t>cyfrowych. Jest to koncepcja z dziedziny ekonomi</w:t>
      </w:r>
      <w:r w:rsidR="00E4771D">
        <w:rPr>
          <w:rFonts w:cstheme="minorHAnsi"/>
          <w:szCs w:val="24"/>
        </w:rPr>
        <w:t xml:space="preserve">i </w:t>
      </w:r>
      <w:r w:rsidRPr="00042F53">
        <w:rPr>
          <w:rFonts w:cstheme="minorHAnsi"/>
          <w:szCs w:val="24"/>
        </w:rPr>
        <w:t xml:space="preserve">behawioralnej </w:t>
      </w:r>
      <w:r w:rsidR="00E4771D">
        <w:rPr>
          <w:rFonts w:cstheme="minorHAnsi"/>
          <w:szCs w:val="24"/>
        </w:rPr>
        <w:t xml:space="preserve">i </w:t>
      </w:r>
      <w:r w:rsidRPr="00042F53">
        <w:rPr>
          <w:rFonts w:cstheme="minorHAnsi"/>
          <w:szCs w:val="24"/>
        </w:rPr>
        <w:t>nauk społecznych, która dotyczy sposobu, w jak</w:t>
      </w:r>
      <w:r w:rsidR="00E4771D">
        <w:rPr>
          <w:rFonts w:cstheme="minorHAnsi"/>
          <w:szCs w:val="24"/>
        </w:rPr>
        <w:t xml:space="preserve">i </w:t>
      </w:r>
      <w:r w:rsidRPr="00042F53">
        <w:rPr>
          <w:rFonts w:cstheme="minorHAnsi"/>
          <w:szCs w:val="24"/>
        </w:rPr>
        <w:t xml:space="preserve">ludziom prezentowane są opcje wyboru oraz jak te prezentacje wpływają na ich decyzje. </w:t>
      </w:r>
    </w:p>
    <w:p w14:paraId="608DDE67" w14:textId="37E65A59" w:rsidR="00F14FB0" w:rsidRPr="00042F53" w:rsidRDefault="00F14FB0" w:rsidP="00F14FB0">
      <w:pPr>
        <w:rPr>
          <w:rFonts w:cstheme="minorHAnsi"/>
          <w:szCs w:val="24"/>
        </w:rPr>
      </w:pPr>
      <w:r w:rsidRPr="00042F53">
        <w:rPr>
          <w:rFonts w:cstheme="minorHAnsi"/>
          <w:szCs w:val="24"/>
        </w:rPr>
        <w:t>Chodz</w:t>
      </w:r>
      <w:r w:rsidR="00E4771D">
        <w:rPr>
          <w:rFonts w:cstheme="minorHAnsi"/>
          <w:szCs w:val="24"/>
        </w:rPr>
        <w:t xml:space="preserve">i </w:t>
      </w:r>
      <w:r w:rsidRPr="00042F53">
        <w:rPr>
          <w:rFonts w:cstheme="minorHAnsi"/>
          <w:szCs w:val="24"/>
        </w:rPr>
        <w:t>o swoiste projektowanie środowiska wyboru w tak</w:t>
      </w:r>
      <w:r w:rsidR="00E4771D">
        <w:rPr>
          <w:rFonts w:cstheme="minorHAnsi"/>
          <w:szCs w:val="24"/>
        </w:rPr>
        <w:t xml:space="preserve">i </w:t>
      </w:r>
      <w:r w:rsidRPr="00042F53">
        <w:rPr>
          <w:rFonts w:cstheme="minorHAnsi"/>
          <w:szCs w:val="24"/>
        </w:rPr>
        <w:t>sposób, aby skłonić ludz</w:t>
      </w:r>
      <w:r w:rsidR="00E4771D">
        <w:rPr>
          <w:rFonts w:cstheme="minorHAnsi"/>
          <w:szCs w:val="24"/>
        </w:rPr>
        <w:t xml:space="preserve">i </w:t>
      </w:r>
      <w:r w:rsidRPr="00042F53">
        <w:rPr>
          <w:rFonts w:cstheme="minorHAnsi"/>
          <w:szCs w:val="24"/>
        </w:rPr>
        <w:t>do podejmowania określonych decyzji. Rozwiązania takie są stosowane na przykład przy projektowaniu wyglądu okienek zgody lub ustawień opcj</w:t>
      </w:r>
      <w:r w:rsidR="00E4771D">
        <w:rPr>
          <w:rFonts w:cstheme="minorHAnsi"/>
          <w:szCs w:val="24"/>
        </w:rPr>
        <w:t xml:space="preserve">i </w:t>
      </w:r>
      <w:r w:rsidRPr="00042F53">
        <w:rPr>
          <w:rFonts w:cstheme="minorHAnsi"/>
          <w:szCs w:val="24"/>
        </w:rPr>
        <w:t xml:space="preserve">domyślnej na stronach internetowych. Ich stosowanie powinno być przede wszystkim uczciwe, przejrzyste </w:t>
      </w:r>
      <w:r w:rsidR="00E4771D">
        <w:rPr>
          <w:rFonts w:cstheme="minorHAnsi"/>
          <w:szCs w:val="24"/>
        </w:rPr>
        <w:t xml:space="preserve">i </w:t>
      </w:r>
      <w:r w:rsidRPr="00042F53">
        <w:rPr>
          <w:rFonts w:cstheme="minorHAnsi"/>
          <w:szCs w:val="24"/>
        </w:rPr>
        <w:t>zgodne z prawem oraz z wartościam</w:t>
      </w:r>
      <w:r w:rsidR="00E4771D">
        <w:rPr>
          <w:rFonts w:cstheme="minorHAnsi"/>
          <w:szCs w:val="24"/>
        </w:rPr>
        <w:t xml:space="preserve">i </w:t>
      </w:r>
      <w:r w:rsidRPr="00042F53">
        <w:rPr>
          <w:rFonts w:cstheme="minorHAnsi"/>
          <w:szCs w:val="24"/>
        </w:rPr>
        <w:t>etycznymi. Odpowiedzialne wykorzystanie architektury wyboru może przyczynić się do lepszego dopasowania usług do potrzeb ludzi, pod warunkiem że zostanie poddane nadzorow</w:t>
      </w:r>
      <w:r w:rsidR="00E4771D">
        <w:rPr>
          <w:rFonts w:cstheme="minorHAnsi"/>
          <w:szCs w:val="24"/>
        </w:rPr>
        <w:t xml:space="preserve">i </w:t>
      </w:r>
      <w:r w:rsidRPr="00042F53">
        <w:rPr>
          <w:rFonts w:cstheme="minorHAnsi"/>
          <w:szCs w:val="24"/>
        </w:rPr>
        <w:t>etycznemu.</w:t>
      </w:r>
    </w:p>
    <w:p w14:paraId="3D99F4A7" w14:textId="7660BB14" w:rsidR="00F14FB0" w:rsidRPr="00042F53" w:rsidRDefault="00F14FB0" w:rsidP="00F14FB0">
      <w:pPr>
        <w:rPr>
          <w:rFonts w:cstheme="minorHAnsi"/>
          <w:szCs w:val="24"/>
        </w:rPr>
      </w:pPr>
      <w:r w:rsidRPr="00042F53">
        <w:rPr>
          <w:rFonts w:cstheme="minorHAnsi"/>
          <w:szCs w:val="24"/>
        </w:rPr>
        <w:t>Kolejnym istotnym zagadnieniem dla A</w:t>
      </w:r>
      <w:r w:rsidR="00E4771D">
        <w:rPr>
          <w:rFonts w:cstheme="minorHAnsi"/>
          <w:szCs w:val="24"/>
        </w:rPr>
        <w:t xml:space="preserve">I </w:t>
      </w:r>
      <w:proofErr w:type="spellStart"/>
      <w:r w:rsidRPr="00042F53">
        <w:rPr>
          <w:rFonts w:cstheme="minorHAnsi"/>
          <w:szCs w:val="24"/>
        </w:rPr>
        <w:t>ethics</w:t>
      </w:r>
      <w:proofErr w:type="spellEnd"/>
      <w:r w:rsidRPr="00042F53">
        <w:rPr>
          <w:rFonts w:cstheme="minorHAnsi"/>
          <w:szCs w:val="24"/>
        </w:rPr>
        <w:t xml:space="preserve"> jest tzw. </w:t>
      </w:r>
      <w:proofErr w:type="spellStart"/>
      <w:r w:rsidRPr="00042F53">
        <w:rPr>
          <w:rFonts w:cstheme="minorHAnsi"/>
          <w:b/>
          <w:szCs w:val="24"/>
        </w:rPr>
        <w:t>emotion</w:t>
      </w:r>
      <w:proofErr w:type="spellEnd"/>
      <w:r w:rsidRPr="00042F53">
        <w:rPr>
          <w:rFonts w:cstheme="minorHAnsi"/>
          <w:b/>
          <w:szCs w:val="24"/>
        </w:rPr>
        <w:t xml:space="preserve"> AI</w:t>
      </w:r>
      <w:r w:rsidRPr="00042F53">
        <w:rPr>
          <w:rFonts w:cstheme="minorHAnsi"/>
          <w:szCs w:val="24"/>
        </w:rPr>
        <w:t>, czyl</w:t>
      </w:r>
      <w:r w:rsidR="00E4771D">
        <w:rPr>
          <w:rFonts w:cstheme="minorHAnsi"/>
          <w:szCs w:val="24"/>
        </w:rPr>
        <w:t xml:space="preserve">i </w:t>
      </w:r>
      <w:r w:rsidRPr="00042F53">
        <w:rPr>
          <w:rFonts w:cstheme="minorHAnsi"/>
          <w:szCs w:val="24"/>
        </w:rPr>
        <w:t>sztuczna inteligencja emocji. Polega ona na próbie wyposażenia maszyn w zdolność rozpoznawania emocj</w:t>
      </w:r>
      <w:r w:rsidR="00E4771D">
        <w:rPr>
          <w:rFonts w:cstheme="minorHAnsi"/>
          <w:szCs w:val="24"/>
        </w:rPr>
        <w:t xml:space="preserve">i </w:t>
      </w:r>
      <w:r w:rsidRPr="00042F53">
        <w:rPr>
          <w:rFonts w:cstheme="minorHAnsi"/>
          <w:szCs w:val="24"/>
        </w:rPr>
        <w:t xml:space="preserve">wyrażanych zarówno w mowie, tekście, jak </w:t>
      </w:r>
      <w:r w:rsidR="00E4771D">
        <w:rPr>
          <w:rFonts w:cstheme="minorHAnsi"/>
          <w:szCs w:val="24"/>
        </w:rPr>
        <w:t xml:space="preserve">i </w:t>
      </w:r>
      <w:r w:rsidRPr="00042F53">
        <w:rPr>
          <w:rFonts w:cstheme="minorHAnsi"/>
          <w:szCs w:val="24"/>
        </w:rPr>
        <w:t xml:space="preserve">obrazach oraz reagowania na nie. </w:t>
      </w:r>
      <w:proofErr w:type="spellStart"/>
      <w:r w:rsidRPr="00042F53">
        <w:rPr>
          <w:rFonts w:cstheme="minorHAnsi"/>
          <w:szCs w:val="24"/>
        </w:rPr>
        <w:t>Emotion</w:t>
      </w:r>
      <w:proofErr w:type="spellEnd"/>
      <w:r w:rsidRPr="00042F53">
        <w:rPr>
          <w:rFonts w:cstheme="minorHAnsi"/>
          <w:szCs w:val="24"/>
        </w:rPr>
        <w:t xml:space="preserve"> A</w:t>
      </w:r>
      <w:r w:rsidR="00E4771D">
        <w:rPr>
          <w:rFonts w:cstheme="minorHAnsi"/>
          <w:szCs w:val="24"/>
        </w:rPr>
        <w:t xml:space="preserve">I </w:t>
      </w:r>
      <w:r w:rsidRPr="00042F53">
        <w:rPr>
          <w:rFonts w:cstheme="minorHAnsi"/>
          <w:szCs w:val="24"/>
        </w:rPr>
        <w:t xml:space="preserve">ma na celu tworzenie bardziej spersonalizowanych, ludzkich </w:t>
      </w:r>
      <w:r w:rsidR="00E4771D">
        <w:rPr>
          <w:rFonts w:cstheme="minorHAnsi"/>
          <w:szCs w:val="24"/>
        </w:rPr>
        <w:t xml:space="preserve">i </w:t>
      </w:r>
      <w:r w:rsidRPr="00042F53">
        <w:rPr>
          <w:rFonts w:cstheme="minorHAnsi"/>
          <w:szCs w:val="24"/>
        </w:rPr>
        <w:t>efektywnych doświadczeń. Jednak pod tą fasadą obiecujących możliwośc</w:t>
      </w:r>
      <w:r w:rsidR="00E4771D">
        <w:rPr>
          <w:rFonts w:cstheme="minorHAnsi"/>
          <w:szCs w:val="24"/>
        </w:rPr>
        <w:t xml:space="preserve">i </w:t>
      </w:r>
      <w:r w:rsidRPr="00042F53">
        <w:rPr>
          <w:rFonts w:cstheme="minorHAnsi"/>
          <w:szCs w:val="24"/>
        </w:rPr>
        <w:t xml:space="preserve">kryją się również zagrożenia. </w:t>
      </w:r>
    </w:p>
    <w:p w14:paraId="564B7F56" w14:textId="4A6B7CB5" w:rsidR="00F14FB0" w:rsidRPr="00042F53" w:rsidRDefault="00F14FB0" w:rsidP="00F14FB0">
      <w:pPr>
        <w:rPr>
          <w:rFonts w:cstheme="minorHAnsi"/>
          <w:szCs w:val="24"/>
        </w:rPr>
      </w:pPr>
      <w:r w:rsidRPr="00042F53">
        <w:rPr>
          <w:rFonts w:cstheme="minorHAnsi"/>
          <w:szCs w:val="24"/>
        </w:rPr>
        <w:t>Przede wszystkim istnieje problem prywatności, bezpieczeństwa oraz potencjalnej manipulacj</w:t>
      </w:r>
      <w:r w:rsidR="00E4771D">
        <w:rPr>
          <w:rFonts w:cstheme="minorHAnsi"/>
          <w:szCs w:val="24"/>
        </w:rPr>
        <w:t xml:space="preserve">i i </w:t>
      </w:r>
      <w:r w:rsidRPr="00042F53">
        <w:rPr>
          <w:rFonts w:cstheme="minorHAnsi"/>
          <w:szCs w:val="24"/>
        </w:rPr>
        <w:t xml:space="preserve">niekorzystnego wypływu na stan psychiczny człowieka. Systemy </w:t>
      </w:r>
      <w:proofErr w:type="spellStart"/>
      <w:r w:rsidRPr="00042F53">
        <w:rPr>
          <w:rFonts w:cstheme="minorHAnsi"/>
          <w:szCs w:val="24"/>
        </w:rPr>
        <w:t>Emotion</w:t>
      </w:r>
      <w:proofErr w:type="spellEnd"/>
      <w:r w:rsidRPr="00042F53">
        <w:rPr>
          <w:rFonts w:cstheme="minorHAnsi"/>
          <w:szCs w:val="24"/>
        </w:rPr>
        <w:t xml:space="preserve"> A</w:t>
      </w:r>
      <w:r w:rsidR="00E4771D">
        <w:rPr>
          <w:rFonts w:cstheme="minorHAnsi"/>
          <w:szCs w:val="24"/>
        </w:rPr>
        <w:t xml:space="preserve">I </w:t>
      </w:r>
      <w:r w:rsidRPr="00042F53">
        <w:rPr>
          <w:rFonts w:cstheme="minorHAnsi"/>
          <w:szCs w:val="24"/>
        </w:rPr>
        <w:t>mogą dowiedzieć się znacznie więcej na temat naszych emocji, niż byśmy chciel</w:t>
      </w:r>
      <w:r w:rsidR="00E4771D">
        <w:rPr>
          <w:rFonts w:cstheme="minorHAnsi"/>
          <w:szCs w:val="24"/>
        </w:rPr>
        <w:t xml:space="preserve">i </w:t>
      </w:r>
      <w:r w:rsidRPr="00042F53">
        <w:rPr>
          <w:rFonts w:cstheme="minorHAnsi"/>
          <w:szCs w:val="24"/>
        </w:rPr>
        <w:t>ujawnić. Refleksj</w:t>
      </w:r>
      <w:r w:rsidR="00E4771D">
        <w:rPr>
          <w:rFonts w:cstheme="minorHAnsi"/>
          <w:szCs w:val="24"/>
        </w:rPr>
        <w:t xml:space="preserve">i </w:t>
      </w:r>
      <w:r w:rsidRPr="00042F53">
        <w:rPr>
          <w:rFonts w:cstheme="minorHAnsi"/>
          <w:szCs w:val="24"/>
        </w:rPr>
        <w:t xml:space="preserve">powinno zostać również poddane wykorzystanie </w:t>
      </w:r>
      <w:proofErr w:type="spellStart"/>
      <w:r w:rsidRPr="00042F53">
        <w:rPr>
          <w:rFonts w:cstheme="minorHAnsi"/>
          <w:szCs w:val="24"/>
        </w:rPr>
        <w:t>Emotion</w:t>
      </w:r>
      <w:proofErr w:type="spellEnd"/>
      <w:r w:rsidRPr="00042F53">
        <w:rPr>
          <w:rFonts w:cstheme="minorHAnsi"/>
          <w:szCs w:val="24"/>
        </w:rPr>
        <w:t xml:space="preserve"> A</w:t>
      </w:r>
      <w:r w:rsidR="00E4771D">
        <w:rPr>
          <w:rFonts w:cstheme="minorHAnsi"/>
          <w:szCs w:val="24"/>
        </w:rPr>
        <w:t xml:space="preserve">I </w:t>
      </w:r>
      <w:r w:rsidRPr="00042F53">
        <w:rPr>
          <w:rFonts w:cstheme="minorHAnsi"/>
          <w:szCs w:val="24"/>
        </w:rPr>
        <w:t>w procesach rekrutacyjnych, np. ocenianie kandydatów na podstawie „odczytanych” przez A</w:t>
      </w:r>
      <w:r w:rsidR="00E4771D">
        <w:rPr>
          <w:rFonts w:cstheme="minorHAnsi"/>
          <w:szCs w:val="24"/>
        </w:rPr>
        <w:t xml:space="preserve">I </w:t>
      </w:r>
      <w:r w:rsidRPr="00042F53">
        <w:rPr>
          <w:rFonts w:cstheme="minorHAnsi"/>
          <w:szCs w:val="24"/>
        </w:rPr>
        <w:t>emocji, jeszcze zanim rekruter zdąży się zapoznać z nagranym</w:t>
      </w:r>
      <w:r w:rsidR="00E4771D">
        <w:rPr>
          <w:rFonts w:cstheme="minorHAnsi"/>
          <w:szCs w:val="24"/>
        </w:rPr>
        <w:t xml:space="preserve">i </w:t>
      </w:r>
      <w:r w:rsidRPr="00042F53">
        <w:rPr>
          <w:rFonts w:cstheme="minorHAnsi"/>
          <w:szCs w:val="24"/>
        </w:rPr>
        <w:t xml:space="preserve">materiałami. </w:t>
      </w:r>
    </w:p>
    <w:p w14:paraId="2960E9D3" w14:textId="32E03D4A" w:rsidR="00F14FB0" w:rsidRPr="00042F53" w:rsidRDefault="00F14FB0" w:rsidP="00F14FB0">
      <w:pPr>
        <w:rPr>
          <w:rFonts w:cstheme="minorHAnsi"/>
          <w:szCs w:val="24"/>
        </w:rPr>
      </w:pPr>
      <w:r w:rsidRPr="00042F53">
        <w:rPr>
          <w:rFonts w:cstheme="minorHAnsi"/>
          <w:szCs w:val="24"/>
        </w:rPr>
        <w:lastRenderedPageBreak/>
        <w:t>Problemem jest również sama interpretacja emocj</w:t>
      </w:r>
      <w:r w:rsidR="00E4771D">
        <w:rPr>
          <w:rFonts w:cstheme="minorHAnsi"/>
          <w:szCs w:val="24"/>
        </w:rPr>
        <w:t xml:space="preserve">i </w:t>
      </w:r>
      <w:r w:rsidRPr="00042F53">
        <w:rPr>
          <w:rFonts w:cstheme="minorHAnsi"/>
          <w:szCs w:val="24"/>
        </w:rPr>
        <w:t xml:space="preserve">przez AI. O ile naukowcy podejmują wiele wysiłków, aby algorytmy były skuteczne w rozpoznawaniu emocji, to systemy te uczą się na podstawie danych, które mogą zawierać uprzedzenia lub nierówności, wskutek czego algorytmy mogą powielać te same błędy. Problem braku uwzględnienia kontekstu kulturowego także rzuca cień na rozwijającą się dziedzinę </w:t>
      </w:r>
      <w:proofErr w:type="spellStart"/>
      <w:r w:rsidRPr="00042F53">
        <w:rPr>
          <w:rFonts w:cstheme="minorHAnsi"/>
          <w:szCs w:val="24"/>
        </w:rPr>
        <w:t>Emotion</w:t>
      </w:r>
      <w:proofErr w:type="spellEnd"/>
      <w:r w:rsidRPr="00042F53">
        <w:rPr>
          <w:rFonts w:cstheme="minorHAnsi"/>
          <w:szCs w:val="24"/>
        </w:rPr>
        <w:t xml:space="preserve"> AI. Różne kultury wyrażają bowiem emocje na różne sposoby, a ignorowanie tych różnic może prowadzić do niewłaściwych wyników.</w:t>
      </w:r>
    </w:p>
    <w:p w14:paraId="05F7067E" w14:textId="50ADDD74" w:rsidR="00F14FB0" w:rsidRPr="00042F53" w:rsidRDefault="00F14FB0" w:rsidP="00F14FB0">
      <w:pPr>
        <w:rPr>
          <w:rFonts w:cstheme="minorHAnsi"/>
          <w:szCs w:val="24"/>
        </w:rPr>
      </w:pPr>
      <w:r w:rsidRPr="00042F53">
        <w:rPr>
          <w:rFonts w:cstheme="minorHAnsi"/>
          <w:szCs w:val="24"/>
        </w:rPr>
        <w:t xml:space="preserve">W przypadku tzw. </w:t>
      </w:r>
      <w:r w:rsidRPr="00042F53">
        <w:rPr>
          <w:rFonts w:cstheme="minorHAnsi"/>
          <w:b/>
          <w:szCs w:val="24"/>
        </w:rPr>
        <w:t>generatywnej A</w:t>
      </w:r>
      <w:r w:rsidR="00E4771D">
        <w:rPr>
          <w:rFonts w:cstheme="minorHAnsi"/>
          <w:b/>
          <w:szCs w:val="24"/>
        </w:rPr>
        <w:t xml:space="preserve">I </w:t>
      </w:r>
      <w:r w:rsidRPr="00042F53">
        <w:rPr>
          <w:rFonts w:cstheme="minorHAnsi"/>
          <w:szCs w:val="24"/>
        </w:rPr>
        <w:t xml:space="preserve">ważne jest również rozważenie pod względem etycznym procesu tworzenia </w:t>
      </w:r>
      <w:proofErr w:type="spellStart"/>
      <w:r w:rsidRPr="00042F53">
        <w:rPr>
          <w:rFonts w:cstheme="minorHAnsi"/>
          <w:szCs w:val="24"/>
        </w:rPr>
        <w:t>promptów</w:t>
      </w:r>
      <w:proofErr w:type="spellEnd"/>
      <w:r w:rsidRPr="00042F53">
        <w:rPr>
          <w:rFonts w:cstheme="minorHAnsi"/>
          <w:szCs w:val="24"/>
        </w:rPr>
        <w:t>, czyl</w:t>
      </w:r>
      <w:r w:rsidR="00E4771D">
        <w:rPr>
          <w:rFonts w:cstheme="minorHAnsi"/>
          <w:szCs w:val="24"/>
        </w:rPr>
        <w:t xml:space="preserve">i </w:t>
      </w:r>
      <w:r w:rsidRPr="00042F53">
        <w:rPr>
          <w:rFonts w:cstheme="minorHAnsi"/>
          <w:szCs w:val="24"/>
        </w:rPr>
        <w:t>instrukcj</w:t>
      </w:r>
      <w:r w:rsidR="00E4771D">
        <w:rPr>
          <w:rFonts w:cstheme="minorHAnsi"/>
          <w:szCs w:val="24"/>
        </w:rPr>
        <w:t xml:space="preserve">i </w:t>
      </w:r>
      <w:r w:rsidRPr="00042F53">
        <w:rPr>
          <w:rFonts w:cstheme="minorHAnsi"/>
          <w:szCs w:val="24"/>
        </w:rPr>
        <w:t xml:space="preserve">dla algorytmów, które mogą wpływać na ich działanie. Określenie, jakie cele ma osiągać dany algorytm, ma wpływ na to, jakie decyzje </w:t>
      </w:r>
      <w:r w:rsidR="00E4771D">
        <w:rPr>
          <w:rFonts w:cstheme="minorHAnsi"/>
          <w:szCs w:val="24"/>
        </w:rPr>
        <w:t>i</w:t>
      </w:r>
      <w:r w:rsidR="008A7D21">
        <w:rPr>
          <w:rFonts w:cstheme="minorHAnsi"/>
          <w:szCs w:val="24"/>
        </w:rPr>
        <w:t> </w:t>
      </w:r>
      <w:r w:rsidRPr="00042F53">
        <w:rPr>
          <w:rFonts w:cstheme="minorHAnsi"/>
          <w:szCs w:val="24"/>
        </w:rPr>
        <w:t xml:space="preserve">rezultaty może generować. </w:t>
      </w:r>
    </w:p>
    <w:p w14:paraId="70C0C425" w14:textId="47FF47E6" w:rsidR="00F14FB0" w:rsidRPr="00042F53" w:rsidRDefault="00F14FB0" w:rsidP="00F14FB0">
      <w:pPr>
        <w:rPr>
          <w:rFonts w:cstheme="minorHAnsi"/>
          <w:szCs w:val="24"/>
        </w:rPr>
      </w:pPr>
      <w:r w:rsidRPr="00042F53">
        <w:rPr>
          <w:rFonts w:cstheme="minorHAnsi"/>
          <w:szCs w:val="24"/>
        </w:rPr>
        <w:t xml:space="preserve">Wszystkie te różnorodne aspekty muszą być dokładnie rozważane, analizowane </w:t>
      </w:r>
      <w:r w:rsidR="00E4771D">
        <w:rPr>
          <w:rFonts w:cstheme="minorHAnsi"/>
          <w:szCs w:val="24"/>
        </w:rPr>
        <w:t xml:space="preserve">i </w:t>
      </w:r>
      <w:r w:rsidRPr="00042F53">
        <w:rPr>
          <w:rFonts w:cstheme="minorHAnsi"/>
          <w:szCs w:val="24"/>
        </w:rPr>
        <w:t xml:space="preserve">oceniane, aby zagwarantować właściwe </w:t>
      </w:r>
      <w:r w:rsidR="00E4771D">
        <w:rPr>
          <w:rFonts w:cstheme="minorHAnsi"/>
          <w:szCs w:val="24"/>
        </w:rPr>
        <w:t xml:space="preserve">i </w:t>
      </w:r>
      <w:r w:rsidRPr="00042F53">
        <w:rPr>
          <w:rFonts w:cstheme="minorHAnsi"/>
          <w:szCs w:val="24"/>
        </w:rPr>
        <w:t>etyczne wykorzystanie sztucznej inteligencj</w:t>
      </w:r>
      <w:r w:rsidR="00E4771D">
        <w:rPr>
          <w:rFonts w:cstheme="minorHAnsi"/>
          <w:szCs w:val="24"/>
        </w:rPr>
        <w:t xml:space="preserve">i </w:t>
      </w:r>
      <w:r w:rsidRPr="00042F53">
        <w:rPr>
          <w:rFonts w:cstheme="minorHAnsi"/>
          <w:szCs w:val="24"/>
        </w:rPr>
        <w:t>we wszystkich dziedzinach jej zastosowań. Niemniej ograniczenie się do samej refleksj</w:t>
      </w:r>
      <w:r w:rsidR="00E4771D">
        <w:rPr>
          <w:rFonts w:cstheme="minorHAnsi"/>
          <w:szCs w:val="24"/>
        </w:rPr>
        <w:t xml:space="preserve">i </w:t>
      </w:r>
      <w:r w:rsidRPr="00042F53">
        <w:rPr>
          <w:rFonts w:cstheme="minorHAnsi"/>
          <w:szCs w:val="24"/>
        </w:rPr>
        <w:t xml:space="preserve">nie wystarcza – należy podjąć konkretne działania. </w:t>
      </w:r>
    </w:p>
    <w:p w14:paraId="2E31BE5F" w14:textId="7C661E79" w:rsidR="00F14FB0" w:rsidRPr="00042F53" w:rsidRDefault="00F14FB0" w:rsidP="00F14FB0">
      <w:pPr>
        <w:rPr>
          <w:rFonts w:cstheme="minorHAnsi"/>
          <w:szCs w:val="24"/>
        </w:rPr>
      </w:pPr>
      <w:r w:rsidRPr="00042F53">
        <w:rPr>
          <w:rFonts w:cstheme="minorHAnsi"/>
          <w:szCs w:val="24"/>
        </w:rPr>
        <w:t>Jednym z praktycznych narzędz</w:t>
      </w:r>
      <w:r w:rsidR="00E4771D">
        <w:rPr>
          <w:rFonts w:cstheme="minorHAnsi"/>
          <w:szCs w:val="24"/>
        </w:rPr>
        <w:t xml:space="preserve">i </w:t>
      </w:r>
      <w:r w:rsidRPr="00042F53">
        <w:rPr>
          <w:rFonts w:cstheme="minorHAnsi"/>
          <w:szCs w:val="24"/>
        </w:rPr>
        <w:t xml:space="preserve">jest </w:t>
      </w:r>
      <w:r w:rsidRPr="00042F53">
        <w:rPr>
          <w:rFonts w:cstheme="minorHAnsi"/>
          <w:b/>
          <w:szCs w:val="24"/>
        </w:rPr>
        <w:t>ocena wpływu</w:t>
      </w:r>
      <w:r w:rsidRPr="00042F53">
        <w:rPr>
          <w:rFonts w:cstheme="minorHAnsi"/>
          <w:szCs w:val="24"/>
        </w:rPr>
        <w:t xml:space="preserve"> (ang. </w:t>
      </w:r>
      <w:proofErr w:type="spellStart"/>
      <w:r w:rsidRPr="00042F53">
        <w:rPr>
          <w:rFonts w:cstheme="minorHAnsi"/>
          <w:szCs w:val="24"/>
        </w:rPr>
        <w:t>risk</w:t>
      </w:r>
      <w:proofErr w:type="spellEnd"/>
      <w:r w:rsidRPr="00042F53">
        <w:rPr>
          <w:rFonts w:cstheme="minorHAnsi"/>
          <w:szCs w:val="24"/>
        </w:rPr>
        <w:t xml:space="preserve"> </w:t>
      </w:r>
      <w:proofErr w:type="spellStart"/>
      <w:r w:rsidRPr="00042F53">
        <w:rPr>
          <w:rFonts w:cstheme="minorHAnsi"/>
          <w:szCs w:val="24"/>
        </w:rPr>
        <w:t>assessment</w:t>
      </w:r>
      <w:proofErr w:type="spellEnd"/>
      <w:r w:rsidRPr="00042F53">
        <w:rPr>
          <w:rFonts w:cstheme="minorHAnsi"/>
          <w:szCs w:val="24"/>
        </w:rPr>
        <w:t>) na etapie projektowania, dzięk</w:t>
      </w:r>
      <w:r w:rsidR="00E4771D">
        <w:rPr>
          <w:rFonts w:cstheme="minorHAnsi"/>
          <w:szCs w:val="24"/>
        </w:rPr>
        <w:t xml:space="preserve">i </w:t>
      </w:r>
      <w:r w:rsidRPr="00042F53">
        <w:rPr>
          <w:rFonts w:cstheme="minorHAnsi"/>
          <w:szCs w:val="24"/>
        </w:rPr>
        <w:t>czemu można odpowiednio wcześnie wykryć potencjalne zagrożenia systemu AI. Dodatkowo w fazie użytkowania ważne jest przeprowadzanie regularnych audytów, które oceniają działania systemów A</w:t>
      </w:r>
      <w:r w:rsidR="00E4771D">
        <w:rPr>
          <w:rFonts w:cstheme="minorHAnsi"/>
          <w:szCs w:val="24"/>
        </w:rPr>
        <w:t xml:space="preserve">I </w:t>
      </w:r>
      <w:r w:rsidRPr="00042F53">
        <w:rPr>
          <w:rFonts w:cstheme="minorHAnsi"/>
          <w:szCs w:val="24"/>
        </w:rPr>
        <w:t>pod kątem zgodnośc</w:t>
      </w:r>
      <w:r w:rsidR="00E4771D">
        <w:rPr>
          <w:rFonts w:cstheme="minorHAnsi"/>
          <w:szCs w:val="24"/>
        </w:rPr>
        <w:t xml:space="preserve">i </w:t>
      </w:r>
      <w:r w:rsidRPr="00042F53">
        <w:rPr>
          <w:rFonts w:cstheme="minorHAnsi"/>
          <w:szCs w:val="24"/>
        </w:rPr>
        <w:t>z wartościam</w:t>
      </w:r>
      <w:r w:rsidR="00E4771D">
        <w:rPr>
          <w:rFonts w:cstheme="minorHAnsi"/>
          <w:szCs w:val="24"/>
        </w:rPr>
        <w:t xml:space="preserve">i </w:t>
      </w:r>
      <w:r w:rsidRPr="00042F53">
        <w:rPr>
          <w:rFonts w:cstheme="minorHAnsi"/>
          <w:szCs w:val="24"/>
        </w:rPr>
        <w:t>etycznym</w:t>
      </w:r>
      <w:r w:rsidR="00E4771D">
        <w:rPr>
          <w:rFonts w:cstheme="minorHAnsi"/>
          <w:szCs w:val="24"/>
        </w:rPr>
        <w:t xml:space="preserve">i i </w:t>
      </w:r>
      <w:r w:rsidRPr="00042F53">
        <w:rPr>
          <w:rFonts w:cstheme="minorHAnsi"/>
          <w:szCs w:val="24"/>
        </w:rPr>
        <w:t xml:space="preserve">standardami. </w:t>
      </w:r>
    </w:p>
    <w:p w14:paraId="456110F6" w14:textId="28D248B0" w:rsidR="00F14FB0" w:rsidRPr="00042F53" w:rsidRDefault="00F14FB0" w:rsidP="00F14FB0">
      <w:pPr>
        <w:rPr>
          <w:rFonts w:cstheme="minorHAnsi"/>
          <w:szCs w:val="24"/>
        </w:rPr>
      </w:pPr>
      <w:r w:rsidRPr="00042F53">
        <w:rPr>
          <w:rFonts w:cstheme="minorHAnsi"/>
          <w:szCs w:val="24"/>
        </w:rPr>
        <w:t xml:space="preserve">Ponadto niezmiernie istotne są kodeksy etyczne, które stanowią wytyczne </w:t>
      </w:r>
      <w:r w:rsidR="00E4771D">
        <w:rPr>
          <w:rFonts w:cstheme="minorHAnsi"/>
          <w:szCs w:val="24"/>
        </w:rPr>
        <w:t xml:space="preserve">i </w:t>
      </w:r>
      <w:r w:rsidRPr="00042F53">
        <w:rPr>
          <w:rFonts w:cstheme="minorHAnsi"/>
          <w:szCs w:val="24"/>
        </w:rPr>
        <w:t>wskazówk</w:t>
      </w:r>
      <w:r w:rsidR="00E4771D">
        <w:rPr>
          <w:rFonts w:cstheme="minorHAnsi"/>
          <w:szCs w:val="24"/>
        </w:rPr>
        <w:t xml:space="preserve">i </w:t>
      </w:r>
      <w:r w:rsidRPr="00042F53">
        <w:rPr>
          <w:rFonts w:cstheme="minorHAnsi"/>
          <w:szCs w:val="24"/>
        </w:rPr>
        <w:t>dla podmiotów korzystających z technologi</w:t>
      </w:r>
      <w:r w:rsidR="00E4771D">
        <w:rPr>
          <w:rFonts w:cstheme="minorHAnsi"/>
          <w:szCs w:val="24"/>
        </w:rPr>
        <w:t xml:space="preserve">i </w:t>
      </w:r>
      <w:r w:rsidRPr="00042F53">
        <w:rPr>
          <w:rFonts w:cstheme="minorHAnsi"/>
          <w:szCs w:val="24"/>
        </w:rPr>
        <w:t>sztucznej inteligencji. Pełnią one również rolę deklaracj</w:t>
      </w:r>
      <w:r w:rsidR="00E4771D">
        <w:rPr>
          <w:rFonts w:cstheme="minorHAnsi"/>
          <w:szCs w:val="24"/>
        </w:rPr>
        <w:t xml:space="preserve">i </w:t>
      </w:r>
      <w:r w:rsidRPr="00042F53">
        <w:rPr>
          <w:rFonts w:cstheme="minorHAnsi"/>
          <w:szCs w:val="24"/>
        </w:rPr>
        <w:t xml:space="preserve">skierowanej do użytkowników produktów </w:t>
      </w:r>
      <w:r w:rsidR="00E4771D">
        <w:rPr>
          <w:rFonts w:cstheme="minorHAnsi"/>
          <w:szCs w:val="24"/>
        </w:rPr>
        <w:t xml:space="preserve">i </w:t>
      </w:r>
      <w:r w:rsidRPr="00042F53">
        <w:rPr>
          <w:rFonts w:cstheme="minorHAnsi"/>
          <w:szCs w:val="24"/>
        </w:rPr>
        <w:t>informują ich o etycznośc</w:t>
      </w:r>
      <w:r w:rsidR="00E4771D">
        <w:rPr>
          <w:rFonts w:cstheme="minorHAnsi"/>
          <w:szCs w:val="24"/>
        </w:rPr>
        <w:t xml:space="preserve">i </w:t>
      </w:r>
      <w:r w:rsidRPr="00042F53">
        <w:rPr>
          <w:rFonts w:cstheme="minorHAnsi"/>
          <w:szCs w:val="24"/>
        </w:rPr>
        <w:t>działań przedsiębiorstwa oraz wartościach, jakim</w:t>
      </w:r>
      <w:r w:rsidR="00E4771D">
        <w:rPr>
          <w:rFonts w:cstheme="minorHAnsi"/>
          <w:szCs w:val="24"/>
        </w:rPr>
        <w:t xml:space="preserve">i </w:t>
      </w:r>
      <w:r w:rsidRPr="00042F53">
        <w:rPr>
          <w:rFonts w:cstheme="minorHAnsi"/>
          <w:szCs w:val="24"/>
        </w:rPr>
        <w:t xml:space="preserve">się ono kieruje. </w:t>
      </w:r>
    </w:p>
    <w:p w14:paraId="37D48E07" w14:textId="173D6A7E" w:rsidR="00F14FB0" w:rsidRPr="00042F53" w:rsidRDefault="00F14FB0" w:rsidP="00F14FB0">
      <w:pPr>
        <w:rPr>
          <w:rFonts w:cstheme="minorHAnsi"/>
          <w:szCs w:val="24"/>
        </w:rPr>
      </w:pPr>
      <w:r w:rsidRPr="00042F53">
        <w:rPr>
          <w:rFonts w:cstheme="minorHAnsi"/>
          <w:szCs w:val="24"/>
        </w:rPr>
        <w:t>Kolejnym kluczowym narzędziem będzie wprowadzenie procedury odwoławczej od decyzj</w:t>
      </w:r>
      <w:r w:rsidR="00E4771D">
        <w:rPr>
          <w:rFonts w:cstheme="minorHAnsi"/>
          <w:szCs w:val="24"/>
        </w:rPr>
        <w:t xml:space="preserve">i </w:t>
      </w:r>
      <w:r w:rsidRPr="00042F53">
        <w:rPr>
          <w:rFonts w:cstheme="minorHAnsi"/>
          <w:szCs w:val="24"/>
        </w:rPr>
        <w:t>podejmowanych przez systemy oparte na sztucznej inteligencji. Pozwol</w:t>
      </w:r>
      <w:r w:rsidR="00E4771D">
        <w:rPr>
          <w:rFonts w:cstheme="minorHAnsi"/>
          <w:szCs w:val="24"/>
        </w:rPr>
        <w:t xml:space="preserve">i </w:t>
      </w:r>
      <w:r w:rsidRPr="00042F53">
        <w:rPr>
          <w:rFonts w:cstheme="minorHAnsi"/>
          <w:szCs w:val="24"/>
        </w:rPr>
        <w:t>to na weryfikację oraz na poprawienie decyzj</w:t>
      </w:r>
      <w:r w:rsidR="00E4771D">
        <w:rPr>
          <w:rFonts w:cstheme="minorHAnsi"/>
          <w:szCs w:val="24"/>
        </w:rPr>
        <w:t xml:space="preserve">i </w:t>
      </w:r>
      <w:r w:rsidRPr="00042F53">
        <w:rPr>
          <w:rFonts w:cstheme="minorHAnsi"/>
          <w:szCs w:val="24"/>
        </w:rPr>
        <w:t xml:space="preserve">zgodnie z ludzką perspektywą </w:t>
      </w:r>
      <w:r w:rsidR="00E4771D">
        <w:rPr>
          <w:rFonts w:cstheme="minorHAnsi"/>
          <w:szCs w:val="24"/>
        </w:rPr>
        <w:t xml:space="preserve">i </w:t>
      </w:r>
      <w:r w:rsidRPr="00042F53">
        <w:rPr>
          <w:rFonts w:cstheme="minorHAnsi"/>
          <w:szCs w:val="24"/>
        </w:rPr>
        <w:t>wartościam</w:t>
      </w:r>
      <w:r w:rsidR="00E4771D">
        <w:rPr>
          <w:rFonts w:cstheme="minorHAnsi"/>
          <w:szCs w:val="24"/>
        </w:rPr>
        <w:t xml:space="preserve">i </w:t>
      </w:r>
      <w:r w:rsidRPr="00042F53">
        <w:rPr>
          <w:rFonts w:cstheme="minorHAnsi"/>
          <w:szCs w:val="24"/>
        </w:rPr>
        <w:t>wtedy, kiedy będzie to konieczne.</w:t>
      </w:r>
    </w:p>
    <w:p w14:paraId="70596228" w14:textId="08313327" w:rsidR="00F14FB0" w:rsidRPr="00042F53" w:rsidRDefault="00F14FB0" w:rsidP="00F14FB0">
      <w:pPr>
        <w:rPr>
          <w:rFonts w:cstheme="minorHAnsi"/>
          <w:szCs w:val="24"/>
        </w:rPr>
      </w:pPr>
      <w:r w:rsidRPr="00042F53">
        <w:rPr>
          <w:rFonts w:cstheme="minorHAnsi"/>
          <w:szCs w:val="24"/>
        </w:rPr>
        <w:t>Podsumowując, trzeba podkreślić, że etyczne wykorzystanie nowoczesnych technologi</w:t>
      </w:r>
      <w:r w:rsidR="00E4771D">
        <w:rPr>
          <w:rFonts w:cstheme="minorHAnsi"/>
          <w:szCs w:val="24"/>
        </w:rPr>
        <w:t xml:space="preserve">i </w:t>
      </w:r>
      <w:r w:rsidRPr="00042F53">
        <w:rPr>
          <w:rFonts w:cstheme="minorHAnsi"/>
          <w:szCs w:val="24"/>
        </w:rPr>
        <w:t>to zadanie, które wymaga analizy, refleksj</w:t>
      </w:r>
      <w:r w:rsidR="00E4771D">
        <w:rPr>
          <w:rFonts w:cstheme="minorHAnsi"/>
          <w:szCs w:val="24"/>
        </w:rPr>
        <w:t xml:space="preserve">i </w:t>
      </w:r>
      <w:r w:rsidRPr="00042F53">
        <w:rPr>
          <w:rFonts w:cstheme="minorHAnsi"/>
          <w:szCs w:val="24"/>
        </w:rPr>
        <w:t>oraz działania. Szybkie tempo rozwoju technologicznego oraz wysok</w:t>
      </w:r>
      <w:r w:rsidR="00E4771D">
        <w:rPr>
          <w:rFonts w:cstheme="minorHAnsi"/>
          <w:szCs w:val="24"/>
        </w:rPr>
        <w:t xml:space="preserve">i </w:t>
      </w:r>
      <w:r w:rsidRPr="00042F53">
        <w:rPr>
          <w:rFonts w:cstheme="minorHAnsi"/>
          <w:szCs w:val="24"/>
        </w:rPr>
        <w:t>poziom skomplikowania technologi</w:t>
      </w:r>
      <w:r w:rsidR="00E4771D">
        <w:rPr>
          <w:rFonts w:cstheme="minorHAnsi"/>
          <w:szCs w:val="24"/>
        </w:rPr>
        <w:t xml:space="preserve">i </w:t>
      </w:r>
      <w:r w:rsidRPr="00042F53">
        <w:rPr>
          <w:rFonts w:cstheme="minorHAnsi"/>
          <w:szCs w:val="24"/>
        </w:rPr>
        <w:t xml:space="preserve">sprawia, że same regulacje są niewystarczające. Należy zaprojektować </w:t>
      </w:r>
      <w:proofErr w:type="spellStart"/>
      <w:r w:rsidRPr="00042F53">
        <w:rPr>
          <w:rFonts w:cstheme="minorHAnsi"/>
          <w:szCs w:val="24"/>
        </w:rPr>
        <w:t>infosferę</w:t>
      </w:r>
      <w:proofErr w:type="spellEnd"/>
      <w:r w:rsidRPr="00042F53">
        <w:rPr>
          <w:rFonts w:cstheme="minorHAnsi"/>
          <w:szCs w:val="24"/>
        </w:rPr>
        <w:t xml:space="preserve"> w odpowiedzialny </w:t>
      </w:r>
      <w:r w:rsidR="00E4771D">
        <w:rPr>
          <w:rFonts w:cstheme="minorHAnsi"/>
          <w:szCs w:val="24"/>
        </w:rPr>
        <w:t>i</w:t>
      </w:r>
      <w:r w:rsidR="008A7D21">
        <w:rPr>
          <w:rFonts w:cstheme="minorHAnsi"/>
          <w:szCs w:val="24"/>
        </w:rPr>
        <w:t> </w:t>
      </w:r>
      <w:r w:rsidRPr="00042F53">
        <w:rPr>
          <w:rFonts w:cstheme="minorHAnsi"/>
          <w:szCs w:val="24"/>
        </w:rPr>
        <w:t>humanistyczny sposób, możliwie sprawiedliwy dla całej społecznośc</w:t>
      </w:r>
      <w:r w:rsidR="00E4771D">
        <w:rPr>
          <w:rFonts w:cstheme="minorHAnsi"/>
          <w:szCs w:val="24"/>
        </w:rPr>
        <w:t xml:space="preserve">i </w:t>
      </w:r>
      <w:r w:rsidRPr="00042F53">
        <w:rPr>
          <w:rFonts w:cstheme="minorHAnsi"/>
          <w:szCs w:val="24"/>
        </w:rPr>
        <w:t xml:space="preserve">globalnej. </w:t>
      </w:r>
    </w:p>
    <w:p w14:paraId="30177A8A" w14:textId="3687FDBC" w:rsidR="00F14FB0" w:rsidRPr="00042F53" w:rsidRDefault="00F14FB0" w:rsidP="00F14FB0">
      <w:pPr>
        <w:rPr>
          <w:rFonts w:cstheme="minorHAnsi"/>
          <w:szCs w:val="24"/>
        </w:rPr>
      </w:pPr>
      <w:r w:rsidRPr="00042F53">
        <w:rPr>
          <w:rFonts w:cstheme="minorHAnsi"/>
          <w:szCs w:val="24"/>
        </w:rPr>
        <w:lastRenderedPageBreak/>
        <w:t>Rozwój technologiczny powinien skłonić społeczeństwo do zastanowienia się nad priorytetowym</w:t>
      </w:r>
      <w:r w:rsidR="00E4771D">
        <w:rPr>
          <w:rFonts w:cstheme="minorHAnsi"/>
          <w:szCs w:val="24"/>
        </w:rPr>
        <w:t xml:space="preserve">i </w:t>
      </w:r>
      <w:r w:rsidRPr="00042F53">
        <w:rPr>
          <w:rFonts w:cstheme="minorHAnsi"/>
          <w:szCs w:val="24"/>
        </w:rPr>
        <w:t xml:space="preserve">wartościami, a następnie wdrożenia ich w świecie technologii. Potrzeba nam efektywnego </w:t>
      </w:r>
      <w:r w:rsidR="00E4771D">
        <w:rPr>
          <w:rFonts w:cstheme="minorHAnsi"/>
          <w:szCs w:val="24"/>
        </w:rPr>
        <w:t xml:space="preserve">i </w:t>
      </w:r>
      <w:r w:rsidRPr="00042F53">
        <w:rPr>
          <w:rFonts w:cstheme="minorHAnsi"/>
          <w:szCs w:val="24"/>
        </w:rPr>
        <w:t xml:space="preserve">odpowiedzialnego zarządzania </w:t>
      </w:r>
      <w:r w:rsidR="00E4771D">
        <w:rPr>
          <w:rFonts w:cstheme="minorHAnsi"/>
          <w:szCs w:val="24"/>
        </w:rPr>
        <w:t xml:space="preserve">i </w:t>
      </w:r>
      <w:r w:rsidRPr="00042F53">
        <w:rPr>
          <w:rFonts w:cstheme="minorHAnsi"/>
          <w:szCs w:val="24"/>
        </w:rPr>
        <w:t>przewodnictwa. Ludzie nie powinn</w:t>
      </w:r>
      <w:r w:rsidR="00E4771D">
        <w:rPr>
          <w:rFonts w:cstheme="minorHAnsi"/>
          <w:szCs w:val="24"/>
        </w:rPr>
        <w:t xml:space="preserve">i </w:t>
      </w:r>
      <w:r w:rsidRPr="00042F53">
        <w:rPr>
          <w:rFonts w:cstheme="minorHAnsi"/>
          <w:szCs w:val="24"/>
        </w:rPr>
        <w:t>stracić swojego statusu an</w:t>
      </w:r>
      <w:r w:rsidR="00E4771D">
        <w:rPr>
          <w:rFonts w:cstheme="minorHAnsi"/>
          <w:szCs w:val="24"/>
        </w:rPr>
        <w:t xml:space="preserve">i </w:t>
      </w:r>
      <w:r w:rsidRPr="00042F53">
        <w:rPr>
          <w:rFonts w:cstheme="minorHAnsi"/>
          <w:szCs w:val="24"/>
        </w:rPr>
        <w:t>zdolnośc</w:t>
      </w:r>
      <w:r w:rsidR="00E4771D">
        <w:rPr>
          <w:rFonts w:cstheme="minorHAnsi"/>
          <w:szCs w:val="24"/>
        </w:rPr>
        <w:t xml:space="preserve">i </w:t>
      </w:r>
      <w:r w:rsidRPr="00042F53">
        <w:rPr>
          <w:rFonts w:cstheme="minorHAnsi"/>
          <w:szCs w:val="24"/>
        </w:rPr>
        <w:t>do nadzorowania technologii. W centrum tego procesu powinno znajdować się dobro człowieka, a konkretnie ochrona jego autonomii, prywatnośc</w:t>
      </w:r>
      <w:r w:rsidR="00E4771D">
        <w:rPr>
          <w:rFonts w:cstheme="minorHAnsi"/>
          <w:szCs w:val="24"/>
        </w:rPr>
        <w:t xml:space="preserve">i </w:t>
      </w:r>
      <w:r w:rsidRPr="00042F53">
        <w:rPr>
          <w:rFonts w:cstheme="minorHAnsi"/>
          <w:szCs w:val="24"/>
        </w:rPr>
        <w:t xml:space="preserve">oraz prawa do danych. </w:t>
      </w:r>
    </w:p>
    <w:p w14:paraId="26692B58" w14:textId="7C935655" w:rsidR="00333A74" w:rsidRPr="00042F53" w:rsidRDefault="00940951" w:rsidP="00F14FB0">
      <w:r>
        <w:rPr>
          <w:rFonts w:cstheme="minorHAnsi"/>
          <w:noProof/>
          <w:sz w:val="20"/>
          <w:szCs w:val="20"/>
          <w14:ligatures w14:val="standardContextual"/>
        </w:rPr>
        <w:drawing>
          <wp:anchor distT="0" distB="0" distL="114300" distR="114300" simplePos="0" relativeHeight="251720760" behindDoc="1" locked="0" layoutInCell="1" allowOverlap="1" wp14:anchorId="4893B669" wp14:editId="70AD5C56">
            <wp:simplePos x="0" y="0"/>
            <wp:positionH relativeFrom="page">
              <wp:align>left</wp:align>
            </wp:positionH>
            <wp:positionV relativeFrom="paragraph">
              <wp:posOffset>4020527</wp:posOffset>
            </wp:positionV>
            <wp:extent cx="6840000" cy="2896940"/>
            <wp:effectExtent l="0" t="0" r="0" b="0"/>
            <wp:wrapNone/>
            <wp:docPr id="1992623258"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23258" name="Obraz 22">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840000" cy="2896940"/>
                    </a:xfrm>
                    <a:prstGeom prst="rect">
                      <a:avLst/>
                    </a:prstGeom>
                  </pic:spPr>
                </pic:pic>
              </a:graphicData>
            </a:graphic>
            <wp14:sizeRelH relativeFrom="margin">
              <wp14:pctWidth>0</wp14:pctWidth>
            </wp14:sizeRelH>
            <wp14:sizeRelV relativeFrom="margin">
              <wp14:pctHeight>0</wp14:pctHeight>
            </wp14:sizeRelV>
          </wp:anchor>
        </w:drawing>
      </w:r>
      <w:r w:rsidR="00F14FB0" w:rsidRPr="00042F53">
        <w:rPr>
          <w:rFonts w:cstheme="minorHAnsi"/>
          <w:szCs w:val="24"/>
        </w:rPr>
        <w:t>Etyka technologi</w:t>
      </w:r>
      <w:r w:rsidR="00E4771D">
        <w:rPr>
          <w:rFonts w:cstheme="minorHAnsi"/>
          <w:szCs w:val="24"/>
        </w:rPr>
        <w:t xml:space="preserve">i </w:t>
      </w:r>
      <w:r w:rsidR="00F14FB0" w:rsidRPr="00042F53">
        <w:rPr>
          <w:rFonts w:cstheme="minorHAnsi"/>
          <w:szCs w:val="24"/>
        </w:rPr>
        <w:t xml:space="preserve">nie polega na uczeniu maszyn, co jest dobre, a co złe. Jest to niezbędny łącznik między władzą publiczną, przedsiębiorstwami, a konsumentami, zapewniający równowagę </w:t>
      </w:r>
      <w:r w:rsidR="00E4771D">
        <w:rPr>
          <w:rFonts w:cstheme="minorHAnsi"/>
          <w:szCs w:val="24"/>
        </w:rPr>
        <w:t xml:space="preserve">i </w:t>
      </w:r>
      <w:r w:rsidR="00F14FB0" w:rsidRPr="00042F53">
        <w:rPr>
          <w:rFonts w:cstheme="minorHAnsi"/>
          <w:szCs w:val="24"/>
        </w:rPr>
        <w:t xml:space="preserve">uczciwe współistnienie. Przyjęcie etyki, jako konkretnej strategii, pomoże przedsiębiorstwom działać zgodnie z prawem </w:t>
      </w:r>
      <w:r w:rsidR="00E4771D">
        <w:rPr>
          <w:rFonts w:cstheme="minorHAnsi"/>
          <w:szCs w:val="24"/>
        </w:rPr>
        <w:t xml:space="preserve">i </w:t>
      </w:r>
      <w:r w:rsidR="00F14FB0" w:rsidRPr="00042F53">
        <w:rPr>
          <w:rFonts w:cstheme="minorHAnsi"/>
          <w:szCs w:val="24"/>
        </w:rPr>
        <w:t>standardam</w:t>
      </w:r>
      <w:r w:rsidR="00E4771D">
        <w:rPr>
          <w:rFonts w:cstheme="minorHAnsi"/>
          <w:szCs w:val="24"/>
        </w:rPr>
        <w:t xml:space="preserve">i </w:t>
      </w:r>
      <w:r w:rsidR="00F14FB0" w:rsidRPr="00042F53">
        <w:rPr>
          <w:rFonts w:cstheme="minorHAnsi"/>
          <w:szCs w:val="24"/>
        </w:rPr>
        <w:t>etycznymi, jednocześnie przekonując konsumentów do swoich produktów, dzięk</w:t>
      </w:r>
      <w:r w:rsidR="00E4771D">
        <w:rPr>
          <w:rFonts w:cstheme="minorHAnsi"/>
          <w:szCs w:val="24"/>
        </w:rPr>
        <w:t xml:space="preserve">i </w:t>
      </w:r>
      <w:r w:rsidR="00F14FB0" w:rsidRPr="00042F53">
        <w:rPr>
          <w:rFonts w:cstheme="minorHAnsi"/>
          <w:szCs w:val="24"/>
        </w:rPr>
        <w:t>deklaracj</w:t>
      </w:r>
      <w:r w:rsidR="00E4771D">
        <w:rPr>
          <w:rFonts w:cstheme="minorHAnsi"/>
          <w:szCs w:val="24"/>
        </w:rPr>
        <w:t xml:space="preserve">i </w:t>
      </w:r>
      <w:r w:rsidR="00F14FB0" w:rsidRPr="00042F53">
        <w:rPr>
          <w:rFonts w:cstheme="minorHAnsi"/>
          <w:szCs w:val="24"/>
        </w:rPr>
        <w:t>etyczności.</w:t>
      </w:r>
    </w:p>
    <w:p w14:paraId="682DDA11" w14:textId="77777777" w:rsidR="001041BB" w:rsidRPr="00042F53" w:rsidRDefault="001041BB" w:rsidP="00E77D48">
      <w:pPr>
        <w:pStyle w:val="Nagwek1"/>
        <w:ind w:left="737"/>
        <w:sectPr w:rsidR="001041BB" w:rsidRPr="00042F53" w:rsidSect="00957E70">
          <w:pgSz w:w="11906" w:h="16838"/>
          <w:pgMar w:top="1417" w:right="1417" w:bottom="1417" w:left="1417" w:header="708" w:footer="708" w:gutter="0"/>
          <w:cols w:space="708"/>
        </w:sectPr>
      </w:pPr>
      <w:bookmarkStart w:id="53" w:name="_Toc183769607"/>
      <w:bookmarkStart w:id="54" w:name="_Toc183770824"/>
      <w:bookmarkStart w:id="55" w:name="_Toc184212065"/>
      <w:bookmarkStart w:id="56" w:name="_Toc184214142"/>
      <w:bookmarkStart w:id="57" w:name="_Toc184215210"/>
    </w:p>
    <w:p w14:paraId="6D803395" w14:textId="6DEA9EB8" w:rsidR="000E4A97" w:rsidRPr="00042F53" w:rsidRDefault="00734D90" w:rsidP="00E77D48">
      <w:pPr>
        <w:pStyle w:val="Nagwek1"/>
        <w:ind w:left="737"/>
      </w:pPr>
      <w:bookmarkStart w:id="58" w:name="_Toc184831474"/>
      <w:r w:rsidRPr="00042F53">
        <w:lastRenderedPageBreak/>
        <w:drawing>
          <wp:anchor distT="0" distB="0" distL="114300" distR="114300" simplePos="0" relativeHeight="251658279" behindDoc="1" locked="0" layoutInCell="1" allowOverlap="1" wp14:anchorId="58051B4F" wp14:editId="49C0ED89">
            <wp:simplePos x="0" y="0"/>
            <wp:positionH relativeFrom="margin">
              <wp:posOffset>-15240</wp:posOffset>
            </wp:positionH>
            <wp:positionV relativeFrom="paragraph">
              <wp:posOffset>-8327</wp:posOffset>
            </wp:positionV>
            <wp:extent cx="5608320" cy="1353677"/>
            <wp:effectExtent l="0" t="0" r="0" b="0"/>
            <wp:wrapNone/>
            <wp:docPr id="520925451"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25451"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5608320" cy="1353677"/>
                    </a:xfrm>
                    <a:prstGeom prst="rect">
                      <a:avLst/>
                    </a:prstGeom>
                  </pic:spPr>
                </pic:pic>
              </a:graphicData>
            </a:graphic>
            <wp14:sizeRelH relativeFrom="margin">
              <wp14:pctWidth>0</wp14:pctWidth>
            </wp14:sizeRelH>
            <wp14:sizeRelV relativeFrom="margin">
              <wp14:pctHeight>0</wp14:pctHeight>
            </wp14:sizeRelV>
          </wp:anchor>
        </w:drawing>
      </w:r>
      <w:bookmarkStart w:id="59" w:name="_Toc181797587"/>
      <w:bookmarkEnd w:id="53"/>
      <w:bookmarkEnd w:id="54"/>
      <w:bookmarkEnd w:id="55"/>
      <w:bookmarkEnd w:id="56"/>
      <w:bookmarkEnd w:id="57"/>
      <w:r w:rsidR="000E4A97" w:rsidRPr="00042F53">
        <w:t>Wartości, wymogi, kodeksy – podejście</w:t>
      </w:r>
      <w:r w:rsidR="00E77D48" w:rsidRPr="00042F53">
        <w:t xml:space="preserve"> </w:t>
      </w:r>
      <w:r w:rsidR="000E4A97" w:rsidRPr="00042F53">
        <w:t>pryncypalistyczne</w:t>
      </w:r>
      <w:r w:rsidR="00E77D48" w:rsidRPr="00042F53">
        <w:t xml:space="preserve"> </w:t>
      </w:r>
      <w:r w:rsidR="000E4A97" w:rsidRPr="00042F53">
        <w:t>do etyk</w:t>
      </w:r>
      <w:r w:rsidR="00E4771D">
        <w:t xml:space="preserve">i </w:t>
      </w:r>
      <w:r w:rsidR="000E4A97" w:rsidRPr="00042F53">
        <w:t>A</w:t>
      </w:r>
      <w:r w:rsidR="00E4771D">
        <w:t xml:space="preserve">I </w:t>
      </w:r>
      <w:r w:rsidR="000E4A97" w:rsidRPr="00042F53">
        <w:t>w kontekście krytyk</w:t>
      </w:r>
      <w:r w:rsidR="00E4771D">
        <w:t xml:space="preserve">i </w:t>
      </w:r>
      <w:r w:rsidR="000E4A97" w:rsidRPr="00042F53">
        <w:t>Brenta Mittelstadta</w:t>
      </w:r>
      <w:bookmarkEnd w:id="58"/>
      <w:bookmarkEnd w:id="59"/>
    </w:p>
    <w:p w14:paraId="725FDD36" w14:textId="09E044C9" w:rsidR="00E77D48" w:rsidRPr="00042F53" w:rsidRDefault="00E77D48" w:rsidP="00E77D48">
      <w:pPr>
        <w:pStyle w:val="Bezodstpw"/>
        <w:spacing w:before="600" w:after="240" w:line="360" w:lineRule="auto"/>
        <w:rPr>
          <w:rFonts w:ascii="Arial" w:hAnsi="Arial" w:cs="Arial"/>
          <w:sz w:val="22"/>
          <w:szCs w:val="22"/>
        </w:rPr>
      </w:pPr>
      <w:bookmarkStart w:id="60" w:name="_Toc183769608"/>
      <w:bookmarkStart w:id="61" w:name="_Toc183770825"/>
      <w:bookmarkStart w:id="62" w:name="_Toc184212066"/>
      <w:bookmarkStart w:id="63" w:name="_Toc184214143"/>
      <w:bookmarkStart w:id="64" w:name="_Toc184215211"/>
      <w:r w:rsidRPr="00042F53">
        <w:rPr>
          <w:rFonts w:ascii="Arial" w:hAnsi="Arial" w:cs="Arial"/>
          <w:sz w:val="22"/>
          <w:szCs w:val="22"/>
        </w:rPr>
        <w:t>Ewelina Bogiel</w:t>
      </w:r>
    </w:p>
    <w:p w14:paraId="62B6579A" w14:textId="7F35772A" w:rsidR="00E77D48" w:rsidRPr="00042F53" w:rsidRDefault="00E77D48" w:rsidP="00E77D48">
      <w:pPr>
        <w:pStyle w:val="Bezodstpw"/>
        <w:spacing w:after="240" w:line="360" w:lineRule="auto"/>
        <w:rPr>
          <w:rFonts w:ascii="Arial" w:hAnsi="Arial" w:cs="Arial"/>
          <w:sz w:val="22"/>
          <w:szCs w:val="22"/>
        </w:rPr>
      </w:pPr>
      <w:r w:rsidRPr="00042F53">
        <w:rPr>
          <w:rFonts w:ascii="Arial" w:hAnsi="Arial" w:cs="Arial"/>
          <w:sz w:val="22"/>
          <w:szCs w:val="22"/>
        </w:rPr>
        <w:t>W ostatnich latach etyka sztucznej inteligencj</w:t>
      </w:r>
      <w:r w:rsidR="00E4771D">
        <w:rPr>
          <w:rFonts w:ascii="Arial" w:hAnsi="Arial" w:cs="Arial"/>
          <w:sz w:val="22"/>
          <w:szCs w:val="22"/>
        </w:rPr>
        <w:t xml:space="preserve">i </w:t>
      </w:r>
      <w:r w:rsidRPr="00042F53">
        <w:rPr>
          <w:rFonts w:ascii="Arial" w:hAnsi="Arial" w:cs="Arial"/>
          <w:sz w:val="22"/>
          <w:szCs w:val="22"/>
        </w:rPr>
        <w:t>stała się ważnym tematem dyskusj</w:t>
      </w:r>
      <w:r w:rsidR="00E4771D">
        <w:rPr>
          <w:rFonts w:ascii="Arial" w:hAnsi="Arial" w:cs="Arial"/>
          <w:sz w:val="22"/>
          <w:szCs w:val="22"/>
        </w:rPr>
        <w:t xml:space="preserve">i </w:t>
      </w:r>
      <w:r w:rsidRPr="00042F53">
        <w:rPr>
          <w:rFonts w:ascii="Arial" w:hAnsi="Arial" w:cs="Arial"/>
          <w:sz w:val="22"/>
          <w:szCs w:val="22"/>
        </w:rPr>
        <w:t xml:space="preserve">w kręgach akademickich </w:t>
      </w:r>
      <w:r w:rsidR="00E4771D">
        <w:rPr>
          <w:rFonts w:ascii="Arial" w:hAnsi="Arial" w:cs="Arial"/>
          <w:sz w:val="22"/>
          <w:szCs w:val="22"/>
        </w:rPr>
        <w:t xml:space="preserve">i </w:t>
      </w:r>
      <w:r w:rsidRPr="00042F53">
        <w:rPr>
          <w:rFonts w:ascii="Arial" w:hAnsi="Arial" w:cs="Arial"/>
          <w:sz w:val="22"/>
          <w:szCs w:val="22"/>
        </w:rPr>
        <w:t>politycznych na całym świecie. Zawarte w kodeksach etycznych wartośc</w:t>
      </w:r>
      <w:r w:rsidR="00E4771D">
        <w:rPr>
          <w:rFonts w:ascii="Arial" w:hAnsi="Arial" w:cs="Arial"/>
          <w:sz w:val="22"/>
          <w:szCs w:val="22"/>
        </w:rPr>
        <w:t>i i</w:t>
      </w:r>
      <w:r w:rsidR="008A7D21">
        <w:rPr>
          <w:rFonts w:ascii="Arial" w:hAnsi="Arial" w:cs="Arial"/>
          <w:sz w:val="22"/>
          <w:szCs w:val="22"/>
        </w:rPr>
        <w:t> </w:t>
      </w:r>
      <w:r w:rsidRPr="00042F53">
        <w:rPr>
          <w:rFonts w:ascii="Arial" w:hAnsi="Arial" w:cs="Arial"/>
          <w:sz w:val="22"/>
          <w:szCs w:val="22"/>
        </w:rPr>
        <w:t>wymog</w:t>
      </w:r>
      <w:r w:rsidR="00E4771D">
        <w:rPr>
          <w:rFonts w:ascii="Arial" w:hAnsi="Arial" w:cs="Arial"/>
          <w:sz w:val="22"/>
          <w:szCs w:val="22"/>
        </w:rPr>
        <w:t xml:space="preserve">i </w:t>
      </w:r>
      <w:r w:rsidRPr="00042F53">
        <w:rPr>
          <w:rFonts w:ascii="Arial" w:hAnsi="Arial" w:cs="Arial"/>
          <w:sz w:val="22"/>
          <w:szCs w:val="22"/>
        </w:rPr>
        <w:t>mają służyć twórcom A</w:t>
      </w:r>
      <w:r w:rsidR="00E4771D">
        <w:rPr>
          <w:rFonts w:ascii="Arial" w:hAnsi="Arial" w:cs="Arial"/>
          <w:sz w:val="22"/>
          <w:szCs w:val="22"/>
        </w:rPr>
        <w:t xml:space="preserve">I </w:t>
      </w:r>
      <w:r w:rsidRPr="00042F53">
        <w:rPr>
          <w:rFonts w:ascii="Arial" w:hAnsi="Arial" w:cs="Arial"/>
          <w:sz w:val="22"/>
          <w:szCs w:val="22"/>
        </w:rPr>
        <w:t xml:space="preserve">jako kompas moralny </w:t>
      </w:r>
      <w:r w:rsidR="00E4771D">
        <w:rPr>
          <w:rFonts w:ascii="Arial" w:hAnsi="Arial" w:cs="Arial"/>
          <w:sz w:val="22"/>
          <w:szCs w:val="22"/>
        </w:rPr>
        <w:t xml:space="preserve">i </w:t>
      </w:r>
      <w:r w:rsidRPr="00042F53">
        <w:rPr>
          <w:rFonts w:ascii="Arial" w:hAnsi="Arial" w:cs="Arial"/>
          <w:sz w:val="22"/>
          <w:szCs w:val="22"/>
        </w:rPr>
        <w:t xml:space="preserve">pomagać im w procesie projektowania, tworzenia </w:t>
      </w:r>
      <w:r w:rsidR="00E4771D">
        <w:rPr>
          <w:rFonts w:ascii="Arial" w:hAnsi="Arial" w:cs="Arial"/>
          <w:sz w:val="22"/>
          <w:szCs w:val="22"/>
        </w:rPr>
        <w:t xml:space="preserve">i </w:t>
      </w:r>
      <w:r w:rsidRPr="00042F53">
        <w:rPr>
          <w:rFonts w:ascii="Arial" w:hAnsi="Arial" w:cs="Arial"/>
          <w:sz w:val="22"/>
          <w:szCs w:val="22"/>
        </w:rPr>
        <w:t xml:space="preserve">wdrażania systemów sztucznej inteligencji. W wielu publicznych </w:t>
      </w:r>
      <w:r w:rsidR="00E4771D">
        <w:rPr>
          <w:rFonts w:ascii="Arial" w:hAnsi="Arial" w:cs="Arial"/>
          <w:sz w:val="22"/>
          <w:szCs w:val="22"/>
        </w:rPr>
        <w:t>i</w:t>
      </w:r>
      <w:r w:rsidR="008A7D21">
        <w:rPr>
          <w:rFonts w:ascii="Arial" w:hAnsi="Arial" w:cs="Arial"/>
          <w:sz w:val="22"/>
          <w:szCs w:val="22"/>
        </w:rPr>
        <w:t> </w:t>
      </w:r>
      <w:r w:rsidRPr="00042F53">
        <w:rPr>
          <w:rFonts w:ascii="Arial" w:hAnsi="Arial" w:cs="Arial"/>
          <w:sz w:val="22"/>
          <w:szCs w:val="22"/>
        </w:rPr>
        <w:t>prywatnych inicjatywach wypracowano ogólne wartośc</w:t>
      </w:r>
      <w:r w:rsidR="00E4771D">
        <w:rPr>
          <w:rFonts w:ascii="Arial" w:hAnsi="Arial" w:cs="Arial"/>
          <w:sz w:val="22"/>
          <w:szCs w:val="22"/>
        </w:rPr>
        <w:t xml:space="preserve">i i </w:t>
      </w:r>
      <w:r w:rsidRPr="00042F53">
        <w:rPr>
          <w:rFonts w:ascii="Arial" w:hAnsi="Arial" w:cs="Arial"/>
          <w:sz w:val="22"/>
          <w:szCs w:val="22"/>
        </w:rPr>
        <w:t>zasady, którym</w:t>
      </w:r>
      <w:r w:rsidR="00E4771D">
        <w:rPr>
          <w:rFonts w:ascii="Arial" w:hAnsi="Arial" w:cs="Arial"/>
          <w:sz w:val="22"/>
          <w:szCs w:val="22"/>
        </w:rPr>
        <w:t xml:space="preserve">i </w:t>
      </w:r>
      <w:r w:rsidRPr="00042F53">
        <w:rPr>
          <w:rFonts w:ascii="Arial" w:hAnsi="Arial" w:cs="Arial"/>
          <w:sz w:val="22"/>
          <w:szCs w:val="22"/>
        </w:rPr>
        <w:t xml:space="preserve">należy się kierować, by móc etycznie rozwijać </w:t>
      </w:r>
      <w:r w:rsidR="00E4771D">
        <w:rPr>
          <w:rFonts w:ascii="Arial" w:hAnsi="Arial" w:cs="Arial"/>
          <w:sz w:val="22"/>
          <w:szCs w:val="22"/>
        </w:rPr>
        <w:t xml:space="preserve">i </w:t>
      </w:r>
      <w:r w:rsidRPr="00042F53">
        <w:rPr>
          <w:rFonts w:ascii="Arial" w:hAnsi="Arial" w:cs="Arial"/>
          <w:sz w:val="22"/>
          <w:szCs w:val="22"/>
        </w:rPr>
        <w:t>zarządzać AI.</w:t>
      </w:r>
    </w:p>
    <w:p w14:paraId="575ABB34" w14:textId="5580A983" w:rsidR="00E77D48" w:rsidRPr="00042F53" w:rsidRDefault="00E77D48" w:rsidP="00E77D48">
      <w:pPr>
        <w:pStyle w:val="Bezodstpw"/>
        <w:spacing w:after="240" w:line="360" w:lineRule="auto"/>
        <w:rPr>
          <w:rFonts w:ascii="Arial" w:hAnsi="Arial" w:cs="Arial"/>
          <w:sz w:val="22"/>
          <w:szCs w:val="22"/>
        </w:rPr>
      </w:pPr>
      <w:r w:rsidRPr="00042F53">
        <w:rPr>
          <w:rFonts w:ascii="Arial" w:hAnsi="Arial" w:cs="Arial"/>
          <w:sz w:val="22"/>
          <w:szCs w:val="22"/>
        </w:rPr>
        <w:t xml:space="preserve">Podejście to, określane mianem </w:t>
      </w:r>
      <w:proofErr w:type="spellStart"/>
      <w:r w:rsidRPr="00042F53">
        <w:rPr>
          <w:rFonts w:ascii="Arial" w:hAnsi="Arial" w:cs="Arial"/>
          <w:sz w:val="22"/>
          <w:szCs w:val="22"/>
        </w:rPr>
        <w:t>pryncypalizmu</w:t>
      </w:r>
      <w:proofErr w:type="spellEnd"/>
      <w:r w:rsidRPr="00042F53">
        <w:rPr>
          <w:rFonts w:ascii="Arial" w:hAnsi="Arial" w:cs="Arial"/>
          <w:sz w:val="22"/>
          <w:szCs w:val="22"/>
        </w:rPr>
        <w:t xml:space="preserve">, opiera się na określonych zasadach </w:t>
      </w:r>
      <w:r w:rsidR="00E4771D">
        <w:rPr>
          <w:rFonts w:ascii="Arial" w:hAnsi="Arial" w:cs="Arial"/>
          <w:sz w:val="22"/>
          <w:szCs w:val="22"/>
        </w:rPr>
        <w:t>i</w:t>
      </w:r>
      <w:r w:rsidR="008A7D21">
        <w:rPr>
          <w:rFonts w:ascii="Arial" w:hAnsi="Arial" w:cs="Arial"/>
          <w:sz w:val="22"/>
          <w:szCs w:val="22"/>
        </w:rPr>
        <w:t> </w:t>
      </w:r>
      <w:r w:rsidRPr="00042F53">
        <w:rPr>
          <w:rFonts w:ascii="Arial" w:hAnsi="Arial" w:cs="Arial"/>
          <w:sz w:val="22"/>
          <w:szCs w:val="22"/>
        </w:rPr>
        <w:t xml:space="preserve">wymogach, które stanowią ramy do analizy </w:t>
      </w:r>
      <w:r w:rsidR="00E4771D">
        <w:rPr>
          <w:rFonts w:ascii="Arial" w:hAnsi="Arial" w:cs="Arial"/>
          <w:sz w:val="22"/>
          <w:szCs w:val="22"/>
        </w:rPr>
        <w:t xml:space="preserve">i </w:t>
      </w:r>
      <w:r w:rsidRPr="00042F53">
        <w:rPr>
          <w:rFonts w:ascii="Arial" w:hAnsi="Arial" w:cs="Arial"/>
          <w:sz w:val="22"/>
          <w:szCs w:val="22"/>
        </w:rPr>
        <w:t>podejmowania decyzj</w:t>
      </w:r>
      <w:r w:rsidR="00E4771D">
        <w:rPr>
          <w:rFonts w:ascii="Arial" w:hAnsi="Arial" w:cs="Arial"/>
          <w:sz w:val="22"/>
          <w:szCs w:val="22"/>
        </w:rPr>
        <w:t xml:space="preserve">i </w:t>
      </w:r>
      <w:r w:rsidRPr="00042F53">
        <w:rPr>
          <w:rFonts w:ascii="Arial" w:hAnsi="Arial" w:cs="Arial"/>
          <w:sz w:val="22"/>
          <w:szCs w:val="22"/>
        </w:rPr>
        <w:t>etycznych. W</w:t>
      </w:r>
      <w:r w:rsidR="008A7D21">
        <w:rPr>
          <w:rFonts w:ascii="Arial" w:hAnsi="Arial" w:cs="Arial"/>
          <w:sz w:val="22"/>
          <w:szCs w:val="22"/>
        </w:rPr>
        <w:t> </w:t>
      </w:r>
      <w:r w:rsidRPr="00042F53">
        <w:rPr>
          <w:rFonts w:ascii="Arial" w:hAnsi="Arial" w:cs="Arial"/>
          <w:sz w:val="22"/>
          <w:szCs w:val="22"/>
        </w:rPr>
        <w:t>kontekście A</w:t>
      </w:r>
      <w:r w:rsidR="00E4771D">
        <w:rPr>
          <w:rFonts w:ascii="Arial" w:hAnsi="Arial" w:cs="Arial"/>
          <w:sz w:val="22"/>
          <w:szCs w:val="22"/>
        </w:rPr>
        <w:t xml:space="preserve">I </w:t>
      </w:r>
      <w:r w:rsidRPr="00042F53">
        <w:rPr>
          <w:rFonts w:ascii="Arial" w:hAnsi="Arial" w:cs="Arial"/>
          <w:sz w:val="22"/>
          <w:szCs w:val="22"/>
        </w:rPr>
        <w:t>zasady te mogą obejmować, np.:</w:t>
      </w:r>
    </w:p>
    <w:p w14:paraId="4ECCA6C3" w14:textId="270E735B" w:rsidR="00E77D48" w:rsidRPr="00042F53" w:rsidRDefault="00E77D48" w:rsidP="000D3257">
      <w:pPr>
        <w:pStyle w:val="Bezodstpw"/>
        <w:numPr>
          <w:ilvl w:val="0"/>
          <w:numId w:val="5"/>
        </w:numPr>
        <w:spacing w:after="200" w:line="360" w:lineRule="auto"/>
        <w:ind w:left="357" w:hanging="357"/>
        <w:rPr>
          <w:rFonts w:ascii="Arial" w:hAnsi="Arial" w:cs="Arial"/>
          <w:sz w:val="22"/>
          <w:szCs w:val="22"/>
        </w:rPr>
      </w:pPr>
      <w:r w:rsidRPr="00042F53">
        <w:rPr>
          <w:rFonts w:ascii="Arial" w:hAnsi="Arial" w:cs="Arial"/>
          <w:b/>
          <w:bCs/>
          <w:sz w:val="22"/>
          <w:szCs w:val="22"/>
        </w:rPr>
        <w:t>autonomię:</w:t>
      </w:r>
      <w:r w:rsidRPr="00042F53">
        <w:rPr>
          <w:rFonts w:ascii="Arial" w:hAnsi="Arial" w:cs="Arial"/>
          <w:sz w:val="22"/>
          <w:szCs w:val="22"/>
        </w:rPr>
        <w:t xml:space="preserve"> poszanowanie praw użytkowników </w:t>
      </w:r>
      <w:r w:rsidR="00E4771D">
        <w:rPr>
          <w:rFonts w:ascii="Arial" w:hAnsi="Arial" w:cs="Arial"/>
          <w:sz w:val="22"/>
          <w:szCs w:val="22"/>
        </w:rPr>
        <w:t xml:space="preserve">i </w:t>
      </w:r>
      <w:r w:rsidRPr="00042F53">
        <w:rPr>
          <w:rFonts w:ascii="Arial" w:hAnsi="Arial" w:cs="Arial"/>
          <w:sz w:val="22"/>
          <w:szCs w:val="22"/>
        </w:rPr>
        <w:t>ich zdolnośc</w:t>
      </w:r>
      <w:r w:rsidR="00E4771D">
        <w:rPr>
          <w:rFonts w:ascii="Arial" w:hAnsi="Arial" w:cs="Arial"/>
          <w:sz w:val="22"/>
          <w:szCs w:val="22"/>
        </w:rPr>
        <w:t xml:space="preserve">i </w:t>
      </w:r>
      <w:r w:rsidRPr="00042F53">
        <w:rPr>
          <w:rFonts w:ascii="Arial" w:hAnsi="Arial" w:cs="Arial"/>
          <w:sz w:val="22"/>
          <w:szCs w:val="22"/>
        </w:rPr>
        <w:t>do podejmowania decyzji,</w:t>
      </w:r>
    </w:p>
    <w:p w14:paraId="1C265DC2" w14:textId="0E322274" w:rsidR="00E77D48" w:rsidRPr="00042F53" w:rsidRDefault="00E77D48" w:rsidP="000D3257">
      <w:pPr>
        <w:pStyle w:val="Bezodstpw"/>
        <w:numPr>
          <w:ilvl w:val="0"/>
          <w:numId w:val="5"/>
        </w:numPr>
        <w:spacing w:after="200" w:line="360" w:lineRule="auto"/>
        <w:ind w:left="357" w:hanging="357"/>
        <w:rPr>
          <w:rFonts w:ascii="Arial" w:hAnsi="Arial" w:cs="Arial"/>
          <w:sz w:val="22"/>
          <w:szCs w:val="22"/>
        </w:rPr>
      </w:pPr>
      <w:r w:rsidRPr="00042F53">
        <w:rPr>
          <w:rFonts w:ascii="Arial" w:hAnsi="Arial" w:cs="Arial"/>
          <w:b/>
          <w:bCs/>
          <w:sz w:val="22"/>
          <w:szCs w:val="22"/>
        </w:rPr>
        <w:t>nieczynienie krzywdy</w:t>
      </w:r>
      <w:r w:rsidRPr="00042F53">
        <w:rPr>
          <w:rFonts w:ascii="Arial" w:hAnsi="Arial" w:cs="Arial"/>
          <w:sz w:val="22"/>
          <w:szCs w:val="22"/>
        </w:rPr>
        <w:t>: zapewnienie, że systemy A</w:t>
      </w:r>
      <w:r w:rsidR="00E4771D">
        <w:rPr>
          <w:rFonts w:ascii="Arial" w:hAnsi="Arial" w:cs="Arial"/>
          <w:sz w:val="22"/>
          <w:szCs w:val="22"/>
        </w:rPr>
        <w:t xml:space="preserve">I </w:t>
      </w:r>
      <w:r w:rsidRPr="00042F53">
        <w:rPr>
          <w:rFonts w:ascii="Arial" w:hAnsi="Arial" w:cs="Arial"/>
          <w:sz w:val="22"/>
          <w:szCs w:val="22"/>
        </w:rPr>
        <w:t>nie szkodzą ludziom an</w:t>
      </w:r>
      <w:r w:rsidR="00E4771D">
        <w:rPr>
          <w:rFonts w:ascii="Arial" w:hAnsi="Arial" w:cs="Arial"/>
          <w:sz w:val="22"/>
          <w:szCs w:val="22"/>
        </w:rPr>
        <w:t xml:space="preserve">i </w:t>
      </w:r>
      <w:r w:rsidRPr="00042F53">
        <w:rPr>
          <w:rFonts w:ascii="Arial" w:hAnsi="Arial" w:cs="Arial"/>
          <w:sz w:val="22"/>
          <w:szCs w:val="22"/>
        </w:rPr>
        <w:t>nie naruszają ich praw,</w:t>
      </w:r>
    </w:p>
    <w:p w14:paraId="06E7A9EE" w14:textId="11C8A355" w:rsidR="00E77D48" w:rsidRPr="00042F53" w:rsidRDefault="00E77D48" w:rsidP="000D3257">
      <w:pPr>
        <w:pStyle w:val="Bezodstpw"/>
        <w:numPr>
          <w:ilvl w:val="0"/>
          <w:numId w:val="5"/>
        </w:numPr>
        <w:spacing w:after="200" w:line="360" w:lineRule="auto"/>
        <w:ind w:left="357" w:hanging="357"/>
        <w:rPr>
          <w:rFonts w:ascii="Arial" w:hAnsi="Arial" w:cs="Arial"/>
          <w:sz w:val="22"/>
          <w:szCs w:val="22"/>
        </w:rPr>
      </w:pPr>
      <w:r w:rsidRPr="00042F53">
        <w:rPr>
          <w:rFonts w:ascii="Arial" w:hAnsi="Arial" w:cs="Arial"/>
          <w:b/>
          <w:bCs/>
          <w:sz w:val="22"/>
          <w:szCs w:val="22"/>
        </w:rPr>
        <w:t>sprawiedliwość:</w:t>
      </w:r>
      <w:r w:rsidRPr="00042F53">
        <w:rPr>
          <w:rFonts w:ascii="Arial" w:hAnsi="Arial" w:cs="Arial"/>
          <w:sz w:val="22"/>
          <w:szCs w:val="22"/>
        </w:rPr>
        <w:t xml:space="preserve"> zapewnienie, że korzyśc</w:t>
      </w:r>
      <w:r w:rsidR="00E4771D">
        <w:rPr>
          <w:rFonts w:ascii="Arial" w:hAnsi="Arial" w:cs="Arial"/>
          <w:sz w:val="22"/>
          <w:szCs w:val="22"/>
        </w:rPr>
        <w:t xml:space="preserve">i i </w:t>
      </w:r>
      <w:r w:rsidRPr="00042F53">
        <w:rPr>
          <w:rFonts w:ascii="Arial" w:hAnsi="Arial" w:cs="Arial"/>
          <w:sz w:val="22"/>
          <w:szCs w:val="22"/>
        </w:rPr>
        <w:t>obciążenia związane z A</w:t>
      </w:r>
      <w:r w:rsidR="00E4771D">
        <w:rPr>
          <w:rFonts w:ascii="Arial" w:hAnsi="Arial" w:cs="Arial"/>
          <w:sz w:val="22"/>
          <w:szCs w:val="22"/>
        </w:rPr>
        <w:t xml:space="preserve">I </w:t>
      </w:r>
      <w:r w:rsidRPr="00042F53">
        <w:rPr>
          <w:rFonts w:ascii="Arial" w:hAnsi="Arial" w:cs="Arial"/>
          <w:sz w:val="22"/>
          <w:szCs w:val="22"/>
        </w:rPr>
        <w:t>są sprawiedliwie rozdzielane.</w:t>
      </w:r>
    </w:p>
    <w:p w14:paraId="353ED717" w14:textId="4D1AC36D" w:rsidR="00E77D48" w:rsidRPr="00042F53" w:rsidRDefault="00E77D48" w:rsidP="00E77D48">
      <w:pPr>
        <w:pStyle w:val="Bezodstpw"/>
        <w:spacing w:after="240" w:line="360" w:lineRule="auto"/>
        <w:rPr>
          <w:rFonts w:ascii="Arial" w:hAnsi="Arial" w:cs="Arial"/>
          <w:sz w:val="22"/>
          <w:szCs w:val="22"/>
        </w:rPr>
      </w:pPr>
      <w:r w:rsidRPr="00042F53">
        <w:rPr>
          <w:rFonts w:ascii="Arial" w:hAnsi="Arial" w:cs="Arial"/>
          <w:sz w:val="22"/>
          <w:szCs w:val="22"/>
        </w:rPr>
        <w:t>Amerykańsk</w:t>
      </w:r>
      <w:r w:rsidR="00E4771D">
        <w:rPr>
          <w:rFonts w:ascii="Arial" w:hAnsi="Arial" w:cs="Arial"/>
          <w:sz w:val="22"/>
          <w:szCs w:val="22"/>
        </w:rPr>
        <w:t xml:space="preserve">i </w:t>
      </w:r>
      <w:r w:rsidRPr="00042F53">
        <w:rPr>
          <w:rFonts w:ascii="Arial" w:hAnsi="Arial" w:cs="Arial"/>
          <w:sz w:val="22"/>
          <w:szCs w:val="22"/>
        </w:rPr>
        <w:t>filozof technologi</w:t>
      </w:r>
      <w:r w:rsidR="00E4771D">
        <w:rPr>
          <w:rFonts w:ascii="Arial" w:hAnsi="Arial" w:cs="Arial"/>
          <w:sz w:val="22"/>
          <w:szCs w:val="22"/>
        </w:rPr>
        <w:t xml:space="preserve">i </w:t>
      </w:r>
      <w:proofErr w:type="spellStart"/>
      <w:r w:rsidRPr="00042F53">
        <w:rPr>
          <w:rFonts w:ascii="Arial" w:hAnsi="Arial" w:cs="Arial"/>
          <w:sz w:val="22"/>
          <w:szCs w:val="22"/>
        </w:rPr>
        <w:t>Brent</w:t>
      </w:r>
      <w:proofErr w:type="spellEnd"/>
      <w:r w:rsidRPr="00042F53">
        <w:rPr>
          <w:rFonts w:ascii="Arial" w:hAnsi="Arial" w:cs="Arial"/>
          <w:sz w:val="22"/>
          <w:szCs w:val="22"/>
        </w:rPr>
        <w:t xml:space="preserve"> </w:t>
      </w:r>
      <w:proofErr w:type="spellStart"/>
      <w:r w:rsidRPr="00042F53">
        <w:rPr>
          <w:rFonts w:ascii="Arial" w:hAnsi="Arial" w:cs="Arial"/>
          <w:sz w:val="22"/>
          <w:szCs w:val="22"/>
        </w:rPr>
        <w:t>Mittelstadt</w:t>
      </w:r>
      <w:proofErr w:type="spellEnd"/>
      <w:r w:rsidRPr="00042F53">
        <w:rPr>
          <w:rFonts w:ascii="Arial" w:hAnsi="Arial" w:cs="Arial"/>
          <w:sz w:val="22"/>
          <w:szCs w:val="22"/>
        </w:rPr>
        <w:t xml:space="preserve"> podkreśla jednak, że same zasady nie są wystarczające do zapewnienia etycznego wykorzystania AI</w:t>
      </w:r>
      <w:r w:rsidRPr="00042F53">
        <w:rPr>
          <w:rStyle w:val="Odwoanieprzypisudolnego"/>
          <w:rFonts w:ascii="Arial" w:hAnsi="Arial" w:cs="Arial"/>
          <w:sz w:val="22"/>
          <w:szCs w:val="22"/>
        </w:rPr>
        <w:footnoteReference w:id="15"/>
      </w:r>
      <w:r w:rsidRPr="00042F53">
        <w:rPr>
          <w:rFonts w:ascii="Arial" w:hAnsi="Arial" w:cs="Arial"/>
          <w:sz w:val="22"/>
          <w:szCs w:val="22"/>
        </w:rPr>
        <w:t>. Zauważa on, że w wielu inicjatywach, dotyczących etyk</w:t>
      </w:r>
      <w:r w:rsidR="00E4771D">
        <w:rPr>
          <w:rFonts w:ascii="Arial" w:hAnsi="Arial" w:cs="Arial"/>
          <w:sz w:val="22"/>
          <w:szCs w:val="22"/>
        </w:rPr>
        <w:t xml:space="preserve">i </w:t>
      </w:r>
      <w:r w:rsidRPr="00042F53">
        <w:rPr>
          <w:rFonts w:ascii="Arial" w:hAnsi="Arial" w:cs="Arial"/>
          <w:sz w:val="22"/>
          <w:szCs w:val="22"/>
        </w:rPr>
        <w:t>sztucznej inteligencj</w:t>
      </w:r>
      <w:r w:rsidR="00E4771D">
        <w:rPr>
          <w:rFonts w:ascii="Arial" w:hAnsi="Arial" w:cs="Arial"/>
          <w:sz w:val="22"/>
          <w:szCs w:val="22"/>
        </w:rPr>
        <w:t xml:space="preserve">i </w:t>
      </w:r>
      <w:r w:rsidRPr="00042F53">
        <w:rPr>
          <w:rFonts w:ascii="Arial" w:hAnsi="Arial" w:cs="Arial"/>
          <w:sz w:val="22"/>
          <w:szCs w:val="22"/>
        </w:rPr>
        <w:t>wypracowano zestawy zasad, które przypominają cztery klasyczne zasady etyk</w:t>
      </w:r>
      <w:r w:rsidR="00E4771D">
        <w:rPr>
          <w:rFonts w:ascii="Arial" w:hAnsi="Arial" w:cs="Arial"/>
          <w:sz w:val="22"/>
          <w:szCs w:val="22"/>
        </w:rPr>
        <w:t xml:space="preserve">i </w:t>
      </w:r>
      <w:r w:rsidRPr="00042F53">
        <w:rPr>
          <w:rFonts w:ascii="Arial" w:hAnsi="Arial" w:cs="Arial"/>
          <w:sz w:val="22"/>
          <w:szCs w:val="22"/>
        </w:rPr>
        <w:t>medycznej. Jednak w porównaniu z medycyną w A</w:t>
      </w:r>
      <w:r w:rsidR="00E4771D">
        <w:rPr>
          <w:rFonts w:ascii="Arial" w:hAnsi="Arial" w:cs="Arial"/>
          <w:sz w:val="22"/>
          <w:szCs w:val="22"/>
        </w:rPr>
        <w:t xml:space="preserve">I </w:t>
      </w:r>
      <w:r w:rsidRPr="00042F53">
        <w:rPr>
          <w:rFonts w:ascii="Arial" w:hAnsi="Arial" w:cs="Arial"/>
          <w:sz w:val="22"/>
          <w:szCs w:val="22"/>
        </w:rPr>
        <w:t>brakuje:</w:t>
      </w:r>
    </w:p>
    <w:p w14:paraId="46CE6F5D" w14:textId="158307A5" w:rsidR="00E77D48" w:rsidRPr="00042F53" w:rsidRDefault="00E77D48" w:rsidP="000D3257">
      <w:pPr>
        <w:pStyle w:val="Bezodstpw"/>
        <w:numPr>
          <w:ilvl w:val="0"/>
          <w:numId w:val="6"/>
        </w:numPr>
        <w:spacing w:after="200" w:line="360" w:lineRule="auto"/>
        <w:ind w:left="357" w:hanging="357"/>
        <w:rPr>
          <w:rFonts w:ascii="Arial" w:hAnsi="Arial" w:cs="Arial"/>
          <w:sz w:val="22"/>
          <w:szCs w:val="22"/>
        </w:rPr>
      </w:pPr>
      <w:r w:rsidRPr="00042F53">
        <w:rPr>
          <w:rFonts w:ascii="Arial" w:hAnsi="Arial" w:cs="Arial"/>
          <w:sz w:val="22"/>
          <w:szCs w:val="22"/>
        </w:rPr>
        <w:t xml:space="preserve">wspólnych celów </w:t>
      </w:r>
      <w:r w:rsidR="00E4771D">
        <w:rPr>
          <w:rFonts w:ascii="Arial" w:hAnsi="Arial" w:cs="Arial"/>
          <w:sz w:val="22"/>
          <w:szCs w:val="22"/>
        </w:rPr>
        <w:t xml:space="preserve">i </w:t>
      </w:r>
      <w:r w:rsidRPr="00042F53">
        <w:rPr>
          <w:rFonts w:ascii="Arial" w:hAnsi="Arial" w:cs="Arial"/>
          <w:sz w:val="22"/>
          <w:szCs w:val="22"/>
        </w:rPr>
        <w:t xml:space="preserve">obowiązków powierniczych, </w:t>
      </w:r>
    </w:p>
    <w:p w14:paraId="7893183D" w14:textId="36744A06" w:rsidR="00E77D48" w:rsidRPr="00042F53" w:rsidRDefault="00E77D48" w:rsidP="000D3257">
      <w:pPr>
        <w:pStyle w:val="Bezodstpw"/>
        <w:numPr>
          <w:ilvl w:val="0"/>
          <w:numId w:val="6"/>
        </w:numPr>
        <w:spacing w:after="200" w:line="360" w:lineRule="auto"/>
        <w:ind w:left="357" w:hanging="357"/>
        <w:rPr>
          <w:rFonts w:ascii="Arial" w:hAnsi="Arial" w:cs="Arial"/>
          <w:sz w:val="22"/>
          <w:szCs w:val="22"/>
        </w:rPr>
      </w:pPr>
      <w:r w:rsidRPr="00042F53">
        <w:rPr>
          <w:rFonts w:ascii="Arial" w:hAnsi="Arial" w:cs="Arial"/>
          <w:sz w:val="22"/>
          <w:szCs w:val="22"/>
        </w:rPr>
        <w:lastRenderedPageBreak/>
        <w:t>histori</w:t>
      </w:r>
      <w:r w:rsidR="00E4771D">
        <w:rPr>
          <w:rFonts w:ascii="Arial" w:hAnsi="Arial" w:cs="Arial"/>
          <w:sz w:val="22"/>
          <w:szCs w:val="22"/>
        </w:rPr>
        <w:t xml:space="preserve">i i </w:t>
      </w:r>
      <w:r w:rsidRPr="00042F53">
        <w:rPr>
          <w:rFonts w:ascii="Arial" w:hAnsi="Arial" w:cs="Arial"/>
          <w:sz w:val="22"/>
          <w:szCs w:val="22"/>
        </w:rPr>
        <w:t xml:space="preserve">norm zawodowych, </w:t>
      </w:r>
    </w:p>
    <w:p w14:paraId="3E15CF66" w14:textId="77777777" w:rsidR="00E77D48" w:rsidRPr="00042F53" w:rsidRDefault="00E77D48" w:rsidP="000D3257">
      <w:pPr>
        <w:pStyle w:val="Bezodstpw"/>
        <w:numPr>
          <w:ilvl w:val="0"/>
          <w:numId w:val="6"/>
        </w:numPr>
        <w:spacing w:after="200" w:line="360" w:lineRule="auto"/>
        <w:ind w:left="357" w:hanging="357"/>
        <w:rPr>
          <w:rFonts w:ascii="Arial" w:hAnsi="Arial" w:cs="Arial"/>
          <w:sz w:val="22"/>
          <w:szCs w:val="22"/>
        </w:rPr>
      </w:pPr>
      <w:r w:rsidRPr="00042F53">
        <w:rPr>
          <w:rFonts w:ascii="Arial" w:hAnsi="Arial" w:cs="Arial"/>
          <w:sz w:val="22"/>
          <w:szCs w:val="22"/>
        </w:rPr>
        <w:t>sprawdzonych metod przekładania zasad na praktykę,</w:t>
      </w:r>
    </w:p>
    <w:p w14:paraId="65C263FA" w14:textId="0CA50DA5" w:rsidR="00E77D48" w:rsidRPr="00042F53" w:rsidRDefault="00E77D48" w:rsidP="000D3257">
      <w:pPr>
        <w:pStyle w:val="Bezodstpw"/>
        <w:numPr>
          <w:ilvl w:val="0"/>
          <w:numId w:val="6"/>
        </w:numPr>
        <w:spacing w:after="200" w:line="360" w:lineRule="auto"/>
        <w:ind w:left="357" w:hanging="357"/>
        <w:rPr>
          <w:rFonts w:ascii="Arial" w:hAnsi="Arial" w:cs="Arial"/>
          <w:sz w:val="22"/>
          <w:szCs w:val="22"/>
        </w:rPr>
      </w:pPr>
      <w:r w:rsidRPr="00042F53">
        <w:rPr>
          <w:rFonts w:ascii="Arial" w:hAnsi="Arial" w:cs="Arial"/>
          <w:sz w:val="22"/>
          <w:szCs w:val="22"/>
        </w:rPr>
        <w:t xml:space="preserve">solidnych mechanizmów prawnych </w:t>
      </w:r>
      <w:r w:rsidR="00E4771D">
        <w:rPr>
          <w:rFonts w:ascii="Arial" w:hAnsi="Arial" w:cs="Arial"/>
          <w:sz w:val="22"/>
          <w:szCs w:val="22"/>
        </w:rPr>
        <w:t xml:space="preserve">i </w:t>
      </w:r>
      <w:r w:rsidRPr="00042F53">
        <w:rPr>
          <w:rFonts w:ascii="Arial" w:hAnsi="Arial" w:cs="Arial"/>
          <w:sz w:val="22"/>
          <w:szCs w:val="22"/>
        </w:rPr>
        <w:t>odpowiedzialnośc</w:t>
      </w:r>
      <w:r w:rsidR="00E4771D">
        <w:rPr>
          <w:rFonts w:ascii="Arial" w:hAnsi="Arial" w:cs="Arial"/>
          <w:sz w:val="22"/>
          <w:szCs w:val="22"/>
        </w:rPr>
        <w:t xml:space="preserve">i </w:t>
      </w:r>
      <w:r w:rsidRPr="00042F53">
        <w:rPr>
          <w:rFonts w:ascii="Arial" w:hAnsi="Arial" w:cs="Arial"/>
          <w:sz w:val="22"/>
          <w:szCs w:val="22"/>
        </w:rPr>
        <w:t>zawodowej.</w:t>
      </w:r>
    </w:p>
    <w:p w14:paraId="3F64D21F" w14:textId="034FAED0" w:rsidR="00E77D48" w:rsidRPr="00042F53" w:rsidRDefault="00E77D48" w:rsidP="00E77D48">
      <w:pPr>
        <w:pStyle w:val="Bezodstpw"/>
        <w:spacing w:after="240" w:line="360" w:lineRule="auto"/>
        <w:rPr>
          <w:rFonts w:ascii="Arial" w:hAnsi="Arial" w:cs="Arial"/>
          <w:sz w:val="22"/>
          <w:szCs w:val="22"/>
        </w:rPr>
      </w:pPr>
      <w:r w:rsidRPr="00042F53">
        <w:rPr>
          <w:rFonts w:ascii="Arial" w:hAnsi="Arial" w:cs="Arial"/>
          <w:sz w:val="22"/>
          <w:szCs w:val="22"/>
        </w:rPr>
        <w:t>Przyjrzyjmy się po kole</w:t>
      </w:r>
      <w:r w:rsidR="00E4771D">
        <w:rPr>
          <w:rFonts w:ascii="Arial" w:hAnsi="Arial" w:cs="Arial"/>
          <w:sz w:val="22"/>
          <w:szCs w:val="22"/>
        </w:rPr>
        <w:t xml:space="preserve">i </w:t>
      </w:r>
      <w:r w:rsidRPr="00042F53">
        <w:rPr>
          <w:rFonts w:ascii="Arial" w:hAnsi="Arial" w:cs="Arial"/>
          <w:sz w:val="22"/>
          <w:szCs w:val="22"/>
        </w:rPr>
        <w:t>tym kwestiom.</w:t>
      </w:r>
    </w:p>
    <w:bookmarkStart w:id="65" w:name="_Toc184831475"/>
    <w:p w14:paraId="32872B5F" w14:textId="39E1EC0B" w:rsidR="00333A74" w:rsidRPr="00042F53" w:rsidRDefault="00D71655" w:rsidP="00EA6A65">
      <w:pPr>
        <w:pStyle w:val="Nagwek2"/>
        <w:spacing w:before="600"/>
        <w:jc w:val="left"/>
      </w:pPr>
      <w:r w:rsidRPr="00042F53">
        <w:rPr>
          <w:noProof/>
        </w:rPr>
        <mc:AlternateContent>
          <mc:Choice Requires="wps">
            <w:drawing>
              <wp:anchor distT="0" distB="0" distL="114300" distR="114300" simplePos="0" relativeHeight="251658286" behindDoc="0" locked="0" layoutInCell="1" allowOverlap="1" wp14:anchorId="356D539C" wp14:editId="2AB3C8A1">
                <wp:simplePos x="0" y="0"/>
                <wp:positionH relativeFrom="margin">
                  <wp:posOffset>16700</wp:posOffset>
                </wp:positionH>
                <wp:positionV relativeFrom="paragraph">
                  <wp:posOffset>641350</wp:posOffset>
                </wp:positionV>
                <wp:extent cx="1872000" cy="0"/>
                <wp:effectExtent l="0" t="0" r="0" b="0"/>
                <wp:wrapNone/>
                <wp:docPr id="997944272"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7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DFD61" id="Łącznik prosty 2" o:spid="_x0000_s1026" alt="&quot;&quot;" style="position:absolute;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pt,50.5pt" to="148.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" strokecolor="black [3200]" strokeweight="1pt">
                <v:stroke joinstyle="miter"/>
                <w10:wrap anchorx="margin"/>
              </v:line>
            </w:pict>
          </mc:Fallback>
        </mc:AlternateContent>
      </w:r>
      <w:bookmarkEnd w:id="60"/>
      <w:bookmarkEnd w:id="61"/>
      <w:bookmarkEnd w:id="62"/>
      <w:bookmarkEnd w:id="63"/>
      <w:bookmarkEnd w:id="64"/>
      <w:r w:rsidR="00EB2623" w:rsidRPr="00042F53">
        <w:t xml:space="preserve">Cele </w:t>
      </w:r>
      <w:r w:rsidR="00E4771D">
        <w:t xml:space="preserve">i </w:t>
      </w:r>
      <w:r w:rsidR="00EB2623" w:rsidRPr="00042F53">
        <w:t>obowiązki</w:t>
      </w:r>
      <w:bookmarkEnd w:id="65"/>
    </w:p>
    <w:p w14:paraId="38A4342A" w14:textId="6424817C" w:rsidR="00EB2623" w:rsidRPr="00042F53" w:rsidRDefault="00EB2623" w:rsidP="00EB2623">
      <w:pPr>
        <w:spacing w:before="600"/>
        <w:rPr>
          <w:bCs/>
        </w:rPr>
      </w:pPr>
      <w:r w:rsidRPr="00042F53">
        <w:rPr>
          <w:bCs/>
        </w:rPr>
        <w:t xml:space="preserve">Medycynie przyświeca wspólny cel: promocja zdrowia </w:t>
      </w:r>
      <w:r w:rsidR="00E4771D">
        <w:rPr>
          <w:bCs/>
        </w:rPr>
        <w:t xml:space="preserve">i </w:t>
      </w:r>
      <w:r w:rsidRPr="00042F53">
        <w:rPr>
          <w:bCs/>
        </w:rPr>
        <w:t>dobrego samopoczucia pacjenta, zaś lekarze mają moralny obowiązek bronić interesów pacjentów wbrew interesom instytucjonalnym.</w:t>
      </w:r>
    </w:p>
    <w:p w14:paraId="39A52EB1" w14:textId="0BD9D54F" w:rsidR="00EB2623" w:rsidRPr="00042F53" w:rsidRDefault="00EB2623" w:rsidP="00EB2623">
      <w:pPr>
        <w:rPr>
          <w:bCs/>
        </w:rPr>
      </w:pPr>
      <w:r w:rsidRPr="00042F53">
        <w:rPr>
          <w:bCs/>
        </w:rPr>
        <w:t>Tymczasem w przypadku A</w:t>
      </w:r>
      <w:r w:rsidR="00E4771D">
        <w:rPr>
          <w:bCs/>
        </w:rPr>
        <w:t xml:space="preserve">I </w:t>
      </w:r>
      <w:r w:rsidRPr="00042F53">
        <w:rPr>
          <w:bCs/>
        </w:rPr>
        <w:t xml:space="preserve">podstawowe cele deweloperów, użytkowników </w:t>
      </w:r>
      <w:r w:rsidR="00E4771D">
        <w:rPr>
          <w:bCs/>
        </w:rPr>
        <w:t xml:space="preserve">i </w:t>
      </w:r>
      <w:r w:rsidRPr="00042F53">
        <w:rPr>
          <w:bCs/>
        </w:rPr>
        <w:t>innych zainteresowanych stron niekoniecznie są ze sobą zgodne. Trudno też wskazać tu jednoznacznie odpowiednik pacjenta, którego interesy miałyby pierwszeństwo przy podejmowaniu decyzj</w:t>
      </w:r>
      <w:r w:rsidR="00E4771D">
        <w:rPr>
          <w:bCs/>
        </w:rPr>
        <w:t xml:space="preserve">i </w:t>
      </w:r>
      <w:r w:rsidRPr="00042F53">
        <w:rPr>
          <w:bCs/>
        </w:rPr>
        <w:t>etycznych. Brak wspólnego celu utrudnia znalezienie równowag</w:t>
      </w:r>
      <w:r w:rsidR="00E4771D">
        <w:rPr>
          <w:bCs/>
        </w:rPr>
        <w:t xml:space="preserve">i </w:t>
      </w:r>
      <w:r w:rsidRPr="00042F53">
        <w:rPr>
          <w:bCs/>
        </w:rPr>
        <w:t>między interesam</w:t>
      </w:r>
      <w:r w:rsidR="00E4771D">
        <w:rPr>
          <w:bCs/>
        </w:rPr>
        <w:t xml:space="preserve">i </w:t>
      </w:r>
      <w:r w:rsidRPr="00042F53">
        <w:rPr>
          <w:bCs/>
        </w:rPr>
        <w:t>publicznym</w:t>
      </w:r>
      <w:r w:rsidR="00E4771D">
        <w:rPr>
          <w:bCs/>
        </w:rPr>
        <w:t xml:space="preserve">i i </w:t>
      </w:r>
      <w:r w:rsidRPr="00042F53">
        <w:rPr>
          <w:bCs/>
        </w:rPr>
        <w:t>prywatnymi.</w:t>
      </w:r>
    </w:p>
    <w:bookmarkStart w:id="66" w:name="_Toc181797589"/>
    <w:bookmarkStart w:id="67" w:name="_Toc184831476"/>
    <w:p w14:paraId="4B191BF5" w14:textId="22CE6E81" w:rsidR="00EA6A65" w:rsidRPr="00042F53" w:rsidRDefault="00EA6A65" w:rsidP="00EA6A65">
      <w:pPr>
        <w:pStyle w:val="Nagwek2"/>
        <w:spacing w:before="600"/>
      </w:pPr>
      <w:r w:rsidRPr="00042F53">
        <w:rPr>
          <w:noProof/>
        </w:rPr>
        <mc:AlternateContent>
          <mc:Choice Requires="wps">
            <w:drawing>
              <wp:anchor distT="0" distB="0" distL="114300" distR="114300" simplePos="0" relativeHeight="251658287" behindDoc="0" locked="0" layoutInCell="1" allowOverlap="1" wp14:anchorId="72165C7B" wp14:editId="440DAEFE">
                <wp:simplePos x="0" y="0"/>
                <wp:positionH relativeFrom="margin">
                  <wp:posOffset>16510</wp:posOffset>
                </wp:positionH>
                <wp:positionV relativeFrom="paragraph">
                  <wp:posOffset>609155</wp:posOffset>
                </wp:positionV>
                <wp:extent cx="2952000" cy="0"/>
                <wp:effectExtent l="0" t="0" r="0" b="0"/>
                <wp:wrapNone/>
                <wp:docPr id="368921835"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5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6E872" id="Łącznik prosty 2" o:spid="_x0000_s1026" alt="&quot;&quot;" style="position:absolute;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pt,47.95pt" to="233.7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" strokecolor="black [3200]" strokeweight="1pt">
                <v:stroke joinstyle="miter"/>
                <w10:wrap anchorx="margin"/>
              </v:line>
            </w:pict>
          </mc:Fallback>
        </mc:AlternateContent>
      </w:r>
      <w:r w:rsidRPr="00042F53">
        <w:t xml:space="preserve">Historia </w:t>
      </w:r>
      <w:r w:rsidR="00E4771D">
        <w:t xml:space="preserve">i </w:t>
      </w:r>
      <w:r w:rsidRPr="00042F53">
        <w:t>normy zawodowe</w:t>
      </w:r>
      <w:bookmarkEnd w:id="66"/>
      <w:bookmarkEnd w:id="67"/>
      <w:r w:rsidRPr="00042F53">
        <w:t xml:space="preserve"> </w:t>
      </w:r>
    </w:p>
    <w:p w14:paraId="565B5935" w14:textId="6BE25257" w:rsidR="00EA6A65" w:rsidRPr="00042F53" w:rsidRDefault="00EA6A65" w:rsidP="00EA6A65">
      <w:pPr>
        <w:pStyle w:val="Bezodstpw"/>
        <w:spacing w:before="600" w:after="240" w:line="360" w:lineRule="auto"/>
        <w:rPr>
          <w:rFonts w:ascii="Arial" w:hAnsi="Arial" w:cs="Arial"/>
          <w:sz w:val="22"/>
          <w:szCs w:val="22"/>
        </w:rPr>
      </w:pPr>
      <w:r w:rsidRPr="00042F53">
        <w:rPr>
          <w:rFonts w:ascii="Arial" w:hAnsi="Arial" w:cs="Arial"/>
          <w:bCs/>
          <w:sz w:val="22"/>
          <w:szCs w:val="22"/>
        </w:rPr>
        <w:t xml:space="preserve">Medycyna ugruntowała swoje normy w zbiorach zasad, które były tworzone </w:t>
      </w:r>
      <w:r w:rsidR="00E4771D">
        <w:rPr>
          <w:rFonts w:ascii="Arial" w:hAnsi="Arial" w:cs="Arial"/>
          <w:bCs/>
          <w:sz w:val="22"/>
          <w:szCs w:val="22"/>
        </w:rPr>
        <w:t xml:space="preserve">i </w:t>
      </w:r>
      <w:r w:rsidRPr="00042F53">
        <w:rPr>
          <w:rFonts w:ascii="Arial" w:hAnsi="Arial" w:cs="Arial"/>
          <w:bCs/>
          <w:sz w:val="22"/>
          <w:szCs w:val="22"/>
        </w:rPr>
        <w:t>korygowane na przestrzen</w:t>
      </w:r>
      <w:r w:rsidR="00E4771D">
        <w:rPr>
          <w:rFonts w:ascii="Arial" w:hAnsi="Arial" w:cs="Arial"/>
          <w:bCs/>
          <w:sz w:val="22"/>
          <w:szCs w:val="22"/>
        </w:rPr>
        <w:t xml:space="preserve">i </w:t>
      </w:r>
      <w:r w:rsidRPr="00042F53">
        <w:rPr>
          <w:rFonts w:ascii="Arial" w:hAnsi="Arial" w:cs="Arial"/>
          <w:bCs/>
          <w:sz w:val="22"/>
          <w:szCs w:val="22"/>
        </w:rPr>
        <w:t>stuleci, począwszy od</w:t>
      </w:r>
      <w:r w:rsidRPr="00042F53">
        <w:rPr>
          <w:rFonts w:ascii="Arial" w:hAnsi="Arial" w:cs="Arial"/>
          <w:sz w:val="22"/>
          <w:szCs w:val="22"/>
        </w:rPr>
        <w:t xml:space="preserve"> przysięg</w:t>
      </w:r>
      <w:r w:rsidR="00E4771D">
        <w:rPr>
          <w:rFonts w:ascii="Arial" w:hAnsi="Arial" w:cs="Arial"/>
          <w:sz w:val="22"/>
          <w:szCs w:val="22"/>
        </w:rPr>
        <w:t xml:space="preserve">i </w:t>
      </w:r>
      <w:r w:rsidRPr="00042F53">
        <w:rPr>
          <w:rFonts w:ascii="Arial" w:hAnsi="Arial" w:cs="Arial"/>
          <w:sz w:val="22"/>
          <w:szCs w:val="22"/>
        </w:rPr>
        <w:t xml:space="preserve">Hipokratesa, a skończywszy na deklaracjach genewskiej </w:t>
      </w:r>
      <w:r w:rsidR="00E4771D">
        <w:rPr>
          <w:rFonts w:ascii="Arial" w:hAnsi="Arial" w:cs="Arial"/>
          <w:sz w:val="22"/>
          <w:szCs w:val="22"/>
        </w:rPr>
        <w:t xml:space="preserve">i </w:t>
      </w:r>
      <w:r w:rsidRPr="00042F53">
        <w:rPr>
          <w:rFonts w:ascii="Arial" w:hAnsi="Arial" w:cs="Arial"/>
          <w:sz w:val="22"/>
          <w:szCs w:val="22"/>
        </w:rPr>
        <w:t>helsińskiej czy kodeksie etyk</w:t>
      </w:r>
      <w:r w:rsidR="00E4771D">
        <w:rPr>
          <w:rFonts w:ascii="Arial" w:hAnsi="Arial" w:cs="Arial"/>
          <w:sz w:val="22"/>
          <w:szCs w:val="22"/>
        </w:rPr>
        <w:t xml:space="preserve">i </w:t>
      </w:r>
      <w:r w:rsidRPr="00042F53">
        <w:rPr>
          <w:rFonts w:ascii="Arial" w:hAnsi="Arial" w:cs="Arial"/>
          <w:sz w:val="22"/>
          <w:szCs w:val="22"/>
        </w:rPr>
        <w:t>lekarskiej Amerykańskiego Towarzystwa Medycznego, które stanowią podstawę podejmowania decyzj</w:t>
      </w:r>
      <w:r w:rsidR="00E4771D">
        <w:rPr>
          <w:rFonts w:ascii="Arial" w:hAnsi="Arial" w:cs="Arial"/>
          <w:sz w:val="22"/>
          <w:szCs w:val="22"/>
        </w:rPr>
        <w:t xml:space="preserve">i </w:t>
      </w:r>
      <w:r w:rsidRPr="00042F53">
        <w:rPr>
          <w:rFonts w:ascii="Arial" w:hAnsi="Arial" w:cs="Arial"/>
          <w:sz w:val="22"/>
          <w:szCs w:val="22"/>
        </w:rPr>
        <w:t xml:space="preserve">klinicznych </w:t>
      </w:r>
      <w:r w:rsidR="00E4771D">
        <w:rPr>
          <w:rFonts w:ascii="Arial" w:hAnsi="Arial" w:cs="Arial"/>
          <w:sz w:val="22"/>
          <w:szCs w:val="22"/>
        </w:rPr>
        <w:t xml:space="preserve">i </w:t>
      </w:r>
      <w:r w:rsidRPr="00042F53">
        <w:rPr>
          <w:rFonts w:ascii="Arial" w:hAnsi="Arial" w:cs="Arial"/>
          <w:sz w:val="22"/>
          <w:szCs w:val="22"/>
        </w:rPr>
        <w:t>etyk</w:t>
      </w:r>
      <w:r w:rsidR="00E4771D">
        <w:rPr>
          <w:rFonts w:ascii="Arial" w:hAnsi="Arial" w:cs="Arial"/>
          <w:sz w:val="22"/>
          <w:szCs w:val="22"/>
        </w:rPr>
        <w:t xml:space="preserve">i </w:t>
      </w:r>
      <w:r w:rsidRPr="00042F53">
        <w:rPr>
          <w:rFonts w:ascii="Arial" w:hAnsi="Arial" w:cs="Arial"/>
          <w:sz w:val="22"/>
          <w:szCs w:val="22"/>
        </w:rPr>
        <w:t xml:space="preserve">badawczej. </w:t>
      </w:r>
      <w:r w:rsidRPr="00042F53">
        <w:rPr>
          <w:rFonts w:ascii="Arial" w:hAnsi="Arial" w:cs="Arial"/>
          <w:bCs/>
          <w:sz w:val="22"/>
          <w:szCs w:val="22"/>
        </w:rPr>
        <w:t>Istotne jest też licencjonowanie zawodu lekarza</w:t>
      </w:r>
      <w:r w:rsidRPr="00042F53">
        <w:rPr>
          <w:rFonts w:ascii="Arial" w:hAnsi="Arial" w:cs="Arial"/>
          <w:sz w:val="22"/>
          <w:szCs w:val="22"/>
        </w:rPr>
        <w:t xml:space="preserve"> – dostęp do zawodu jest ograniczony przez uprawnienia wydawane osobom o wysokich kwalifikacjach, co ma na celu ochronę społeczeństwa.</w:t>
      </w:r>
    </w:p>
    <w:p w14:paraId="3199315A" w14:textId="4733347B" w:rsidR="00EA6A65" w:rsidRPr="00042F53" w:rsidRDefault="00EA6A65" w:rsidP="00D31DBB">
      <w:pPr>
        <w:pStyle w:val="Bezodstpw"/>
        <w:spacing w:after="240" w:line="360" w:lineRule="auto"/>
        <w:rPr>
          <w:rFonts w:ascii="Arial" w:hAnsi="Arial" w:cs="Arial"/>
          <w:sz w:val="22"/>
          <w:szCs w:val="22"/>
        </w:rPr>
      </w:pPr>
      <w:r w:rsidRPr="00042F53">
        <w:rPr>
          <w:rFonts w:ascii="Arial" w:hAnsi="Arial" w:cs="Arial"/>
          <w:bCs/>
          <w:sz w:val="22"/>
          <w:szCs w:val="22"/>
        </w:rPr>
        <w:t>Natomiast w przypadku A</w:t>
      </w:r>
      <w:r w:rsidR="00E4771D">
        <w:rPr>
          <w:rFonts w:ascii="Arial" w:hAnsi="Arial" w:cs="Arial"/>
          <w:bCs/>
          <w:sz w:val="22"/>
          <w:szCs w:val="22"/>
        </w:rPr>
        <w:t xml:space="preserve">I </w:t>
      </w:r>
      <w:r w:rsidRPr="00042F53">
        <w:rPr>
          <w:rFonts w:ascii="Arial" w:hAnsi="Arial" w:cs="Arial"/>
          <w:bCs/>
          <w:sz w:val="22"/>
          <w:szCs w:val="22"/>
        </w:rPr>
        <w:t>trudno dziś mówić o porównywalnej</w:t>
      </w:r>
      <w:r w:rsidRPr="00042F53">
        <w:rPr>
          <w:rFonts w:ascii="Arial" w:hAnsi="Arial" w:cs="Arial"/>
          <w:sz w:val="22"/>
          <w:szCs w:val="22"/>
        </w:rPr>
        <w:t xml:space="preserve"> histori</w:t>
      </w:r>
      <w:r w:rsidR="00E4771D">
        <w:rPr>
          <w:rFonts w:ascii="Arial" w:hAnsi="Arial" w:cs="Arial"/>
          <w:sz w:val="22"/>
          <w:szCs w:val="22"/>
        </w:rPr>
        <w:t xml:space="preserve">i </w:t>
      </w:r>
      <w:r w:rsidRPr="00042F53">
        <w:rPr>
          <w:rFonts w:ascii="Arial" w:hAnsi="Arial" w:cs="Arial"/>
          <w:sz w:val="22"/>
          <w:szCs w:val="22"/>
        </w:rPr>
        <w:t>dziedzinowej, jednorodnej kulturze czy tożsamośc</w:t>
      </w:r>
      <w:r w:rsidR="00E4771D">
        <w:rPr>
          <w:rFonts w:ascii="Arial" w:hAnsi="Arial" w:cs="Arial"/>
          <w:sz w:val="22"/>
          <w:szCs w:val="22"/>
        </w:rPr>
        <w:t xml:space="preserve">i </w:t>
      </w:r>
      <w:r w:rsidRPr="00042F53">
        <w:rPr>
          <w:rFonts w:ascii="Arial" w:hAnsi="Arial" w:cs="Arial"/>
          <w:sz w:val="22"/>
          <w:szCs w:val="22"/>
        </w:rPr>
        <w:t>zawodowej oraz dobrze zdefiniowanych normach właściwego postępowania.</w:t>
      </w:r>
      <w:r w:rsidRPr="00042F53">
        <w:rPr>
          <w:rFonts w:ascii="Arial" w:hAnsi="Arial" w:cs="Arial"/>
          <w:b/>
          <w:bCs/>
          <w:sz w:val="22"/>
          <w:szCs w:val="22"/>
        </w:rPr>
        <w:t xml:space="preserve"> </w:t>
      </w:r>
      <w:r w:rsidRPr="00042F53">
        <w:rPr>
          <w:rFonts w:ascii="Arial" w:hAnsi="Arial" w:cs="Arial"/>
          <w:sz w:val="22"/>
          <w:szCs w:val="22"/>
        </w:rPr>
        <w:t>Twórcy sztucznej inteligencj</w:t>
      </w:r>
      <w:r w:rsidR="00E4771D">
        <w:rPr>
          <w:rFonts w:ascii="Arial" w:hAnsi="Arial" w:cs="Arial"/>
          <w:sz w:val="22"/>
          <w:szCs w:val="22"/>
        </w:rPr>
        <w:t xml:space="preserve">i </w:t>
      </w:r>
      <w:r w:rsidRPr="00042F53">
        <w:rPr>
          <w:rFonts w:ascii="Arial" w:hAnsi="Arial" w:cs="Arial"/>
          <w:sz w:val="22"/>
          <w:szCs w:val="22"/>
        </w:rPr>
        <w:t xml:space="preserve">wywodzą się bowiem z różnych dyscyplin </w:t>
      </w:r>
      <w:r w:rsidR="00E4771D">
        <w:rPr>
          <w:rFonts w:ascii="Arial" w:hAnsi="Arial" w:cs="Arial"/>
          <w:sz w:val="22"/>
          <w:szCs w:val="22"/>
        </w:rPr>
        <w:t xml:space="preserve">i </w:t>
      </w:r>
      <w:r w:rsidRPr="00042F53">
        <w:rPr>
          <w:rFonts w:ascii="Arial" w:hAnsi="Arial" w:cs="Arial"/>
          <w:sz w:val="22"/>
          <w:szCs w:val="22"/>
        </w:rPr>
        <w:t xml:space="preserve">środowisk, które mają odmienną historię, kulturę, struktury motywacyjne czy etos zawodowy. </w:t>
      </w:r>
      <w:bookmarkStart w:id="68" w:name="_Toc181797590"/>
      <w:r w:rsidRPr="00042F53">
        <w:rPr>
          <w:rFonts w:asciiTheme="minorHAnsi" w:hAnsiTheme="minorHAnsi" w:cstheme="minorHAnsi"/>
        </w:rPr>
        <w:br w:type="page"/>
      </w:r>
    </w:p>
    <w:bookmarkStart w:id="69" w:name="_Toc184831477"/>
    <w:p w14:paraId="3886F55A" w14:textId="207874DD" w:rsidR="00EA6A65" w:rsidRPr="00042F53" w:rsidRDefault="00EA6A65" w:rsidP="00EA6A65">
      <w:pPr>
        <w:pStyle w:val="Nagwek2"/>
        <w:jc w:val="left"/>
      </w:pPr>
      <w:r w:rsidRPr="00042F53">
        <w:rPr>
          <w:noProof/>
        </w:rPr>
        <w:lastRenderedPageBreak/>
        <mc:AlternateContent>
          <mc:Choice Requires="wps">
            <w:drawing>
              <wp:anchor distT="0" distB="0" distL="114300" distR="114300" simplePos="0" relativeHeight="251677752" behindDoc="0" locked="0" layoutInCell="1" allowOverlap="1" wp14:anchorId="74696303" wp14:editId="4925ED1C">
                <wp:simplePos x="0" y="0"/>
                <wp:positionH relativeFrom="margin">
                  <wp:posOffset>13335</wp:posOffset>
                </wp:positionH>
                <wp:positionV relativeFrom="paragraph">
                  <wp:posOffset>411480</wp:posOffset>
                </wp:positionV>
                <wp:extent cx="3600000" cy="0"/>
                <wp:effectExtent l="0" t="0" r="0" b="0"/>
                <wp:wrapNone/>
                <wp:docPr id="936448347"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0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8152C" id="Łącznik prosty 2" o:spid="_x0000_s1026" alt="&quot;&quot;" style="position:absolute;z-index:251677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pt,32.4pt" to="28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" strokecolor="black [3200]" strokeweight="1pt">
                <v:stroke joinstyle="miter"/>
                <w10:wrap anchorx="margin"/>
              </v:line>
            </w:pict>
          </mc:Fallback>
        </mc:AlternateContent>
      </w:r>
      <w:r w:rsidRPr="00042F53">
        <w:t>Przekładanie zasad na praktykę</w:t>
      </w:r>
      <w:bookmarkEnd w:id="68"/>
      <w:bookmarkEnd w:id="69"/>
    </w:p>
    <w:p w14:paraId="3E693381" w14:textId="3CAF23AB" w:rsidR="00EA6A65" w:rsidRPr="00042F53" w:rsidRDefault="00EA6A65" w:rsidP="00EA6A65">
      <w:pPr>
        <w:pStyle w:val="Bezodstpw"/>
        <w:spacing w:before="600" w:after="240" w:line="360" w:lineRule="auto"/>
        <w:rPr>
          <w:rFonts w:ascii="Arial" w:hAnsi="Arial" w:cs="Arial"/>
          <w:b/>
          <w:bCs/>
          <w:sz w:val="22"/>
          <w:szCs w:val="22"/>
        </w:rPr>
      </w:pPr>
      <w:r w:rsidRPr="00042F53">
        <w:rPr>
          <w:rFonts w:ascii="Arial" w:hAnsi="Arial" w:cs="Arial"/>
          <w:bCs/>
          <w:sz w:val="22"/>
          <w:szCs w:val="22"/>
        </w:rPr>
        <w:t>W przypadku medycyny</w:t>
      </w:r>
      <w:r w:rsidRPr="00042F53">
        <w:rPr>
          <w:rFonts w:ascii="Arial" w:hAnsi="Arial" w:cs="Arial"/>
          <w:sz w:val="22"/>
          <w:szCs w:val="22"/>
        </w:rPr>
        <w:t xml:space="preserve"> skuteczne sposoby przekładania zobowiązań </w:t>
      </w:r>
      <w:r w:rsidR="00E4771D">
        <w:rPr>
          <w:rFonts w:ascii="Arial" w:hAnsi="Arial" w:cs="Arial"/>
          <w:sz w:val="22"/>
          <w:szCs w:val="22"/>
        </w:rPr>
        <w:t xml:space="preserve">i </w:t>
      </w:r>
      <w:r w:rsidRPr="00042F53">
        <w:rPr>
          <w:rFonts w:ascii="Arial" w:hAnsi="Arial" w:cs="Arial"/>
          <w:sz w:val="22"/>
          <w:szCs w:val="22"/>
        </w:rPr>
        <w:t xml:space="preserve">zasad na praktyczne wymagania </w:t>
      </w:r>
      <w:r w:rsidR="00E4771D">
        <w:rPr>
          <w:rFonts w:ascii="Arial" w:hAnsi="Arial" w:cs="Arial"/>
          <w:sz w:val="22"/>
          <w:szCs w:val="22"/>
        </w:rPr>
        <w:t xml:space="preserve">i </w:t>
      </w:r>
      <w:r w:rsidRPr="00042F53">
        <w:rPr>
          <w:rFonts w:ascii="Arial" w:hAnsi="Arial" w:cs="Arial"/>
          <w:sz w:val="22"/>
          <w:szCs w:val="22"/>
        </w:rPr>
        <w:t>normy dobrych praktyk są możliwe dzięk</w:t>
      </w:r>
      <w:r w:rsidR="00E4771D">
        <w:rPr>
          <w:rFonts w:ascii="Arial" w:hAnsi="Arial" w:cs="Arial"/>
          <w:sz w:val="22"/>
          <w:szCs w:val="22"/>
        </w:rPr>
        <w:t xml:space="preserve">i </w:t>
      </w:r>
      <w:r w:rsidRPr="00042F53">
        <w:rPr>
          <w:rFonts w:ascii="Arial" w:hAnsi="Arial" w:cs="Arial"/>
          <w:sz w:val="22"/>
          <w:szCs w:val="22"/>
        </w:rPr>
        <w:t xml:space="preserve">stowarzyszeniom, radom zawodowym, komisjom ds. oceny etyki, a także systemom akredytacji, licencjonowania </w:t>
      </w:r>
      <w:r w:rsidR="00E4771D">
        <w:rPr>
          <w:rFonts w:ascii="Arial" w:hAnsi="Arial" w:cs="Arial"/>
          <w:sz w:val="22"/>
          <w:szCs w:val="22"/>
        </w:rPr>
        <w:t>i</w:t>
      </w:r>
      <w:r w:rsidR="008A7D21">
        <w:rPr>
          <w:rFonts w:ascii="Arial" w:hAnsi="Arial" w:cs="Arial"/>
          <w:sz w:val="22"/>
          <w:szCs w:val="22"/>
        </w:rPr>
        <w:t> </w:t>
      </w:r>
      <w:r w:rsidRPr="00042F53">
        <w:rPr>
          <w:rFonts w:ascii="Arial" w:hAnsi="Arial" w:cs="Arial"/>
          <w:sz w:val="22"/>
          <w:szCs w:val="22"/>
        </w:rPr>
        <w:t>kodeksom postępowania. Tego typu mechanizmy wspierane instytucjonalnie pomagają w</w:t>
      </w:r>
      <w:r w:rsidR="008A7D21">
        <w:rPr>
          <w:rFonts w:ascii="Arial" w:hAnsi="Arial" w:cs="Arial"/>
          <w:sz w:val="22"/>
          <w:szCs w:val="22"/>
        </w:rPr>
        <w:t> </w:t>
      </w:r>
      <w:r w:rsidRPr="00042F53">
        <w:rPr>
          <w:rFonts w:ascii="Arial" w:hAnsi="Arial" w:cs="Arial"/>
          <w:sz w:val="22"/>
          <w:szCs w:val="22"/>
        </w:rPr>
        <w:t>ocenie codziennej praktyk</w:t>
      </w:r>
      <w:r w:rsidR="00E4771D">
        <w:rPr>
          <w:rFonts w:ascii="Arial" w:hAnsi="Arial" w:cs="Arial"/>
          <w:sz w:val="22"/>
          <w:szCs w:val="22"/>
        </w:rPr>
        <w:t xml:space="preserve">i i </w:t>
      </w:r>
      <w:r w:rsidRPr="00042F53">
        <w:rPr>
          <w:rFonts w:ascii="Arial" w:hAnsi="Arial" w:cs="Arial"/>
          <w:sz w:val="22"/>
          <w:szCs w:val="22"/>
        </w:rPr>
        <w:t xml:space="preserve">trudnych przypadków pod względem etycznym. </w:t>
      </w:r>
    </w:p>
    <w:p w14:paraId="64E9C489" w14:textId="3C758ACF" w:rsidR="00EA6A65" w:rsidRPr="00042F53" w:rsidRDefault="00EA6A65" w:rsidP="00EA6A65">
      <w:pPr>
        <w:pStyle w:val="Bezodstpw"/>
        <w:spacing w:after="240" w:line="360" w:lineRule="auto"/>
        <w:rPr>
          <w:rFonts w:ascii="Arial" w:hAnsi="Arial" w:cs="Arial"/>
          <w:sz w:val="22"/>
          <w:szCs w:val="22"/>
        </w:rPr>
      </w:pPr>
      <w:r w:rsidRPr="00042F53">
        <w:rPr>
          <w:rFonts w:ascii="Arial" w:hAnsi="Arial" w:cs="Arial"/>
          <w:bCs/>
          <w:sz w:val="22"/>
          <w:szCs w:val="22"/>
        </w:rPr>
        <w:t>Inaczej wygląda to w obszarze sztucznej inteligencji: tu</w:t>
      </w:r>
      <w:r w:rsidRPr="00042F53">
        <w:rPr>
          <w:rFonts w:ascii="Arial" w:hAnsi="Arial" w:cs="Arial"/>
          <w:sz w:val="22"/>
          <w:szCs w:val="22"/>
        </w:rPr>
        <w:t xml:space="preserve"> metody przekładania zasad na praktykę w rzeczywistych kontekstach są dopiero testowane. Widać też trudnośc</w:t>
      </w:r>
      <w:r w:rsidR="00E4771D">
        <w:rPr>
          <w:rFonts w:ascii="Arial" w:hAnsi="Arial" w:cs="Arial"/>
          <w:sz w:val="22"/>
          <w:szCs w:val="22"/>
        </w:rPr>
        <w:t xml:space="preserve">i </w:t>
      </w:r>
      <w:r w:rsidRPr="00042F53">
        <w:rPr>
          <w:rFonts w:ascii="Arial" w:hAnsi="Arial" w:cs="Arial"/>
          <w:sz w:val="22"/>
          <w:szCs w:val="22"/>
        </w:rPr>
        <w:t>z</w:t>
      </w:r>
      <w:r w:rsidR="008A7D21">
        <w:rPr>
          <w:rFonts w:ascii="Arial" w:hAnsi="Arial" w:cs="Arial"/>
          <w:sz w:val="22"/>
          <w:szCs w:val="22"/>
        </w:rPr>
        <w:t> </w:t>
      </w:r>
      <w:r w:rsidRPr="00042F53">
        <w:rPr>
          <w:rFonts w:ascii="Arial" w:hAnsi="Arial" w:cs="Arial"/>
          <w:sz w:val="22"/>
          <w:szCs w:val="22"/>
        </w:rPr>
        <w:t>zakorzenieniem wartośc</w:t>
      </w:r>
      <w:r w:rsidR="00E4771D">
        <w:rPr>
          <w:rFonts w:ascii="Arial" w:hAnsi="Arial" w:cs="Arial"/>
          <w:sz w:val="22"/>
          <w:szCs w:val="22"/>
        </w:rPr>
        <w:t xml:space="preserve">i i </w:t>
      </w:r>
      <w:r w:rsidRPr="00042F53">
        <w:rPr>
          <w:rFonts w:ascii="Arial" w:hAnsi="Arial" w:cs="Arial"/>
          <w:sz w:val="22"/>
          <w:szCs w:val="22"/>
        </w:rPr>
        <w:t>zasad etycznych w projektowaniu technologii. Ponadto A</w:t>
      </w:r>
      <w:r w:rsidR="00E4771D">
        <w:rPr>
          <w:rFonts w:ascii="Arial" w:hAnsi="Arial" w:cs="Arial"/>
          <w:sz w:val="22"/>
          <w:szCs w:val="22"/>
        </w:rPr>
        <w:t xml:space="preserve">I </w:t>
      </w:r>
      <w:r w:rsidRPr="00042F53">
        <w:rPr>
          <w:rFonts w:ascii="Arial" w:hAnsi="Arial" w:cs="Arial"/>
          <w:sz w:val="22"/>
          <w:szCs w:val="22"/>
        </w:rPr>
        <w:t>jest często rozwijana za zamkniętym</w:t>
      </w:r>
      <w:r w:rsidR="00E4771D">
        <w:rPr>
          <w:rFonts w:ascii="Arial" w:hAnsi="Arial" w:cs="Arial"/>
          <w:sz w:val="22"/>
          <w:szCs w:val="22"/>
        </w:rPr>
        <w:t xml:space="preserve">i </w:t>
      </w:r>
      <w:r w:rsidRPr="00042F53">
        <w:rPr>
          <w:rFonts w:ascii="Arial" w:hAnsi="Arial" w:cs="Arial"/>
          <w:sz w:val="22"/>
          <w:szCs w:val="22"/>
        </w:rPr>
        <w:t>drzwiam</w:t>
      </w:r>
      <w:r w:rsidR="00E4771D">
        <w:rPr>
          <w:rFonts w:ascii="Arial" w:hAnsi="Arial" w:cs="Arial"/>
          <w:sz w:val="22"/>
          <w:szCs w:val="22"/>
        </w:rPr>
        <w:t xml:space="preserve">i </w:t>
      </w:r>
      <w:r w:rsidRPr="00042F53">
        <w:rPr>
          <w:rFonts w:ascii="Arial" w:hAnsi="Arial" w:cs="Arial"/>
          <w:sz w:val="22"/>
          <w:szCs w:val="22"/>
        </w:rPr>
        <w:t>– bez udziału interesariuszy. Zbieranie opini</w:t>
      </w:r>
      <w:r w:rsidR="00E4771D">
        <w:rPr>
          <w:rFonts w:ascii="Arial" w:hAnsi="Arial" w:cs="Arial"/>
          <w:sz w:val="22"/>
          <w:szCs w:val="22"/>
        </w:rPr>
        <w:t xml:space="preserve">i </w:t>
      </w:r>
      <w:r w:rsidRPr="00042F53">
        <w:rPr>
          <w:rFonts w:ascii="Arial" w:hAnsi="Arial" w:cs="Arial"/>
          <w:sz w:val="22"/>
          <w:szCs w:val="22"/>
        </w:rPr>
        <w:t>przedstawiciel</w:t>
      </w:r>
      <w:r w:rsidR="00E4771D">
        <w:rPr>
          <w:rFonts w:ascii="Arial" w:hAnsi="Arial" w:cs="Arial"/>
          <w:sz w:val="22"/>
          <w:szCs w:val="22"/>
        </w:rPr>
        <w:t xml:space="preserve">i </w:t>
      </w:r>
      <w:r w:rsidRPr="00042F53">
        <w:rPr>
          <w:rFonts w:ascii="Arial" w:hAnsi="Arial" w:cs="Arial"/>
          <w:sz w:val="22"/>
          <w:szCs w:val="22"/>
        </w:rPr>
        <w:t>różnych środowisk, włączenie etyków do prac zespołów programistów oraz rozwiązywanie konfliktów między różnym</w:t>
      </w:r>
      <w:r w:rsidR="00E4771D">
        <w:rPr>
          <w:rFonts w:ascii="Arial" w:hAnsi="Arial" w:cs="Arial"/>
          <w:sz w:val="22"/>
          <w:szCs w:val="22"/>
        </w:rPr>
        <w:t xml:space="preserve">i </w:t>
      </w:r>
      <w:r w:rsidRPr="00042F53">
        <w:rPr>
          <w:rFonts w:ascii="Arial" w:hAnsi="Arial" w:cs="Arial"/>
          <w:sz w:val="22"/>
          <w:szCs w:val="22"/>
        </w:rPr>
        <w:t>koncepcjam</w:t>
      </w:r>
      <w:r w:rsidR="00E4771D">
        <w:rPr>
          <w:rFonts w:ascii="Arial" w:hAnsi="Arial" w:cs="Arial"/>
          <w:sz w:val="22"/>
          <w:szCs w:val="22"/>
        </w:rPr>
        <w:t xml:space="preserve">i </w:t>
      </w:r>
      <w:r w:rsidRPr="00042F53">
        <w:rPr>
          <w:rFonts w:ascii="Arial" w:hAnsi="Arial" w:cs="Arial"/>
          <w:sz w:val="22"/>
          <w:szCs w:val="22"/>
        </w:rPr>
        <w:t xml:space="preserve">generuje dodatkową pracę </w:t>
      </w:r>
      <w:r w:rsidR="00E4771D">
        <w:rPr>
          <w:rFonts w:ascii="Arial" w:hAnsi="Arial" w:cs="Arial"/>
          <w:sz w:val="22"/>
          <w:szCs w:val="22"/>
        </w:rPr>
        <w:t xml:space="preserve">i </w:t>
      </w:r>
      <w:r w:rsidRPr="00042F53">
        <w:rPr>
          <w:rFonts w:ascii="Arial" w:hAnsi="Arial" w:cs="Arial"/>
          <w:sz w:val="22"/>
          <w:szCs w:val="22"/>
        </w:rPr>
        <w:t>koszty.</w:t>
      </w:r>
    </w:p>
    <w:bookmarkStart w:id="70" w:name="_Toc181797591"/>
    <w:bookmarkStart w:id="71" w:name="_Toc184831478"/>
    <w:p w14:paraId="7C3C018D" w14:textId="49C5CDED" w:rsidR="00EA6A65" w:rsidRPr="00042F53" w:rsidRDefault="00EA6A65" w:rsidP="00EA6A65">
      <w:pPr>
        <w:pStyle w:val="Nagwek2"/>
        <w:spacing w:before="600"/>
        <w:jc w:val="left"/>
      </w:pPr>
      <w:r w:rsidRPr="00042F53">
        <w:rPr>
          <w:noProof/>
        </w:rPr>
        <mc:AlternateContent>
          <mc:Choice Requires="wps">
            <w:drawing>
              <wp:anchor distT="0" distB="0" distL="114300" distR="114300" simplePos="0" relativeHeight="251679800" behindDoc="0" locked="0" layoutInCell="1" allowOverlap="1" wp14:anchorId="2303ED14" wp14:editId="51442A59">
                <wp:simplePos x="0" y="0"/>
                <wp:positionH relativeFrom="margin">
                  <wp:posOffset>0</wp:posOffset>
                </wp:positionH>
                <wp:positionV relativeFrom="paragraph">
                  <wp:posOffset>916940</wp:posOffset>
                </wp:positionV>
                <wp:extent cx="4932000" cy="0"/>
                <wp:effectExtent l="0" t="0" r="0" b="0"/>
                <wp:wrapNone/>
                <wp:docPr id="1362288340"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3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667F33" id="Łącznik prosty 2" o:spid="_x0000_s1026" alt="&quot;&quot;" style="position:absolute;z-index:251679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2.2pt" to="388.35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" strokecolor="black [3200]" strokeweight="1pt">
                <v:stroke joinstyle="miter"/>
                <w10:wrap anchorx="margin"/>
              </v:line>
            </w:pict>
          </mc:Fallback>
        </mc:AlternateContent>
      </w:r>
      <w:r w:rsidRPr="00042F53">
        <w:t xml:space="preserve">Odpowiedzialność zawodowa </w:t>
      </w:r>
      <w:r w:rsidR="00E4771D">
        <w:t xml:space="preserve">i </w:t>
      </w:r>
      <w:r w:rsidRPr="00042F53">
        <w:t>mechanizmy prawne</w:t>
      </w:r>
      <w:bookmarkEnd w:id="70"/>
      <w:bookmarkEnd w:id="71"/>
    </w:p>
    <w:p w14:paraId="0CE265E3" w14:textId="372F9F0C" w:rsidR="00EA6A65" w:rsidRPr="00042F53" w:rsidRDefault="00EA6A65" w:rsidP="00B56F3B">
      <w:pPr>
        <w:pStyle w:val="Bezodstpw"/>
        <w:spacing w:before="600" w:after="240" w:line="360" w:lineRule="auto"/>
        <w:rPr>
          <w:rFonts w:ascii="Arial" w:hAnsi="Arial" w:cs="Arial"/>
          <w:bCs/>
          <w:sz w:val="22"/>
          <w:szCs w:val="22"/>
        </w:rPr>
      </w:pPr>
      <w:proofErr w:type="spellStart"/>
      <w:r w:rsidRPr="00042F53">
        <w:rPr>
          <w:rFonts w:ascii="Arial" w:hAnsi="Arial" w:cs="Arial"/>
          <w:sz w:val="22"/>
          <w:szCs w:val="22"/>
        </w:rPr>
        <w:t>Mittelstadt</w:t>
      </w:r>
      <w:proofErr w:type="spellEnd"/>
      <w:r w:rsidRPr="00042F53">
        <w:rPr>
          <w:rFonts w:ascii="Arial" w:hAnsi="Arial" w:cs="Arial"/>
          <w:sz w:val="22"/>
          <w:szCs w:val="22"/>
        </w:rPr>
        <w:t xml:space="preserve"> wskazuje także</w:t>
      </w:r>
      <w:r w:rsidRPr="00042F53">
        <w:rPr>
          <w:rFonts w:ascii="Arial" w:hAnsi="Arial" w:cs="Arial"/>
          <w:bCs/>
          <w:sz w:val="22"/>
          <w:szCs w:val="22"/>
        </w:rPr>
        <w:t xml:space="preserve">, że medycyna podlega określonym ramom prawnym </w:t>
      </w:r>
      <w:r w:rsidR="00E4771D">
        <w:rPr>
          <w:rFonts w:ascii="Arial" w:hAnsi="Arial" w:cs="Arial"/>
          <w:bCs/>
          <w:sz w:val="22"/>
          <w:szCs w:val="22"/>
        </w:rPr>
        <w:t xml:space="preserve">i </w:t>
      </w:r>
      <w:r w:rsidRPr="00042F53">
        <w:rPr>
          <w:rFonts w:ascii="Arial" w:hAnsi="Arial" w:cs="Arial"/>
          <w:bCs/>
          <w:sz w:val="22"/>
          <w:szCs w:val="22"/>
        </w:rPr>
        <w:t xml:space="preserve">zawodowym, w tym prawu dotyczącemu błędów w sztuce lekarskiej. Obejmują ją także wspomniane wyżej systemy licencjonowania </w:t>
      </w:r>
      <w:r w:rsidR="00E4771D">
        <w:rPr>
          <w:rFonts w:ascii="Arial" w:hAnsi="Arial" w:cs="Arial"/>
          <w:bCs/>
          <w:sz w:val="22"/>
          <w:szCs w:val="22"/>
        </w:rPr>
        <w:t xml:space="preserve">i </w:t>
      </w:r>
      <w:r w:rsidRPr="00042F53">
        <w:rPr>
          <w:rFonts w:ascii="Arial" w:hAnsi="Arial" w:cs="Arial"/>
          <w:bCs/>
          <w:sz w:val="22"/>
          <w:szCs w:val="22"/>
        </w:rPr>
        <w:t>certyfikacji, jak również komisje etyczne oraz zawodowe. W rezultacie w sytuacj</w:t>
      </w:r>
      <w:r w:rsidR="00E4771D">
        <w:rPr>
          <w:rFonts w:ascii="Arial" w:hAnsi="Arial" w:cs="Arial"/>
          <w:bCs/>
          <w:sz w:val="22"/>
          <w:szCs w:val="22"/>
        </w:rPr>
        <w:t xml:space="preserve">i </w:t>
      </w:r>
      <w:r w:rsidRPr="00042F53">
        <w:rPr>
          <w:rFonts w:ascii="Arial" w:hAnsi="Arial" w:cs="Arial"/>
          <w:bCs/>
          <w:sz w:val="22"/>
          <w:szCs w:val="22"/>
        </w:rPr>
        <w:t>złamania zasad kodeksu bądź prawa lekarze są narażen</w:t>
      </w:r>
      <w:r w:rsidR="00E4771D">
        <w:rPr>
          <w:rFonts w:ascii="Arial" w:hAnsi="Arial" w:cs="Arial"/>
          <w:bCs/>
          <w:sz w:val="22"/>
          <w:szCs w:val="22"/>
        </w:rPr>
        <w:t xml:space="preserve">i </w:t>
      </w:r>
      <w:r w:rsidRPr="00042F53">
        <w:rPr>
          <w:rFonts w:ascii="Arial" w:hAnsi="Arial" w:cs="Arial"/>
          <w:bCs/>
          <w:sz w:val="22"/>
          <w:szCs w:val="22"/>
        </w:rPr>
        <w:t>na sankcje.</w:t>
      </w:r>
    </w:p>
    <w:p w14:paraId="646B5F7F" w14:textId="30E7DDF4" w:rsidR="00EA6A65" w:rsidRPr="00042F53" w:rsidRDefault="00EA6A65" w:rsidP="00EA6A65">
      <w:pPr>
        <w:pStyle w:val="Bezodstpw"/>
        <w:spacing w:after="240" w:line="360" w:lineRule="auto"/>
        <w:rPr>
          <w:rFonts w:ascii="Arial" w:hAnsi="Arial" w:cs="Arial"/>
          <w:bCs/>
          <w:sz w:val="22"/>
          <w:szCs w:val="22"/>
        </w:rPr>
      </w:pPr>
      <w:r w:rsidRPr="00042F53">
        <w:rPr>
          <w:rFonts w:ascii="Arial" w:hAnsi="Arial" w:cs="Arial"/>
          <w:sz w:val="22"/>
          <w:szCs w:val="22"/>
        </w:rPr>
        <w:t>Tymczasem w przypadku A</w:t>
      </w:r>
      <w:r w:rsidR="00E4771D">
        <w:rPr>
          <w:rFonts w:ascii="Arial" w:hAnsi="Arial" w:cs="Arial"/>
          <w:sz w:val="22"/>
          <w:szCs w:val="22"/>
        </w:rPr>
        <w:t xml:space="preserve">I </w:t>
      </w:r>
      <w:r w:rsidRPr="00042F53">
        <w:rPr>
          <w:rFonts w:ascii="Arial" w:hAnsi="Arial" w:cs="Arial"/>
          <w:sz w:val="22"/>
          <w:szCs w:val="22"/>
        </w:rPr>
        <w:t>brakuje obecnie</w:t>
      </w:r>
      <w:r w:rsidRPr="00042F53">
        <w:rPr>
          <w:rFonts w:ascii="Arial" w:hAnsi="Arial" w:cs="Arial"/>
          <w:bCs/>
          <w:sz w:val="22"/>
          <w:szCs w:val="22"/>
        </w:rPr>
        <w:t xml:space="preserve"> mechanizmów odpowiedzialnośc</w:t>
      </w:r>
      <w:r w:rsidR="00E4771D">
        <w:rPr>
          <w:rFonts w:ascii="Arial" w:hAnsi="Arial" w:cs="Arial"/>
          <w:bCs/>
          <w:sz w:val="22"/>
          <w:szCs w:val="22"/>
        </w:rPr>
        <w:t xml:space="preserve">i </w:t>
      </w:r>
      <w:r w:rsidRPr="00042F53">
        <w:rPr>
          <w:rFonts w:ascii="Arial" w:hAnsi="Arial" w:cs="Arial"/>
          <w:bCs/>
          <w:sz w:val="22"/>
          <w:szCs w:val="22"/>
        </w:rPr>
        <w:t xml:space="preserve">prawnej </w:t>
      </w:r>
      <w:r w:rsidR="00E4771D">
        <w:rPr>
          <w:rFonts w:ascii="Arial" w:hAnsi="Arial" w:cs="Arial"/>
          <w:bCs/>
          <w:sz w:val="22"/>
          <w:szCs w:val="22"/>
        </w:rPr>
        <w:t>i</w:t>
      </w:r>
      <w:r w:rsidR="008A7D21">
        <w:rPr>
          <w:rFonts w:ascii="Arial" w:hAnsi="Arial" w:cs="Arial"/>
          <w:bCs/>
          <w:sz w:val="22"/>
          <w:szCs w:val="22"/>
        </w:rPr>
        <w:t> </w:t>
      </w:r>
      <w:r w:rsidRPr="00042F53">
        <w:rPr>
          <w:rFonts w:ascii="Arial" w:hAnsi="Arial" w:cs="Arial"/>
          <w:bCs/>
          <w:sz w:val="22"/>
          <w:szCs w:val="22"/>
        </w:rPr>
        <w:t>zawodowej. Wykonywanie zawodu informatyka nie jest związane z ewentualnością nałożenia sankcji, które mogłyby mieć wpływ na utrzymanie zawodu. Z kole</w:t>
      </w:r>
      <w:r w:rsidR="00E4771D">
        <w:rPr>
          <w:rFonts w:ascii="Arial" w:hAnsi="Arial" w:cs="Arial"/>
          <w:bCs/>
          <w:sz w:val="22"/>
          <w:szCs w:val="22"/>
        </w:rPr>
        <w:t xml:space="preserve">i </w:t>
      </w:r>
      <w:r w:rsidRPr="00042F53">
        <w:rPr>
          <w:rFonts w:ascii="Arial" w:hAnsi="Arial" w:cs="Arial"/>
          <w:bCs/>
          <w:sz w:val="22"/>
          <w:szCs w:val="22"/>
        </w:rPr>
        <w:t>kodeksy etyczne w tym obszarze bywają traktowane dość mechanicznie, na zasadzie listy kontrolnej, a nie jako część krytycznej, refleksyjnej praktyki.</w:t>
      </w:r>
    </w:p>
    <w:p w14:paraId="34CAC0E0" w14:textId="77777777" w:rsidR="00EA6A65" w:rsidRPr="00042F53" w:rsidRDefault="00EA6A65" w:rsidP="00EA6A65">
      <w:pPr>
        <w:pStyle w:val="Bezodstpw"/>
        <w:spacing w:after="240" w:line="360" w:lineRule="auto"/>
        <w:rPr>
          <w:rFonts w:ascii="Arial" w:hAnsi="Arial" w:cs="Arial"/>
          <w:sz w:val="22"/>
          <w:szCs w:val="22"/>
        </w:rPr>
      </w:pPr>
      <w:r w:rsidRPr="00042F53">
        <w:rPr>
          <w:rFonts w:ascii="Arial" w:hAnsi="Arial" w:cs="Arial"/>
          <w:sz w:val="22"/>
          <w:szCs w:val="22"/>
        </w:rPr>
        <w:t>Mając na względzie powyższe rozróżnienia, wypada podkreślić, że obecnie:</w:t>
      </w:r>
    </w:p>
    <w:p w14:paraId="615616C2" w14:textId="48F02843" w:rsidR="00EA6A65" w:rsidRPr="00042F53" w:rsidRDefault="00EA6A65" w:rsidP="000D3257">
      <w:pPr>
        <w:pStyle w:val="Bezodstpw"/>
        <w:numPr>
          <w:ilvl w:val="0"/>
          <w:numId w:val="7"/>
        </w:numPr>
        <w:spacing w:after="200" w:line="360" w:lineRule="auto"/>
        <w:ind w:left="357" w:hanging="357"/>
        <w:rPr>
          <w:rFonts w:ascii="Arial" w:hAnsi="Arial" w:cs="Arial"/>
          <w:sz w:val="22"/>
          <w:szCs w:val="22"/>
        </w:rPr>
      </w:pPr>
      <w:r w:rsidRPr="00042F53">
        <w:rPr>
          <w:rFonts w:ascii="Arial" w:hAnsi="Arial" w:cs="Arial"/>
          <w:sz w:val="22"/>
          <w:szCs w:val="22"/>
        </w:rPr>
        <w:t>tworzenie sztucznej inteligencj</w:t>
      </w:r>
      <w:r w:rsidR="00E4771D">
        <w:rPr>
          <w:rFonts w:ascii="Arial" w:hAnsi="Arial" w:cs="Arial"/>
          <w:sz w:val="22"/>
          <w:szCs w:val="22"/>
        </w:rPr>
        <w:t xml:space="preserve">i </w:t>
      </w:r>
      <w:r w:rsidRPr="00042F53">
        <w:rPr>
          <w:rFonts w:ascii="Arial" w:hAnsi="Arial" w:cs="Arial"/>
          <w:sz w:val="22"/>
          <w:szCs w:val="22"/>
        </w:rPr>
        <w:t>nie jest zawodem, którego cele muszą być w</w:t>
      </w:r>
      <w:r w:rsidR="008A7D21">
        <w:rPr>
          <w:rFonts w:ascii="Arial" w:hAnsi="Arial" w:cs="Arial"/>
          <w:sz w:val="22"/>
          <w:szCs w:val="22"/>
        </w:rPr>
        <w:t> </w:t>
      </w:r>
      <w:r w:rsidRPr="00042F53">
        <w:rPr>
          <w:rFonts w:ascii="Arial" w:hAnsi="Arial" w:cs="Arial"/>
          <w:sz w:val="22"/>
          <w:szCs w:val="22"/>
        </w:rPr>
        <w:t>sformalizowany sposób zgodne z interesem publicznym,</w:t>
      </w:r>
    </w:p>
    <w:p w14:paraId="3EB3F1F5" w14:textId="5D87ADEA" w:rsidR="00EA6A65" w:rsidRPr="00042F53" w:rsidRDefault="00EA6A65" w:rsidP="000D3257">
      <w:pPr>
        <w:pStyle w:val="Bezodstpw"/>
        <w:numPr>
          <w:ilvl w:val="0"/>
          <w:numId w:val="7"/>
        </w:numPr>
        <w:spacing w:after="200" w:line="360" w:lineRule="auto"/>
        <w:ind w:left="357" w:hanging="357"/>
        <w:rPr>
          <w:rFonts w:ascii="Arial" w:hAnsi="Arial" w:cs="Arial"/>
          <w:sz w:val="22"/>
          <w:szCs w:val="22"/>
        </w:rPr>
      </w:pPr>
      <w:r w:rsidRPr="00042F53">
        <w:rPr>
          <w:rFonts w:ascii="Arial" w:hAnsi="Arial" w:cs="Arial"/>
          <w:sz w:val="22"/>
          <w:szCs w:val="22"/>
        </w:rPr>
        <w:lastRenderedPageBreak/>
        <w:t>programiśc</w:t>
      </w:r>
      <w:r w:rsidR="00E4771D">
        <w:rPr>
          <w:rFonts w:ascii="Arial" w:hAnsi="Arial" w:cs="Arial"/>
          <w:sz w:val="22"/>
          <w:szCs w:val="22"/>
        </w:rPr>
        <w:t xml:space="preserve">i </w:t>
      </w:r>
      <w:r w:rsidRPr="00042F53">
        <w:rPr>
          <w:rFonts w:ascii="Arial" w:hAnsi="Arial" w:cs="Arial"/>
          <w:sz w:val="22"/>
          <w:szCs w:val="22"/>
        </w:rPr>
        <w:t>nie podlegają historycznie potwierdzonym opisom tego, co to znaczy dobrze (etycznie) wykonywać swój zawód,</w:t>
      </w:r>
    </w:p>
    <w:p w14:paraId="3C928452" w14:textId="24096F27" w:rsidR="00EA6A65" w:rsidRPr="00042F53" w:rsidRDefault="00EA6A65" w:rsidP="000D3257">
      <w:pPr>
        <w:pStyle w:val="Bezodstpw"/>
        <w:numPr>
          <w:ilvl w:val="0"/>
          <w:numId w:val="7"/>
        </w:numPr>
        <w:spacing w:after="200" w:line="360" w:lineRule="auto"/>
        <w:ind w:left="357" w:hanging="357"/>
        <w:rPr>
          <w:rFonts w:ascii="Arial" w:hAnsi="Arial" w:cs="Arial"/>
          <w:sz w:val="22"/>
          <w:szCs w:val="22"/>
        </w:rPr>
      </w:pPr>
      <w:r w:rsidRPr="00042F53">
        <w:rPr>
          <w:rFonts w:ascii="Arial" w:hAnsi="Arial" w:cs="Arial"/>
          <w:sz w:val="22"/>
          <w:szCs w:val="22"/>
        </w:rPr>
        <w:t>w środowisku inżynierów A</w:t>
      </w:r>
      <w:r w:rsidR="00E4771D">
        <w:rPr>
          <w:rFonts w:ascii="Arial" w:hAnsi="Arial" w:cs="Arial"/>
          <w:sz w:val="22"/>
          <w:szCs w:val="22"/>
        </w:rPr>
        <w:t xml:space="preserve">I </w:t>
      </w:r>
      <w:r w:rsidRPr="00042F53">
        <w:rPr>
          <w:rFonts w:ascii="Arial" w:hAnsi="Arial" w:cs="Arial"/>
          <w:sz w:val="22"/>
          <w:szCs w:val="22"/>
        </w:rPr>
        <w:t>metody przekładania zasad etyk</w:t>
      </w:r>
      <w:r w:rsidR="00E4771D">
        <w:rPr>
          <w:rFonts w:ascii="Arial" w:hAnsi="Arial" w:cs="Arial"/>
          <w:sz w:val="22"/>
          <w:szCs w:val="22"/>
        </w:rPr>
        <w:t xml:space="preserve">i </w:t>
      </w:r>
      <w:r w:rsidRPr="00042F53">
        <w:rPr>
          <w:rFonts w:ascii="Arial" w:hAnsi="Arial" w:cs="Arial"/>
          <w:sz w:val="22"/>
          <w:szCs w:val="22"/>
        </w:rPr>
        <w:t>na praktykę nie są dostatecznie rozpowszechnione.</w:t>
      </w:r>
    </w:p>
    <w:p w14:paraId="63330176" w14:textId="44758446" w:rsidR="00EA6A65" w:rsidRPr="00042F53" w:rsidRDefault="00EA6A65" w:rsidP="00EA6A65">
      <w:pPr>
        <w:pStyle w:val="Bezodstpw"/>
        <w:spacing w:after="240" w:line="360" w:lineRule="auto"/>
        <w:rPr>
          <w:rFonts w:ascii="Arial" w:hAnsi="Arial" w:cs="Arial"/>
          <w:sz w:val="22"/>
          <w:szCs w:val="22"/>
        </w:rPr>
      </w:pPr>
      <w:r w:rsidRPr="00042F53">
        <w:rPr>
          <w:rFonts w:ascii="Arial" w:hAnsi="Arial" w:cs="Arial"/>
          <w:sz w:val="22"/>
          <w:szCs w:val="22"/>
        </w:rPr>
        <w:t>Dlatego należy pamiętać, że w miarę jak technologia sztucznej inteligencj</w:t>
      </w:r>
      <w:r w:rsidR="00E4771D">
        <w:rPr>
          <w:rFonts w:ascii="Arial" w:hAnsi="Arial" w:cs="Arial"/>
          <w:sz w:val="22"/>
          <w:szCs w:val="22"/>
        </w:rPr>
        <w:t xml:space="preserve">i </w:t>
      </w:r>
      <w:r w:rsidRPr="00042F53">
        <w:rPr>
          <w:rFonts w:ascii="Arial" w:hAnsi="Arial" w:cs="Arial"/>
          <w:sz w:val="22"/>
          <w:szCs w:val="22"/>
        </w:rPr>
        <w:t>będzie się rozwijać, podejście do etyk</w:t>
      </w:r>
      <w:r w:rsidR="00E4771D">
        <w:rPr>
          <w:rFonts w:ascii="Arial" w:hAnsi="Arial" w:cs="Arial"/>
          <w:sz w:val="22"/>
          <w:szCs w:val="22"/>
        </w:rPr>
        <w:t xml:space="preserve">i </w:t>
      </w:r>
      <w:r w:rsidRPr="00042F53">
        <w:rPr>
          <w:rFonts w:ascii="Arial" w:hAnsi="Arial" w:cs="Arial"/>
          <w:sz w:val="22"/>
          <w:szCs w:val="22"/>
        </w:rPr>
        <w:t>A</w:t>
      </w:r>
      <w:r w:rsidR="00E4771D">
        <w:rPr>
          <w:rFonts w:ascii="Arial" w:hAnsi="Arial" w:cs="Arial"/>
          <w:sz w:val="22"/>
          <w:szCs w:val="22"/>
        </w:rPr>
        <w:t xml:space="preserve">I </w:t>
      </w:r>
      <w:r w:rsidRPr="00042F53">
        <w:rPr>
          <w:rFonts w:ascii="Arial" w:hAnsi="Arial" w:cs="Arial"/>
          <w:sz w:val="22"/>
          <w:szCs w:val="22"/>
        </w:rPr>
        <w:t xml:space="preserve">będzie wymagało ciągłego dostosowywania </w:t>
      </w:r>
      <w:r w:rsidR="00E4771D">
        <w:rPr>
          <w:rFonts w:ascii="Arial" w:hAnsi="Arial" w:cs="Arial"/>
          <w:sz w:val="22"/>
          <w:szCs w:val="22"/>
        </w:rPr>
        <w:t xml:space="preserve">i </w:t>
      </w:r>
      <w:r w:rsidRPr="00042F53">
        <w:rPr>
          <w:rFonts w:ascii="Arial" w:hAnsi="Arial" w:cs="Arial"/>
          <w:sz w:val="22"/>
          <w:szCs w:val="22"/>
        </w:rPr>
        <w:t xml:space="preserve">aktualizacji. Ważne jest, aby twórcy </w:t>
      </w:r>
      <w:r w:rsidR="00E4771D">
        <w:rPr>
          <w:rFonts w:ascii="Arial" w:hAnsi="Arial" w:cs="Arial"/>
          <w:sz w:val="22"/>
          <w:szCs w:val="22"/>
        </w:rPr>
        <w:t xml:space="preserve">i </w:t>
      </w:r>
      <w:r w:rsidRPr="00042F53">
        <w:rPr>
          <w:rFonts w:ascii="Arial" w:hAnsi="Arial" w:cs="Arial"/>
          <w:sz w:val="22"/>
          <w:szCs w:val="22"/>
        </w:rPr>
        <w:t>użytkownicy A</w:t>
      </w:r>
      <w:r w:rsidR="00E4771D">
        <w:rPr>
          <w:rFonts w:ascii="Arial" w:hAnsi="Arial" w:cs="Arial"/>
          <w:sz w:val="22"/>
          <w:szCs w:val="22"/>
        </w:rPr>
        <w:t xml:space="preserve">I </w:t>
      </w:r>
      <w:r w:rsidRPr="00042F53">
        <w:rPr>
          <w:rFonts w:ascii="Arial" w:hAnsi="Arial" w:cs="Arial"/>
          <w:sz w:val="22"/>
          <w:szCs w:val="22"/>
        </w:rPr>
        <w:t>byl</w:t>
      </w:r>
      <w:r w:rsidR="00E4771D">
        <w:rPr>
          <w:rFonts w:ascii="Arial" w:hAnsi="Arial" w:cs="Arial"/>
          <w:sz w:val="22"/>
          <w:szCs w:val="22"/>
        </w:rPr>
        <w:t xml:space="preserve">i </w:t>
      </w:r>
      <w:r w:rsidRPr="00042F53">
        <w:rPr>
          <w:rFonts w:ascii="Arial" w:hAnsi="Arial" w:cs="Arial"/>
          <w:sz w:val="22"/>
          <w:szCs w:val="22"/>
        </w:rPr>
        <w:t>świadom</w:t>
      </w:r>
      <w:r w:rsidR="00E4771D">
        <w:rPr>
          <w:rFonts w:ascii="Arial" w:hAnsi="Arial" w:cs="Arial"/>
          <w:sz w:val="22"/>
          <w:szCs w:val="22"/>
        </w:rPr>
        <w:t xml:space="preserve">i </w:t>
      </w:r>
      <w:r w:rsidRPr="00042F53">
        <w:rPr>
          <w:rFonts w:ascii="Arial" w:hAnsi="Arial" w:cs="Arial"/>
          <w:sz w:val="22"/>
          <w:szCs w:val="22"/>
        </w:rPr>
        <w:t xml:space="preserve">zalet </w:t>
      </w:r>
      <w:r w:rsidR="00E4771D">
        <w:rPr>
          <w:rFonts w:ascii="Arial" w:hAnsi="Arial" w:cs="Arial"/>
          <w:sz w:val="22"/>
          <w:szCs w:val="22"/>
        </w:rPr>
        <w:t xml:space="preserve">i </w:t>
      </w:r>
      <w:r w:rsidRPr="00042F53">
        <w:rPr>
          <w:rFonts w:ascii="Arial" w:hAnsi="Arial" w:cs="Arial"/>
          <w:sz w:val="22"/>
          <w:szCs w:val="22"/>
        </w:rPr>
        <w:t xml:space="preserve">ograniczeń każdego podejścia, by podejmować świadome </w:t>
      </w:r>
      <w:r w:rsidR="00E4771D">
        <w:rPr>
          <w:rFonts w:ascii="Arial" w:hAnsi="Arial" w:cs="Arial"/>
          <w:sz w:val="22"/>
          <w:szCs w:val="22"/>
        </w:rPr>
        <w:t xml:space="preserve">i </w:t>
      </w:r>
      <w:r w:rsidRPr="00042F53">
        <w:rPr>
          <w:rFonts w:ascii="Arial" w:hAnsi="Arial" w:cs="Arial"/>
          <w:sz w:val="22"/>
          <w:szCs w:val="22"/>
        </w:rPr>
        <w:t xml:space="preserve">odpowiedzialne decyzje w dziedzinie AI. </w:t>
      </w:r>
    </w:p>
    <w:p w14:paraId="309BEAC7" w14:textId="01C637E7" w:rsidR="005D65D7" w:rsidRPr="00042F53" w:rsidRDefault="004E47E7" w:rsidP="005D65D7">
      <w:pPr>
        <w:pStyle w:val="Bezodstpw"/>
        <w:spacing w:after="240" w:line="360" w:lineRule="auto"/>
        <w:sectPr w:rsidR="005D65D7" w:rsidRPr="00042F53" w:rsidSect="00957E70">
          <w:pgSz w:w="11906" w:h="16838"/>
          <w:pgMar w:top="1417" w:right="1417" w:bottom="1417" w:left="1417" w:header="708" w:footer="708" w:gutter="0"/>
          <w:cols w:space="708"/>
        </w:sectPr>
      </w:pPr>
      <w:r>
        <w:rPr>
          <w:rFonts w:cstheme="minorHAnsi"/>
          <w:noProof/>
          <w:sz w:val="20"/>
          <w:szCs w:val="20"/>
          <w14:ligatures w14:val="standardContextual"/>
        </w:rPr>
        <w:drawing>
          <wp:anchor distT="0" distB="0" distL="114300" distR="114300" simplePos="0" relativeHeight="251722808" behindDoc="1" locked="0" layoutInCell="1" allowOverlap="1" wp14:anchorId="063199F6" wp14:editId="1C8D3816">
            <wp:simplePos x="0" y="0"/>
            <wp:positionH relativeFrom="page">
              <wp:align>left</wp:align>
            </wp:positionH>
            <wp:positionV relativeFrom="paragraph">
              <wp:posOffset>3251444</wp:posOffset>
            </wp:positionV>
            <wp:extent cx="6839997" cy="2896940"/>
            <wp:effectExtent l="0" t="0" r="0" b="0"/>
            <wp:wrapNone/>
            <wp:docPr id="1146068732"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68732" name="Obraz 22">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839997" cy="2896940"/>
                    </a:xfrm>
                    <a:prstGeom prst="rect">
                      <a:avLst/>
                    </a:prstGeom>
                  </pic:spPr>
                </pic:pic>
              </a:graphicData>
            </a:graphic>
            <wp14:sizeRelH relativeFrom="margin">
              <wp14:pctWidth>0</wp14:pctWidth>
            </wp14:sizeRelH>
            <wp14:sizeRelV relativeFrom="margin">
              <wp14:pctHeight>0</wp14:pctHeight>
            </wp14:sizeRelV>
          </wp:anchor>
        </w:drawing>
      </w:r>
      <w:r w:rsidR="00B56F3B" w:rsidRPr="00042F53">
        <w:rPr>
          <w:rFonts w:ascii="Arial" w:hAnsi="Arial" w:cs="Arial"/>
          <w:sz w:val="22"/>
          <w:szCs w:val="22"/>
        </w:rPr>
        <w:t>Pryncypializm</w:t>
      </w:r>
      <w:r w:rsidR="00EA6A65" w:rsidRPr="00042F53">
        <w:rPr>
          <w:rFonts w:ascii="Arial" w:hAnsi="Arial" w:cs="Arial"/>
          <w:sz w:val="22"/>
          <w:szCs w:val="22"/>
        </w:rPr>
        <w:t xml:space="preserve"> jest więc ważnym krokiem, aby stworzyć właściwe ramy dla etycznego rozwoju technologii, jednak mus</w:t>
      </w:r>
      <w:r w:rsidR="00E4771D">
        <w:rPr>
          <w:rFonts w:ascii="Arial" w:hAnsi="Arial" w:cs="Arial"/>
          <w:sz w:val="22"/>
          <w:szCs w:val="22"/>
        </w:rPr>
        <w:t xml:space="preserve">i </w:t>
      </w:r>
      <w:r w:rsidR="00EA6A65" w:rsidRPr="00042F53">
        <w:rPr>
          <w:rFonts w:ascii="Arial" w:hAnsi="Arial" w:cs="Arial"/>
          <w:sz w:val="22"/>
          <w:szCs w:val="22"/>
        </w:rPr>
        <w:t>zostać uzupełniony o dodatkowe elementy umożliwiające urzeczywistnienie zasad etycznych w praktyce (por. artykuł Wdrażanie etyk</w:t>
      </w:r>
      <w:r w:rsidR="00E4771D">
        <w:rPr>
          <w:rFonts w:ascii="Arial" w:hAnsi="Arial" w:cs="Arial"/>
          <w:sz w:val="22"/>
          <w:szCs w:val="22"/>
        </w:rPr>
        <w:t xml:space="preserve">i </w:t>
      </w:r>
      <w:r w:rsidR="00EA6A65" w:rsidRPr="00042F53">
        <w:rPr>
          <w:rFonts w:ascii="Arial" w:hAnsi="Arial" w:cs="Arial"/>
          <w:sz w:val="22"/>
          <w:szCs w:val="22"/>
        </w:rPr>
        <w:t>sztucznej inteligencj</w:t>
      </w:r>
      <w:r w:rsidR="00E4771D">
        <w:rPr>
          <w:rFonts w:ascii="Arial" w:hAnsi="Arial" w:cs="Arial"/>
          <w:sz w:val="22"/>
          <w:szCs w:val="22"/>
        </w:rPr>
        <w:t xml:space="preserve">i </w:t>
      </w:r>
      <w:r w:rsidR="00EA6A65" w:rsidRPr="00042F53">
        <w:rPr>
          <w:rFonts w:ascii="Arial" w:hAnsi="Arial" w:cs="Arial"/>
          <w:sz w:val="22"/>
          <w:szCs w:val="22"/>
        </w:rPr>
        <w:t>przy projektowaniu systemów A</w:t>
      </w:r>
      <w:r w:rsidR="00E4771D">
        <w:rPr>
          <w:rFonts w:ascii="Arial" w:hAnsi="Arial" w:cs="Arial"/>
          <w:sz w:val="22"/>
          <w:szCs w:val="22"/>
        </w:rPr>
        <w:t xml:space="preserve">I </w:t>
      </w:r>
      <w:r w:rsidR="00EA6A65" w:rsidRPr="00042F53">
        <w:rPr>
          <w:rFonts w:ascii="Arial" w:hAnsi="Arial" w:cs="Arial"/>
          <w:sz w:val="22"/>
          <w:szCs w:val="22"/>
        </w:rPr>
        <w:t xml:space="preserve">z użyciem podejścia </w:t>
      </w:r>
      <w:proofErr w:type="spellStart"/>
      <w:r w:rsidR="00EA6A65" w:rsidRPr="00042F53">
        <w:rPr>
          <w:rFonts w:ascii="Arial" w:hAnsi="Arial" w:cs="Arial"/>
          <w:sz w:val="22"/>
          <w:szCs w:val="22"/>
        </w:rPr>
        <w:t>Ethics</w:t>
      </w:r>
      <w:proofErr w:type="spellEnd"/>
      <w:r w:rsidR="00EA6A65" w:rsidRPr="00042F53">
        <w:rPr>
          <w:rFonts w:ascii="Arial" w:hAnsi="Arial" w:cs="Arial"/>
          <w:sz w:val="22"/>
          <w:szCs w:val="22"/>
        </w:rPr>
        <w:t xml:space="preserve"> by Design – założenia </w:t>
      </w:r>
      <w:r w:rsidR="00E4771D">
        <w:rPr>
          <w:rFonts w:ascii="Arial" w:hAnsi="Arial" w:cs="Arial"/>
          <w:sz w:val="22"/>
          <w:szCs w:val="22"/>
        </w:rPr>
        <w:t xml:space="preserve">i </w:t>
      </w:r>
      <w:r w:rsidR="00EA6A65" w:rsidRPr="00042F53">
        <w:rPr>
          <w:rFonts w:ascii="Arial" w:hAnsi="Arial" w:cs="Arial"/>
          <w:sz w:val="22"/>
          <w:szCs w:val="22"/>
        </w:rPr>
        <w:t>mechanizm działania w niniejszym zbiorze). W przeciwnym razie będzie mało użyteczny. W najgorszym razie może zostać wykorzystany do manipulacj</w:t>
      </w:r>
      <w:r w:rsidR="00E4771D">
        <w:rPr>
          <w:rFonts w:ascii="Arial" w:hAnsi="Arial" w:cs="Arial"/>
          <w:sz w:val="22"/>
          <w:szCs w:val="22"/>
        </w:rPr>
        <w:t xml:space="preserve">i </w:t>
      </w:r>
      <w:r w:rsidR="00EA6A65" w:rsidRPr="00042F53">
        <w:rPr>
          <w:rFonts w:ascii="Arial" w:hAnsi="Arial" w:cs="Arial"/>
          <w:sz w:val="22"/>
          <w:szCs w:val="22"/>
        </w:rPr>
        <w:t xml:space="preserve">wizerunkowych. </w:t>
      </w:r>
      <w:bookmarkStart w:id="72" w:name="_Toc183769615"/>
      <w:bookmarkStart w:id="73" w:name="_Toc183770832"/>
      <w:bookmarkStart w:id="74" w:name="_Toc184212072"/>
      <w:bookmarkStart w:id="75" w:name="_Toc184214150"/>
      <w:bookmarkStart w:id="76" w:name="_Toc184215218"/>
    </w:p>
    <w:p w14:paraId="7197B503" w14:textId="3EF5DDB6" w:rsidR="00262D0C" w:rsidRPr="00042F53" w:rsidRDefault="00872BBA" w:rsidP="005512AD">
      <w:pPr>
        <w:pStyle w:val="Nagwek1"/>
        <w:ind w:left="567"/>
      </w:pPr>
      <w:bookmarkStart w:id="77" w:name="_Toc184831479"/>
      <w:r w:rsidRPr="00042F53">
        <w:lastRenderedPageBreak/>
        <w:drawing>
          <wp:anchor distT="0" distB="0" distL="114300" distR="114300" simplePos="0" relativeHeight="251658280" behindDoc="1" locked="0" layoutInCell="1" allowOverlap="1" wp14:anchorId="51E31AA8" wp14:editId="1F521E67">
            <wp:simplePos x="0" y="0"/>
            <wp:positionH relativeFrom="margin">
              <wp:align>left</wp:align>
            </wp:positionH>
            <wp:positionV relativeFrom="paragraph">
              <wp:posOffset>-88082</wp:posOffset>
            </wp:positionV>
            <wp:extent cx="4909399" cy="1120076"/>
            <wp:effectExtent l="0" t="0" r="5715" b="4445"/>
            <wp:wrapNone/>
            <wp:docPr id="1723463362"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63362"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4919705" cy="1122427"/>
                    </a:xfrm>
                    <a:prstGeom prst="rect">
                      <a:avLst/>
                    </a:prstGeom>
                  </pic:spPr>
                </pic:pic>
              </a:graphicData>
            </a:graphic>
            <wp14:sizeRelH relativeFrom="margin">
              <wp14:pctWidth>0</wp14:pctWidth>
            </wp14:sizeRelH>
            <wp14:sizeRelV relativeFrom="margin">
              <wp14:pctHeight>0</wp14:pctHeight>
            </wp14:sizeRelV>
          </wp:anchor>
        </w:drawing>
      </w:r>
      <w:bookmarkEnd w:id="72"/>
      <w:bookmarkEnd w:id="73"/>
      <w:bookmarkEnd w:id="74"/>
      <w:bookmarkEnd w:id="75"/>
      <w:bookmarkEnd w:id="76"/>
      <w:r w:rsidR="00200417" w:rsidRPr="00042F53">
        <w:t>Organizacje wobec wyzwań etycznych związanych z AI</w:t>
      </w:r>
      <w:bookmarkEnd w:id="77"/>
    </w:p>
    <w:p w14:paraId="368E1DDC" w14:textId="77777777" w:rsidR="00200417" w:rsidRPr="00042F53" w:rsidRDefault="00200417" w:rsidP="00437471">
      <w:pPr>
        <w:spacing w:before="600"/>
      </w:pPr>
      <w:bookmarkStart w:id="78" w:name="_Hlk183431304"/>
      <w:r w:rsidRPr="00042F53">
        <w:t xml:space="preserve">Iwona </w:t>
      </w:r>
      <w:proofErr w:type="spellStart"/>
      <w:r w:rsidRPr="00042F53">
        <w:t>Karkliniewska</w:t>
      </w:r>
      <w:proofErr w:type="spellEnd"/>
    </w:p>
    <w:p w14:paraId="2C70D566" w14:textId="40D5A395" w:rsidR="00200417" w:rsidRPr="00042F53" w:rsidRDefault="00200417" w:rsidP="00200417">
      <w:pPr>
        <w:spacing w:before="600"/>
      </w:pPr>
      <w:r w:rsidRPr="00042F53">
        <w:t>Rozwój sztucznej inteligencj</w:t>
      </w:r>
      <w:r w:rsidR="00E4771D">
        <w:t xml:space="preserve">i </w:t>
      </w:r>
      <w:r w:rsidRPr="00042F53">
        <w:t>rozpoczął się w latach 50. ubiegłego stulecia. Jednak dopiero w</w:t>
      </w:r>
      <w:r w:rsidR="008A7D21">
        <w:t> </w:t>
      </w:r>
      <w:r w:rsidRPr="00042F53">
        <w:t xml:space="preserve">następnej dekadzie pojawiły się głosy, które rozpoczęły dyskusję związaną z etycznym aspektem </w:t>
      </w:r>
      <w:r w:rsidR="00E4771D">
        <w:t xml:space="preserve">i </w:t>
      </w:r>
      <w:r w:rsidRPr="00042F53">
        <w:t>powszechnością zastosowania AI. W ciągu kolejnych dziesięciolec</w:t>
      </w:r>
      <w:r w:rsidR="00E4771D">
        <w:t xml:space="preserve">i </w:t>
      </w:r>
      <w:r w:rsidRPr="00042F53">
        <w:t xml:space="preserve">postęp technologiczny </w:t>
      </w:r>
      <w:r w:rsidR="00E4771D">
        <w:t xml:space="preserve">i </w:t>
      </w:r>
      <w:r w:rsidRPr="00042F53">
        <w:t xml:space="preserve">inwestycje w infrastrukturę ICT tylko przybierały na sile, wywierając ogromny wpływ na rozwój </w:t>
      </w:r>
      <w:r w:rsidR="00E4771D">
        <w:t xml:space="preserve">i </w:t>
      </w:r>
      <w:r w:rsidRPr="00042F53">
        <w:t>wdrożenie systemów sztucznej inteligencj</w:t>
      </w:r>
      <w:r w:rsidR="00E4771D">
        <w:t xml:space="preserve">i </w:t>
      </w:r>
      <w:r w:rsidRPr="00042F53">
        <w:t xml:space="preserve">w gospodarce. </w:t>
      </w:r>
    </w:p>
    <w:p w14:paraId="7FB786F6" w14:textId="7136212E" w:rsidR="00200417" w:rsidRPr="00042F53" w:rsidRDefault="00200417" w:rsidP="00200417">
      <w:r w:rsidRPr="00042F53">
        <w:t>Obecnie systemy A</w:t>
      </w:r>
      <w:r w:rsidR="00E4771D">
        <w:t xml:space="preserve">I </w:t>
      </w:r>
      <w:r w:rsidRPr="00042F53">
        <w:t xml:space="preserve">towarzyszą ludziom niemal w każdej sferze życia gospodarczego </w:t>
      </w:r>
      <w:r w:rsidR="00E4771D">
        <w:t>i</w:t>
      </w:r>
      <w:r w:rsidR="008A7D21">
        <w:t> </w:t>
      </w:r>
      <w:r w:rsidRPr="00042F53">
        <w:t xml:space="preserve">społecznego. Wiele czynności, procesów </w:t>
      </w:r>
      <w:r w:rsidR="00E4771D">
        <w:t xml:space="preserve">i </w:t>
      </w:r>
      <w:r w:rsidRPr="00042F53">
        <w:t>dziedzin tradycyjnej gospodark</w:t>
      </w:r>
      <w:r w:rsidR="00E4771D">
        <w:t xml:space="preserve">i </w:t>
      </w:r>
      <w:r w:rsidRPr="00042F53">
        <w:t>przechodz</w:t>
      </w:r>
      <w:r w:rsidR="00E4771D">
        <w:t xml:space="preserve">i </w:t>
      </w:r>
      <w:r w:rsidRPr="00042F53">
        <w:t>do domeny cyfrowej, ponieważ systemy A</w:t>
      </w:r>
      <w:r w:rsidR="00E4771D">
        <w:t xml:space="preserve">I </w:t>
      </w:r>
      <w:r w:rsidRPr="00042F53">
        <w:t xml:space="preserve">stwarzają możliwość gromadzenia, analizowania </w:t>
      </w:r>
      <w:r w:rsidR="00E4771D">
        <w:t>i</w:t>
      </w:r>
      <w:r w:rsidR="008A7D21">
        <w:t> </w:t>
      </w:r>
      <w:r w:rsidRPr="00042F53">
        <w:t xml:space="preserve">przetwarzania dużych zasobów danych. Dotyczy to również coraz bardziej danych osobowych, w tym danych wrażliwych </w:t>
      </w:r>
      <w:r w:rsidR="00E4771D">
        <w:t xml:space="preserve">i </w:t>
      </w:r>
      <w:r w:rsidRPr="00042F53">
        <w:t xml:space="preserve">biometrycznych. Dlatego wśród decydentów </w:t>
      </w:r>
      <w:r w:rsidR="00E4771D">
        <w:t xml:space="preserve">i </w:t>
      </w:r>
      <w:r w:rsidRPr="00042F53">
        <w:t>opini</w:t>
      </w:r>
      <w:r w:rsidR="00E4771D">
        <w:t xml:space="preserve">i </w:t>
      </w:r>
      <w:r w:rsidRPr="00042F53">
        <w:t>publicznej powstała potrzeba szerszej dyskusj</w:t>
      </w:r>
      <w:r w:rsidR="00E4771D">
        <w:t xml:space="preserve">i </w:t>
      </w:r>
      <w:r w:rsidRPr="00042F53">
        <w:t xml:space="preserve">na temat obszarów zastosowania sztucznej inteligencji. </w:t>
      </w:r>
    </w:p>
    <w:p w14:paraId="3EC19490" w14:textId="5E6C5344" w:rsidR="00200417" w:rsidRPr="00042F53" w:rsidRDefault="00200417" w:rsidP="00200417">
      <w:r w:rsidRPr="00042F53">
        <w:t>Istotnym jej elementem są kwestie etycznego podejścia do wykorzystywania systemów A</w:t>
      </w:r>
      <w:r w:rsidR="00E4771D">
        <w:t xml:space="preserve">I </w:t>
      </w:r>
      <w:r w:rsidRPr="00042F53">
        <w:t>w</w:t>
      </w:r>
      <w:r w:rsidR="008A7D21">
        <w:t> </w:t>
      </w:r>
      <w:r w:rsidRPr="00042F53">
        <w:t>różnych obszarach społeczno-gospodarczych. Konieczność uwzględnienia etycznych aspektów przy wykorzystywaniu technologi</w:t>
      </w:r>
      <w:r w:rsidR="00E4771D">
        <w:t xml:space="preserve">i </w:t>
      </w:r>
      <w:r w:rsidRPr="00042F53">
        <w:t>A</w:t>
      </w:r>
      <w:r w:rsidR="00E4771D">
        <w:t xml:space="preserve">I </w:t>
      </w:r>
      <w:r w:rsidRPr="00042F53">
        <w:t xml:space="preserve">jest kluczowa </w:t>
      </w:r>
      <w:r w:rsidR="00E4771D">
        <w:t xml:space="preserve">i </w:t>
      </w:r>
      <w:r w:rsidRPr="00042F53">
        <w:t>podyktowana w dużej mierze możliwościami, jakie stwarzają maszyny uczące się, które w przyszłośc</w:t>
      </w:r>
      <w:r w:rsidR="00E4771D">
        <w:t xml:space="preserve">i </w:t>
      </w:r>
      <w:r w:rsidRPr="00042F53">
        <w:t>w wielu obszarach życia mogą stać się autonomiczne.</w:t>
      </w:r>
    </w:p>
    <w:p w14:paraId="236D2245" w14:textId="678150F8" w:rsidR="00200417" w:rsidRPr="00042F53" w:rsidRDefault="00200417" w:rsidP="00200417">
      <w:r w:rsidRPr="00042F53">
        <w:t xml:space="preserve">Dlatego w rozwoju </w:t>
      </w:r>
      <w:r w:rsidR="00E4771D">
        <w:t xml:space="preserve">i </w:t>
      </w:r>
      <w:r w:rsidRPr="00042F53">
        <w:t>zastosowaniu technologi</w:t>
      </w:r>
      <w:r w:rsidR="00E4771D">
        <w:t xml:space="preserve">i </w:t>
      </w:r>
      <w:r w:rsidRPr="00042F53">
        <w:t>sztucznej inteligencj</w:t>
      </w:r>
      <w:r w:rsidR="00E4771D">
        <w:t xml:space="preserve">i </w:t>
      </w:r>
      <w:r w:rsidRPr="00042F53">
        <w:t>ważny jest  element nadzoru ze strony człowieka. Powinno to zapewnić bezpieczeństwo, ochronę prywatnośc</w:t>
      </w:r>
      <w:r w:rsidR="00E4771D">
        <w:t>i i</w:t>
      </w:r>
      <w:r w:rsidR="008A7D21">
        <w:t> </w:t>
      </w:r>
      <w:r w:rsidRPr="00042F53">
        <w:t>poszanowania godnośc</w:t>
      </w:r>
      <w:r w:rsidR="00E4771D">
        <w:t xml:space="preserve">i </w:t>
      </w:r>
      <w:r w:rsidRPr="00042F53">
        <w:t>oraz podstawowych praw człowieka. Ma to szczególne znaczenie w przypadku wrażliwych grup społecznych oraz osób, które są wykluczone cyfrowo.</w:t>
      </w:r>
    </w:p>
    <w:p w14:paraId="279F7F19" w14:textId="326886C4" w:rsidR="004B7EB8" w:rsidRPr="00042F53" w:rsidRDefault="00200417" w:rsidP="00200417">
      <w:pPr>
        <w:rPr>
          <w:bCs/>
          <w:color w:val="FFFFFF" w:themeColor="background1"/>
          <w:sz w:val="36"/>
          <w:szCs w:val="27"/>
        </w:rPr>
        <w:sectPr w:rsidR="004B7EB8" w:rsidRPr="00042F53" w:rsidSect="00957E70">
          <w:pgSz w:w="11906" w:h="16838"/>
          <w:pgMar w:top="1417" w:right="1417" w:bottom="1417" w:left="1417" w:header="708" w:footer="708" w:gutter="0"/>
          <w:cols w:space="708"/>
        </w:sectPr>
      </w:pPr>
      <w:r w:rsidRPr="00042F53">
        <w:t>Kwestie etycznego wykorzystania systemów sztucznej inteligencj</w:t>
      </w:r>
      <w:r w:rsidR="00E4771D">
        <w:t xml:space="preserve">i </w:t>
      </w:r>
      <w:r w:rsidRPr="00042F53">
        <w:t xml:space="preserve">należy poruszać </w:t>
      </w:r>
      <w:r w:rsidR="00E4771D">
        <w:t xml:space="preserve">i </w:t>
      </w:r>
      <w:r w:rsidRPr="00042F53">
        <w:t>wdrażać kompleksowo z uwzględnieniem rol</w:t>
      </w:r>
      <w:r w:rsidR="00E4771D">
        <w:t xml:space="preserve">i i </w:t>
      </w:r>
      <w:r w:rsidRPr="00042F53">
        <w:t>odpowiedzialnośc</w:t>
      </w:r>
      <w:r w:rsidR="00E4771D">
        <w:t xml:space="preserve">i </w:t>
      </w:r>
      <w:r w:rsidRPr="00042F53">
        <w:t xml:space="preserve">każdego uczestnika, w tym państwa oraz wszystkich podmiotów gospodarczych na rynku. Ponadto bardzo ważna jest też świadomość </w:t>
      </w:r>
      <w:r w:rsidR="00E4771D">
        <w:t xml:space="preserve">i </w:t>
      </w:r>
      <w:r w:rsidRPr="00042F53">
        <w:t>wiedza społeczeństwa w tym zakresie</w:t>
      </w:r>
    </w:p>
    <w:bookmarkStart w:id="79" w:name="_Toc181797593"/>
    <w:bookmarkStart w:id="80" w:name="_Toc184831480"/>
    <w:bookmarkEnd w:id="78"/>
    <w:p w14:paraId="72DC4402" w14:textId="60215579" w:rsidR="000F3A0B" w:rsidRPr="00042F53" w:rsidRDefault="000F3A0B" w:rsidP="00437471">
      <w:pPr>
        <w:pStyle w:val="Nagwek2"/>
        <w:jc w:val="left"/>
      </w:pPr>
      <w:r w:rsidRPr="00042F53">
        <w:rPr>
          <w:noProof/>
        </w:rPr>
        <w:lastRenderedPageBreak/>
        <mc:AlternateContent>
          <mc:Choice Requires="wps">
            <w:drawing>
              <wp:anchor distT="0" distB="0" distL="114300" distR="114300" simplePos="0" relativeHeight="251681848" behindDoc="0" locked="0" layoutInCell="1" allowOverlap="1" wp14:anchorId="4342DB98" wp14:editId="1701B181">
                <wp:simplePos x="0" y="0"/>
                <wp:positionH relativeFrom="margin">
                  <wp:posOffset>0</wp:posOffset>
                </wp:positionH>
                <wp:positionV relativeFrom="paragraph">
                  <wp:posOffset>442595</wp:posOffset>
                </wp:positionV>
                <wp:extent cx="3168000" cy="0"/>
                <wp:effectExtent l="0" t="0" r="0" b="0"/>
                <wp:wrapNone/>
                <wp:docPr id="2094064097"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6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D33872" id="Łącznik prosty 2" o:spid="_x0000_s1026" alt="&quot;&quot;" style="position:absolute;z-index:251681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4.85pt" to="249.4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" strokecolor="black [3200]" strokeweight="1pt">
                <v:stroke joinstyle="miter"/>
                <w10:wrap anchorx="margin"/>
              </v:line>
            </w:pict>
          </mc:Fallback>
        </mc:AlternateContent>
      </w:r>
      <w:r w:rsidRPr="00042F53">
        <w:t>Etyka w rozwoju technologii</w:t>
      </w:r>
      <w:bookmarkEnd w:id="79"/>
      <w:bookmarkEnd w:id="80"/>
    </w:p>
    <w:p w14:paraId="072A080D" w14:textId="5656FEA2" w:rsidR="000F3A0B" w:rsidRPr="00042F53" w:rsidRDefault="000F3A0B" w:rsidP="000F3A0B">
      <w:pPr>
        <w:spacing w:before="600"/>
        <w:rPr>
          <w:rFonts w:cstheme="minorHAnsi"/>
        </w:rPr>
      </w:pPr>
      <w:r w:rsidRPr="00042F53">
        <w:rPr>
          <w:rFonts w:cstheme="minorHAnsi"/>
        </w:rPr>
        <w:t>Etyczne podejście do rozwoju technologi</w:t>
      </w:r>
      <w:r w:rsidR="00E4771D">
        <w:rPr>
          <w:rFonts w:cstheme="minorHAnsi"/>
        </w:rPr>
        <w:t xml:space="preserve">i </w:t>
      </w:r>
      <w:r w:rsidRPr="00042F53">
        <w:rPr>
          <w:rFonts w:cstheme="minorHAnsi"/>
        </w:rPr>
        <w:t>sztucznej inteligencj</w:t>
      </w:r>
      <w:r w:rsidR="00E4771D">
        <w:rPr>
          <w:rFonts w:cstheme="minorHAnsi"/>
        </w:rPr>
        <w:t xml:space="preserve">i </w:t>
      </w:r>
      <w:r w:rsidRPr="00042F53">
        <w:rPr>
          <w:rFonts w:cstheme="minorHAnsi"/>
        </w:rPr>
        <w:t xml:space="preserve">jest procesem złożonym </w:t>
      </w:r>
      <w:r w:rsidR="00E4771D">
        <w:rPr>
          <w:rFonts w:cstheme="minorHAnsi"/>
        </w:rPr>
        <w:t>i</w:t>
      </w:r>
      <w:r w:rsidR="008A7D21">
        <w:rPr>
          <w:rFonts w:cstheme="minorHAnsi"/>
        </w:rPr>
        <w:t> </w:t>
      </w:r>
      <w:r w:rsidRPr="00042F53">
        <w:rPr>
          <w:rFonts w:cstheme="minorHAnsi"/>
        </w:rPr>
        <w:t>wieloetapowym. W celu zrozumienia złożonośc</w:t>
      </w:r>
      <w:r w:rsidR="00E4771D">
        <w:rPr>
          <w:rFonts w:cstheme="minorHAnsi"/>
        </w:rPr>
        <w:t xml:space="preserve">i </w:t>
      </w:r>
      <w:r w:rsidRPr="00042F53">
        <w:rPr>
          <w:rFonts w:cstheme="minorHAnsi"/>
        </w:rPr>
        <w:t>tego zagadnienia, w szczególnośc</w:t>
      </w:r>
      <w:r w:rsidR="00E4771D">
        <w:rPr>
          <w:rFonts w:cstheme="minorHAnsi"/>
        </w:rPr>
        <w:t xml:space="preserve">i </w:t>
      </w:r>
      <w:r w:rsidRPr="00042F53">
        <w:rPr>
          <w:rFonts w:cstheme="minorHAnsi"/>
        </w:rPr>
        <w:t>w przypadku technologi</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wprowadzonej do obrotu rynkowego, należy brać pod uwagę stopień oddziaływania danej technologi</w:t>
      </w:r>
      <w:r w:rsidR="00E4771D">
        <w:rPr>
          <w:rFonts w:cstheme="minorHAnsi"/>
        </w:rPr>
        <w:t xml:space="preserve">i </w:t>
      </w:r>
      <w:r w:rsidRPr="00042F53">
        <w:rPr>
          <w:rFonts w:cstheme="minorHAnsi"/>
        </w:rPr>
        <w:t xml:space="preserve">na człowieka </w:t>
      </w:r>
      <w:r w:rsidR="00E4771D">
        <w:rPr>
          <w:rFonts w:cstheme="minorHAnsi"/>
        </w:rPr>
        <w:t xml:space="preserve">i </w:t>
      </w:r>
      <w:r w:rsidRPr="00042F53">
        <w:rPr>
          <w:rFonts w:cstheme="minorHAnsi"/>
        </w:rPr>
        <w:t xml:space="preserve">społeczeństwo. </w:t>
      </w:r>
      <w:proofErr w:type="spellStart"/>
      <w:r w:rsidRPr="00042F53">
        <w:rPr>
          <w:rFonts w:cstheme="minorHAnsi"/>
        </w:rPr>
        <w:t>Bernd</w:t>
      </w:r>
      <w:proofErr w:type="spellEnd"/>
      <w:r w:rsidRPr="00042F53">
        <w:rPr>
          <w:rFonts w:cstheme="minorHAnsi"/>
        </w:rPr>
        <w:t xml:space="preserve"> C. </w:t>
      </w:r>
      <w:proofErr w:type="spellStart"/>
      <w:r w:rsidRPr="00042F53">
        <w:rPr>
          <w:rFonts w:cstheme="minorHAnsi"/>
        </w:rPr>
        <w:t>Stahl</w:t>
      </w:r>
      <w:proofErr w:type="spellEnd"/>
      <w:r w:rsidRPr="00042F53">
        <w:rPr>
          <w:rFonts w:cstheme="minorHAnsi"/>
        </w:rPr>
        <w:t xml:space="preserve"> zauważa</w:t>
      </w:r>
      <w:r w:rsidRPr="00042F53">
        <w:rPr>
          <w:rStyle w:val="Odwoanieprzypisudolnego"/>
          <w:rFonts w:cstheme="minorHAnsi"/>
        </w:rPr>
        <w:footnoteReference w:id="16"/>
      </w:r>
      <w:r w:rsidRPr="00042F53">
        <w:rPr>
          <w:rFonts w:cstheme="minorHAnsi"/>
        </w:rPr>
        <w:t xml:space="preserve">, że w dotychczas  prowadzonych dyskusjach można wyróżnić trzy główne obszary problemowe, które dotyczą etycznego zastosowania AI. </w:t>
      </w:r>
    </w:p>
    <w:p w14:paraId="72838FFE" w14:textId="7C18E80B" w:rsidR="000F3A0B" w:rsidRPr="00042F53" w:rsidRDefault="000F3A0B" w:rsidP="000F3A0B">
      <w:pPr>
        <w:rPr>
          <w:rFonts w:cstheme="minorHAnsi"/>
        </w:rPr>
      </w:pPr>
      <w:r w:rsidRPr="00042F53">
        <w:rPr>
          <w:rFonts w:cstheme="minorHAnsi"/>
        </w:rPr>
        <w:t>Pierwszy dotyczy problemów związanych z konkretnym</w:t>
      </w:r>
      <w:r w:rsidR="00E4771D">
        <w:rPr>
          <w:rFonts w:cstheme="minorHAnsi"/>
        </w:rPr>
        <w:t xml:space="preserve">i </w:t>
      </w:r>
      <w:r w:rsidRPr="00042F53">
        <w:rPr>
          <w:rFonts w:cstheme="minorHAnsi"/>
        </w:rPr>
        <w:t>technikam</w:t>
      </w:r>
      <w:r w:rsidR="00E4771D">
        <w:rPr>
          <w:rFonts w:cstheme="minorHAnsi"/>
        </w:rPr>
        <w:t xml:space="preserve">i </w:t>
      </w:r>
      <w:r w:rsidRPr="00042F53">
        <w:rPr>
          <w:rFonts w:cstheme="minorHAnsi"/>
        </w:rPr>
        <w:t>wykorzystywanym</w:t>
      </w:r>
      <w:r w:rsidR="00E4771D">
        <w:rPr>
          <w:rFonts w:cstheme="minorHAnsi"/>
        </w:rPr>
        <w:t xml:space="preserve">i </w:t>
      </w:r>
      <w:r w:rsidRPr="00042F53">
        <w:rPr>
          <w:rFonts w:cstheme="minorHAnsi"/>
        </w:rPr>
        <w:t xml:space="preserve">w AI, jak na przykład uczenie maszynowe (ang. </w:t>
      </w:r>
      <w:proofErr w:type="spellStart"/>
      <w:r w:rsidRPr="00042F53">
        <w:rPr>
          <w:rFonts w:cstheme="minorHAnsi"/>
        </w:rPr>
        <w:t>machine</w:t>
      </w:r>
      <w:proofErr w:type="spellEnd"/>
      <w:r w:rsidRPr="00042F53">
        <w:rPr>
          <w:rFonts w:cstheme="minorHAnsi"/>
        </w:rPr>
        <w:t xml:space="preserve"> learning). Zwiększenie ilośc</w:t>
      </w:r>
      <w:r w:rsidR="00E4771D">
        <w:rPr>
          <w:rFonts w:cstheme="minorHAnsi"/>
        </w:rPr>
        <w:t xml:space="preserve">i </w:t>
      </w:r>
      <w:r w:rsidRPr="00042F53">
        <w:rPr>
          <w:rFonts w:cstheme="minorHAnsi"/>
        </w:rPr>
        <w:t xml:space="preserve">przetwarzanych danych </w:t>
      </w:r>
      <w:r w:rsidR="00E4771D">
        <w:rPr>
          <w:rFonts w:cstheme="minorHAnsi"/>
        </w:rPr>
        <w:t xml:space="preserve">i </w:t>
      </w:r>
      <w:r w:rsidRPr="00042F53">
        <w:rPr>
          <w:rFonts w:cstheme="minorHAnsi"/>
        </w:rPr>
        <w:t>powszechnośc</w:t>
      </w:r>
      <w:r w:rsidR="00E4771D">
        <w:rPr>
          <w:rFonts w:cstheme="minorHAnsi"/>
        </w:rPr>
        <w:t xml:space="preserve">i </w:t>
      </w:r>
      <w:r w:rsidRPr="00042F53">
        <w:rPr>
          <w:rFonts w:cstheme="minorHAnsi"/>
        </w:rPr>
        <w:t xml:space="preserve">wykorzystania uczenia maszynowego powoduje problem związany z wiarygodnością </w:t>
      </w:r>
      <w:r w:rsidR="00E4771D">
        <w:rPr>
          <w:rFonts w:cstheme="minorHAnsi"/>
        </w:rPr>
        <w:t xml:space="preserve">i </w:t>
      </w:r>
      <w:r w:rsidRPr="00042F53">
        <w:rPr>
          <w:rFonts w:cstheme="minorHAnsi"/>
        </w:rPr>
        <w:t xml:space="preserve">przejrzystością tych rozwiązań. Ma to szczególne znaczenie w przypadku takich wrażliwych obszarów, jak np. diagnostyka kliniczna czy pomoc społeczna. Dane wykorzystywane do trenowania systemów uczenia maszynowego mogą posiadać tzw. </w:t>
      </w:r>
      <w:proofErr w:type="spellStart"/>
      <w:r w:rsidRPr="00042F53">
        <w:rPr>
          <w:rFonts w:cstheme="minorHAnsi"/>
        </w:rPr>
        <w:t>bias</w:t>
      </w:r>
      <w:proofErr w:type="spellEnd"/>
      <w:r w:rsidRPr="00042F53">
        <w:rPr>
          <w:rFonts w:cstheme="minorHAnsi"/>
        </w:rPr>
        <w:t>, czyl</w:t>
      </w:r>
      <w:r w:rsidR="00E4771D">
        <w:rPr>
          <w:rFonts w:cstheme="minorHAnsi"/>
        </w:rPr>
        <w:t xml:space="preserve">i </w:t>
      </w:r>
      <w:r w:rsidRPr="00042F53">
        <w:rPr>
          <w:rFonts w:cstheme="minorHAnsi"/>
        </w:rPr>
        <w:t>skrzywienie polegające na niedostatecznej reprezentatywności, które może skutkować dyskryminacją różnych grup demograficznych (np. ze względu na płeć). Przykładowo algorytmy wytrenowane wyłącznie na podstawie danych wejściowych dotyczące jednej płc</w:t>
      </w:r>
      <w:r w:rsidR="00E4771D">
        <w:rPr>
          <w:rFonts w:cstheme="minorHAnsi"/>
        </w:rPr>
        <w:t xml:space="preserve">i </w:t>
      </w:r>
      <w:r w:rsidRPr="00042F53">
        <w:rPr>
          <w:rFonts w:cstheme="minorHAnsi"/>
        </w:rPr>
        <w:t>mogą znacząco zniekształcić obiektywizm danego zagadnienia. Dlatego modele A</w:t>
      </w:r>
      <w:r w:rsidR="00E4771D">
        <w:rPr>
          <w:rFonts w:cstheme="minorHAnsi"/>
        </w:rPr>
        <w:t xml:space="preserve">I </w:t>
      </w:r>
      <w:r w:rsidRPr="00042F53">
        <w:rPr>
          <w:rFonts w:cstheme="minorHAnsi"/>
        </w:rPr>
        <w:t xml:space="preserve">oparte na uczeniu maszynowym wymagają szczegółowego audytu w obszarze stosowanych algorytmów oraz danych wejściowych </w:t>
      </w:r>
      <w:r w:rsidR="00E4771D">
        <w:rPr>
          <w:rFonts w:cstheme="minorHAnsi"/>
        </w:rPr>
        <w:t xml:space="preserve">i </w:t>
      </w:r>
      <w:r w:rsidRPr="00042F53">
        <w:rPr>
          <w:rFonts w:cstheme="minorHAnsi"/>
        </w:rPr>
        <w:t xml:space="preserve">wyjściowych. </w:t>
      </w:r>
    </w:p>
    <w:p w14:paraId="3C380919" w14:textId="0003A84E" w:rsidR="000F3A0B" w:rsidRPr="00042F53" w:rsidRDefault="000F3A0B" w:rsidP="000F3A0B">
      <w:pPr>
        <w:rPr>
          <w:rFonts w:cstheme="minorHAnsi"/>
        </w:rPr>
      </w:pPr>
      <w:r w:rsidRPr="00042F53">
        <w:rPr>
          <w:rFonts w:cstheme="minorHAnsi"/>
        </w:rPr>
        <w:t>Drug</w:t>
      </w:r>
      <w:r w:rsidR="00E4771D">
        <w:rPr>
          <w:rFonts w:cstheme="minorHAnsi"/>
        </w:rPr>
        <w:t xml:space="preserve">i </w:t>
      </w:r>
      <w:r w:rsidRPr="00042F53">
        <w:rPr>
          <w:rFonts w:cstheme="minorHAnsi"/>
        </w:rPr>
        <w:t>obszar problemowy związany z etyką sztucznej inteligencj</w:t>
      </w:r>
      <w:r w:rsidR="00E4771D">
        <w:rPr>
          <w:rFonts w:cstheme="minorHAnsi"/>
        </w:rPr>
        <w:t xml:space="preserve">i </w:t>
      </w:r>
      <w:r w:rsidRPr="00042F53">
        <w:rPr>
          <w:rFonts w:cstheme="minorHAnsi"/>
        </w:rPr>
        <w:t>skupia się wokół szeroko rozumianego funkcjonowania rynków cyfrowych. Należy tu uwzględnić czynnik</w:t>
      </w:r>
      <w:r w:rsidR="00E4771D">
        <w:rPr>
          <w:rFonts w:cstheme="minorHAnsi"/>
        </w:rPr>
        <w:t xml:space="preserve">i </w:t>
      </w:r>
      <w:r w:rsidRPr="00042F53">
        <w:rPr>
          <w:rFonts w:cstheme="minorHAnsi"/>
        </w:rPr>
        <w:t xml:space="preserve">wpływające na trendy </w:t>
      </w:r>
      <w:r w:rsidR="00E4771D">
        <w:rPr>
          <w:rFonts w:cstheme="minorHAnsi"/>
        </w:rPr>
        <w:t xml:space="preserve">i </w:t>
      </w:r>
      <w:r w:rsidRPr="00042F53">
        <w:rPr>
          <w:rFonts w:cstheme="minorHAnsi"/>
        </w:rPr>
        <w:t>kierunek rozwoju społeczeństwa informacyjnego we współczesnym świecie. W</w:t>
      </w:r>
      <w:r w:rsidR="008A7D21">
        <w:rPr>
          <w:rFonts w:cstheme="minorHAnsi"/>
        </w:rPr>
        <w:t> </w:t>
      </w:r>
      <w:r w:rsidRPr="00042F53">
        <w:rPr>
          <w:rFonts w:cstheme="minorHAnsi"/>
        </w:rPr>
        <w:t>tym kontekście należy brać pod uwagę m.in. następujące obszary:</w:t>
      </w:r>
    </w:p>
    <w:p w14:paraId="4CC1C771" w14:textId="77777777" w:rsidR="000F3A0B" w:rsidRPr="00042F53" w:rsidRDefault="000F3A0B" w:rsidP="000D3257">
      <w:pPr>
        <w:numPr>
          <w:ilvl w:val="0"/>
          <w:numId w:val="8"/>
        </w:numPr>
        <w:spacing w:after="200"/>
        <w:ind w:left="357" w:hanging="357"/>
        <w:rPr>
          <w:rFonts w:cstheme="minorHAnsi"/>
        </w:rPr>
      </w:pPr>
      <w:r w:rsidRPr="00042F53">
        <w:rPr>
          <w:rFonts w:cstheme="minorHAnsi"/>
        </w:rPr>
        <w:t>ekonomiczny,</w:t>
      </w:r>
    </w:p>
    <w:p w14:paraId="410D1F34" w14:textId="77777777" w:rsidR="000F3A0B" w:rsidRPr="00042F53" w:rsidRDefault="000F3A0B" w:rsidP="000D3257">
      <w:pPr>
        <w:numPr>
          <w:ilvl w:val="0"/>
          <w:numId w:val="8"/>
        </w:numPr>
        <w:spacing w:after="200"/>
        <w:ind w:left="357" w:hanging="357"/>
        <w:rPr>
          <w:rFonts w:cstheme="minorHAnsi"/>
        </w:rPr>
      </w:pPr>
      <w:r w:rsidRPr="00042F53">
        <w:rPr>
          <w:rFonts w:cstheme="minorHAnsi"/>
        </w:rPr>
        <w:t>prawny,</w:t>
      </w:r>
    </w:p>
    <w:p w14:paraId="676CF461" w14:textId="4A550059" w:rsidR="000F3A0B" w:rsidRPr="00DC3B8B" w:rsidRDefault="000F3A0B" w:rsidP="000D3257">
      <w:pPr>
        <w:numPr>
          <w:ilvl w:val="0"/>
          <w:numId w:val="8"/>
        </w:numPr>
        <w:spacing w:after="600"/>
        <w:ind w:left="357" w:hanging="357"/>
        <w:rPr>
          <w:rFonts w:cstheme="minorHAnsi"/>
        </w:rPr>
      </w:pPr>
      <w:r w:rsidRPr="00042F53">
        <w:rPr>
          <w:rFonts w:cstheme="minorHAnsi"/>
        </w:rPr>
        <w:t>dotyczący wolnośc</w:t>
      </w:r>
      <w:r w:rsidR="00E4771D">
        <w:rPr>
          <w:rFonts w:cstheme="minorHAnsi"/>
        </w:rPr>
        <w:t xml:space="preserve">i i </w:t>
      </w:r>
      <w:r w:rsidRPr="00042F53">
        <w:rPr>
          <w:rFonts w:cstheme="minorHAnsi"/>
        </w:rPr>
        <w:t>praw człowieka.</w:t>
      </w:r>
    </w:p>
    <w:p w14:paraId="59E80DAB" w14:textId="33F0D2AC" w:rsidR="000F3A0B" w:rsidRPr="00042F53" w:rsidRDefault="000F3A0B" w:rsidP="000F3A0B">
      <w:pPr>
        <w:rPr>
          <w:rFonts w:cstheme="minorHAnsi"/>
        </w:rPr>
      </w:pPr>
      <w:r w:rsidRPr="00042F53">
        <w:rPr>
          <w:rFonts w:cstheme="minorHAnsi"/>
        </w:rPr>
        <w:lastRenderedPageBreak/>
        <w:t>Na przykład automatyzacja procesów podejmowania decyzj</w:t>
      </w:r>
      <w:r w:rsidR="00E4771D">
        <w:rPr>
          <w:rFonts w:cstheme="minorHAnsi"/>
        </w:rPr>
        <w:t xml:space="preserve">i </w:t>
      </w:r>
      <w:r w:rsidRPr="00042F53">
        <w:rPr>
          <w:rFonts w:cstheme="minorHAnsi"/>
        </w:rPr>
        <w:t>może mieć w przyszłośc</w:t>
      </w:r>
      <w:r w:rsidR="00E4771D">
        <w:rPr>
          <w:rFonts w:cstheme="minorHAnsi"/>
        </w:rPr>
        <w:t xml:space="preserve">i </w:t>
      </w:r>
      <w:r w:rsidRPr="00042F53">
        <w:rPr>
          <w:rFonts w:cstheme="minorHAnsi"/>
        </w:rPr>
        <w:t>wpływ na politykę zatrudnienia w poszczególnych sektorach, co wiąże się z koniecznością zmiany kompetencj</w:t>
      </w:r>
      <w:r w:rsidR="00E4771D">
        <w:rPr>
          <w:rFonts w:cstheme="minorHAnsi"/>
        </w:rPr>
        <w:t xml:space="preserve">i </w:t>
      </w:r>
      <w:r w:rsidRPr="00042F53">
        <w:rPr>
          <w:rFonts w:cstheme="minorHAnsi"/>
        </w:rPr>
        <w:t xml:space="preserve">zawodowych, a w efekcie przebranżowienia wiele grup społecznych na rynku pracy. </w:t>
      </w:r>
    </w:p>
    <w:p w14:paraId="3661508F" w14:textId="1F2DE169" w:rsidR="000F3A0B" w:rsidRPr="00042F53" w:rsidRDefault="000F3A0B" w:rsidP="000F3A0B">
      <w:pPr>
        <w:rPr>
          <w:rFonts w:cstheme="minorHAnsi"/>
        </w:rPr>
      </w:pPr>
      <w:r w:rsidRPr="00042F53">
        <w:rPr>
          <w:rFonts w:cstheme="minorHAnsi"/>
        </w:rPr>
        <w:t>Z kole</w:t>
      </w:r>
      <w:r w:rsidR="00E4771D">
        <w:rPr>
          <w:rFonts w:cstheme="minorHAnsi"/>
        </w:rPr>
        <w:t xml:space="preserve">i </w:t>
      </w:r>
      <w:r w:rsidRPr="00042F53">
        <w:rPr>
          <w:rFonts w:cstheme="minorHAnsi"/>
        </w:rPr>
        <w:t>w odniesieniu do aspektów prawnych kluczowe wydaje się zapewnienie odpowiedniej legislacji, która zagwarantuje skuteczne przestrzeganie praw podstawowych, a także praw w</w:t>
      </w:r>
      <w:r w:rsidR="008A7D21">
        <w:rPr>
          <w:rFonts w:cstheme="minorHAnsi"/>
        </w:rPr>
        <w:t> </w:t>
      </w:r>
      <w:r w:rsidRPr="00042F53">
        <w:rPr>
          <w:rFonts w:cstheme="minorHAnsi"/>
        </w:rPr>
        <w:t>obszarach związanych z bezpieczeństwem, zdrowiem lub porządkiem publicznym. Zapewnienie skutecznośc</w:t>
      </w:r>
      <w:r w:rsidR="00E4771D">
        <w:rPr>
          <w:rFonts w:cstheme="minorHAnsi"/>
        </w:rPr>
        <w:t xml:space="preserve">i </w:t>
      </w:r>
      <w:r w:rsidRPr="00042F53">
        <w:rPr>
          <w:rFonts w:cstheme="minorHAnsi"/>
        </w:rPr>
        <w:t>wykorzystywanych narzędz</w:t>
      </w:r>
      <w:r w:rsidR="00E4771D">
        <w:rPr>
          <w:rFonts w:cstheme="minorHAnsi"/>
        </w:rPr>
        <w:t xml:space="preserve">i i </w:t>
      </w:r>
      <w:r w:rsidRPr="00042F53">
        <w:rPr>
          <w:rFonts w:cstheme="minorHAnsi"/>
        </w:rPr>
        <w:t>mechanizmów prawnych powinno zawierać wymóg przejrzystości, przede wszystkim w odniesieniu do grup szczególnie wrażliwych oraz osób wykluczonych społecznie. Szczególny nacisk należy również położyć na kwestie wolnośc</w:t>
      </w:r>
      <w:r w:rsidR="00E4771D">
        <w:rPr>
          <w:rFonts w:cstheme="minorHAnsi"/>
        </w:rPr>
        <w:t xml:space="preserve">i </w:t>
      </w:r>
      <w:r w:rsidRPr="00042F53">
        <w:rPr>
          <w:rFonts w:cstheme="minorHAnsi"/>
        </w:rPr>
        <w:t>człowieka w kontekście autonomicznośc</w:t>
      </w:r>
      <w:r w:rsidR="00E4771D">
        <w:rPr>
          <w:rFonts w:cstheme="minorHAnsi"/>
        </w:rPr>
        <w:t xml:space="preserve">i </w:t>
      </w:r>
      <w:r w:rsidRPr="00042F53">
        <w:rPr>
          <w:rFonts w:cstheme="minorHAnsi"/>
        </w:rPr>
        <w:t xml:space="preserve">maszyn: może tu nastąpić zachwianie równowagi, które wpłynie negatywnie na jednostkę </w:t>
      </w:r>
      <w:r w:rsidR="00E4771D">
        <w:rPr>
          <w:rFonts w:cstheme="minorHAnsi"/>
        </w:rPr>
        <w:t xml:space="preserve">i </w:t>
      </w:r>
      <w:r w:rsidRPr="00042F53">
        <w:rPr>
          <w:rFonts w:cstheme="minorHAnsi"/>
        </w:rPr>
        <w:t xml:space="preserve">jej zdrowie, w tym zdrowie psychiczne. Dobrym przykładem są tu np. pojazdy autonomiczne </w:t>
      </w:r>
      <w:r w:rsidR="00E4771D">
        <w:rPr>
          <w:rFonts w:cstheme="minorHAnsi"/>
        </w:rPr>
        <w:t xml:space="preserve">i </w:t>
      </w:r>
      <w:r w:rsidRPr="00042F53">
        <w:rPr>
          <w:rFonts w:cstheme="minorHAnsi"/>
        </w:rPr>
        <w:t>zdarzające się wypadk</w:t>
      </w:r>
      <w:r w:rsidR="00E4771D">
        <w:rPr>
          <w:rFonts w:cstheme="minorHAnsi"/>
        </w:rPr>
        <w:t xml:space="preserve">i </w:t>
      </w:r>
      <w:r w:rsidRPr="00042F53">
        <w:rPr>
          <w:rFonts w:cstheme="minorHAnsi"/>
        </w:rPr>
        <w:t>drogowe z ich udziałem lub usług</w:t>
      </w:r>
      <w:r w:rsidR="00E4771D">
        <w:rPr>
          <w:rFonts w:cstheme="minorHAnsi"/>
        </w:rPr>
        <w:t xml:space="preserve">i </w:t>
      </w:r>
      <w:r w:rsidRPr="00042F53">
        <w:rPr>
          <w:rFonts w:cstheme="minorHAnsi"/>
        </w:rPr>
        <w:t>opiek</w:t>
      </w:r>
      <w:r w:rsidR="00E4771D">
        <w:rPr>
          <w:rFonts w:cstheme="minorHAnsi"/>
        </w:rPr>
        <w:t xml:space="preserve">i </w:t>
      </w:r>
      <w:r w:rsidRPr="00042F53">
        <w:rPr>
          <w:rFonts w:cstheme="minorHAnsi"/>
        </w:rPr>
        <w:t xml:space="preserve">zdrowotnej świadczone bez udziału człowieka np. </w:t>
      </w:r>
      <w:proofErr w:type="spellStart"/>
      <w:r w:rsidRPr="00042F53">
        <w:rPr>
          <w:rFonts w:cstheme="minorHAnsi"/>
        </w:rPr>
        <w:t>czatboty</w:t>
      </w:r>
      <w:proofErr w:type="spellEnd"/>
      <w:r w:rsidRPr="00042F53">
        <w:rPr>
          <w:rFonts w:cstheme="minorHAnsi"/>
        </w:rPr>
        <w:t>, wirtualn</w:t>
      </w:r>
      <w:r w:rsidR="00E4771D">
        <w:rPr>
          <w:rFonts w:cstheme="minorHAnsi"/>
        </w:rPr>
        <w:t xml:space="preserve">i </w:t>
      </w:r>
      <w:r w:rsidRPr="00042F53">
        <w:rPr>
          <w:rFonts w:cstheme="minorHAnsi"/>
        </w:rPr>
        <w:t>asystenci.</w:t>
      </w:r>
    </w:p>
    <w:p w14:paraId="4E5C45F4" w14:textId="4581D96C" w:rsidR="000F3A0B" w:rsidRPr="00042F53" w:rsidRDefault="000F3A0B" w:rsidP="000F3A0B">
      <w:pPr>
        <w:rPr>
          <w:rFonts w:cstheme="minorHAnsi"/>
        </w:rPr>
      </w:pPr>
      <w:r w:rsidRPr="00042F53">
        <w:rPr>
          <w:rFonts w:cstheme="minorHAnsi"/>
        </w:rPr>
        <w:t>Trzec</w:t>
      </w:r>
      <w:r w:rsidR="00E4771D">
        <w:rPr>
          <w:rFonts w:cstheme="minorHAnsi"/>
        </w:rPr>
        <w:t xml:space="preserve">i </w:t>
      </w:r>
      <w:r w:rsidRPr="00042F53">
        <w:rPr>
          <w:rFonts w:cstheme="minorHAnsi"/>
        </w:rPr>
        <w:t>obszar dyskusj</w:t>
      </w:r>
      <w:r w:rsidR="00E4771D">
        <w:rPr>
          <w:rFonts w:cstheme="minorHAnsi"/>
        </w:rPr>
        <w:t xml:space="preserve">i </w:t>
      </w:r>
      <w:r w:rsidRPr="00042F53">
        <w:rPr>
          <w:rFonts w:cstheme="minorHAnsi"/>
        </w:rPr>
        <w:t>wokół etycznośc</w:t>
      </w:r>
      <w:r w:rsidR="00E4771D">
        <w:rPr>
          <w:rFonts w:cstheme="minorHAnsi"/>
        </w:rPr>
        <w:t xml:space="preserve">i </w:t>
      </w:r>
      <w:r w:rsidRPr="00042F53">
        <w:rPr>
          <w:rFonts w:cstheme="minorHAnsi"/>
        </w:rPr>
        <w:t>sztucznej inteligencj</w:t>
      </w:r>
      <w:r w:rsidR="00E4771D">
        <w:rPr>
          <w:rFonts w:cstheme="minorHAnsi"/>
        </w:rPr>
        <w:t xml:space="preserve">i </w:t>
      </w:r>
      <w:r w:rsidRPr="00042F53">
        <w:rPr>
          <w:rFonts w:cstheme="minorHAnsi"/>
        </w:rPr>
        <w:t>łączy elementy filozofii, religii, a niekiedy także koncepcj</w:t>
      </w:r>
      <w:r w:rsidR="00E4771D">
        <w:rPr>
          <w:rFonts w:cstheme="minorHAnsi"/>
        </w:rPr>
        <w:t xml:space="preserve">i </w:t>
      </w:r>
      <w:r w:rsidRPr="00042F53">
        <w:rPr>
          <w:rFonts w:cstheme="minorHAnsi"/>
        </w:rPr>
        <w:t xml:space="preserve">rodem z science </w:t>
      </w:r>
      <w:proofErr w:type="spellStart"/>
      <w:r w:rsidRPr="00042F53">
        <w:rPr>
          <w:rFonts w:cstheme="minorHAnsi"/>
        </w:rPr>
        <w:t>fiction</w:t>
      </w:r>
      <w:proofErr w:type="spellEnd"/>
      <w:r w:rsidRPr="00042F53">
        <w:rPr>
          <w:rFonts w:cstheme="minorHAnsi"/>
        </w:rPr>
        <w:t>. Powszechne wykorzystanie systemów A</w:t>
      </w:r>
      <w:r w:rsidR="00E4771D">
        <w:rPr>
          <w:rFonts w:cstheme="minorHAnsi"/>
        </w:rPr>
        <w:t xml:space="preserve">I </w:t>
      </w:r>
      <w:r w:rsidRPr="00042F53">
        <w:rPr>
          <w:rFonts w:cstheme="minorHAnsi"/>
        </w:rPr>
        <w:t xml:space="preserve">może stać się przyczyną zmian cywilizacyjnych </w:t>
      </w:r>
      <w:r w:rsidR="00E4771D">
        <w:rPr>
          <w:rFonts w:cstheme="minorHAnsi"/>
        </w:rPr>
        <w:t xml:space="preserve">i </w:t>
      </w:r>
      <w:r w:rsidRPr="00042F53">
        <w:rPr>
          <w:rFonts w:cstheme="minorHAnsi"/>
        </w:rPr>
        <w:t>wpłynąć na sposób definiowania istoty samego człowieka. W dyskusj</w:t>
      </w:r>
      <w:r w:rsidR="00E4771D">
        <w:rPr>
          <w:rFonts w:cstheme="minorHAnsi"/>
        </w:rPr>
        <w:t xml:space="preserve">i </w:t>
      </w:r>
      <w:r w:rsidRPr="00042F53">
        <w:rPr>
          <w:rFonts w:cstheme="minorHAnsi"/>
        </w:rPr>
        <w:t>tej nierzadkie są podejścia skrajnie pesymistyczne, zakładające wysokie prawdopodobieństwo stopniowego wypierania inteligencj</w:t>
      </w:r>
      <w:r w:rsidR="00E4771D">
        <w:rPr>
          <w:rFonts w:cstheme="minorHAnsi"/>
        </w:rPr>
        <w:t xml:space="preserve">i </w:t>
      </w:r>
      <w:r w:rsidRPr="00042F53">
        <w:rPr>
          <w:rFonts w:cstheme="minorHAnsi"/>
        </w:rPr>
        <w:t>człowieka przez inteligencję maszyn w życiu społecznym. W tym obszarze możliwe są jednak także ujęcia bardziej pozytywne, dostrzegające możliwość większej zgodnośc</w:t>
      </w:r>
      <w:r w:rsidR="00E4771D">
        <w:rPr>
          <w:rFonts w:cstheme="minorHAnsi"/>
        </w:rPr>
        <w:t xml:space="preserve">i </w:t>
      </w:r>
      <w:r w:rsidRPr="00042F53">
        <w:rPr>
          <w:rFonts w:cstheme="minorHAnsi"/>
        </w:rPr>
        <w:t xml:space="preserve">miedzy rozwojem technologicznym a dobrostanem ludzi.   </w:t>
      </w:r>
    </w:p>
    <w:p w14:paraId="44F490D6" w14:textId="4BC6C367" w:rsidR="000F3A0B" w:rsidRPr="00042F53" w:rsidRDefault="000F3A0B" w:rsidP="000F3A0B">
      <w:pPr>
        <w:rPr>
          <w:rFonts w:cstheme="minorHAnsi"/>
        </w:rPr>
      </w:pPr>
      <w:r w:rsidRPr="00042F53">
        <w:rPr>
          <w:rFonts w:cstheme="minorHAnsi"/>
        </w:rPr>
        <w:t>Przytoczone główne obszary problemowe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wraz z konkretnym</w:t>
      </w:r>
      <w:r w:rsidR="00E4771D">
        <w:rPr>
          <w:rFonts w:cstheme="minorHAnsi"/>
        </w:rPr>
        <w:t xml:space="preserve">i </w:t>
      </w:r>
      <w:r w:rsidRPr="00042F53">
        <w:rPr>
          <w:rFonts w:cstheme="minorHAnsi"/>
        </w:rPr>
        <w:t>przykładam</w:t>
      </w:r>
      <w:r w:rsidR="00E4771D">
        <w:rPr>
          <w:rFonts w:cstheme="minorHAnsi"/>
        </w:rPr>
        <w:t xml:space="preserve">i </w:t>
      </w:r>
      <w:r w:rsidRPr="00042F53">
        <w:rPr>
          <w:rFonts w:cstheme="minorHAnsi"/>
        </w:rPr>
        <w:t>nie stanowią listy zamkniętej. Wraz ze wzrostem zaawansowania systemów A</w:t>
      </w:r>
      <w:r w:rsidR="00E4771D">
        <w:rPr>
          <w:rFonts w:cstheme="minorHAnsi"/>
        </w:rPr>
        <w:t xml:space="preserve">I </w:t>
      </w:r>
      <w:r w:rsidRPr="00042F53">
        <w:rPr>
          <w:rFonts w:cstheme="minorHAnsi"/>
        </w:rPr>
        <w:t>mogą pojawić inne wątk</w:t>
      </w:r>
      <w:r w:rsidR="00E4771D">
        <w:rPr>
          <w:rFonts w:cstheme="minorHAnsi"/>
        </w:rPr>
        <w:t xml:space="preserve">i i </w:t>
      </w:r>
      <w:r w:rsidRPr="00042F53">
        <w:rPr>
          <w:rFonts w:cstheme="minorHAnsi"/>
        </w:rPr>
        <w:t xml:space="preserve">obszary wymagające analizy, na które należy zwrócić uwagę </w:t>
      </w:r>
      <w:r w:rsidR="00E4771D">
        <w:rPr>
          <w:rFonts w:cstheme="minorHAnsi"/>
        </w:rPr>
        <w:t xml:space="preserve">i </w:t>
      </w:r>
      <w:r w:rsidRPr="00042F53">
        <w:rPr>
          <w:rFonts w:cstheme="minorHAnsi"/>
        </w:rPr>
        <w:t>włączyć do dyskusj</w:t>
      </w:r>
      <w:r w:rsidR="00E4771D">
        <w:rPr>
          <w:rFonts w:cstheme="minorHAnsi"/>
        </w:rPr>
        <w:t xml:space="preserve">i </w:t>
      </w:r>
      <w:r w:rsidRPr="00042F53">
        <w:rPr>
          <w:rFonts w:cstheme="minorHAnsi"/>
        </w:rPr>
        <w:t>w kwesti</w:t>
      </w:r>
      <w:r w:rsidR="00E4771D">
        <w:rPr>
          <w:rFonts w:cstheme="minorHAnsi"/>
        </w:rPr>
        <w:t xml:space="preserve">i </w:t>
      </w:r>
      <w:r w:rsidRPr="00042F53">
        <w:rPr>
          <w:rFonts w:cstheme="minorHAnsi"/>
        </w:rPr>
        <w:t>etycznośc</w:t>
      </w:r>
      <w:r w:rsidR="00E4771D">
        <w:rPr>
          <w:rFonts w:cstheme="minorHAnsi"/>
        </w:rPr>
        <w:t xml:space="preserve">i </w:t>
      </w:r>
      <w:r w:rsidRPr="00042F53">
        <w:rPr>
          <w:rFonts w:cstheme="minorHAnsi"/>
        </w:rPr>
        <w:t xml:space="preserve">wykorzystywania sztucznej inteligencji. </w:t>
      </w:r>
    </w:p>
    <w:p w14:paraId="1B0EAC40" w14:textId="69CBA6B0" w:rsidR="004A412E" w:rsidRPr="00042F53" w:rsidRDefault="000F3A0B" w:rsidP="004A412E">
      <w:r w:rsidRPr="00042F53">
        <w:rPr>
          <w:rFonts w:cstheme="minorHAnsi"/>
          <w:b/>
          <w:bCs/>
        </w:rPr>
        <w:t>Należy zatem stworzyć odpowiednie mechanizmy interakcj</w:t>
      </w:r>
      <w:r w:rsidR="00E4771D">
        <w:rPr>
          <w:rFonts w:cstheme="minorHAnsi"/>
          <w:b/>
          <w:bCs/>
        </w:rPr>
        <w:t xml:space="preserve">i i </w:t>
      </w:r>
      <w:r w:rsidRPr="00042F53">
        <w:rPr>
          <w:rFonts w:cstheme="minorHAnsi"/>
          <w:b/>
          <w:bCs/>
        </w:rPr>
        <w:t>oddziaływania technologi</w:t>
      </w:r>
      <w:r w:rsidR="00E4771D">
        <w:rPr>
          <w:rFonts w:cstheme="minorHAnsi"/>
          <w:b/>
          <w:bCs/>
        </w:rPr>
        <w:t xml:space="preserve">i </w:t>
      </w:r>
      <w:r w:rsidRPr="00042F53">
        <w:rPr>
          <w:rFonts w:cstheme="minorHAnsi"/>
          <w:b/>
          <w:bCs/>
        </w:rPr>
        <w:t>ze społeczeństwem, a także zasady wprowadzania systemów sztucznej inteligencj</w:t>
      </w:r>
      <w:r w:rsidR="00E4771D">
        <w:rPr>
          <w:rFonts w:cstheme="minorHAnsi"/>
          <w:b/>
          <w:bCs/>
        </w:rPr>
        <w:t xml:space="preserve">i </w:t>
      </w:r>
      <w:r w:rsidRPr="00042F53">
        <w:rPr>
          <w:rFonts w:cstheme="minorHAnsi"/>
          <w:b/>
          <w:bCs/>
        </w:rPr>
        <w:t xml:space="preserve">w obrót rynkowy oraz wypracować odpowiednie kodeksy postępowania </w:t>
      </w:r>
      <w:r w:rsidR="00E4771D">
        <w:rPr>
          <w:rFonts w:cstheme="minorHAnsi"/>
          <w:b/>
          <w:bCs/>
        </w:rPr>
        <w:t>i</w:t>
      </w:r>
      <w:r w:rsidR="008A7D21">
        <w:rPr>
          <w:rFonts w:cstheme="minorHAnsi"/>
          <w:b/>
          <w:bCs/>
        </w:rPr>
        <w:t> </w:t>
      </w:r>
      <w:r w:rsidRPr="00042F53">
        <w:rPr>
          <w:rFonts w:cstheme="minorHAnsi"/>
          <w:b/>
          <w:bCs/>
        </w:rPr>
        <w:t>narzędzia monitorujące.</w:t>
      </w:r>
      <w:bookmarkStart w:id="81" w:name="_Toc181797594"/>
      <w:r w:rsidR="004A412E" w:rsidRPr="00042F53">
        <w:br w:type="page"/>
      </w:r>
    </w:p>
    <w:bookmarkStart w:id="82" w:name="_Toc184831481"/>
    <w:p w14:paraId="451C3249" w14:textId="6A0017DE" w:rsidR="000F3A0B" w:rsidRPr="00042F53" w:rsidRDefault="00FD27C3" w:rsidP="004A412E">
      <w:pPr>
        <w:pStyle w:val="Nagwek2"/>
        <w:rPr>
          <w:rStyle w:val="Nagwek2Znak"/>
        </w:rPr>
      </w:pPr>
      <w:r w:rsidRPr="00042F53">
        <w:rPr>
          <w:noProof/>
        </w:rPr>
        <w:lastRenderedPageBreak/>
        <mc:AlternateContent>
          <mc:Choice Requires="wps">
            <w:drawing>
              <wp:anchor distT="0" distB="0" distL="114300" distR="114300" simplePos="0" relativeHeight="251683896" behindDoc="0" locked="0" layoutInCell="1" allowOverlap="1" wp14:anchorId="76942B25" wp14:editId="1B0C9FF7">
                <wp:simplePos x="0" y="0"/>
                <wp:positionH relativeFrom="margin">
                  <wp:posOffset>225</wp:posOffset>
                </wp:positionH>
                <wp:positionV relativeFrom="paragraph">
                  <wp:posOffset>435272</wp:posOffset>
                </wp:positionV>
                <wp:extent cx="5327650" cy="0"/>
                <wp:effectExtent l="0" t="0" r="0" b="0"/>
                <wp:wrapNone/>
                <wp:docPr id="2005803399"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276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4361B" id="Łącznik prosty 2" o:spid="_x0000_s1026" alt="&quot;&quot;" style="position:absolute;z-index:251683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4.25pt" to="419.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" strokecolor="black [3200]" strokeweight="1pt">
                <v:stroke joinstyle="miter"/>
                <w10:wrap anchorx="margin"/>
              </v:line>
            </w:pict>
          </mc:Fallback>
        </mc:AlternateContent>
      </w:r>
      <w:r w:rsidR="000F3A0B" w:rsidRPr="00042F53">
        <w:rPr>
          <w:rStyle w:val="Nagwek2Znak"/>
        </w:rPr>
        <w:t>Strategie uwzględniania etyk</w:t>
      </w:r>
      <w:r w:rsidR="00E4771D">
        <w:rPr>
          <w:rStyle w:val="Nagwek2Znak"/>
        </w:rPr>
        <w:t xml:space="preserve">i </w:t>
      </w:r>
      <w:r w:rsidR="000F3A0B" w:rsidRPr="00042F53">
        <w:rPr>
          <w:rStyle w:val="Nagwek2Znak"/>
        </w:rPr>
        <w:t>w pracach nad AI</w:t>
      </w:r>
      <w:bookmarkEnd w:id="81"/>
      <w:bookmarkEnd w:id="82"/>
    </w:p>
    <w:p w14:paraId="5F911F05" w14:textId="7596273A" w:rsidR="000F3A0B" w:rsidRPr="00042F53" w:rsidRDefault="000F3A0B" w:rsidP="00785D52">
      <w:pPr>
        <w:spacing w:before="600"/>
        <w:rPr>
          <w:rFonts w:cstheme="minorHAnsi"/>
        </w:rPr>
      </w:pPr>
      <w:r w:rsidRPr="00042F53">
        <w:rPr>
          <w:rFonts w:cstheme="minorHAnsi"/>
        </w:rPr>
        <w:t>Wdrożenie wymogów etycznego wykorzystania A</w:t>
      </w:r>
      <w:r w:rsidR="00E4771D">
        <w:rPr>
          <w:rFonts w:cstheme="minorHAnsi"/>
        </w:rPr>
        <w:t xml:space="preserve">I </w:t>
      </w:r>
      <w:r w:rsidRPr="00042F53">
        <w:rPr>
          <w:rFonts w:cstheme="minorHAnsi"/>
        </w:rPr>
        <w:t xml:space="preserve">wymaga uwzględnienia wszystkich potencjalnych obszarów </w:t>
      </w:r>
      <w:r w:rsidR="00E4771D">
        <w:rPr>
          <w:rFonts w:cstheme="minorHAnsi"/>
        </w:rPr>
        <w:t xml:space="preserve">i </w:t>
      </w:r>
      <w:r w:rsidRPr="00042F53">
        <w:rPr>
          <w:rFonts w:cstheme="minorHAnsi"/>
        </w:rPr>
        <w:t>płaszczyzn, które zostały przytoczone powyżej lub mogą pojawić się w przyszłośc</w:t>
      </w:r>
      <w:r w:rsidR="00E4771D">
        <w:rPr>
          <w:rFonts w:cstheme="minorHAnsi"/>
        </w:rPr>
        <w:t xml:space="preserve">i </w:t>
      </w:r>
      <w:r w:rsidRPr="00042F53">
        <w:rPr>
          <w:rFonts w:cstheme="minorHAnsi"/>
        </w:rPr>
        <w:t xml:space="preserve">w związku z wykorzystaniem systemów w obrocie rynkowym. Należy zatem wypracować odpowiednie zasady </w:t>
      </w:r>
      <w:r w:rsidR="00E4771D">
        <w:rPr>
          <w:rFonts w:cstheme="minorHAnsi"/>
        </w:rPr>
        <w:t xml:space="preserve">i </w:t>
      </w:r>
      <w:r w:rsidRPr="00042F53">
        <w:rPr>
          <w:rFonts w:cstheme="minorHAnsi"/>
        </w:rPr>
        <w:t>mechanizmy pozwalających na włączenie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na każdym poziomie aktywnośc</w:t>
      </w:r>
      <w:r w:rsidR="00E4771D">
        <w:rPr>
          <w:rFonts w:cstheme="minorHAnsi"/>
        </w:rPr>
        <w:t xml:space="preserve">i </w:t>
      </w:r>
      <w:r w:rsidRPr="00042F53">
        <w:rPr>
          <w:rFonts w:cstheme="minorHAnsi"/>
        </w:rPr>
        <w:t>społeczno-gospodarczej, gdzie technologia ta ma zastosowanie. Spośród możliwych mechanizmów, które są obecnie przedmiotem dyskusji, można wymienić:</w:t>
      </w:r>
    </w:p>
    <w:p w14:paraId="5D5FE9FE" w14:textId="630E7F96" w:rsidR="000F3A0B" w:rsidRPr="00042F53" w:rsidRDefault="000F3A0B" w:rsidP="000D3257">
      <w:pPr>
        <w:pStyle w:val="Akapitzlist"/>
        <w:numPr>
          <w:ilvl w:val="0"/>
          <w:numId w:val="9"/>
        </w:numPr>
        <w:spacing w:line="276" w:lineRule="auto"/>
        <w:ind w:left="357" w:hanging="357"/>
        <w:rPr>
          <w:rFonts w:cstheme="minorHAnsi"/>
        </w:rPr>
      </w:pPr>
      <w:r w:rsidRPr="00042F53">
        <w:rPr>
          <w:rFonts w:cstheme="minorHAnsi"/>
        </w:rPr>
        <w:t>polityk</w:t>
      </w:r>
      <w:r w:rsidR="00E4771D">
        <w:rPr>
          <w:rFonts w:cstheme="minorHAnsi"/>
        </w:rPr>
        <w:t xml:space="preserve">i </w:t>
      </w:r>
      <w:r w:rsidRPr="00042F53">
        <w:rPr>
          <w:rFonts w:cstheme="minorHAnsi"/>
        </w:rPr>
        <w:t xml:space="preserve">na poziomie krajowym, regionalnym </w:t>
      </w:r>
      <w:r w:rsidR="00E4771D">
        <w:rPr>
          <w:rFonts w:cstheme="minorHAnsi"/>
        </w:rPr>
        <w:t xml:space="preserve">i </w:t>
      </w:r>
      <w:r w:rsidRPr="00042F53">
        <w:rPr>
          <w:rFonts w:cstheme="minorHAnsi"/>
        </w:rPr>
        <w:t>międzynarodowym,</w:t>
      </w:r>
    </w:p>
    <w:p w14:paraId="43A093AF" w14:textId="77777777" w:rsidR="000F3A0B" w:rsidRPr="00042F53" w:rsidRDefault="000F3A0B" w:rsidP="000D3257">
      <w:pPr>
        <w:pStyle w:val="Akapitzlist"/>
        <w:numPr>
          <w:ilvl w:val="0"/>
          <w:numId w:val="9"/>
        </w:numPr>
        <w:spacing w:line="276" w:lineRule="auto"/>
        <w:ind w:left="357" w:hanging="357"/>
        <w:rPr>
          <w:rFonts w:cstheme="minorHAnsi"/>
        </w:rPr>
      </w:pPr>
      <w:r w:rsidRPr="00042F53">
        <w:rPr>
          <w:rFonts w:cstheme="minorHAnsi"/>
        </w:rPr>
        <w:t>wytyczne, standardy, metody implementacji,</w:t>
      </w:r>
    </w:p>
    <w:p w14:paraId="16F78EFA" w14:textId="7254D4FC" w:rsidR="000F3A0B" w:rsidRPr="00042F53" w:rsidRDefault="000F3A0B" w:rsidP="000D3257">
      <w:pPr>
        <w:pStyle w:val="Akapitzlist"/>
        <w:numPr>
          <w:ilvl w:val="0"/>
          <w:numId w:val="9"/>
        </w:numPr>
        <w:spacing w:line="276" w:lineRule="auto"/>
        <w:ind w:left="357" w:hanging="357"/>
        <w:rPr>
          <w:rFonts w:cstheme="minorHAnsi"/>
        </w:rPr>
      </w:pPr>
      <w:r w:rsidRPr="00042F53">
        <w:rPr>
          <w:rFonts w:cstheme="minorHAnsi"/>
        </w:rPr>
        <w:t>mechanizmy z obszaru A</w:t>
      </w:r>
      <w:r w:rsidR="00E4771D">
        <w:rPr>
          <w:rFonts w:cstheme="minorHAnsi"/>
        </w:rPr>
        <w:t xml:space="preserve">I </w:t>
      </w:r>
      <w:proofErr w:type="spellStart"/>
      <w:r w:rsidRPr="00042F53">
        <w:rPr>
          <w:rFonts w:cstheme="minorHAnsi"/>
        </w:rPr>
        <w:t>governance</w:t>
      </w:r>
      <w:proofErr w:type="spellEnd"/>
      <w:r w:rsidRPr="00042F53">
        <w:rPr>
          <w:rFonts w:cstheme="minorHAnsi"/>
        </w:rPr>
        <w:t xml:space="preserve"> obejmujące np. CSR czy zarządzanie ryzykiem.</w:t>
      </w:r>
    </w:p>
    <w:p w14:paraId="3234CB8A" w14:textId="06B090E3" w:rsidR="000F3A0B" w:rsidRPr="00042F53" w:rsidRDefault="000F3A0B" w:rsidP="00785D52">
      <w:pPr>
        <w:rPr>
          <w:rFonts w:cstheme="minorHAnsi"/>
        </w:rPr>
      </w:pPr>
      <w:r w:rsidRPr="00042F53">
        <w:rPr>
          <w:rFonts w:cstheme="minorHAnsi"/>
        </w:rPr>
        <w:t xml:space="preserve">Dostosowywanie polityk </w:t>
      </w:r>
      <w:r w:rsidR="00E4771D">
        <w:rPr>
          <w:rFonts w:cstheme="minorHAnsi"/>
        </w:rPr>
        <w:t xml:space="preserve">i </w:t>
      </w:r>
      <w:r w:rsidRPr="00042F53">
        <w:rPr>
          <w:rFonts w:cstheme="minorHAnsi"/>
        </w:rPr>
        <w:t>strategi</w:t>
      </w:r>
      <w:r w:rsidR="00E4771D">
        <w:rPr>
          <w:rFonts w:cstheme="minorHAnsi"/>
        </w:rPr>
        <w:t xml:space="preserve">i </w:t>
      </w:r>
      <w:r w:rsidRPr="00042F53">
        <w:rPr>
          <w:rFonts w:cstheme="minorHAnsi"/>
        </w:rPr>
        <w:t>krajowych powinno być oparte o rekomendacje organizacj</w:t>
      </w:r>
      <w:r w:rsidR="00E4771D">
        <w:rPr>
          <w:rFonts w:cstheme="minorHAnsi"/>
        </w:rPr>
        <w:t xml:space="preserve">i </w:t>
      </w:r>
      <w:r w:rsidRPr="00042F53">
        <w:rPr>
          <w:rFonts w:cstheme="minorHAnsi"/>
        </w:rPr>
        <w:t>międzynarodowych (np. KE, ONZ, UNESCO, OECD) (por. artykuł Koncepcja godnej zaufania sztucznej inteligencj</w:t>
      </w:r>
      <w:r w:rsidR="00E4771D">
        <w:rPr>
          <w:rFonts w:cstheme="minorHAnsi"/>
        </w:rPr>
        <w:t xml:space="preserve">i </w:t>
      </w:r>
      <w:r w:rsidRPr="00042F53">
        <w:rPr>
          <w:rFonts w:cstheme="minorHAnsi"/>
        </w:rPr>
        <w:t>jako wzorzec normatywny dla rozwoju A</w:t>
      </w:r>
      <w:r w:rsidR="00E4771D">
        <w:rPr>
          <w:rFonts w:cstheme="minorHAnsi"/>
        </w:rPr>
        <w:t xml:space="preserve">I </w:t>
      </w:r>
      <w:r w:rsidRPr="00042F53">
        <w:rPr>
          <w:rFonts w:cstheme="minorHAnsi"/>
        </w:rPr>
        <w:t>w Uni</w:t>
      </w:r>
      <w:r w:rsidR="00E4771D">
        <w:rPr>
          <w:rFonts w:cstheme="minorHAnsi"/>
        </w:rPr>
        <w:t xml:space="preserve">i </w:t>
      </w:r>
      <w:r w:rsidRPr="00042F53">
        <w:rPr>
          <w:rFonts w:cstheme="minorHAnsi"/>
        </w:rPr>
        <w:t>Europejskiej – założenia, cele, wymog</w:t>
      </w:r>
      <w:r w:rsidR="00E4771D">
        <w:rPr>
          <w:rFonts w:cstheme="minorHAnsi"/>
        </w:rPr>
        <w:t xml:space="preserve">i </w:t>
      </w:r>
      <w:r w:rsidRPr="00042F53">
        <w:rPr>
          <w:rFonts w:cstheme="minorHAnsi"/>
        </w:rPr>
        <w:t>w tym zbiorze), a także akty prawne wypracowane na poziomie unijnym, które obejmują między innym</w:t>
      </w:r>
      <w:r w:rsidR="00E4771D">
        <w:rPr>
          <w:rFonts w:cstheme="minorHAnsi"/>
        </w:rPr>
        <w:t xml:space="preserve">i </w:t>
      </w:r>
      <w:r w:rsidRPr="00042F53">
        <w:rPr>
          <w:rFonts w:cstheme="minorHAnsi"/>
        </w:rPr>
        <w:t xml:space="preserve">takie obszary, jak ochrona danych osobowych, własność intelektualna, prawo konkurencyjności, odpowiedzialność cywilna za produkty </w:t>
      </w:r>
      <w:r w:rsidR="00E4771D">
        <w:rPr>
          <w:rFonts w:cstheme="minorHAnsi"/>
        </w:rPr>
        <w:t>i</w:t>
      </w:r>
      <w:r w:rsidR="008A7D21">
        <w:rPr>
          <w:rFonts w:cstheme="minorHAnsi"/>
        </w:rPr>
        <w:t> </w:t>
      </w:r>
      <w:r w:rsidRPr="00042F53">
        <w:rPr>
          <w:rFonts w:cstheme="minorHAnsi"/>
        </w:rPr>
        <w:t>usług</w:t>
      </w:r>
      <w:r w:rsidR="00E4771D">
        <w:rPr>
          <w:rFonts w:cstheme="minorHAnsi"/>
        </w:rPr>
        <w:t xml:space="preserve">i </w:t>
      </w:r>
      <w:r w:rsidRPr="00042F53">
        <w:rPr>
          <w:rFonts w:cstheme="minorHAnsi"/>
        </w:rPr>
        <w:t xml:space="preserve">czy ochrona praw podstawowych człowieka. Wypracowane narzędzia wymagają również stworzenia odpowiednich struktur instytucjonalnych na poziomie regionalnym </w:t>
      </w:r>
      <w:r w:rsidR="00E4771D">
        <w:rPr>
          <w:rFonts w:cstheme="minorHAnsi"/>
        </w:rPr>
        <w:t>i</w:t>
      </w:r>
      <w:r w:rsidR="008A7D21">
        <w:rPr>
          <w:rFonts w:cstheme="minorHAnsi"/>
        </w:rPr>
        <w:t> </w:t>
      </w:r>
      <w:r w:rsidRPr="00042F53">
        <w:rPr>
          <w:rFonts w:cstheme="minorHAnsi"/>
        </w:rPr>
        <w:t xml:space="preserve">krajowym, które zapewnią prawidłowe funkcjonowanie mechanizmu monitoringu </w:t>
      </w:r>
      <w:r w:rsidR="00E4771D">
        <w:rPr>
          <w:rFonts w:cstheme="minorHAnsi"/>
        </w:rPr>
        <w:t xml:space="preserve">i </w:t>
      </w:r>
      <w:r w:rsidRPr="00042F53">
        <w:rPr>
          <w:rFonts w:cstheme="minorHAnsi"/>
        </w:rPr>
        <w:t xml:space="preserve">ewaluacji, a także będą pełnić funkcje doradcze. Istotnym aspektem jest też włączanie interesariuszy na poziomie państwowym </w:t>
      </w:r>
      <w:r w:rsidR="00E4771D">
        <w:rPr>
          <w:rFonts w:cstheme="minorHAnsi"/>
        </w:rPr>
        <w:t xml:space="preserve">i </w:t>
      </w:r>
      <w:r w:rsidRPr="00042F53">
        <w:rPr>
          <w:rFonts w:cstheme="minorHAnsi"/>
        </w:rPr>
        <w:t xml:space="preserve">unijnym w inicjatywy, których celem jest budowanie przyjaznego, przejrzystego </w:t>
      </w:r>
      <w:r w:rsidR="00E4771D">
        <w:rPr>
          <w:rFonts w:cstheme="minorHAnsi"/>
        </w:rPr>
        <w:t xml:space="preserve">i </w:t>
      </w:r>
      <w:r w:rsidRPr="00042F53">
        <w:rPr>
          <w:rFonts w:cstheme="minorHAnsi"/>
        </w:rPr>
        <w:t xml:space="preserve">wiarygodnego ekosystemu cyfrowych technologii. </w:t>
      </w:r>
    </w:p>
    <w:p w14:paraId="2E7138E3" w14:textId="0EDEAD60" w:rsidR="000F3A0B" w:rsidRPr="00042F53" w:rsidRDefault="000F3A0B" w:rsidP="00785D52">
      <w:pPr>
        <w:rPr>
          <w:rFonts w:cstheme="minorHAnsi"/>
        </w:rPr>
      </w:pPr>
      <w:r w:rsidRPr="00042F53">
        <w:rPr>
          <w:rFonts w:cstheme="minorHAnsi"/>
        </w:rPr>
        <w:t>Dobrym przykładem takich działań jest tworzenie wyspecjalizowanych organizacj</w:t>
      </w:r>
      <w:r w:rsidR="00E4771D">
        <w:rPr>
          <w:rFonts w:cstheme="minorHAnsi"/>
        </w:rPr>
        <w:t xml:space="preserve">i </w:t>
      </w:r>
      <w:r w:rsidRPr="00042F53">
        <w:rPr>
          <w:rFonts w:cstheme="minorHAnsi"/>
        </w:rPr>
        <w:t>regulacyjnych, grup eksperckich składających się z przedstawiciel</w:t>
      </w:r>
      <w:r w:rsidR="00E4771D">
        <w:rPr>
          <w:rFonts w:cstheme="minorHAnsi"/>
        </w:rPr>
        <w:t xml:space="preserve">i </w:t>
      </w:r>
      <w:r w:rsidRPr="00042F53">
        <w:rPr>
          <w:rFonts w:cstheme="minorHAnsi"/>
        </w:rPr>
        <w:t>różnych branż, sektorów gospodarki, dziedzin naukowych oraz organizacj</w:t>
      </w:r>
      <w:r w:rsidR="00E4771D">
        <w:rPr>
          <w:rFonts w:cstheme="minorHAnsi"/>
        </w:rPr>
        <w:t xml:space="preserve">i </w:t>
      </w:r>
      <w:r w:rsidRPr="00042F53">
        <w:rPr>
          <w:rFonts w:cstheme="minorHAnsi"/>
        </w:rPr>
        <w:t>społecznych. Umożliw</w:t>
      </w:r>
      <w:r w:rsidR="00E4771D">
        <w:rPr>
          <w:rFonts w:cstheme="minorHAnsi"/>
        </w:rPr>
        <w:t xml:space="preserve">i </w:t>
      </w:r>
      <w:r w:rsidRPr="00042F53">
        <w:rPr>
          <w:rFonts w:cstheme="minorHAnsi"/>
        </w:rPr>
        <w:t>to współpracę przedstawiciel</w:t>
      </w:r>
      <w:r w:rsidR="00E4771D">
        <w:rPr>
          <w:rFonts w:cstheme="minorHAnsi"/>
        </w:rPr>
        <w:t xml:space="preserve">i </w:t>
      </w:r>
      <w:r w:rsidRPr="00042F53">
        <w:rPr>
          <w:rFonts w:cstheme="minorHAnsi"/>
        </w:rPr>
        <w:t xml:space="preserve">różnych grup społecznych </w:t>
      </w:r>
      <w:r w:rsidR="00E4771D">
        <w:rPr>
          <w:rFonts w:cstheme="minorHAnsi"/>
        </w:rPr>
        <w:t xml:space="preserve">i </w:t>
      </w:r>
      <w:r w:rsidRPr="00042F53">
        <w:rPr>
          <w:rFonts w:cstheme="minorHAnsi"/>
        </w:rPr>
        <w:t xml:space="preserve">wypracowanie kompleksowych wytycznych, rekomendacji, wymogów oraz kodeksów postępowania na rynku cyfrowym.   </w:t>
      </w:r>
    </w:p>
    <w:p w14:paraId="48A02871" w14:textId="5653D110" w:rsidR="000F3A0B" w:rsidRPr="00042F53" w:rsidRDefault="000F3A0B" w:rsidP="00785D52">
      <w:pPr>
        <w:rPr>
          <w:rFonts w:cstheme="minorHAnsi"/>
        </w:rPr>
      </w:pPr>
      <w:r w:rsidRPr="00042F53">
        <w:rPr>
          <w:rFonts w:cstheme="minorHAnsi"/>
        </w:rPr>
        <w:t>Szczególną uwagę należy też poświęcić kwesti</w:t>
      </w:r>
      <w:r w:rsidR="00E4771D">
        <w:rPr>
          <w:rFonts w:cstheme="minorHAnsi"/>
        </w:rPr>
        <w:t xml:space="preserve">i </w:t>
      </w:r>
      <w:r w:rsidRPr="00042F53">
        <w:rPr>
          <w:rFonts w:cstheme="minorHAnsi"/>
        </w:rPr>
        <w:t xml:space="preserve">wymagań technicznych dotyczących stosowanych rozwiązań AI. W tym przypadku należy wypracować jasne wytyczne </w:t>
      </w:r>
      <w:r w:rsidR="00E4771D">
        <w:rPr>
          <w:rFonts w:cstheme="minorHAnsi"/>
        </w:rPr>
        <w:t xml:space="preserve">i </w:t>
      </w:r>
      <w:r w:rsidRPr="00042F53">
        <w:rPr>
          <w:rFonts w:cstheme="minorHAnsi"/>
        </w:rPr>
        <w:t>wymog</w:t>
      </w:r>
      <w:r w:rsidR="00E4771D">
        <w:rPr>
          <w:rFonts w:cstheme="minorHAnsi"/>
        </w:rPr>
        <w:t xml:space="preserve">i </w:t>
      </w:r>
      <w:r w:rsidRPr="00042F53">
        <w:rPr>
          <w:rFonts w:cstheme="minorHAnsi"/>
        </w:rPr>
        <w:t>odnośnie do standaryzacj</w:t>
      </w:r>
      <w:r w:rsidR="00E4771D">
        <w:rPr>
          <w:rFonts w:cstheme="minorHAnsi"/>
        </w:rPr>
        <w:t xml:space="preserve">i </w:t>
      </w:r>
      <w:r w:rsidRPr="00042F53">
        <w:rPr>
          <w:rFonts w:cstheme="minorHAnsi"/>
        </w:rPr>
        <w:t>technologi</w:t>
      </w:r>
      <w:r w:rsidR="00E4771D">
        <w:rPr>
          <w:rFonts w:cstheme="minorHAnsi"/>
        </w:rPr>
        <w:t xml:space="preserve">i </w:t>
      </w:r>
      <w:r w:rsidRPr="00042F53">
        <w:rPr>
          <w:rFonts w:cstheme="minorHAnsi"/>
        </w:rPr>
        <w:t>włączanych w obrót rynkowy</w:t>
      </w:r>
    </w:p>
    <w:p w14:paraId="433C57EF" w14:textId="530D12EA" w:rsidR="000F3A0B" w:rsidRPr="00042F53" w:rsidRDefault="000F3A0B" w:rsidP="00785D52">
      <w:pPr>
        <w:rPr>
          <w:rFonts w:cstheme="minorHAnsi"/>
          <w:b/>
          <w:bCs/>
        </w:rPr>
      </w:pPr>
      <w:r w:rsidRPr="00042F53">
        <w:rPr>
          <w:rFonts w:cstheme="minorHAnsi"/>
        </w:rPr>
        <w:lastRenderedPageBreak/>
        <w:t>Kwestie etyczne, dotyczące zastosowania technologi</w:t>
      </w:r>
      <w:r w:rsidR="00E4771D">
        <w:rPr>
          <w:rFonts w:cstheme="minorHAnsi"/>
        </w:rPr>
        <w:t xml:space="preserve">i i </w:t>
      </w:r>
      <w:r w:rsidRPr="00042F53">
        <w:rPr>
          <w:rFonts w:cstheme="minorHAnsi"/>
        </w:rPr>
        <w:t xml:space="preserve">algorytmów sztucznej inteligencji, powinny być uwzględniane już na etapie opracowania </w:t>
      </w:r>
      <w:r w:rsidR="00E4771D">
        <w:rPr>
          <w:rFonts w:cstheme="minorHAnsi"/>
        </w:rPr>
        <w:t xml:space="preserve">i </w:t>
      </w:r>
      <w:r w:rsidRPr="00042F53">
        <w:rPr>
          <w:rFonts w:cstheme="minorHAnsi"/>
        </w:rPr>
        <w:t>testowania danego systemu. Można tu wykorzystać projektowanie zgodnie z wartościam</w:t>
      </w:r>
      <w:r w:rsidR="00E4771D">
        <w:rPr>
          <w:rFonts w:cstheme="minorHAnsi"/>
        </w:rPr>
        <w:t xml:space="preserve">i </w:t>
      </w:r>
      <w:r w:rsidRPr="00042F53">
        <w:rPr>
          <w:rFonts w:cstheme="minorHAnsi"/>
        </w:rPr>
        <w:t xml:space="preserve">(ang. </w:t>
      </w:r>
      <w:proofErr w:type="spellStart"/>
      <w:r w:rsidRPr="00042F53">
        <w:rPr>
          <w:rFonts w:cstheme="minorHAnsi"/>
        </w:rPr>
        <w:t>ethics</w:t>
      </w:r>
      <w:proofErr w:type="spellEnd"/>
      <w:r w:rsidRPr="00042F53">
        <w:rPr>
          <w:rFonts w:cstheme="minorHAnsi"/>
        </w:rPr>
        <w:t xml:space="preserve"> by design) (por. artykuł Wdrażanie etyk</w:t>
      </w:r>
      <w:r w:rsidR="00E4771D">
        <w:rPr>
          <w:rFonts w:cstheme="minorHAnsi"/>
        </w:rPr>
        <w:t xml:space="preserve">i </w:t>
      </w:r>
      <w:r w:rsidRPr="00042F53">
        <w:rPr>
          <w:rFonts w:cstheme="minorHAnsi"/>
        </w:rPr>
        <w:t>sztucznej inteligencj</w:t>
      </w:r>
      <w:r w:rsidR="00E4771D">
        <w:rPr>
          <w:rFonts w:cstheme="minorHAnsi"/>
        </w:rPr>
        <w:t xml:space="preserve">i </w:t>
      </w:r>
      <w:r w:rsidRPr="00042F53">
        <w:rPr>
          <w:rFonts w:cstheme="minorHAnsi"/>
        </w:rPr>
        <w:t>przy projektowaniu systemów A</w:t>
      </w:r>
      <w:r w:rsidR="00E4771D">
        <w:rPr>
          <w:rFonts w:cstheme="minorHAnsi"/>
        </w:rPr>
        <w:t xml:space="preserve">I </w:t>
      </w:r>
      <w:r w:rsidRPr="00042F53">
        <w:rPr>
          <w:rFonts w:cstheme="minorHAnsi"/>
        </w:rPr>
        <w:t xml:space="preserve">z użyciem podejścia </w:t>
      </w:r>
      <w:proofErr w:type="spellStart"/>
      <w:r w:rsidRPr="00042F53">
        <w:rPr>
          <w:rFonts w:cstheme="minorHAnsi"/>
        </w:rPr>
        <w:t>Ethics</w:t>
      </w:r>
      <w:proofErr w:type="spellEnd"/>
      <w:r w:rsidRPr="00042F53">
        <w:rPr>
          <w:rFonts w:cstheme="minorHAnsi"/>
        </w:rPr>
        <w:t xml:space="preserve"> by Design – założenia </w:t>
      </w:r>
      <w:r w:rsidR="00E4771D">
        <w:rPr>
          <w:rFonts w:cstheme="minorHAnsi"/>
        </w:rPr>
        <w:t xml:space="preserve">i </w:t>
      </w:r>
      <w:r w:rsidRPr="00042F53">
        <w:rPr>
          <w:rFonts w:cstheme="minorHAnsi"/>
        </w:rPr>
        <w:t>mechanizm działania w niniejszym zbiorze).</w:t>
      </w:r>
      <w:r w:rsidRPr="00042F53">
        <w:rPr>
          <w:rFonts w:cstheme="minorHAnsi"/>
          <w:b/>
          <w:bCs/>
        </w:rPr>
        <w:t xml:space="preserve"> Dobrą praktyką powinno być prowadzenie audytów </w:t>
      </w:r>
      <w:r w:rsidR="00E4771D">
        <w:rPr>
          <w:rFonts w:cstheme="minorHAnsi"/>
          <w:b/>
          <w:bCs/>
        </w:rPr>
        <w:t xml:space="preserve">i </w:t>
      </w:r>
      <w:r w:rsidRPr="00042F53">
        <w:rPr>
          <w:rFonts w:cstheme="minorHAnsi"/>
          <w:b/>
          <w:bCs/>
        </w:rPr>
        <w:t xml:space="preserve">oceny ryzyka na poziomie organizacji. </w:t>
      </w:r>
    </w:p>
    <w:p w14:paraId="7D064057" w14:textId="1D871D4A" w:rsidR="000F3A0B" w:rsidRPr="00042F53" w:rsidRDefault="000F3A0B" w:rsidP="009A357D">
      <w:pPr>
        <w:pStyle w:val="Nagwek2"/>
        <w:spacing w:before="600"/>
        <w:jc w:val="left"/>
      </w:pPr>
      <w:bookmarkStart w:id="83" w:name="_Toc181797595"/>
      <w:bookmarkStart w:id="84" w:name="_Toc184831482"/>
      <w:r w:rsidRPr="00042F53">
        <w:t>Dobre praktyk</w:t>
      </w:r>
      <w:r w:rsidR="00E4771D">
        <w:t xml:space="preserve">i </w:t>
      </w:r>
      <w:r w:rsidRPr="00042F53">
        <w:t>etycznego wykorzystywania A</w:t>
      </w:r>
      <w:r w:rsidR="00E4771D">
        <w:t xml:space="preserve">I w </w:t>
      </w:r>
      <w:r w:rsidRPr="00042F53">
        <w:t>organizacji</w:t>
      </w:r>
      <w:bookmarkEnd w:id="83"/>
      <w:bookmarkEnd w:id="84"/>
    </w:p>
    <w:p w14:paraId="73DF459C" w14:textId="00509D65" w:rsidR="000F3A0B" w:rsidRPr="00042F53" w:rsidRDefault="009A357D" w:rsidP="00785D52">
      <w:pPr>
        <w:spacing w:before="600"/>
        <w:rPr>
          <w:rFonts w:cstheme="minorHAnsi"/>
        </w:rPr>
      </w:pPr>
      <w:r w:rsidRPr="00042F53">
        <w:rPr>
          <w:noProof/>
        </w:rPr>
        <mc:AlternateContent>
          <mc:Choice Requires="wps">
            <w:drawing>
              <wp:anchor distT="0" distB="0" distL="114300" distR="114300" simplePos="0" relativeHeight="251685944" behindDoc="0" locked="0" layoutInCell="1" allowOverlap="1" wp14:anchorId="46855B04" wp14:editId="450631F5">
                <wp:simplePos x="0" y="0"/>
                <wp:positionH relativeFrom="margin">
                  <wp:posOffset>13970</wp:posOffset>
                </wp:positionH>
                <wp:positionV relativeFrom="paragraph">
                  <wp:posOffset>14605</wp:posOffset>
                </wp:positionV>
                <wp:extent cx="5112000" cy="0"/>
                <wp:effectExtent l="0" t="0" r="0" b="0"/>
                <wp:wrapNone/>
                <wp:docPr id="862339317"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B31C2" id="Łącznik prosty 2" o:spid="_x0000_s1026" alt="&quot;&quot;" style="position:absolute;z-index:251685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1.15pt" to="40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" strokecolor="black [3200]" strokeweight="1pt">
                <v:stroke joinstyle="miter"/>
                <w10:wrap anchorx="margin"/>
              </v:line>
            </w:pict>
          </mc:Fallback>
        </mc:AlternateContent>
      </w:r>
      <w:r w:rsidR="000F3A0B" w:rsidRPr="00042F53">
        <w:rPr>
          <w:rFonts w:cstheme="minorHAnsi"/>
        </w:rPr>
        <w:t>Zagadnienia związane z etyką A</w:t>
      </w:r>
      <w:r w:rsidR="00E4771D">
        <w:rPr>
          <w:rFonts w:cstheme="minorHAnsi"/>
        </w:rPr>
        <w:t xml:space="preserve">I </w:t>
      </w:r>
      <w:r w:rsidR="000F3A0B" w:rsidRPr="00042F53">
        <w:rPr>
          <w:rFonts w:cstheme="minorHAnsi"/>
        </w:rPr>
        <w:t xml:space="preserve">są złożone </w:t>
      </w:r>
      <w:r w:rsidR="00E4771D">
        <w:rPr>
          <w:rFonts w:cstheme="minorHAnsi"/>
        </w:rPr>
        <w:t xml:space="preserve">i </w:t>
      </w:r>
      <w:r w:rsidR="000F3A0B" w:rsidRPr="00042F53">
        <w:rPr>
          <w:rFonts w:cstheme="minorHAnsi"/>
        </w:rPr>
        <w:t xml:space="preserve">wymagają podejmowania działań dotyczących zarówno funkcjonowaniu samych systemów AI, jak </w:t>
      </w:r>
      <w:r w:rsidR="00E4771D">
        <w:rPr>
          <w:rFonts w:cstheme="minorHAnsi"/>
        </w:rPr>
        <w:t xml:space="preserve">i </w:t>
      </w:r>
      <w:r w:rsidR="000F3A0B" w:rsidRPr="00042F53">
        <w:rPr>
          <w:rFonts w:cstheme="minorHAnsi"/>
        </w:rPr>
        <w:t xml:space="preserve">organizacji, w których te systemy są wytwarzane </w:t>
      </w:r>
      <w:r w:rsidR="00E4771D">
        <w:rPr>
          <w:rFonts w:cstheme="minorHAnsi"/>
        </w:rPr>
        <w:t xml:space="preserve">i </w:t>
      </w:r>
      <w:r w:rsidR="000F3A0B" w:rsidRPr="00042F53">
        <w:rPr>
          <w:rFonts w:cstheme="minorHAnsi"/>
        </w:rPr>
        <w:t xml:space="preserve">używane. </w:t>
      </w:r>
    </w:p>
    <w:p w14:paraId="577E6330" w14:textId="524F3ECA" w:rsidR="000F3A0B" w:rsidRPr="00042F53" w:rsidRDefault="000F3A0B" w:rsidP="00785D52">
      <w:pPr>
        <w:rPr>
          <w:rFonts w:cstheme="minorHAnsi"/>
        </w:rPr>
      </w:pPr>
      <w:r w:rsidRPr="00042F53">
        <w:rPr>
          <w:rFonts w:cstheme="minorHAnsi"/>
        </w:rPr>
        <w:t>Dobrą praktyką, którą wykorzystuje część organizacji, jest weryfikacja wdrożonych technologi</w:t>
      </w:r>
      <w:r w:rsidR="00E4771D">
        <w:rPr>
          <w:rFonts w:cstheme="minorHAnsi"/>
        </w:rPr>
        <w:t xml:space="preserve">i i </w:t>
      </w:r>
      <w:r w:rsidRPr="00042F53">
        <w:rPr>
          <w:rFonts w:cstheme="minorHAnsi"/>
        </w:rPr>
        <w:t>systemów A</w:t>
      </w:r>
      <w:r w:rsidR="00E4771D">
        <w:rPr>
          <w:rFonts w:cstheme="minorHAnsi"/>
        </w:rPr>
        <w:t xml:space="preserve">I </w:t>
      </w:r>
      <w:r w:rsidRPr="00042F53">
        <w:rPr>
          <w:rFonts w:cstheme="minorHAnsi"/>
        </w:rPr>
        <w:t>pod względem takich aspektów, jak:</w:t>
      </w:r>
    </w:p>
    <w:p w14:paraId="26B00979" w14:textId="77777777" w:rsidR="000F3A0B" w:rsidRPr="00042F53" w:rsidRDefault="000F3A0B" w:rsidP="000D3257">
      <w:pPr>
        <w:pStyle w:val="Akapitzlist"/>
        <w:numPr>
          <w:ilvl w:val="0"/>
          <w:numId w:val="10"/>
        </w:numPr>
        <w:ind w:left="357" w:hanging="357"/>
        <w:contextualSpacing/>
        <w:rPr>
          <w:rFonts w:cstheme="minorHAnsi"/>
        </w:rPr>
      </w:pPr>
      <w:r w:rsidRPr="00042F53">
        <w:rPr>
          <w:rFonts w:cstheme="minorHAnsi"/>
        </w:rPr>
        <w:t xml:space="preserve">przejrzystość, </w:t>
      </w:r>
    </w:p>
    <w:p w14:paraId="4A68230D" w14:textId="77777777" w:rsidR="000F3A0B" w:rsidRPr="00042F53" w:rsidRDefault="000F3A0B" w:rsidP="000D3257">
      <w:pPr>
        <w:pStyle w:val="Akapitzlist"/>
        <w:numPr>
          <w:ilvl w:val="0"/>
          <w:numId w:val="10"/>
        </w:numPr>
        <w:ind w:left="357" w:hanging="357"/>
        <w:contextualSpacing/>
        <w:rPr>
          <w:rFonts w:cstheme="minorHAnsi"/>
        </w:rPr>
      </w:pPr>
      <w:r w:rsidRPr="00042F53">
        <w:rPr>
          <w:rFonts w:cstheme="minorHAnsi"/>
        </w:rPr>
        <w:t xml:space="preserve">integralność, </w:t>
      </w:r>
    </w:p>
    <w:p w14:paraId="18157720" w14:textId="77777777" w:rsidR="000F3A0B" w:rsidRPr="00042F53" w:rsidRDefault="000F3A0B" w:rsidP="000D3257">
      <w:pPr>
        <w:pStyle w:val="Akapitzlist"/>
        <w:numPr>
          <w:ilvl w:val="0"/>
          <w:numId w:val="10"/>
        </w:numPr>
        <w:ind w:left="357" w:hanging="357"/>
        <w:contextualSpacing/>
        <w:rPr>
          <w:rFonts w:cstheme="minorHAnsi"/>
        </w:rPr>
      </w:pPr>
      <w:r w:rsidRPr="00042F53">
        <w:rPr>
          <w:rFonts w:cstheme="minorHAnsi"/>
        </w:rPr>
        <w:t xml:space="preserve">bezpieczeństwo, </w:t>
      </w:r>
    </w:p>
    <w:p w14:paraId="0A87D275" w14:textId="77777777" w:rsidR="000F3A0B" w:rsidRPr="00042F53" w:rsidRDefault="000F3A0B" w:rsidP="000D3257">
      <w:pPr>
        <w:pStyle w:val="Akapitzlist"/>
        <w:numPr>
          <w:ilvl w:val="0"/>
          <w:numId w:val="10"/>
        </w:numPr>
        <w:ind w:left="357" w:hanging="357"/>
        <w:contextualSpacing/>
        <w:rPr>
          <w:rFonts w:cstheme="minorHAnsi"/>
        </w:rPr>
      </w:pPr>
      <w:r w:rsidRPr="00042F53">
        <w:rPr>
          <w:rFonts w:cstheme="minorHAnsi"/>
        </w:rPr>
        <w:t>prywatność,</w:t>
      </w:r>
    </w:p>
    <w:p w14:paraId="29954BC1" w14:textId="3889AA19" w:rsidR="000F3A0B" w:rsidRPr="00042F53" w:rsidRDefault="000F3A0B" w:rsidP="000D3257">
      <w:pPr>
        <w:pStyle w:val="Akapitzlist"/>
        <w:numPr>
          <w:ilvl w:val="0"/>
          <w:numId w:val="10"/>
        </w:numPr>
        <w:ind w:left="357" w:hanging="357"/>
        <w:contextualSpacing/>
        <w:rPr>
          <w:rFonts w:cstheme="minorHAnsi"/>
        </w:rPr>
      </w:pPr>
      <w:r w:rsidRPr="00042F53">
        <w:rPr>
          <w:rFonts w:cstheme="minorHAnsi"/>
        </w:rPr>
        <w:t>minimalizacja przetwarzanych danych osobowych.</w:t>
      </w:r>
    </w:p>
    <w:p w14:paraId="5F880001" w14:textId="76D9C7FC" w:rsidR="000F3A0B" w:rsidRPr="00042F53" w:rsidRDefault="000F3A0B" w:rsidP="00785D52">
      <w:pPr>
        <w:rPr>
          <w:rFonts w:cstheme="minorHAnsi"/>
        </w:rPr>
      </w:pPr>
      <w:r w:rsidRPr="00042F53">
        <w:rPr>
          <w:rFonts w:cstheme="minorHAnsi"/>
        </w:rPr>
        <w:t>Organizacje przeprowadzają też analizę procesów biznesowych, które w sposób pośredn</w:t>
      </w:r>
      <w:r w:rsidR="00E4771D">
        <w:rPr>
          <w:rFonts w:cstheme="minorHAnsi"/>
        </w:rPr>
        <w:t xml:space="preserve">i </w:t>
      </w:r>
      <w:r w:rsidRPr="00042F53">
        <w:rPr>
          <w:rFonts w:cstheme="minorHAnsi"/>
        </w:rPr>
        <w:t>lub bezpośredn</w:t>
      </w:r>
      <w:r w:rsidR="00E4771D">
        <w:rPr>
          <w:rFonts w:cstheme="minorHAnsi"/>
        </w:rPr>
        <w:t xml:space="preserve">i </w:t>
      </w:r>
      <w:r w:rsidRPr="00042F53">
        <w:rPr>
          <w:rFonts w:cstheme="minorHAnsi"/>
        </w:rPr>
        <w:t xml:space="preserve">są włączone w realizację zadań </w:t>
      </w:r>
      <w:r w:rsidR="00E4771D">
        <w:rPr>
          <w:rFonts w:cstheme="minorHAnsi"/>
        </w:rPr>
        <w:t xml:space="preserve">i </w:t>
      </w:r>
      <w:r w:rsidRPr="00042F53">
        <w:rPr>
          <w:rFonts w:cstheme="minorHAnsi"/>
        </w:rPr>
        <w:t>funkcjonowania technologii. W</w:t>
      </w:r>
      <w:r w:rsidR="008A7D21">
        <w:rPr>
          <w:rFonts w:cstheme="minorHAnsi"/>
        </w:rPr>
        <w:t> </w:t>
      </w:r>
      <w:r w:rsidRPr="00042F53">
        <w:rPr>
          <w:rFonts w:cstheme="minorHAnsi"/>
        </w:rPr>
        <w:t>szczególnośc</w:t>
      </w:r>
      <w:r w:rsidR="00E4771D">
        <w:rPr>
          <w:rFonts w:cstheme="minorHAnsi"/>
        </w:rPr>
        <w:t xml:space="preserve">i </w:t>
      </w:r>
      <w:r w:rsidRPr="00042F53">
        <w:rPr>
          <w:rFonts w:cstheme="minorHAnsi"/>
        </w:rPr>
        <w:t>chodz</w:t>
      </w:r>
      <w:r w:rsidR="00E4771D">
        <w:rPr>
          <w:rFonts w:cstheme="minorHAnsi"/>
        </w:rPr>
        <w:t xml:space="preserve">i </w:t>
      </w:r>
      <w:r w:rsidRPr="00042F53">
        <w:rPr>
          <w:rFonts w:cstheme="minorHAnsi"/>
        </w:rPr>
        <w:t xml:space="preserve">o takie obszary, jak zarządzanie ryzykiem, ocenę wpływu systemu na otoczenie </w:t>
      </w:r>
      <w:r w:rsidR="00E4771D">
        <w:rPr>
          <w:rFonts w:cstheme="minorHAnsi"/>
        </w:rPr>
        <w:t xml:space="preserve">i </w:t>
      </w:r>
      <w:r w:rsidRPr="00042F53">
        <w:rPr>
          <w:rFonts w:cstheme="minorHAnsi"/>
        </w:rPr>
        <w:t xml:space="preserve">produkty końcowe, a także wdrożone procedury </w:t>
      </w:r>
      <w:r w:rsidR="00E4771D">
        <w:rPr>
          <w:rFonts w:cstheme="minorHAnsi"/>
        </w:rPr>
        <w:t xml:space="preserve">i </w:t>
      </w:r>
      <w:r w:rsidRPr="00042F53">
        <w:rPr>
          <w:rFonts w:cstheme="minorHAnsi"/>
        </w:rPr>
        <w:t>standardy ISO.</w:t>
      </w:r>
    </w:p>
    <w:p w14:paraId="7F751ED8" w14:textId="194BC6A6" w:rsidR="000F3A0B" w:rsidRPr="00042F53" w:rsidRDefault="000F3A0B" w:rsidP="00785D52">
      <w:pPr>
        <w:rPr>
          <w:rFonts w:cstheme="minorHAnsi"/>
        </w:rPr>
      </w:pPr>
      <w:r w:rsidRPr="00042F53">
        <w:rPr>
          <w:rFonts w:cstheme="minorHAnsi"/>
        </w:rPr>
        <w:t>Kolejną dobrą praktyką jest udział programistów, etyków, prawników, właściciel</w:t>
      </w:r>
      <w:r w:rsidR="00E4771D">
        <w:rPr>
          <w:rFonts w:cstheme="minorHAnsi"/>
        </w:rPr>
        <w:t xml:space="preserve">i </w:t>
      </w:r>
      <w:r w:rsidRPr="00042F53">
        <w:rPr>
          <w:rFonts w:cstheme="minorHAnsi"/>
        </w:rPr>
        <w:t xml:space="preserve">procesów biznesowych, a także kadry menedżerskiej średniego </w:t>
      </w:r>
      <w:r w:rsidR="00E4771D">
        <w:rPr>
          <w:rFonts w:cstheme="minorHAnsi"/>
        </w:rPr>
        <w:t xml:space="preserve">i </w:t>
      </w:r>
      <w:r w:rsidRPr="00042F53">
        <w:rPr>
          <w:rFonts w:cstheme="minorHAnsi"/>
        </w:rPr>
        <w:t xml:space="preserve"> wyższego szczebla w analizie ryzyka. Co więcej, jej wynik</w:t>
      </w:r>
      <w:r w:rsidR="00E4771D">
        <w:rPr>
          <w:rFonts w:cstheme="minorHAnsi"/>
        </w:rPr>
        <w:t xml:space="preserve">i </w:t>
      </w:r>
      <w:r w:rsidRPr="00042F53">
        <w:rPr>
          <w:rFonts w:cstheme="minorHAnsi"/>
        </w:rPr>
        <w:t xml:space="preserve">powinny być monitorowane </w:t>
      </w:r>
      <w:r w:rsidR="00E4771D">
        <w:rPr>
          <w:rFonts w:cstheme="minorHAnsi"/>
        </w:rPr>
        <w:t xml:space="preserve">i </w:t>
      </w:r>
      <w:r w:rsidRPr="00042F53">
        <w:rPr>
          <w:rFonts w:cstheme="minorHAnsi"/>
        </w:rPr>
        <w:t xml:space="preserve">kontrolowane na każdym poziomie zarządzania </w:t>
      </w:r>
      <w:r w:rsidR="00E4771D">
        <w:rPr>
          <w:rFonts w:cstheme="minorHAnsi"/>
        </w:rPr>
        <w:t xml:space="preserve">i </w:t>
      </w:r>
      <w:r w:rsidRPr="00042F53">
        <w:rPr>
          <w:rFonts w:cstheme="minorHAnsi"/>
        </w:rPr>
        <w:t>stanowić element sprawozdawczośc</w:t>
      </w:r>
      <w:r w:rsidR="00E4771D">
        <w:rPr>
          <w:rFonts w:cstheme="minorHAnsi"/>
        </w:rPr>
        <w:t xml:space="preserve">i </w:t>
      </w:r>
      <w:r w:rsidRPr="00042F53">
        <w:rPr>
          <w:rFonts w:cstheme="minorHAnsi"/>
        </w:rPr>
        <w:t>zarządczej organizacji.</w:t>
      </w:r>
    </w:p>
    <w:p w14:paraId="4B2D47AB" w14:textId="728E4DC7" w:rsidR="000F3A0B" w:rsidRPr="00042F53" w:rsidRDefault="000F3A0B" w:rsidP="00785D52">
      <w:pPr>
        <w:rPr>
          <w:rFonts w:cstheme="minorHAnsi"/>
        </w:rPr>
      </w:pPr>
      <w:r w:rsidRPr="00042F53">
        <w:rPr>
          <w:rFonts w:cstheme="minorHAnsi"/>
        </w:rPr>
        <w:t>Ważnym elementem budowania etycznego podejścia do wykorzystywania technologi</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jest także możliwość ludzkiego nadzoru na każdym etapie przetwarzania danych przez AI. Pozwala to na zapewnienie większej wiarygodnośc</w:t>
      </w:r>
      <w:r w:rsidR="00E4771D">
        <w:rPr>
          <w:rFonts w:cstheme="minorHAnsi"/>
        </w:rPr>
        <w:t xml:space="preserve">i i </w:t>
      </w:r>
      <w:r w:rsidRPr="00042F53">
        <w:rPr>
          <w:rFonts w:cstheme="minorHAnsi"/>
        </w:rPr>
        <w:t>przejrzystośc</w:t>
      </w:r>
      <w:r w:rsidR="00E4771D">
        <w:rPr>
          <w:rFonts w:cstheme="minorHAnsi"/>
        </w:rPr>
        <w:t xml:space="preserve">i </w:t>
      </w:r>
      <w:r w:rsidRPr="00042F53">
        <w:rPr>
          <w:rFonts w:cstheme="minorHAnsi"/>
        </w:rPr>
        <w:t>technologi</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oraz unikaniu potencjalnych tzw. czarnych dziur w systemie.</w:t>
      </w:r>
    </w:p>
    <w:p w14:paraId="2323470F" w14:textId="7BB15742" w:rsidR="000F3A0B" w:rsidRPr="00042F53" w:rsidRDefault="000F3A0B" w:rsidP="00785D52">
      <w:pPr>
        <w:rPr>
          <w:rFonts w:cstheme="minorHAnsi"/>
        </w:rPr>
      </w:pPr>
      <w:r w:rsidRPr="00042F53">
        <w:rPr>
          <w:rFonts w:cstheme="minorHAnsi"/>
        </w:rPr>
        <w:lastRenderedPageBreak/>
        <w:t>Wreszcie przy tworzeniu etycznego wykorzystywania A</w:t>
      </w:r>
      <w:r w:rsidR="00E4771D">
        <w:rPr>
          <w:rFonts w:cstheme="minorHAnsi"/>
        </w:rPr>
        <w:t xml:space="preserve">I </w:t>
      </w:r>
      <w:r w:rsidRPr="00042F53">
        <w:rPr>
          <w:rFonts w:cstheme="minorHAnsi"/>
        </w:rPr>
        <w:t xml:space="preserve">w organizacjach ważne jest, by uwzględnić </w:t>
      </w:r>
      <w:r w:rsidR="00E4771D">
        <w:rPr>
          <w:rFonts w:cstheme="minorHAnsi"/>
        </w:rPr>
        <w:t xml:space="preserve">i </w:t>
      </w:r>
      <w:r w:rsidRPr="00042F53">
        <w:rPr>
          <w:rFonts w:cstheme="minorHAnsi"/>
        </w:rPr>
        <w:t xml:space="preserve">wdrożyć strategię szkoleń </w:t>
      </w:r>
      <w:r w:rsidR="00E4771D">
        <w:rPr>
          <w:rFonts w:cstheme="minorHAnsi"/>
        </w:rPr>
        <w:t xml:space="preserve">i </w:t>
      </w:r>
      <w:r w:rsidRPr="00042F53">
        <w:rPr>
          <w:rFonts w:cstheme="minorHAnsi"/>
        </w:rPr>
        <w:t>stałego podnoszenia kompetencj</w:t>
      </w:r>
      <w:r w:rsidR="00E4771D">
        <w:rPr>
          <w:rFonts w:cstheme="minorHAnsi"/>
        </w:rPr>
        <w:t xml:space="preserve">i </w:t>
      </w:r>
      <w:r w:rsidRPr="00042F53">
        <w:rPr>
          <w:rFonts w:cstheme="minorHAnsi"/>
        </w:rPr>
        <w:t xml:space="preserve">pracowników. Dotyczy to zarówno ekspertów technicznych </w:t>
      </w:r>
      <w:r w:rsidR="00E4771D">
        <w:rPr>
          <w:rFonts w:cstheme="minorHAnsi"/>
        </w:rPr>
        <w:t xml:space="preserve">i </w:t>
      </w:r>
      <w:r w:rsidRPr="00042F53">
        <w:rPr>
          <w:rFonts w:cstheme="minorHAnsi"/>
        </w:rPr>
        <w:t xml:space="preserve">programistów, jak </w:t>
      </w:r>
      <w:r w:rsidR="00E4771D">
        <w:rPr>
          <w:rFonts w:cstheme="minorHAnsi"/>
        </w:rPr>
        <w:t xml:space="preserve">i </w:t>
      </w:r>
      <w:r w:rsidRPr="00042F53">
        <w:rPr>
          <w:rFonts w:cstheme="minorHAnsi"/>
        </w:rPr>
        <w:t xml:space="preserve">użytkowników danych systemów. </w:t>
      </w:r>
    </w:p>
    <w:p w14:paraId="6BFDE66F" w14:textId="3A7CE45B" w:rsidR="009A357D" w:rsidRPr="00042F53" w:rsidRDefault="004E47E7" w:rsidP="009A357D">
      <w:pPr>
        <w:rPr>
          <w:lang w:val="en-US"/>
        </w:rPr>
        <w:sectPr w:rsidR="009A357D" w:rsidRPr="00042F53" w:rsidSect="00BB6514">
          <w:endnotePr>
            <w:numFmt w:val="decimal"/>
          </w:endnotePr>
          <w:pgSz w:w="11906" w:h="16838"/>
          <w:pgMar w:top="1417" w:right="1417" w:bottom="1417" w:left="1417" w:header="708" w:footer="708" w:gutter="0"/>
          <w:cols w:space="708"/>
          <w:docGrid w:linePitch="360"/>
        </w:sectPr>
      </w:pPr>
      <w:r>
        <w:rPr>
          <w:rFonts w:cstheme="minorHAnsi"/>
          <w:noProof/>
          <w:sz w:val="20"/>
          <w:szCs w:val="20"/>
          <w14:ligatures w14:val="standardContextual"/>
        </w:rPr>
        <w:drawing>
          <wp:anchor distT="0" distB="0" distL="114300" distR="114300" simplePos="0" relativeHeight="251724856" behindDoc="1" locked="0" layoutInCell="1" allowOverlap="1" wp14:anchorId="1C1D6352" wp14:editId="163579C5">
            <wp:simplePos x="0" y="0"/>
            <wp:positionH relativeFrom="margin">
              <wp:posOffset>-878693</wp:posOffset>
            </wp:positionH>
            <wp:positionV relativeFrom="paragraph">
              <wp:posOffset>4433912</wp:posOffset>
            </wp:positionV>
            <wp:extent cx="6839997" cy="2896939"/>
            <wp:effectExtent l="0" t="0" r="0" b="0"/>
            <wp:wrapNone/>
            <wp:docPr id="1870086128"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86128" name="Obraz 22">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39997" cy="2896939"/>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F3A0B" w:rsidRPr="00042F53">
        <w:rPr>
          <w:rFonts w:cstheme="minorHAnsi"/>
          <w:lang w:val="en-US"/>
        </w:rPr>
        <w:t>Opracowano</w:t>
      </w:r>
      <w:proofErr w:type="spellEnd"/>
      <w:r w:rsidR="000F3A0B" w:rsidRPr="00042F53">
        <w:rPr>
          <w:rFonts w:cstheme="minorHAnsi"/>
          <w:lang w:val="en-US"/>
        </w:rPr>
        <w:t xml:space="preserve"> </w:t>
      </w:r>
      <w:proofErr w:type="spellStart"/>
      <w:r w:rsidR="000F3A0B" w:rsidRPr="00042F53">
        <w:rPr>
          <w:rFonts w:cstheme="minorHAnsi"/>
          <w:lang w:val="en-US"/>
        </w:rPr>
        <w:t>na</w:t>
      </w:r>
      <w:proofErr w:type="spellEnd"/>
      <w:r w:rsidR="000F3A0B" w:rsidRPr="00042F53">
        <w:rPr>
          <w:rFonts w:cstheme="minorHAnsi"/>
          <w:lang w:val="en-US"/>
        </w:rPr>
        <w:t xml:space="preserve"> </w:t>
      </w:r>
      <w:proofErr w:type="spellStart"/>
      <w:r w:rsidR="000F3A0B" w:rsidRPr="00042F53">
        <w:rPr>
          <w:rFonts w:cstheme="minorHAnsi"/>
          <w:lang w:val="en-US"/>
        </w:rPr>
        <w:t>podstawie</w:t>
      </w:r>
      <w:proofErr w:type="spellEnd"/>
      <w:r w:rsidR="000F3A0B" w:rsidRPr="00042F53">
        <w:rPr>
          <w:rFonts w:cstheme="minorHAnsi"/>
          <w:lang w:val="en-US"/>
        </w:rPr>
        <w:t xml:space="preserve"> </w:t>
      </w:r>
      <w:proofErr w:type="spellStart"/>
      <w:r w:rsidR="000F3A0B" w:rsidRPr="00042F53">
        <w:rPr>
          <w:rFonts w:cstheme="minorHAnsi"/>
          <w:lang w:val="en-US"/>
        </w:rPr>
        <w:t>materiału</w:t>
      </w:r>
      <w:proofErr w:type="spellEnd"/>
      <w:r w:rsidR="000F3A0B" w:rsidRPr="00042F53">
        <w:rPr>
          <w:rFonts w:cstheme="minorHAnsi"/>
          <w:lang w:val="en-US"/>
        </w:rPr>
        <w:t xml:space="preserve"> z </w:t>
      </w:r>
      <w:proofErr w:type="spellStart"/>
      <w:r w:rsidR="000F3A0B" w:rsidRPr="00042F53">
        <w:rPr>
          <w:rFonts w:cstheme="minorHAnsi"/>
          <w:lang w:val="en-US"/>
        </w:rPr>
        <w:t>artykułu</w:t>
      </w:r>
      <w:proofErr w:type="spellEnd"/>
      <w:r w:rsidR="000F3A0B" w:rsidRPr="00042F53">
        <w:rPr>
          <w:rFonts w:cstheme="minorHAnsi"/>
          <w:lang w:val="en-US"/>
        </w:rPr>
        <w:t xml:space="preserve">: B.C. Stahl, J. Antoniou, M. Ryan, K. Macnish, T. Jiya (2021), </w:t>
      </w:r>
      <w:proofErr w:type="spellStart"/>
      <w:r w:rsidR="000F3A0B" w:rsidRPr="00042F53">
        <w:rPr>
          <w:rFonts w:cstheme="minorHAnsi"/>
          <w:lang w:val="en-US"/>
        </w:rPr>
        <w:t>Organisational</w:t>
      </w:r>
      <w:proofErr w:type="spellEnd"/>
      <w:r w:rsidR="000F3A0B" w:rsidRPr="00042F53">
        <w:rPr>
          <w:rFonts w:cstheme="minorHAnsi"/>
          <w:lang w:val="en-US"/>
        </w:rPr>
        <w:t xml:space="preserve"> responses to the ethical issues of artificial intelligence, AI&amp;SOCIETY</w:t>
      </w:r>
      <w:r w:rsidR="009A357D" w:rsidRPr="00042F53">
        <w:rPr>
          <w:rFonts w:cstheme="minorHAnsi"/>
          <w:lang w:val="en-US"/>
        </w:rPr>
        <w:t>.</w:t>
      </w:r>
      <w:bookmarkStart w:id="85" w:name="_Toc183769621"/>
      <w:bookmarkStart w:id="86" w:name="_Toc183770838"/>
      <w:bookmarkStart w:id="87" w:name="_Toc184212078"/>
      <w:bookmarkStart w:id="88" w:name="_Toc184214156"/>
      <w:bookmarkStart w:id="89" w:name="_Toc184215224"/>
    </w:p>
    <w:p w14:paraId="1C56C469" w14:textId="0D869E1D" w:rsidR="00437471" w:rsidRPr="00042F53" w:rsidRDefault="00437471" w:rsidP="00437471">
      <w:pPr>
        <w:pStyle w:val="Nagwek1"/>
        <w:ind w:left="567"/>
      </w:pPr>
      <w:bookmarkStart w:id="90" w:name="_Toc184831483"/>
      <w:r w:rsidRPr="00042F53">
        <w:lastRenderedPageBreak/>
        <w:drawing>
          <wp:anchor distT="0" distB="0" distL="114300" distR="114300" simplePos="0" relativeHeight="251687992" behindDoc="1" locked="0" layoutInCell="1" allowOverlap="1" wp14:anchorId="5162A244" wp14:editId="6DDD462A">
            <wp:simplePos x="0" y="0"/>
            <wp:positionH relativeFrom="margin">
              <wp:posOffset>0</wp:posOffset>
            </wp:positionH>
            <wp:positionV relativeFrom="paragraph">
              <wp:posOffset>-100893</wp:posOffset>
            </wp:positionV>
            <wp:extent cx="6063176" cy="1546860"/>
            <wp:effectExtent l="0" t="0" r="0" b="0"/>
            <wp:wrapNone/>
            <wp:docPr id="1921590470"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63362"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063176" cy="1546860"/>
                    </a:xfrm>
                    <a:prstGeom prst="rect">
                      <a:avLst/>
                    </a:prstGeom>
                  </pic:spPr>
                </pic:pic>
              </a:graphicData>
            </a:graphic>
            <wp14:sizeRelH relativeFrom="margin">
              <wp14:pctWidth>0</wp14:pctWidth>
            </wp14:sizeRelH>
            <wp14:sizeRelV relativeFrom="margin">
              <wp14:pctHeight>0</wp14:pctHeight>
            </wp14:sizeRelV>
          </wp:anchor>
        </w:drawing>
      </w:r>
      <w:r w:rsidRPr="00042F53">
        <w:t>Koncepcja godnej zaufania sztucznej inteligencj</w:t>
      </w:r>
      <w:r w:rsidR="00E4771D">
        <w:t xml:space="preserve">i </w:t>
      </w:r>
      <w:r w:rsidRPr="00042F53">
        <w:t>jako wzorzec normatywny dla rozwoju A</w:t>
      </w:r>
      <w:r w:rsidR="00E4771D">
        <w:t xml:space="preserve">I </w:t>
      </w:r>
      <w:r w:rsidRPr="00042F53">
        <w:t>w Uni</w:t>
      </w:r>
      <w:r w:rsidR="00E4771D">
        <w:t xml:space="preserve">i </w:t>
      </w:r>
      <w:r w:rsidRPr="00042F53">
        <w:t>Europejskiej – założenia, cele, wymogi</w:t>
      </w:r>
      <w:bookmarkEnd w:id="90"/>
    </w:p>
    <w:p w14:paraId="3EFA1F35" w14:textId="77777777" w:rsidR="00437471" w:rsidRPr="00042F53" w:rsidRDefault="00437471" w:rsidP="00437471">
      <w:pPr>
        <w:spacing w:before="600"/>
        <w:rPr>
          <w:rFonts w:cs="Arial"/>
          <w:szCs w:val="22"/>
        </w:rPr>
      </w:pPr>
      <w:r w:rsidRPr="00042F53">
        <w:rPr>
          <w:rFonts w:cs="Arial"/>
          <w:szCs w:val="22"/>
        </w:rPr>
        <w:t>Maciej Chojnowski</w:t>
      </w:r>
    </w:p>
    <w:p w14:paraId="1C8C1AF2" w14:textId="34772012" w:rsidR="00437471" w:rsidRPr="00042F53" w:rsidRDefault="00437471" w:rsidP="00437471">
      <w:pPr>
        <w:rPr>
          <w:rFonts w:cs="Arial"/>
          <w:szCs w:val="22"/>
        </w:rPr>
      </w:pPr>
      <w:r w:rsidRPr="00042F53">
        <w:rPr>
          <w:rFonts w:cs="Arial"/>
          <w:szCs w:val="22"/>
        </w:rPr>
        <w:t>Opublikowane w kwietniu 2019 roku Wytyczne w zakresie etyk</w:t>
      </w:r>
      <w:r w:rsidR="00E4771D">
        <w:rPr>
          <w:rFonts w:cs="Arial"/>
          <w:szCs w:val="22"/>
        </w:rPr>
        <w:t xml:space="preserve">i </w:t>
      </w:r>
      <w:r w:rsidRPr="00042F53">
        <w:rPr>
          <w:rFonts w:cs="Arial"/>
          <w:szCs w:val="22"/>
        </w:rPr>
        <w:t>dotyczące godnej zaufania sztucznej inteligencj</w:t>
      </w:r>
      <w:r w:rsidR="00E4771D">
        <w:rPr>
          <w:rFonts w:cs="Arial"/>
          <w:szCs w:val="22"/>
        </w:rPr>
        <w:t xml:space="preserve">i </w:t>
      </w:r>
      <w:r w:rsidRPr="00042F53">
        <w:rPr>
          <w:rFonts w:cs="Arial"/>
          <w:szCs w:val="22"/>
        </w:rPr>
        <w:t xml:space="preserve">zawierają wizję normatywną, która określa pożądany kierunek rozwoju </w:t>
      </w:r>
      <w:r w:rsidR="00E4771D">
        <w:rPr>
          <w:rFonts w:cs="Arial"/>
          <w:szCs w:val="22"/>
        </w:rPr>
        <w:t>i</w:t>
      </w:r>
      <w:r w:rsidR="008A7D21">
        <w:rPr>
          <w:rFonts w:cs="Arial"/>
          <w:szCs w:val="22"/>
        </w:rPr>
        <w:t> </w:t>
      </w:r>
      <w:r w:rsidRPr="00042F53">
        <w:rPr>
          <w:rFonts w:cs="Arial"/>
          <w:szCs w:val="22"/>
        </w:rPr>
        <w:t>zastosowania A</w:t>
      </w:r>
      <w:r w:rsidR="00E4771D">
        <w:rPr>
          <w:rFonts w:cs="Arial"/>
          <w:szCs w:val="22"/>
        </w:rPr>
        <w:t xml:space="preserve">I </w:t>
      </w:r>
      <w:r w:rsidRPr="00042F53">
        <w:rPr>
          <w:rFonts w:cs="Arial"/>
          <w:szCs w:val="22"/>
        </w:rPr>
        <w:t>w Uni</w:t>
      </w:r>
      <w:r w:rsidR="00E4771D">
        <w:rPr>
          <w:rFonts w:cs="Arial"/>
          <w:szCs w:val="22"/>
        </w:rPr>
        <w:t xml:space="preserve">i </w:t>
      </w:r>
      <w:r w:rsidRPr="00042F53">
        <w:rPr>
          <w:rFonts w:cs="Arial"/>
          <w:szCs w:val="22"/>
        </w:rPr>
        <w:t>Europejskiej. Wizję tę syntetycznie oddaje tytułowe pojęcie godnej zaufania sztucznej inteligencj</w:t>
      </w:r>
      <w:r w:rsidR="00E4771D">
        <w:rPr>
          <w:rFonts w:cs="Arial"/>
          <w:szCs w:val="22"/>
        </w:rPr>
        <w:t xml:space="preserve">i </w:t>
      </w:r>
      <w:r w:rsidRPr="00042F53">
        <w:rPr>
          <w:rFonts w:cs="Arial"/>
          <w:szCs w:val="22"/>
        </w:rPr>
        <w:t xml:space="preserve">(ang. </w:t>
      </w:r>
      <w:proofErr w:type="spellStart"/>
      <w:r w:rsidRPr="00042F53">
        <w:rPr>
          <w:rFonts w:cs="Arial"/>
          <w:szCs w:val="22"/>
        </w:rPr>
        <w:t>trustworthy</w:t>
      </w:r>
      <w:proofErr w:type="spellEnd"/>
      <w:r w:rsidRPr="00042F53">
        <w:rPr>
          <w:rFonts w:cs="Arial"/>
          <w:szCs w:val="22"/>
        </w:rPr>
        <w:t xml:space="preserve"> AI). Chodz</w:t>
      </w:r>
      <w:r w:rsidR="00E4771D">
        <w:rPr>
          <w:rFonts w:cs="Arial"/>
          <w:szCs w:val="22"/>
        </w:rPr>
        <w:t xml:space="preserve">i </w:t>
      </w:r>
      <w:r w:rsidRPr="00042F53">
        <w:rPr>
          <w:rFonts w:cs="Arial"/>
          <w:szCs w:val="22"/>
        </w:rPr>
        <w:t>o to, aby technologia A</w:t>
      </w:r>
      <w:r w:rsidR="00E4771D">
        <w:rPr>
          <w:rFonts w:cs="Arial"/>
          <w:szCs w:val="22"/>
        </w:rPr>
        <w:t xml:space="preserve">I </w:t>
      </w:r>
      <w:r w:rsidRPr="00042F53">
        <w:rPr>
          <w:rFonts w:cs="Arial"/>
          <w:szCs w:val="22"/>
        </w:rPr>
        <w:t>była w</w:t>
      </w:r>
      <w:r w:rsidR="008A7D21">
        <w:rPr>
          <w:rFonts w:cs="Arial"/>
          <w:szCs w:val="22"/>
        </w:rPr>
        <w:t> </w:t>
      </w:r>
      <w:r w:rsidRPr="00042F53">
        <w:rPr>
          <w:rFonts w:cs="Arial"/>
          <w:szCs w:val="22"/>
        </w:rPr>
        <w:t xml:space="preserve">Europie tworzona </w:t>
      </w:r>
      <w:r w:rsidR="00E4771D">
        <w:rPr>
          <w:rFonts w:cs="Arial"/>
          <w:szCs w:val="22"/>
        </w:rPr>
        <w:t xml:space="preserve">i </w:t>
      </w:r>
      <w:r w:rsidRPr="00042F53">
        <w:rPr>
          <w:rFonts w:cs="Arial"/>
          <w:szCs w:val="22"/>
        </w:rPr>
        <w:t>użytkowana zgodnie z zasadam</w:t>
      </w:r>
      <w:r w:rsidR="00E4771D">
        <w:rPr>
          <w:rFonts w:cs="Arial"/>
          <w:szCs w:val="22"/>
        </w:rPr>
        <w:t xml:space="preserve">i </w:t>
      </w:r>
      <w:r w:rsidRPr="00042F53">
        <w:rPr>
          <w:rFonts w:cs="Arial"/>
          <w:szCs w:val="22"/>
        </w:rPr>
        <w:t>demokracj</w:t>
      </w:r>
      <w:r w:rsidR="00E4771D">
        <w:rPr>
          <w:rFonts w:cs="Arial"/>
          <w:szCs w:val="22"/>
        </w:rPr>
        <w:t xml:space="preserve">i i </w:t>
      </w:r>
      <w:r w:rsidRPr="00042F53">
        <w:rPr>
          <w:rFonts w:cs="Arial"/>
          <w:szCs w:val="22"/>
        </w:rPr>
        <w:t>praworządnośc</w:t>
      </w:r>
      <w:r w:rsidR="00E4771D">
        <w:rPr>
          <w:rFonts w:cs="Arial"/>
          <w:szCs w:val="22"/>
        </w:rPr>
        <w:t xml:space="preserve">i </w:t>
      </w:r>
      <w:r w:rsidRPr="00042F53">
        <w:rPr>
          <w:rFonts w:cs="Arial"/>
          <w:szCs w:val="22"/>
        </w:rPr>
        <w:t>oraz z</w:t>
      </w:r>
      <w:r w:rsidR="008A7D21">
        <w:rPr>
          <w:rFonts w:cs="Arial"/>
          <w:szCs w:val="22"/>
        </w:rPr>
        <w:t> </w:t>
      </w:r>
      <w:r w:rsidRPr="00042F53">
        <w:rPr>
          <w:rFonts w:cs="Arial"/>
          <w:szCs w:val="22"/>
        </w:rPr>
        <w:t>poszanowaniem praw podstawowych, tak by obywatele mogl</w:t>
      </w:r>
      <w:r w:rsidR="00E4771D">
        <w:rPr>
          <w:rFonts w:cs="Arial"/>
          <w:szCs w:val="22"/>
        </w:rPr>
        <w:t xml:space="preserve">i </w:t>
      </w:r>
      <w:r w:rsidRPr="00042F53">
        <w:rPr>
          <w:rFonts w:cs="Arial"/>
          <w:szCs w:val="22"/>
        </w:rPr>
        <w:t>z niej korzystać bez obaw, że zostaną systemowo pokrzywdzeni.</w:t>
      </w:r>
    </w:p>
    <w:p w14:paraId="45F27A40" w14:textId="3AC95C66" w:rsidR="00437471" w:rsidRPr="00042F53" w:rsidRDefault="00437471" w:rsidP="00437471">
      <w:pPr>
        <w:rPr>
          <w:rFonts w:cs="Arial"/>
          <w:szCs w:val="22"/>
        </w:rPr>
      </w:pPr>
      <w:r w:rsidRPr="00042F53">
        <w:rPr>
          <w:rFonts w:cs="Arial"/>
          <w:szCs w:val="22"/>
        </w:rPr>
        <w:t xml:space="preserve">Zawarty w pojęciu </w:t>
      </w:r>
      <w:proofErr w:type="spellStart"/>
      <w:r w:rsidRPr="00042F53">
        <w:rPr>
          <w:rFonts w:cs="Arial"/>
          <w:szCs w:val="22"/>
        </w:rPr>
        <w:t>trustworthy</w:t>
      </w:r>
      <w:proofErr w:type="spellEnd"/>
      <w:r w:rsidRPr="00042F53">
        <w:rPr>
          <w:rFonts w:cs="Arial"/>
          <w:szCs w:val="22"/>
        </w:rPr>
        <w:t xml:space="preserve"> A</w:t>
      </w:r>
      <w:r w:rsidR="00E4771D">
        <w:rPr>
          <w:rFonts w:cs="Arial"/>
          <w:szCs w:val="22"/>
        </w:rPr>
        <w:t xml:space="preserve">I </w:t>
      </w:r>
      <w:r w:rsidRPr="00042F53">
        <w:rPr>
          <w:rFonts w:cs="Arial"/>
          <w:szCs w:val="22"/>
        </w:rPr>
        <w:t>dość idealistyczny postulat zaufania wobec sztucznej inteligencj</w:t>
      </w:r>
      <w:r w:rsidR="00E4771D">
        <w:rPr>
          <w:rFonts w:cs="Arial"/>
          <w:szCs w:val="22"/>
        </w:rPr>
        <w:t xml:space="preserve">i </w:t>
      </w:r>
      <w:r w:rsidRPr="00042F53">
        <w:rPr>
          <w:rFonts w:cs="Arial"/>
          <w:szCs w:val="22"/>
        </w:rPr>
        <w:t>wzbudził zastrzeżenia częśc</w:t>
      </w:r>
      <w:r w:rsidR="00E4771D">
        <w:rPr>
          <w:rFonts w:cs="Arial"/>
          <w:szCs w:val="22"/>
        </w:rPr>
        <w:t xml:space="preserve">i </w:t>
      </w:r>
      <w:r w:rsidRPr="00042F53">
        <w:rPr>
          <w:rFonts w:cs="Arial"/>
          <w:szCs w:val="22"/>
        </w:rPr>
        <w:t>ekspertów zajmujących się społecznym oddziaływaniem technologii, także wśród osób związanych z unijnym</w:t>
      </w:r>
      <w:r w:rsidR="00E4771D">
        <w:rPr>
          <w:rFonts w:cs="Arial"/>
          <w:szCs w:val="22"/>
        </w:rPr>
        <w:t xml:space="preserve">i </w:t>
      </w:r>
      <w:r w:rsidRPr="00042F53">
        <w:rPr>
          <w:rFonts w:cs="Arial"/>
          <w:szCs w:val="22"/>
        </w:rPr>
        <w:t xml:space="preserve">instytucjami. Paul </w:t>
      </w:r>
      <w:proofErr w:type="spellStart"/>
      <w:r w:rsidRPr="00042F53">
        <w:rPr>
          <w:rFonts w:cs="Arial"/>
          <w:szCs w:val="22"/>
        </w:rPr>
        <w:t>Nemitz</w:t>
      </w:r>
      <w:proofErr w:type="spellEnd"/>
      <w:r w:rsidRPr="00042F53">
        <w:rPr>
          <w:rFonts w:cs="Arial"/>
          <w:szCs w:val="22"/>
        </w:rPr>
        <w:t xml:space="preserve"> z Komisj</w:t>
      </w:r>
      <w:r w:rsidR="00E4771D">
        <w:rPr>
          <w:rFonts w:cs="Arial"/>
          <w:szCs w:val="22"/>
        </w:rPr>
        <w:t xml:space="preserve">i </w:t>
      </w:r>
      <w:r w:rsidRPr="00042F53">
        <w:rPr>
          <w:rFonts w:cs="Arial"/>
          <w:szCs w:val="22"/>
        </w:rPr>
        <w:t>Europejskiej podczas konferencj</w:t>
      </w:r>
      <w:r w:rsidR="00E4771D">
        <w:rPr>
          <w:rFonts w:cs="Arial"/>
          <w:szCs w:val="22"/>
        </w:rPr>
        <w:t xml:space="preserve">i </w:t>
      </w:r>
      <w:r w:rsidRPr="00042F53">
        <w:rPr>
          <w:rFonts w:cs="Arial"/>
          <w:szCs w:val="22"/>
        </w:rPr>
        <w:t>„Co poza zbiorem zasad? Szersze spojrzenie na etykę AI. Konteksty, podejścia, ryzyka” zorganizowanej w czerwcu 2022 roku przez Centrum Etyk</w:t>
      </w:r>
      <w:r w:rsidR="00E4771D">
        <w:rPr>
          <w:rFonts w:cs="Arial"/>
          <w:szCs w:val="22"/>
        </w:rPr>
        <w:t xml:space="preserve">i </w:t>
      </w:r>
      <w:r w:rsidRPr="00042F53">
        <w:rPr>
          <w:rFonts w:cs="Arial"/>
          <w:szCs w:val="22"/>
        </w:rPr>
        <w:t>Technologi</w:t>
      </w:r>
      <w:r w:rsidR="00E4771D">
        <w:rPr>
          <w:rFonts w:cs="Arial"/>
          <w:szCs w:val="22"/>
        </w:rPr>
        <w:t xml:space="preserve">i </w:t>
      </w:r>
      <w:r w:rsidRPr="00042F53">
        <w:rPr>
          <w:rFonts w:cs="Arial"/>
          <w:szCs w:val="22"/>
        </w:rPr>
        <w:t xml:space="preserve">Instytutu </w:t>
      </w:r>
      <w:proofErr w:type="spellStart"/>
      <w:r w:rsidRPr="00042F53">
        <w:rPr>
          <w:rFonts w:cs="Arial"/>
          <w:szCs w:val="22"/>
        </w:rPr>
        <w:t>Humanites</w:t>
      </w:r>
      <w:proofErr w:type="spellEnd"/>
      <w:r w:rsidRPr="00042F53">
        <w:rPr>
          <w:rFonts w:cs="Arial"/>
          <w:szCs w:val="22"/>
        </w:rPr>
        <w:t xml:space="preserve"> podkreślał, że we współczesnej rzeczywistośc</w:t>
      </w:r>
      <w:r w:rsidR="00E4771D">
        <w:rPr>
          <w:rFonts w:cs="Arial"/>
          <w:szCs w:val="22"/>
        </w:rPr>
        <w:t xml:space="preserve">i </w:t>
      </w:r>
      <w:r w:rsidRPr="00042F53">
        <w:rPr>
          <w:rFonts w:cs="Arial"/>
          <w:szCs w:val="22"/>
        </w:rPr>
        <w:t>niezbędne jest zachowanie krytycznego stosunku wobec wszelkich form władzy – także tych sprawowanych dzięk</w:t>
      </w:r>
      <w:r w:rsidR="00E4771D">
        <w:rPr>
          <w:rFonts w:cs="Arial"/>
          <w:szCs w:val="22"/>
        </w:rPr>
        <w:t xml:space="preserve">i </w:t>
      </w:r>
      <w:r w:rsidRPr="00042F53">
        <w:rPr>
          <w:rFonts w:cs="Arial"/>
          <w:szCs w:val="22"/>
        </w:rPr>
        <w:t xml:space="preserve">technologiom – </w:t>
      </w:r>
      <w:r w:rsidR="00E4771D">
        <w:rPr>
          <w:rFonts w:cs="Arial"/>
          <w:szCs w:val="22"/>
        </w:rPr>
        <w:t xml:space="preserve">i </w:t>
      </w:r>
      <w:r w:rsidRPr="00042F53">
        <w:rPr>
          <w:rFonts w:cs="Arial"/>
          <w:szCs w:val="22"/>
        </w:rPr>
        <w:t xml:space="preserve">sugerował szczególną ostrożność wobec pomysłu zaufania AI. </w:t>
      </w:r>
    </w:p>
    <w:p w14:paraId="0248B5E8" w14:textId="704A294D" w:rsidR="00437471" w:rsidRPr="00042F53" w:rsidRDefault="00437471" w:rsidP="00437471">
      <w:pPr>
        <w:rPr>
          <w:rFonts w:cs="Arial"/>
          <w:szCs w:val="22"/>
        </w:rPr>
      </w:pPr>
      <w:r w:rsidRPr="00042F53">
        <w:rPr>
          <w:rFonts w:cs="Arial"/>
          <w:szCs w:val="22"/>
        </w:rPr>
        <w:t>Myśląc o koncepcj</w:t>
      </w:r>
      <w:r w:rsidR="00E4771D">
        <w:rPr>
          <w:rFonts w:cs="Arial"/>
          <w:szCs w:val="22"/>
        </w:rPr>
        <w:t xml:space="preserve">i </w:t>
      </w:r>
      <w:proofErr w:type="spellStart"/>
      <w:r w:rsidRPr="00042F53">
        <w:rPr>
          <w:rFonts w:cs="Arial"/>
          <w:szCs w:val="22"/>
        </w:rPr>
        <w:t>trustworthy</w:t>
      </w:r>
      <w:proofErr w:type="spellEnd"/>
      <w:r w:rsidRPr="00042F53">
        <w:rPr>
          <w:rFonts w:cs="Arial"/>
          <w:szCs w:val="22"/>
        </w:rPr>
        <w:t xml:space="preserve"> AI, nie należy jednak skupiać się wyłącznie na samym pojęciu (</w:t>
      </w:r>
      <w:r w:rsidR="00E4771D">
        <w:rPr>
          <w:rFonts w:cs="Arial"/>
          <w:szCs w:val="22"/>
        </w:rPr>
        <w:t xml:space="preserve">i </w:t>
      </w:r>
      <w:r w:rsidRPr="00042F53">
        <w:rPr>
          <w:rFonts w:cs="Arial"/>
          <w:szCs w:val="22"/>
        </w:rPr>
        <w:t>ewentualnych wątpliwościach co do trafnośc</w:t>
      </w:r>
      <w:r w:rsidR="00E4771D">
        <w:rPr>
          <w:rFonts w:cs="Arial"/>
          <w:szCs w:val="22"/>
        </w:rPr>
        <w:t xml:space="preserve">i </w:t>
      </w:r>
      <w:r w:rsidRPr="00042F53">
        <w:rPr>
          <w:rFonts w:cs="Arial"/>
          <w:szCs w:val="22"/>
        </w:rPr>
        <w:t>jego wyboru), ale przede wszystkim trzeba dostrzec szerszy kontekst, w którym jest ono zakorzenione, oraz poznać częśc</w:t>
      </w:r>
      <w:r w:rsidR="00E4771D">
        <w:rPr>
          <w:rFonts w:cs="Arial"/>
          <w:szCs w:val="22"/>
        </w:rPr>
        <w:t xml:space="preserve">i </w:t>
      </w:r>
      <w:r w:rsidRPr="00042F53">
        <w:rPr>
          <w:rFonts w:cs="Arial"/>
          <w:szCs w:val="22"/>
        </w:rPr>
        <w:t>składowe samej tej koncepcj</w:t>
      </w:r>
      <w:r w:rsidR="00E4771D">
        <w:rPr>
          <w:rFonts w:cs="Arial"/>
          <w:szCs w:val="22"/>
        </w:rPr>
        <w:t xml:space="preserve">i i </w:t>
      </w:r>
      <w:r w:rsidRPr="00042F53">
        <w:rPr>
          <w:rFonts w:cs="Arial"/>
          <w:szCs w:val="22"/>
        </w:rPr>
        <w:t>ich wzajemne powiązania.</w:t>
      </w:r>
    </w:p>
    <w:p w14:paraId="3A7731CA" w14:textId="15BD0858" w:rsidR="00437471" w:rsidRPr="00042F53" w:rsidRDefault="00437471" w:rsidP="00437471">
      <w:pPr>
        <w:rPr>
          <w:rFonts w:cs="Arial"/>
          <w:szCs w:val="22"/>
        </w:rPr>
      </w:pPr>
      <w:r w:rsidRPr="00042F53">
        <w:rPr>
          <w:rFonts w:cs="Arial"/>
          <w:szCs w:val="22"/>
        </w:rPr>
        <w:t>Na godną zaufania sztuczną inteligencję składają się trzy główne komponenty. Mus</w:t>
      </w:r>
      <w:r w:rsidR="00E4771D">
        <w:rPr>
          <w:rFonts w:cs="Arial"/>
          <w:szCs w:val="22"/>
        </w:rPr>
        <w:t xml:space="preserve">i </w:t>
      </w:r>
      <w:r w:rsidRPr="00042F53">
        <w:rPr>
          <w:rFonts w:cs="Arial"/>
          <w:szCs w:val="22"/>
        </w:rPr>
        <w:t>być ona:</w:t>
      </w:r>
    </w:p>
    <w:p w14:paraId="09BDE82F" w14:textId="77777777" w:rsidR="00437471" w:rsidRPr="00042F53" w:rsidRDefault="00437471" w:rsidP="000D3257">
      <w:pPr>
        <w:pStyle w:val="Akapitzlist"/>
        <w:numPr>
          <w:ilvl w:val="0"/>
          <w:numId w:val="12"/>
        </w:numPr>
        <w:ind w:left="357" w:hanging="357"/>
        <w:contextualSpacing/>
      </w:pPr>
      <w:r w:rsidRPr="00042F53">
        <w:t>zgodna z prawem,</w:t>
      </w:r>
    </w:p>
    <w:p w14:paraId="5580F65D" w14:textId="77777777" w:rsidR="00437471" w:rsidRPr="00042F53" w:rsidRDefault="00437471" w:rsidP="000D3257">
      <w:pPr>
        <w:pStyle w:val="Akapitzlist"/>
        <w:numPr>
          <w:ilvl w:val="0"/>
          <w:numId w:val="12"/>
        </w:numPr>
        <w:ind w:left="357" w:hanging="357"/>
        <w:contextualSpacing/>
      </w:pPr>
      <w:r w:rsidRPr="00042F53">
        <w:t>etyczna,</w:t>
      </w:r>
    </w:p>
    <w:p w14:paraId="4F783CD4" w14:textId="77777777" w:rsidR="00437471" w:rsidRPr="00042F53" w:rsidRDefault="00437471" w:rsidP="000D3257">
      <w:pPr>
        <w:pStyle w:val="Akapitzlist"/>
        <w:numPr>
          <w:ilvl w:val="0"/>
          <w:numId w:val="12"/>
        </w:numPr>
        <w:ind w:left="357" w:hanging="357"/>
        <w:contextualSpacing/>
      </w:pPr>
      <w:r w:rsidRPr="00042F53">
        <w:t>solidna.</w:t>
      </w:r>
    </w:p>
    <w:p w14:paraId="52C27232" w14:textId="6CC56565" w:rsidR="00437471" w:rsidRPr="00042F53" w:rsidRDefault="00437471" w:rsidP="00437471">
      <w:pPr>
        <w:rPr>
          <w:rFonts w:cs="Arial"/>
          <w:szCs w:val="22"/>
        </w:rPr>
      </w:pPr>
      <w:r w:rsidRPr="00042F53">
        <w:rPr>
          <w:rFonts w:cs="Arial"/>
          <w:szCs w:val="22"/>
        </w:rPr>
        <w:lastRenderedPageBreak/>
        <w:t>Omawiane Wytyczne obejmują dwa ostatnie obszary. Z kole</w:t>
      </w:r>
      <w:r w:rsidR="00E4771D">
        <w:rPr>
          <w:rFonts w:cs="Arial"/>
          <w:szCs w:val="22"/>
        </w:rPr>
        <w:t xml:space="preserve">i </w:t>
      </w:r>
      <w:r w:rsidRPr="00042F53">
        <w:rPr>
          <w:rFonts w:cs="Arial"/>
          <w:szCs w:val="22"/>
        </w:rPr>
        <w:t>unijne prawo dotyczące A</w:t>
      </w:r>
      <w:r w:rsidR="00E4771D">
        <w:rPr>
          <w:rFonts w:cs="Arial"/>
          <w:szCs w:val="22"/>
        </w:rPr>
        <w:t xml:space="preserve">I </w:t>
      </w:r>
      <w:r w:rsidRPr="00042F53">
        <w:rPr>
          <w:rFonts w:cs="Arial"/>
          <w:szCs w:val="22"/>
        </w:rPr>
        <w:t>zostało określone w osobnym rozporządzeniu – Akcie w sprawie sztucznej inteligencj</w:t>
      </w:r>
      <w:r w:rsidR="00E4771D">
        <w:rPr>
          <w:rFonts w:cs="Arial"/>
          <w:szCs w:val="22"/>
        </w:rPr>
        <w:t xml:space="preserve">i </w:t>
      </w:r>
      <w:r w:rsidRPr="00042F53">
        <w:rPr>
          <w:rFonts w:cs="Arial"/>
          <w:szCs w:val="22"/>
        </w:rPr>
        <w:t>przyjętym 13 marca 2024 roku (jak również w innych zharmonizowanych przepisach).</w:t>
      </w:r>
    </w:p>
    <w:p w14:paraId="08A3D88F" w14:textId="248EAC4E" w:rsidR="00437471" w:rsidRPr="00042F53" w:rsidRDefault="00437471" w:rsidP="00437471">
      <w:pPr>
        <w:rPr>
          <w:rFonts w:cs="Arial"/>
          <w:szCs w:val="22"/>
        </w:rPr>
      </w:pPr>
      <w:r w:rsidRPr="00042F53">
        <w:rPr>
          <w:rFonts w:cs="Arial"/>
          <w:szCs w:val="22"/>
        </w:rPr>
        <w:t>Autorzy Wytycznych podkreślają, że podejście do rozwoju sztucznej inteligencj</w:t>
      </w:r>
      <w:r w:rsidR="00E4771D">
        <w:rPr>
          <w:rFonts w:cs="Arial"/>
          <w:szCs w:val="22"/>
        </w:rPr>
        <w:t xml:space="preserve">i </w:t>
      </w:r>
      <w:r w:rsidRPr="00042F53">
        <w:rPr>
          <w:rFonts w:cs="Arial"/>
          <w:szCs w:val="22"/>
        </w:rPr>
        <w:t>oparte na koncepcj</w:t>
      </w:r>
      <w:r w:rsidR="00E4771D">
        <w:rPr>
          <w:rFonts w:cs="Arial"/>
          <w:szCs w:val="22"/>
        </w:rPr>
        <w:t xml:space="preserve">i </w:t>
      </w:r>
      <w:proofErr w:type="spellStart"/>
      <w:r w:rsidRPr="00042F53">
        <w:rPr>
          <w:rFonts w:cs="Arial"/>
          <w:szCs w:val="22"/>
        </w:rPr>
        <w:t>trustworthy</w:t>
      </w:r>
      <w:proofErr w:type="spellEnd"/>
      <w:r w:rsidRPr="00042F53">
        <w:rPr>
          <w:rFonts w:cs="Arial"/>
          <w:szCs w:val="22"/>
        </w:rPr>
        <w:t xml:space="preserve"> A</w:t>
      </w:r>
      <w:r w:rsidR="00E4771D">
        <w:rPr>
          <w:rFonts w:cs="Arial"/>
          <w:szCs w:val="22"/>
        </w:rPr>
        <w:t xml:space="preserve">I </w:t>
      </w:r>
      <w:r w:rsidRPr="00042F53">
        <w:rPr>
          <w:rFonts w:cs="Arial"/>
          <w:szCs w:val="22"/>
        </w:rPr>
        <w:t xml:space="preserve">ma na celu wspieranie odpowiedzialnych </w:t>
      </w:r>
      <w:r w:rsidR="00E4771D">
        <w:rPr>
          <w:rFonts w:cs="Arial"/>
          <w:szCs w:val="22"/>
        </w:rPr>
        <w:t xml:space="preserve">i </w:t>
      </w:r>
      <w:r w:rsidRPr="00042F53">
        <w:rPr>
          <w:rFonts w:cs="Arial"/>
          <w:szCs w:val="22"/>
        </w:rPr>
        <w:t>zrównoważonych innowacj</w:t>
      </w:r>
      <w:r w:rsidR="00E4771D">
        <w:rPr>
          <w:rFonts w:cs="Arial"/>
          <w:szCs w:val="22"/>
        </w:rPr>
        <w:t xml:space="preserve">i </w:t>
      </w:r>
      <w:r w:rsidRPr="00042F53">
        <w:rPr>
          <w:rFonts w:cs="Arial"/>
          <w:szCs w:val="22"/>
        </w:rPr>
        <w:t xml:space="preserve">AI, a zarazem uczynienie z Europy lidera w budowaniu sztucznej inteligencji, która wspiera dobrostan indywidualny oraz dobro wspólne. Zwracają także uwagę, że omawiana koncepcja może być zrealizowana tylko wtedy, gdy urzeczywistniane są jej wszystkie trzy komponenty. </w:t>
      </w:r>
    </w:p>
    <w:p w14:paraId="10B7AB1C" w14:textId="20D7A1B0" w:rsidR="00437471" w:rsidRPr="00042F53" w:rsidRDefault="00E4771D" w:rsidP="00437471">
      <w:pPr>
        <w:rPr>
          <w:rFonts w:cs="Arial"/>
          <w:szCs w:val="22"/>
        </w:rPr>
      </w:pPr>
      <w:r>
        <w:rPr>
          <w:rFonts w:cs="Arial"/>
          <w:szCs w:val="22"/>
        </w:rPr>
        <w:t xml:space="preserve">I </w:t>
      </w:r>
      <w:r w:rsidR="00437471" w:rsidRPr="00042F53">
        <w:rPr>
          <w:rFonts w:cs="Arial"/>
          <w:szCs w:val="22"/>
        </w:rPr>
        <w:t>tak zgodność z prawem jest niezbędna, by można było mówić o godnej zaufania AI. Podobnie jest z pozostałym</w:t>
      </w:r>
      <w:r>
        <w:rPr>
          <w:rFonts w:cs="Arial"/>
          <w:szCs w:val="22"/>
        </w:rPr>
        <w:t xml:space="preserve">i </w:t>
      </w:r>
      <w:r w:rsidR="00437471" w:rsidRPr="00042F53">
        <w:rPr>
          <w:rFonts w:cs="Arial"/>
          <w:szCs w:val="22"/>
        </w:rPr>
        <w:t xml:space="preserve">obszarami: solidnością </w:t>
      </w:r>
      <w:r>
        <w:rPr>
          <w:rFonts w:cs="Arial"/>
          <w:szCs w:val="22"/>
        </w:rPr>
        <w:t xml:space="preserve">i </w:t>
      </w:r>
      <w:r w:rsidR="00437471" w:rsidRPr="00042F53">
        <w:rPr>
          <w:rFonts w:cs="Arial"/>
          <w:szCs w:val="22"/>
        </w:rPr>
        <w:t>etyką. Aby były godne zaufania, systemy A</w:t>
      </w:r>
      <w:r>
        <w:rPr>
          <w:rFonts w:cs="Arial"/>
          <w:szCs w:val="22"/>
        </w:rPr>
        <w:t xml:space="preserve">I </w:t>
      </w:r>
      <w:r w:rsidR="00437471" w:rsidRPr="00042F53">
        <w:rPr>
          <w:rFonts w:cs="Arial"/>
          <w:szCs w:val="22"/>
        </w:rPr>
        <w:t>muszą być solidne, czyl</w:t>
      </w:r>
      <w:r>
        <w:rPr>
          <w:rFonts w:cs="Arial"/>
          <w:szCs w:val="22"/>
        </w:rPr>
        <w:t xml:space="preserve">i </w:t>
      </w:r>
      <w:r w:rsidR="00437471" w:rsidRPr="00042F53">
        <w:rPr>
          <w:rFonts w:cs="Arial"/>
          <w:szCs w:val="22"/>
        </w:rPr>
        <w:t xml:space="preserve">bezpieczne zarówno pod względem użytych technologii, jak </w:t>
      </w:r>
      <w:r>
        <w:rPr>
          <w:rFonts w:cs="Arial"/>
          <w:szCs w:val="22"/>
        </w:rPr>
        <w:t xml:space="preserve">i </w:t>
      </w:r>
      <w:r w:rsidR="00437471" w:rsidRPr="00042F53">
        <w:rPr>
          <w:rFonts w:cs="Arial"/>
          <w:szCs w:val="22"/>
        </w:rPr>
        <w:t>dopasowania do społecznego otoczenia, w którym działają. Z kole</w:t>
      </w:r>
      <w:r>
        <w:rPr>
          <w:rFonts w:cs="Arial"/>
          <w:szCs w:val="22"/>
        </w:rPr>
        <w:t xml:space="preserve">i </w:t>
      </w:r>
      <w:r w:rsidR="00437471" w:rsidRPr="00042F53">
        <w:rPr>
          <w:rFonts w:cs="Arial"/>
          <w:szCs w:val="22"/>
        </w:rPr>
        <w:t>etyka pozwala wykroczyć w myśleniu o A</w:t>
      </w:r>
      <w:r>
        <w:rPr>
          <w:rFonts w:cs="Arial"/>
          <w:szCs w:val="22"/>
        </w:rPr>
        <w:t xml:space="preserve">I </w:t>
      </w:r>
      <w:r w:rsidR="00437471" w:rsidRPr="00042F53">
        <w:rPr>
          <w:rFonts w:cs="Arial"/>
          <w:szCs w:val="22"/>
        </w:rPr>
        <w:t>poza znaną z prawa opozycję dozwolone-niedozwolone, umożliwiając refleksję nad zagadnieniami, których przepisy (jeszcze lub w ogóle) nie obejmują, jak na przykład kwestia pożądanego kierunku rozwoju technologi</w:t>
      </w:r>
      <w:r>
        <w:rPr>
          <w:rFonts w:cs="Arial"/>
          <w:szCs w:val="22"/>
        </w:rPr>
        <w:t xml:space="preserve">i </w:t>
      </w:r>
      <w:r w:rsidR="00437471" w:rsidRPr="00042F53">
        <w:rPr>
          <w:rFonts w:cs="Arial"/>
          <w:szCs w:val="22"/>
        </w:rPr>
        <w:t>czy – z drugiej strony – rozwiązywania konfliktów występujących niekiedy pomiędzy poszczególnym</w:t>
      </w:r>
      <w:r>
        <w:rPr>
          <w:rFonts w:cs="Arial"/>
          <w:szCs w:val="22"/>
        </w:rPr>
        <w:t xml:space="preserve">i </w:t>
      </w:r>
      <w:r w:rsidR="00437471" w:rsidRPr="00042F53">
        <w:rPr>
          <w:rFonts w:cs="Arial"/>
          <w:szCs w:val="22"/>
        </w:rPr>
        <w:t>wartościami. Każdy z tych komponentów mus</w:t>
      </w:r>
      <w:r>
        <w:rPr>
          <w:rFonts w:cs="Arial"/>
          <w:szCs w:val="22"/>
        </w:rPr>
        <w:t xml:space="preserve">i </w:t>
      </w:r>
      <w:r w:rsidR="00437471" w:rsidRPr="00042F53">
        <w:rPr>
          <w:rFonts w:cs="Arial"/>
          <w:szCs w:val="22"/>
        </w:rPr>
        <w:t>być jednak zawsze ujmowany w kontekście pozostałych dwóch.</w:t>
      </w:r>
    </w:p>
    <w:p w14:paraId="712C1DBF" w14:textId="43946CB2" w:rsidR="00437471" w:rsidRPr="00042F53" w:rsidRDefault="00437471" w:rsidP="00437471">
      <w:pPr>
        <w:rPr>
          <w:rFonts w:cs="Arial"/>
          <w:szCs w:val="22"/>
        </w:rPr>
      </w:pPr>
      <w:r w:rsidRPr="00042F53">
        <w:rPr>
          <w:rFonts w:cs="Arial"/>
          <w:szCs w:val="22"/>
        </w:rPr>
        <w:t>Kwestia współzależnośc</w:t>
      </w:r>
      <w:r w:rsidR="00E4771D">
        <w:rPr>
          <w:rFonts w:cs="Arial"/>
          <w:szCs w:val="22"/>
        </w:rPr>
        <w:t xml:space="preserve">i </w:t>
      </w:r>
      <w:r w:rsidRPr="00042F53">
        <w:rPr>
          <w:rFonts w:cs="Arial"/>
          <w:szCs w:val="22"/>
        </w:rPr>
        <w:t>prawa, etyk</w:t>
      </w:r>
      <w:r w:rsidR="00E4771D">
        <w:rPr>
          <w:rFonts w:cs="Arial"/>
          <w:szCs w:val="22"/>
        </w:rPr>
        <w:t xml:space="preserve">i i </w:t>
      </w:r>
      <w:r w:rsidRPr="00042F53">
        <w:rPr>
          <w:rFonts w:cs="Arial"/>
          <w:szCs w:val="22"/>
        </w:rPr>
        <w:t>solidnośc</w:t>
      </w:r>
      <w:r w:rsidR="00E4771D">
        <w:rPr>
          <w:rFonts w:cs="Arial"/>
          <w:szCs w:val="22"/>
        </w:rPr>
        <w:t xml:space="preserve">i </w:t>
      </w:r>
      <w:r w:rsidRPr="00042F53">
        <w:rPr>
          <w:rFonts w:cs="Arial"/>
          <w:szCs w:val="22"/>
        </w:rPr>
        <w:t>jest szczególnie ważna w sytuacji, gdy mamy już do czynienia z opublikowanym Aktem w sprawie sztucznej inteligencji. Istnieje bowiem poważne ryzyko, że dążenie do zapewnienia czysto formalnej zgodnośc</w:t>
      </w:r>
      <w:r w:rsidR="00E4771D">
        <w:rPr>
          <w:rFonts w:cs="Arial"/>
          <w:szCs w:val="22"/>
        </w:rPr>
        <w:t xml:space="preserve">i </w:t>
      </w:r>
      <w:r w:rsidRPr="00042F53">
        <w:rPr>
          <w:rFonts w:cs="Arial"/>
          <w:szCs w:val="22"/>
        </w:rPr>
        <w:t>z</w:t>
      </w:r>
      <w:r w:rsidR="008A7D21">
        <w:rPr>
          <w:rFonts w:cs="Arial"/>
          <w:szCs w:val="22"/>
        </w:rPr>
        <w:t> </w:t>
      </w:r>
      <w:r w:rsidRPr="00042F53">
        <w:rPr>
          <w:rFonts w:cs="Arial"/>
          <w:szCs w:val="22"/>
        </w:rPr>
        <w:t>zawartym</w:t>
      </w:r>
      <w:r w:rsidR="00E4771D">
        <w:rPr>
          <w:rFonts w:cs="Arial"/>
          <w:szCs w:val="22"/>
        </w:rPr>
        <w:t xml:space="preserve">i </w:t>
      </w:r>
      <w:r w:rsidRPr="00042F53">
        <w:rPr>
          <w:rFonts w:cs="Arial"/>
          <w:szCs w:val="22"/>
        </w:rPr>
        <w:t>w nim przepisam</w:t>
      </w:r>
      <w:r w:rsidR="00E4771D">
        <w:rPr>
          <w:rFonts w:cs="Arial"/>
          <w:szCs w:val="22"/>
        </w:rPr>
        <w:t xml:space="preserve">i </w:t>
      </w:r>
      <w:r w:rsidRPr="00042F53">
        <w:rPr>
          <w:rFonts w:cs="Arial"/>
          <w:szCs w:val="22"/>
        </w:rPr>
        <w:t>przesłon</w:t>
      </w:r>
      <w:r w:rsidR="00E4771D">
        <w:rPr>
          <w:rFonts w:cs="Arial"/>
          <w:szCs w:val="22"/>
        </w:rPr>
        <w:t xml:space="preserve">i </w:t>
      </w:r>
      <w:r w:rsidRPr="00042F53">
        <w:rPr>
          <w:rFonts w:cs="Arial"/>
          <w:szCs w:val="22"/>
        </w:rPr>
        <w:t>szerszą wizję normatywną zawartą w koncepcj</w:t>
      </w:r>
      <w:r w:rsidR="00E4771D">
        <w:rPr>
          <w:rFonts w:cs="Arial"/>
          <w:szCs w:val="22"/>
        </w:rPr>
        <w:t xml:space="preserve">i </w:t>
      </w:r>
      <w:r w:rsidRPr="00042F53">
        <w:rPr>
          <w:rFonts w:cs="Arial"/>
          <w:szCs w:val="22"/>
        </w:rPr>
        <w:t>godnej zaufania sztucznej inteligencji. O podobnym ryzyku mówią wprost Wytyczne, gdy przestrzegają przed mechanicznym odhaczaniem pozycj</w:t>
      </w:r>
      <w:r w:rsidR="00E4771D">
        <w:rPr>
          <w:rFonts w:cs="Arial"/>
          <w:szCs w:val="22"/>
        </w:rPr>
        <w:t xml:space="preserve">i </w:t>
      </w:r>
      <w:r w:rsidRPr="00042F53">
        <w:rPr>
          <w:rFonts w:cs="Arial"/>
          <w:szCs w:val="22"/>
        </w:rPr>
        <w:t xml:space="preserve">z listy kontrolnej </w:t>
      </w:r>
      <w:r w:rsidR="00E4771D">
        <w:rPr>
          <w:rFonts w:cs="Arial"/>
          <w:szCs w:val="22"/>
        </w:rPr>
        <w:t xml:space="preserve">i </w:t>
      </w:r>
      <w:r w:rsidRPr="00042F53">
        <w:rPr>
          <w:rFonts w:cs="Arial"/>
          <w:szCs w:val="22"/>
        </w:rPr>
        <w:t>postulują  troskę o etyczne rozumowanie uwzględniające za każdym razem indywidualny kontekst. Preambuła samego Aktu również odnos</w:t>
      </w:r>
      <w:r w:rsidR="00E4771D">
        <w:rPr>
          <w:rFonts w:cs="Arial"/>
          <w:szCs w:val="22"/>
        </w:rPr>
        <w:t xml:space="preserve">i </w:t>
      </w:r>
      <w:r w:rsidRPr="00042F53">
        <w:rPr>
          <w:rFonts w:cs="Arial"/>
          <w:szCs w:val="22"/>
        </w:rPr>
        <w:t>się wprost do Wytycznych, wymieniając wszystkie siedem zawartych w nich wymogów</w:t>
      </w:r>
      <w:r w:rsidRPr="00042F53">
        <w:rPr>
          <w:rStyle w:val="Odwoanieprzypisudolnego"/>
          <w:rFonts w:cs="Arial"/>
          <w:szCs w:val="22"/>
        </w:rPr>
        <w:footnoteReference w:id="17"/>
      </w:r>
      <w:r w:rsidRPr="00042F53">
        <w:rPr>
          <w:rFonts w:cs="Arial"/>
          <w:szCs w:val="22"/>
        </w:rPr>
        <w:t xml:space="preserve"> </w:t>
      </w:r>
      <w:r w:rsidR="00E4771D">
        <w:rPr>
          <w:rFonts w:cs="Arial"/>
          <w:szCs w:val="22"/>
        </w:rPr>
        <w:t xml:space="preserve">i </w:t>
      </w:r>
      <w:r w:rsidRPr="00042F53">
        <w:rPr>
          <w:rFonts w:cs="Arial"/>
          <w:szCs w:val="22"/>
        </w:rPr>
        <w:t xml:space="preserve">zachęcając do ich przestrzegania. </w:t>
      </w:r>
    </w:p>
    <w:p w14:paraId="447E1AA7" w14:textId="45E9629F" w:rsidR="00437471" w:rsidRPr="00042F53" w:rsidRDefault="00437471" w:rsidP="00437471">
      <w:pPr>
        <w:rPr>
          <w:rFonts w:cs="Arial"/>
          <w:szCs w:val="22"/>
        </w:rPr>
      </w:pPr>
      <w:r w:rsidRPr="00042F53">
        <w:rPr>
          <w:rFonts w:cs="Arial"/>
          <w:szCs w:val="22"/>
        </w:rPr>
        <w:t>Dowodz</w:t>
      </w:r>
      <w:r w:rsidR="00E4771D">
        <w:rPr>
          <w:rFonts w:cs="Arial"/>
          <w:szCs w:val="22"/>
        </w:rPr>
        <w:t xml:space="preserve">i </w:t>
      </w:r>
      <w:r w:rsidRPr="00042F53">
        <w:rPr>
          <w:rFonts w:cs="Arial"/>
          <w:szCs w:val="22"/>
        </w:rPr>
        <w:t>to, iż unijna wizja zawarta w komunikacie KE Budowanie zaufania do sztucznej inteligencj</w:t>
      </w:r>
      <w:r w:rsidR="00E4771D">
        <w:rPr>
          <w:rFonts w:cs="Arial"/>
          <w:szCs w:val="22"/>
        </w:rPr>
        <w:t xml:space="preserve">i </w:t>
      </w:r>
      <w:r w:rsidRPr="00042F53">
        <w:rPr>
          <w:rFonts w:cs="Arial"/>
          <w:szCs w:val="22"/>
        </w:rPr>
        <w:t xml:space="preserve">ukierunkowanej na człowieka z 8 kwietnia 2019 roku jest cały czas aktualna: </w:t>
      </w:r>
      <w:r w:rsidRPr="00042F53">
        <w:rPr>
          <w:rFonts w:cs="Arial"/>
          <w:szCs w:val="22"/>
        </w:rPr>
        <w:lastRenderedPageBreak/>
        <w:t>„wymiar etyczny S</w:t>
      </w:r>
      <w:r w:rsidR="00E4771D">
        <w:rPr>
          <w:rFonts w:cs="Arial"/>
          <w:szCs w:val="22"/>
        </w:rPr>
        <w:t xml:space="preserve">I </w:t>
      </w:r>
      <w:r w:rsidRPr="00042F53">
        <w:rPr>
          <w:rFonts w:cs="Arial"/>
          <w:szCs w:val="22"/>
        </w:rPr>
        <w:t>nie jest luksusem czy dodatkiem: mus</w:t>
      </w:r>
      <w:r w:rsidR="00E4771D">
        <w:rPr>
          <w:rFonts w:cs="Arial"/>
          <w:szCs w:val="22"/>
        </w:rPr>
        <w:t xml:space="preserve">i </w:t>
      </w:r>
      <w:r w:rsidRPr="00042F53">
        <w:rPr>
          <w:rFonts w:cs="Arial"/>
          <w:szCs w:val="22"/>
        </w:rPr>
        <w:t>stanowić integralną część rozwoju SI. Dążąc do stworzenia ukierunkowanej na człowieka S</w:t>
      </w:r>
      <w:r w:rsidR="00E4771D">
        <w:rPr>
          <w:rFonts w:cs="Arial"/>
          <w:szCs w:val="22"/>
        </w:rPr>
        <w:t xml:space="preserve">I </w:t>
      </w:r>
      <w:r w:rsidRPr="00042F53">
        <w:rPr>
          <w:rFonts w:cs="Arial"/>
          <w:szCs w:val="22"/>
        </w:rPr>
        <w:t>opartej na zaufaniu, zabezpieczamy poszanowanie naszych podstawowych wartośc</w:t>
      </w:r>
      <w:r w:rsidR="00E4771D">
        <w:rPr>
          <w:rFonts w:cs="Arial"/>
          <w:szCs w:val="22"/>
        </w:rPr>
        <w:t xml:space="preserve">i </w:t>
      </w:r>
      <w:r w:rsidRPr="00042F53">
        <w:rPr>
          <w:rFonts w:cs="Arial"/>
          <w:szCs w:val="22"/>
        </w:rPr>
        <w:t xml:space="preserve">społecznych </w:t>
      </w:r>
      <w:r w:rsidR="00E4771D">
        <w:rPr>
          <w:rFonts w:cs="Arial"/>
          <w:szCs w:val="22"/>
        </w:rPr>
        <w:t xml:space="preserve">i </w:t>
      </w:r>
      <w:r w:rsidRPr="00042F53">
        <w:rPr>
          <w:rFonts w:cs="Arial"/>
          <w:szCs w:val="22"/>
        </w:rPr>
        <w:t xml:space="preserve">tworzymy charakterystyczną markę Europy </w:t>
      </w:r>
      <w:r w:rsidR="00E4771D">
        <w:rPr>
          <w:rFonts w:cs="Arial"/>
          <w:szCs w:val="22"/>
        </w:rPr>
        <w:t xml:space="preserve">i </w:t>
      </w:r>
      <w:r w:rsidRPr="00042F53">
        <w:rPr>
          <w:rFonts w:cs="Arial"/>
          <w:szCs w:val="22"/>
        </w:rPr>
        <w:t>jej przemysłu jako lidera w zakresie najnowocześniejszej SI, której cały świat może zaufać”</w:t>
      </w:r>
      <w:r w:rsidRPr="00042F53">
        <w:rPr>
          <w:rStyle w:val="Odwoanieprzypisudolnego"/>
          <w:rFonts w:cs="Arial"/>
          <w:szCs w:val="22"/>
        </w:rPr>
        <w:footnoteReference w:id="18"/>
      </w:r>
      <w:r w:rsidRPr="00042F53">
        <w:rPr>
          <w:rFonts w:cs="Arial"/>
          <w:szCs w:val="22"/>
        </w:rPr>
        <w:t>.</w:t>
      </w:r>
    </w:p>
    <w:p w14:paraId="34D152A8" w14:textId="41F6EC6A" w:rsidR="00437471" w:rsidRPr="00042F53" w:rsidRDefault="00437471" w:rsidP="00437471">
      <w:pPr>
        <w:rPr>
          <w:rFonts w:cs="Arial"/>
          <w:szCs w:val="22"/>
        </w:rPr>
      </w:pPr>
      <w:r w:rsidRPr="00042F53">
        <w:rPr>
          <w:rFonts w:cs="Arial"/>
          <w:szCs w:val="22"/>
        </w:rPr>
        <w:t>U źródła koncepcj</w:t>
      </w:r>
      <w:r w:rsidR="00E4771D">
        <w:rPr>
          <w:rFonts w:cs="Arial"/>
          <w:szCs w:val="22"/>
        </w:rPr>
        <w:t xml:space="preserve">i </w:t>
      </w:r>
      <w:r w:rsidRPr="00042F53">
        <w:rPr>
          <w:rFonts w:cs="Arial"/>
          <w:szCs w:val="22"/>
        </w:rPr>
        <w:t>godnej zaufania sztucznej inteligencj</w:t>
      </w:r>
      <w:r w:rsidR="00E4771D">
        <w:rPr>
          <w:rFonts w:cs="Arial"/>
          <w:szCs w:val="22"/>
        </w:rPr>
        <w:t xml:space="preserve">i </w:t>
      </w:r>
      <w:r w:rsidRPr="00042F53">
        <w:rPr>
          <w:rFonts w:cs="Arial"/>
          <w:szCs w:val="22"/>
        </w:rPr>
        <w:t xml:space="preserve">leżą prawa podstawowe określone w traktatach UE </w:t>
      </w:r>
      <w:r w:rsidR="00E4771D">
        <w:rPr>
          <w:rFonts w:cs="Arial"/>
          <w:szCs w:val="22"/>
        </w:rPr>
        <w:t xml:space="preserve">i </w:t>
      </w:r>
      <w:r w:rsidRPr="00042F53">
        <w:rPr>
          <w:rFonts w:cs="Arial"/>
          <w:szCs w:val="22"/>
        </w:rPr>
        <w:t xml:space="preserve">Karcie UE (por. artykuł </w:t>
      </w:r>
      <w:r w:rsidRPr="00042F53">
        <w:rPr>
          <w:rFonts w:eastAsia="Times New Roman" w:cs="Arial"/>
          <w:bCs/>
          <w:szCs w:val="22"/>
        </w:rPr>
        <w:t>Fundamenty etyk</w:t>
      </w:r>
      <w:r w:rsidR="00E4771D">
        <w:rPr>
          <w:rFonts w:eastAsia="Times New Roman" w:cs="Arial"/>
          <w:bCs/>
          <w:szCs w:val="22"/>
        </w:rPr>
        <w:t xml:space="preserve">i </w:t>
      </w:r>
      <w:r w:rsidRPr="00042F53">
        <w:rPr>
          <w:rFonts w:eastAsia="Times New Roman" w:cs="Arial"/>
          <w:bCs/>
          <w:szCs w:val="22"/>
        </w:rPr>
        <w:t>człowieka wobec sztucznej inteligencji. Karta praw podstawowych jako źródło etycznego podejścia do A</w:t>
      </w:r>
      <w:r w:rsidR="00E4771D">
        <w:rPr>
          <w:rFonts w:eastAsia="Times New Roman" w:cs="Arial"/>
          <w:bCs/>
          <w:szCs w:val="22"/>
        </w:rPr>
        <w:t xml:space="preserve">I </w:t>
      </w:r>
      <w:r w:rsidRPr="00042F53">
        <w:rPr>
          <w:rFonts w:eastAsia="Times New Roman" w:cs="Arial"/>
          <w:bCs/>
          <w:szCs w:val="22"/>
        </w:rPr>
        <w:t>w UE</w:t>
      </w:r>
      <w:r w:rsidRPr="00042F53">
        <w:rPr>
          <w:rFonts w:cs="Arial"/>
          <w:szCs w:val="22"/>
        </w:rPr>
        <w:t xml:space="preserve"> w</w:t>
      </w:r>
      <w:r w:rsidR="008A7D21">
        <w:rPr>
          <w:rFonts w:cs="Arial"/>
          <w:szCs w:val="22"/>
        </w:rPr>
        <w:t> </w:t>
      </w:r>
      <w:r w:rsidRPr="00042F53">
        <w:rPr>
          <w:rFonts w:cs="Arial"/>
          <w:szCs w:val="22"/>
        </w:rPr>
        <w:t>niniejszym zbiorze). Ich wspólnym mianownikiem jest pojęcie godnośc</w:t>
      </w:r>
      <w:r w:rsidR="00E4771D">
        <w:rPr>
          <w:rFonts w:cs="Arial"/>
          <w:szCs w:val="22"/>
        </w:rPr>
        <w:t xml:space="preserve">i </w:t>
      </w:r>
      <w:r w:rsidRPr="00042F53">
        <w:rPr>
          <w:rFonts w:cs="Arial"/>
          <w:szCs w:val="22"/>
        </w:rPr>
        <w:t>ludzkiej wraz z</w:t>
      </w:r>
      <w:r w:rsidR="008A7D21">
        <w:rPr>
          <w:rFonts w:cs="Arial"/>
          <w:szCs w:val="22"/>
        </w:rPr>
        <w:t> </w:t>
      </w:r>
      <w:r w:rsidRPr="00042F53">
        <w:rPr>
          <w:rFonts w:cs="Arial"/>
          <w:szCs w:val="22"/>
        </w:rPr>
        <w:t xml:space="preserve">postulatem jej poszanowania. Na przykładzie praw podstawowych widać wyraźnie wzajemne powiązanie prawa </w:t>
      </w:r>
      <w:r w:rsidR="00E4771D">
        <w:rPr>
          <w:rFonts w:cs="Arial"/>
          <w:szCs w:val="22"/>
        </w:rPr>
        <w:t xml:space="preserve">i </w:t>
      </w:r>
      <w:r w:rsidRPr="00042F53">
        <w:rPr>
          <w:rFonts w:cs="Arial"/>
          <w:szCs w:val="22"/>
        </w:rPr>
        <w:t>etyki. Są one bowiem z jednej strony czymś, co można wyegzekwować na drodze prawnej, z drugiej jednak pozostają ściśle powiązane ze statusem moralnym człowieka, przez co wykraczają poza dziedzinę prawa, a stają się częścią etyki.</w:t>
      </w:r>
    </w:p>
    <w:p w14:paraId="5D5CD6A3" w14:textId="1B05A223" w:rsidR="00437471" w:rsidRPr="00042F53" w:rsidRDefault="00437471" w:rsidP="00437471">
      <w:pPr>
        <w:rPr>
          <w:rFonts w:cs="Arial"/>
          <w:szCs w:val="22"/>
        </w:rPr>
      </w:pPr>
      <w:r w:rsidRPr="00042F53">
        <w:rPr>
          <w:rFonts w:cs="Arial"/>
          <w:szCs w:val="22"/>
        </w:rPr>
        <w:t>Kluczowe dla koncepcj</w:t>
      </w:r>
      <w:r w:rsidR="00E4771D">
        <w:rPr>
          <w:rFonts w:cs="Arial"/>
          <w:szCs w:val="22"/>
        </w:rPr>
        <w:t xml:space="preserve">i </w:t>
      </w:r>
      <w:proofErr w:type="spellStart"/>
      <w:r w:rsidRPr="00042F53">
        <w:rPr>
          <w:rFonts w:cs="Arial"/>
          <w:szCs w:val="22"/>
        </w:rPr>
        <w:t>trustworthy</w:t>
      </w:r>
      <w:proofErr w:type="spellEnd"/>
      <w:r w:rsidRPr="00042F53">
        <w:rPr>
          <w:rFonts w:cs="Arial"/>
          <w:szCs w:val="22"/>
        </w:rPr>
        <w:t xml:space="preserve"> A</w:t>
      </w:r>
      <w:r w:rsidR="00E4771D">
        <w:rPr>
          <w:rFonts w:cs="Arial"/>
          <w:szCs w:val="22"/>
        </w:rPr>
        <w:t xml:space="preserve">I </w:t>
      </w:r>
      <w:r w:rsidRPr="00042F53">
        <w:rPr>
          <w:rFonts w:cs="Arial"/>
          <w:szCs w:val="22"/>
        </w:rPr>
        <w:t>są następujące prawa podstawowe:</w:t>
      </w:r>
    </w:p>
    <w:p w14:paraId="4DA322BA" w14:textId="5A4311AF" w:rsidR="00437471" w:rsidRPr="00042F53" w:rsidRDefault="00437471" w:rsidP="000D3257">
      <w:pPr>
        <w:pStyle w:val="Akapitzlist"/>
        <w:numPr>
          <w:ilvl w:val="0"/>
          <w:numId w:val="13"/>
        </w:numPr>
        <w:spacing w:after="240"/>
        <w:ind w:left="357" w:hanging="357"/>
        <w:contextualSpacing/>
      </w:pPr>
      <w:r w:rsidRPr="00042F53">
        <w:t>poszanowanie godnośc</w:t>
      </w:r>
      <w:r w:rsidR="00E4771D">
        <w:t xml:space="preserve">i </w:t>
      </w:r>
      <w:r w:rsidRPr="00042F53">
        <w:t>ludzkiej,</w:t>
      </w:r>
    </w:p>
    <w:p w14:paraId="0678088C" w14:textId="77777777" w:rsidR="00437471" w:rsidRPr="00042F53" w:rsidRDefault="00437471" w:rsidP="000D3257">
      <w:pPr>
        <w:pStyle w:val="Akapitzlist"/>
        <w:numPr>
          <w:ilvl w:val="0"/>
          <w:numId w:val="13"/>
        </w:numPr>
        <w:spacing w:after="240"/>
        <w:ind w:left="357" w:hanging="357"/>
        <w:contextualSpacing/>
      </w:pPr>
      <w:r w:rsidRPr="00042F53">
        <w:t>wolność jednostki,</w:t>
      </w:r>
    </w:p>
    <w:p w14:paraId="45ECA792" w14:textId="4F6DF70D" w:rsidR="00437471" w:rsidRPr="00042F53" w:rsidRDefault="00437471" w:rsidP="000D3257">
      <w:pPr>
        <w:pStyle w:val="Akapitzlist"/>
        <w:numPr>
          <w:ilvl w:val="0"/>
          <w:numId w:val="13"/>
        </w:numPr>
        <w:spacing w:after="240"/>
        <w:ind w:left="357" w:hanging="357"/>
        <w:contextualSpacing/>
      </w:pPr>
      <w:r w:rsidRPr="00042F53">
        <w:t>poszanowanie demokracji, sprawiedliwośc</w:t>
      </w:r>
      <w:r w:rsidR="00E4771D">
        <w:t xml:space="preserve">i i </w:t>
      </w:r>
      <w:r w:rsidRPr="00042F53">
        <w:t>praworządności,</w:t>
      </w:r>
    </w:p>
    <w:p w14:paraId="22E5552C" w14:textId="0FFC5558" w:rsidR="00437471" w:rsidRPr="00042F53" w:rsidRDefault="00437471" w:rsidP="000D3257">
      <w:pPr>
        <w:pStyle w:val="Akapitzlist"/>
        <w:numPr>
          <w:ilvl w:val="0"/>
          <w:numId w:val="13"/>
        </w:numPr>
        <w:spacing w:after="240"/>
        <w:ind w:left="357" w:hanging="357"/>
        <w:contextualSpacing/>
      </w:pPr>
      <w:r w:rsidRPr="00042F53">
        <w:t>równość, brak dyskryminacj</w:t>
      </w:r>
      <w:r w:rsidR="00E4771D">
        <w:t xml:space="preserve">i i </w:t>
      </w:r>
      <w:r w:rsidRPr="00042F53">
        <w:t>solidarność,</w:t>
      </w:r>
    </w:p>
    <w:p w14:paraId="53013740" w14:textId="77777777" w:rsidR="00437471" w:rsidRPr="00042F53" w:rsidRDefault="00437471" w:rsidP="000D3257">
      <w:pPr>
        <w:pStyle w:val="Akapitzlist"/>
        <w:numPr>
          <w:ilvl w:val="0"/>
          <w:numId w:val="13"/>
        </w:numPr>
        <w:spacing w:after="240"/>
        <w:ind w:left="357" w:hanging="357"/>
        <w:contextualSpacing/>
      </w:pPr>
      <w:r w:rsidRPr="00042F53">
        <w:t>prawa obywatelskie.</w:t>
      </w:r>
    </w:p>
    <w:p w14:paraId="70B169EA" w14:textId="072B1B85" w:rsidR="00437471" w:rsidRPr="00042F53" w:rsidRDefault="00437471" w:rsidP="00437471">
      <w:pPr>
        <w:rPr>
          <w:rFonts w:cs="Arial"/>
          <w:szCs w:val="22"/>
        </w:rPr>
      </w:pPr>
      <w:r w:rsidRPr="00042F53">
        <w:rPr>
          <w:rFonts w:cs="Arial"/>
          <w:szCs w:val="22"/>
        </w:rPr>
        <w:t>Z praw tych wywiedziono cztery zasady</w:t>
      </w:r>
      <w:r w:rsidR="00AC5DD9">
        <w:rPr>
          <w:rFonts w:cs="Arial"/>
          <w:szCs w:val="22"/>
        </w:rPr>
        <w:t xml:space="preserve"> </w:t>
      </w:r>
      <w:r w:rsidRPr="00042F53">
        <w:rPr>
          <w:rStyle w:val="Odwoanieprzypisudolnego"/>
          <w:rFonts w:cs="Arial"/>
          <w:szCs w:val="22"/>
        </w:rPr>
        <w:footnoteReference w:id="19"/>
      </w:r>
      <w:r w:rsidRPr="00042F53">
        <w:rPr>
          <w:rFonts w:cs="Arial"/>
          <w:szCs w:val="22"/>
        </w:rPr>
        <w:t>, które są podstawą godnej zaufania sztucznej inteligencji:</w:t>
      </w:r>
    </w:p>
    <w:p w14:paraId="613923C7" w14:textId="4085E151" w:rsidR="00437471" w:rsidRPr="00042F53" w:rsidRDefault="00437471" w:rsidP="000D3257">
      <w:pPr>
        <w:pStyle w:val="Akapitzlist"/>
        <w:numPr>
          <w:ilvl w:val="0"/>
          <w:numId w:val="14"/>
        </w:numPr>
        <w:ind w:left="357" w:hanging="357"/>
        <w:contextualSpacing/>
      </w:pPr>
      <w:r w:rsidRPr="00042F53">
        <w:rPr>
          <w:b/>
        </w:rPr>
        <w:lastRenderedPageBreak/>
        <w:t>Zasada 1</w:t>
      </w:r>
      <w:r w:rsidRPr="00042F53">
        <w:t xml:space="preserve">: </w:t>
      </w:r>
      <w:r w:rsidRPr="00042F53">
        <w:rPr>
          <w:b/>
        </w:rPr>
        <w:t>Poszanowanie autonomi</w:t>
      </w:r>
      <w:r w:rsidR="00E4771D">
        <w:rPr>
          <w:b/>
        </w:rPr>
        <w:t xml:space="preserve">i </w:t>
      </w:r>
      <w:r w:rsidRPr="00042F53">
        <w:rPr>
          <w:b/>
        </w:rPr>
        <w:t>człowieka</w:t>
      </w:r>
      <w:r w:rsidRPr="00042F53">
        <w:t xml:space="preserve"> – chodz</w:t>
      </w:r>
      <w:r w:rsidR="00E4771D">
        <w:t xml:space="preserve">i </w:t>
      </w:r>
      <w:r w:rsidRPr="00042F53">
        <w:t>w niej o zagwarantowanie, by osoby wchodzące w interakcje z systemam</w:t>
      </w:r>
      <w:r w:rsidR="00E4771D">
        <w:t xml:space="preserve">i </w:t>
      </w:r>
      <w:r w:rsidRPr="00042F53">
        <w:t>A</w:t>
      </w:r>
      <w:r w:rsidR="00E4771D">
        <w:t xml:space="preserve">I </w:t>
      </w:r>
      <w:r w:rsidRPr="00042F53">
        <w:t>zachowały zdolność samostanowienia oraz uczestnictwa w procesach demokratycznych. Należy zapewnić ludziom możliwość kontrol</w:t>
      </w:r>
      <w:r w:rsidR="00E4771D">
        <w:t xml:space="preserve">i </w:t>
      </w:r>
      <w:r w:rsidRPr="00042F53">
        <w:t>nad A</w:t>
      </w:r>
      <w:r w:rsidR="00E4771D">
        <w:t xml:space="preserve">I </w:t>
      </w:r>
      <w:r w:rsidRPr="00042F53">
        <w:t>między innym</w:t>
      </w:r>
      <w:r w:rsidR="00E4771D">
        <w:t xml:space="preserve">i </w:t>
      </w:r>
      <w:r w:rsidRPr="00042F53">
        <w:t>dzięk</w:t>
      </w:r>
      <w:r w:rsidR="00E4771D">
        <w:t xml:space="preserve">i </w:t>
      </w:r>
      <w:r w:rsidRPr="00042F53">
        <w:t>takiemu zaprojektowaniu sztucznej inteligencji, by człowiek nie był zdeterminowany przez jej decyzje. Ponadto systemy A</w:t>
      </w:r>
      <w:r w:rsidR="00E4771D">
        <w:t xml:space="preserve">I </w:t>
      </w:r>
      <w:r w:rsidRPr="00042F53">
        <w:t xml:space="preserve">powinny wspierać ludzi, a nie powodować ich wykluczenie w sferze zawodowej.  </w:t>
      </w:r>
    </w:p>
    <w:p w14:paraId="681E672D" w14:textId="0B48B561" w:rsidR="00437471" w:rsidRPr="00042F53" w:rsidRDefault="00437471" w:rsidP="000D3257">
      <w:pPr>
        <w:pStyle w:val="Akapitzlist"/>
        <w:numPr>
          <w:ilvl w:val="0"/>
          <w:numId w:val="14"/>
        </w:numPr>
        <w:ind w:left="357" w:hanging="357"/>
        <w:contextualSpacing/>
      </w:pPr>
      <w:r w:rsidRPr="00042F53">
        <w:rPr>
          <w:b/>
        </w:rPr>
        <w:t>Zasada 2</w:t>
      </w:r>
      <w:r w:rsidRPr="00042F53">
        <w:t xml:space="preserve">: </w:t>
      </w:r>
      <w:r w:rsidRPr="00042F53">
        <w:rPr>
          <w:b/>
        </w:rPr>
        <w:t xml:space="preserve">Zapobieganie szkodom </w:t>
      </w:r>
      <w:r w:rsidRPr="00042F53">
        <w:t>– systemy A</w:t>
      </w:r>
      <w:r w:rsidR="00E4771D">
        <w:t xml:space="preserve">I </w:t>
      </w:r>
      <w:r w:rsidRPr="00042F53">
        <w:t>nie mogą wywierać negatywnego wpływu na człowieka an</w:t>
      </w:r>
      <w:r w:rsidR="00E4771D">
        <w:t xml:space="preserve">i </w:t>
      </w:r>
      <w:r w:rsidRPr="00042F53">
        <w:t xml:space="preserve">na środowisko naturalne </w:t>
      </w:r>
      <w:r w:rsidR="00E4771D">
        <w:t xml:space="preserve">i </w:t>
      </w:r>
      <w:r w:rsidRPr="00042F53">
        <w:t>żyjące w nim istoty. Szczególną uwagę należy zwrócić na osoby wymagające specjalnego traktowania, jak również na konteksty, w których zastosowanie A</w:t>
      </w:r>
      <w:r w:rsidR="00E4771D">
        <w:t xml:space="preserve">I </w:t>
      </w:r>
      <w:r w:rsidRPr="00042F53">
        <w:t>mogłoby skutkować asymetrią w zakresie sprawowania kontrol</w:t>
      </w:r>
      <w:r w:rsidR="00E4771D">
        <w:t xml:space="preserve">i </w:t>
      </w:r>
      <w:r w:rsidRPr="00042F53">
        <w:t xml:space="preserve">społecznej </w:t>
      </w:r>
      <w:r w:rsidR="00E4771D">
        <w:t xml:space="preserve">i </w:t>
      </w:r>
      <w:r w:rsidRPr="00042F53">
        <w:t>dostępu do informacji.</w:t>
      </w:r>
    </w:p>
    <w:p w14:paraId="71691A0A" w14:textId="34861694" w:rsidR="00437471" w:rsidRPr="00042F53" w:rsidRDefault="00437471" w:rsidP="000D3257">
      <w:pPr>
        <w:pStyle w:val="Akapitzlist"/>
        <w:numPr>
          <w:ilvl w:val="0"/>
          <w:numId w:val="14"/>
        </w:numPr>
        <w:ind w:left="357" w:hanging="357"/>
        <w:contextualSpacing/>
      </w:pPr>
      <w:r w:rsidRPr="00042F53">
        <w:rPr>
          <w:b/>
        </w:rPr>
        <w:t>Zasada 3</w:t>
      </w:r>
      <w:r w:rsidRPr="00042F53">
        <w:t xml:space="preserve">: </w:t>
      </w:r>
      <w:r w:rsidRPr="00042F53">
        <w:rPr>
          <w:b/>
        </w:rPr>
        <w:t>Sprawiedliwość</w:t>
      </w:r>
      <w:r w:rsidRPr="00042F53">
        <w:t xml:space="preserve"> – w wymiarze materialnym wymaga zapewnienia sprawiedliwego podziału korzyśc</w:t>
      </w:r>
      <w:r w:rsidR="00E4771D">
        <w:t xml:space="preserve">i i </w:t>
      </w:r>
      <w:r w:rsidRPr="00042F53">
        <w:t>kosztów oraz przeciwdziałania stronniczośc</w:t>
      </w:r>
      <w:r w:rsidR="00E4771D">
        <w:t>i i</w:t>
      </w:r>
      <w:r w:rsidR="00B66F06">
        <w:t> </w:t>
      </w:r>
      <w:r w:rsidRPr="00042F53">
        <w:t>dyskryminacji. W wymiarze proceduralnym dotyczy możliwośc</w:t>
      </w:r>
      <w:r w:rsidR="00E4771D">
        <w:t xml:space="preserve">i </w:t>
      </w:r>
      <w:r w:rsidRPr="00042F53">
        <w:t>zakwestionowania decyzj</w:t>
      </w:r>
      <w:r w:rsidR="00E4771D">
        <w:t xml:space="preserve">i </w:t>
      </w:r>
      <w:r w:rsidRPr="00042F53">
        <w:t>systemów A</w:t>
      </w:r>
      <w:r w:rsidR="00E4771D">
        <w:t xml:space="preserve">I </w:t>
      </w:r>
      <w:r w:rsidRPr="00042F53">
        <w:t>oraz zagwarantowania skutecznośc</w:t>
      </w:r>
      <w:r w:rsidR="00E4771D">
        <w:t xml:space="preserve">i </w:t>
      </w:r>
      <w:r w:rsidRPr="00042F53">
        <w:t>ewentualnych roszczeń, gdyby decyzje te były krzywdzące. Wiąże się również z koniecznością przestrzegania zasady proporcjonalności, tak by działania podejmowane na potrzeby funkcjonowania danego systemu były adekwatne do jego celów.</w:t>
      </w:r>
    </w:p>
    <w:p w14:paraId="6818D2AA" w14:textId="04632DB6" w:rsidR="00437471" w:rsidRPr="00042F53" w:rsidRDefault="00437471" w:rsidP="000D3257">
      <w:pPr>
        <w:pStyle w:val="Akapitzlist"/>
        <w:numPr>
          <w:ilvl w:val="0"/>
          <w:numId w:val="14"/>
        </w:numPr>
        <w:ind w:left="357" w:hanging="357"/>
        <w:contextualSpacing/>
      </w:pPr>
      <w:r w:rsidRPr="00042F53">
        <w:rPr>
          <w:b/>
        </w:rPr>
        <w:t>Zasada 4</w:t>
      </w:r>
      <w:r w:rsidRPr="00042F53">
        <w:t xml:space="preserve">: </w:t>
      </w:r>
      <w:r w:rsidRPr="00042F53">
        <w:rPr>
          <w:b/>
        </w:rPr>
        <w:t>Możliwość wyjaśnienia</w:t>
      </w:r>
      <w:r w:rsidRPr="00042F53">
        <w:t xml:space="preserve"> – sposób działania systemów A</w:t>
      </w:r>
      <w:r w:rsidR="00E4771D">
        <w:t xml:space="preserve">I </w:t>
      </w:r>
      <w:r w:rsidRPr="00042F53">
        <w:t>powinien być jak najbardziej przejrzysty, ich możliwośc</w:t>
      </w:r>
      <w:r w:rsidR="00E4771D">
        <w:t xml:space="preserve">i i </w:t>
      </w:r>
      <w:r w:rsidRPr="00042F53">
        <w:t xml:space="preserve">cele jawne, a decyzje przez nie podejmowane możliwe do wyjaśnienia osobom, na które będą miały wpływ. Postulat </w:t>
      </w:r>
      <w:proofErr w:type="spellStart"/>
      <w:r w:rsidRPr="00042F53">
        <w:t>wyjaśnialnośc</w:t>
      </w:r>
      <w:r w:rsidR="00E4771D">
        <w:t>i</w:t>
      </w:r>
      <w:proofErr w:type="spellEnd"/>
      <w:r w:rsidR="00E4771D">
        <w:t xml:space="preserve"> </w:t>
      </w:r>
      <w:r w:rsidRPr="00042F53">
        <w:t>A</w:t>
      </w:r>
      <w:r w:rsidR="00E4771D">
        <w:t xml:space="preserve">I </w:t>
      </w:r>
      <w:r w:rsidRPr="00042F53">
        <w:t xml:space="preserve">jest stopniowalny </w:t>
      </w:r>
      <w:r w:rsidR="00E4771D">
        <w:t xml:space="preserve">i </w:t>
      </w:r>
      <w:r w:rsidRPr="00042F53">
        <w:t>zależy od kontekstu oraz oddziaływania danego systemu: inny będzie w przypadku A</w:t>
      </w:r>
      <w:r w:rsidR="00E4771D">
        <w:t xml:space="preserve">I </w:t>
      </w:r>
      <w:r w:rsidRPr="00042F53">
        <w:t>wykorzystywanej w obszarach wrażliwych (jak służba zdrowia czy opieka społeczna), a inny w domenach bardziej neutralnych, jak na przykład rekomendacje sprzedażowe.</w:t>
      </w:r>
    </w:p>
    <w:p w14:paraId="1B56A64B" w14:textId="6B012ED8" w:rsidR="00437471" w:rsidRPr="00042F53" w:rsidRDefault="00437471" w:rsidP="00437471">
      <w:pPr>
        <w:rPr>
          <w:rFonts w:cs="Arial"/>
          <w:szCs w:val="22"/>
        </w:rPr>
      </w:pPr>
      <w:r w:rsidRPr="00042F53">
        <w:rPr>
          <w:rFonts w:cs="Arial"/>
          <w:szCs w:val="22"/>
        </w:rPr>
        <w:t>Autorzy Wytycznych podkreślają, że powyższe – dość abstrakcyjne – zasady mogą czasem się ze sobą kłócić. Jako przykład takiej sytuacj</w:t>
      </w:r>
      <w:r w:rsidR="00E4771D">
        <w:rPr>
          <w:rFonts w:cs="Arial"/>
          <w:szCs w:val="22"/>
        </w:rPr>
        <w:t xml:space="preserve">i </w:t>
      </w:r>
      <w:r w:rsidRPr="00042F53">
        <w:rPr>
          <w:rFonts w:cs="Arial"/>
          <w:szCs w:val="22"/>
        </w:rPr>
        <w:t>wskazują wykorzystanie A</w:t>
      </w:r>
      <w:r w:rsidR="00E4771D">
        <w:rPr>
          <w:rFonts w:cs="Arial"/>
          <w:szCs w:val="22"/>
        </w:rPr>
        <w:t xml:space="preserve">I </w:t>
      </w:r>
      <w:r w:rsidRPr="00042F53">
        <w:rPr>
          <w:rFonts w:cs="Arial"/>
          <w:szCs w:val="22"/>
        </w:rPr>
        <w:t>do przewidywania przestępstw, gdy możliwy jest konflikt między zasadą zapobiegania szkodom a zasadą poszanowania autonomi</w:t>
      </w:r>
      <w:r w:rsidR="00E4771D">
        <w:rPr>
          <w:rFonts w:cs="Arial"/>
          <w:szCs w:val="22"/>
        </w:rPr>
        <w:t xml:space="preserve">i </w:t>
      </w:r>
      <w:r w:rsidRPr="00042F53">
        <w:rPr>
          <w:rFonts w:cs="Arial"/>
          <w:szCs w:val="22"/>
        </w:rPr>
        <w:t>człowieka. Samo działanie prewencyjne jest bowiem wtedy uzasadnione w świetle zasady zapobiegania szkodom, ale już związana z nim inwigilacja jest sprzeczna z zasadą poszanowania autonomi</w:t>
      </w:r>
      <w:r w:rsidR="00E4771D">
        <w:rPr>
          <w:rFonts w:cs="Arial"/>
          <w:szCs w:val="22"/>
        </w:rPr>
        <w:t xml:space="preserve">i i </w:t>
      </w:r>
      <w:r w:rsidRPr="00042F53">
        <w:rPr>
          <w:rFonts w:cs="Arial"/>
          <w:szCs w:val="22"/>
        </w:rPr>
        <w:t>prywatności</w:t>
      </w:r>
      <w:r w:rsidRPr="00042F53">
        <w:rPr>
          <w:rStyle w:val="Odwoanieprzypisudolnego"/>
          <w:rFonts w:cs="Arial"/>
          <w:szCs w:val="22"/>
        </w:rPr>
        <w:footnoteReference w:id="20"/>
      </w:r>
      <w:r w:rsidRPr="00042F53">
        <w:rPr>
          <w:rFonts w:cs="Arial"/>
          <w:szCs w:val="22"/>
        </w:rPr>
        <w:t xml:space="preserve">. W takich sytuacjach należy </w:t>
      </w:r>
      <w:r w:rsidRPr="00042F53">
        <w:rPr>
          <w:rFonts w:cs="Arial"/>
          <w:szCs w:val="22"/>
        </w:rPr>
        <w:lastRenderedPageBreak/>
        <w:t>unikać arbitralnośc</w:t>
      </w:r>
      <w:r w:rsidR="00E4771D">
        <w:rPr>
          <w:rFonts w:cs="Arial"/>
          <w:szCs w:val="22"/>
        </w:rPr>
        <w:t xml:space="preserve">i i </w:t>
      </w:r>
      <w:r w:rsidRPr="00042F53">
        <w:rPr>
          <w:rFonts w:cs="Arial"/>
          <w:szCs w:val="22"/>
        </w:rPr>
        <w:t>szukać rozwiązań w sposób zgodny z regułam</w:t>
      </w:r>
      <w:r w:rsidR="00E4771D">
        <w:rPr>
          <w:rFonts w:cs="Arial"/>
          <w:szCs w:val="22"/>
        </w:rPr>
        <w:t xml:space="preserve">i </w:t>
      </w:r>
      <w:r w:rsidRPr="00042F53">
        <w:rPr>
          <w:rFonts w:cs="Arial"/>
          <w:szCs w:val="22"/>
        </w:rPr>
        <w:t>rozumowania etycznego. Co ważne, w niektórych wypadkach kompromis może w ogóle nie być możliwy (np. gdyby chodziło o ustępstwa kosztem  godnośc</w:t>
      </w:r>
      <w:r w:rsidR="00E4771D">
        <w:rPr>
          <w:rFonts w:cs="Arial"/>
          <w:szCs w:val="22"/>
        </w:rPr>
        <w:t xml:space="preserve">i </w:t>
      </w:r>
      <w:r w:rsidRPr="00042F53">
        <w:rPr>
          <w:rFonts w:cs="Arial"/>
          <w:szCs w:val="22"/>
        </w:rPr>
        <w:t xml:space="preserve">ludzkiej). </w:t>
      </w:r>
    </w:p>
    <w:p w14:paraId="66363940" w14:textId="68A30CEC" w:rsidR="00437471" w:rsidRPr="00042F53" w:rsidRDefault="00437471" w:rsidP="00437471">
      <w:pPr>
        <w:rPr>
          <w:rFonts w:cs="Arial"/>
          <w:szCs w:val="22"/>
        </w:rPr>
      </w:pPr>
      <w:r w:rsidRPr="00042F53">
        <w:rPr>
          <w:rFonts w:cs="Arial"/>
          <w:szCs w:val="22"/>
        </w:rPr>
        <w:t>Cztery naczelne zasady etyczne zostały w Wytycznych rozwinięte w siedmiu kluczowych wymogach, których spełnienie ma pozwolić na osiągnięcie godnej zaufania inteligencji</w:t>
      </w:r>
      <w:r w:rsidRPr="00042F53">
        <w:rPr>
          <w:rStyle w:val="Odwoanieprzypisudolnego"/>
          <w:rFonts w:cs="Arial"/>
          <w:szCs w:val="22"/>
        </w:rPr>
        <w:footnoteReference w:id="21"/>
      </w:r>
      <w:r w:rsidRPr="00042F53">
        <w:rPr>
          <w:rFonts w:cs="Arial"/>
          <w:szCs w:val="22"/>
        </w:rPr>
        <w:t>. Każdy z nich odpowiada co najmniej jednej zasadzie. Wymog</w:t>
      </w:r>
      <w:r w:rsidR="00E4771D">
        <w:rPr>
          <w:rFonts w:cs="Arial"/>
          <w:szCs w:val="22"/>
        </w:rPr>
        <w:t xml:space="preserve">i </w:t>
      </w:r>
      <w:r w:rsidRPr="00042F53">
        <w:rPr>
          <w:rFonts w:cs="Arial"/>
          <w:szCs w:val="22"/>
        </w:rPr>
        <w:t>te są następujące</w:t>
      </w:r>
      <w:r w:rsidRPr="00042F53">
        <w:rPr>
          <w:rStyle w:val="Odwoanieprzypisudolnego"/>
          <w:rFonts w:cs="Arial"/>
          <w:szCs w:val="22"/>
        </w:rPr>
        <w:footnoteReference w:id="22"/>
      </w:r>
      <w:r w:rsidRPr="00042F53">
        <w:rPr>
          <w:rFonts w:cs="Arial"/>
          <w:szCs w:val="22"/>
        </w:rPr>
        <w:t>:</w:t>
      </w:r>
    </w:p>
    <w:p w14:paraId="493F3A52" w14:textId="1A45B752" w:rsidR="00437471" w:rsidRPr="00042F53" w:rsidRDefault="00437471" w:rsidP="000D3257">
      <w:pPr>
        <w:pStyle w:val="Akapitzlist"/>
        <w:numPr>
          <w:ilvl w:val="0"/>
          <w:numId w:val="15"/>
        </w:numPr>
        <w:ind w:left="357" w:hanging="357"/>
        <w:contextualSpacing/>
      </w:pPr>
      <w:r w:rsidRPr="00042F53">
        <w:rPr>
          <w:b/>
        </w:rPr>
        <w:t xml:space="preserve">Wymóg 1: Przewodnia </w:t>
      </w:r>
      <w:r w:rsidR="00E4771D">
        <w:rPr>
          <w:b/>
        </w:rPr>
        <w:t xml:space="preserve">i </w:t>
      </w:r>
      <w:r w:rsidRPr="00042F53">
        <w:rPr>
          <w:b/>
        </w:rPr>
        <w:t xml:space="preserve">nadzorcza rola człowieka </w:t>
      </w:r>
      <w:r w:rsidRPr="00042F53">
        <w:t>– odwołuje się do zasady poszanowania autonomi</w:t>
      </w:r>
      <w:r w:rsidR="00E4771D">
        <w:t xml:space="preserve">i </w:t>
      </w:r>
      <w:r w:rsidRPr="00042F53">
        <w:t xml:space="preserve">ludzkiej </w:t>
      </w:r>
      <w:r w:rsidR="00E4771D">
        <w:t xml:space="preserve">i </w:t>
      </w:r>
      <w:r w:rsidRPr="00042F53">
        <w:t>obejmuje między innym</w:t>
      </w:r>
      <w:r w:rsidR="00E4771D">
        <w:t xml:space="preserve">i </w:t>
      </w:r>
      <w:r w:rsidRPr="00042F53">
        <w:t>obszary:</w:t>
      </w:r>
    </w:p>
    <w:p w14:paraId="19AD2F1D" w14:textId="49A2051C" w:rsidR="00437471" w:rsidRPr="00042F53" w:rsidRDefault="00437471" w:rsidP="000D3257">
      <w:pPr>
        <w:pStyle w:val="Akapitzlist"/>
        <w:numPr>
          <w:ilvl w:val="1"/>
          <w:numId w:val="17"/>
        </w:numPr>
        <w:ind w:left="714" w:hanging="357"/>
        <w:contextualSpacing/>
      </w:pPr>
      <w:r w:rsidRPr="00042F53">
        <w:t>praw podstawowych – należy przeprowadzić ocenę oddziaływania (</w:t>
      </w:r>
      <w:proofErr w:type="spellStart"/>
      <w:r w:rsidRPr="00042F53">
        <w:t>impact</w:t>
      </w:r>
      <w:proofErr w:type="spellEnd"/>
      <w:r w:rsidRPr="00042F53">
        <w:t xml:space="preserve"> </w:t>
      </w:r>
      <w:proofErr w:type="spellStart"/>
      <w:r w:rsidRPr="00042F53">
        <w:t>assessment</w:t>
      </w:r>
      <w:proofErr w:type="spellEnd"/>
      <w:r w:rsidRPr="00042F53">
        <w:t>) systemów A</w:t>
      </w:r>
      <w:r w:rsidR="00E4771D">
        <w:t xml:space="preserve">I </w:t>
      </w:r>
      <w:r w:rsidRPr="00042F53">
        <w:t>w tym zakresie oraz stworzyć mechanizmy przyjmowania zgłoszeń o ewentualnych naruszeniach tych praw przez dany system,</w:t>
      </w:r>
    </w:p>
    <w:p w14:paraId="23F51E6A" w14:textId="4F9BB6ED" w:rsidR="00437471" w:rsidRPr="00042F53" w:rsidRDefault="00437471" w:rsidP="000D3257">
      <w:pPr>
        <w:pStyle w:val="Akapitzlist"/>
        <w:numPr>
          <w:ilvl w:val="1"/>
          <w:numId w:val="17"/>
        </w:numPr>
        <w:ind w:left="714" w:hanging="357"/>
        <w:contextualSpacing/>
      </w:pPr>
      <w:r w:rsidRPr="00042F53">
        <w:t>przewodniej rol</w:t>
      </w:r>
      <w:r w:rsidR="00E4771D">
        <w:t xml:space="preserve">i </w:t>
      </w:r>
      <w:r w:rsidRPr="00042F53">
        <w:t>człowieka – użytkownikom systemów A</w:t>
      </w:r>
      <w:r w:rsidR="00E4771D">
        <w:t xml:space="preserve">I </w:t>
      </w:r>
      <w:r w:rsidRPr="00042F53">
        <w:t xml:space="preserve">trzeba zapewnić informacje </w:t>
      </w:r>
      <w:r w:rsidR="00E4771D">
        <w:t>i</w:t>
      </w:r>
      <w:r w:rsidR="00B66F06">
        <w:t> </w:t>
      </w:r>
      <w:r w:rsidRPr="00042F53">
        <w:t>narzędzia umożliwiające świadomą interakcję z systemam</w:t>
      </w:r>
      <w:r w:rsidR="00E4771D">
        <w:t xml:space="preserve">i </w:t>
      </w:r>
      <w:r w:rsidRPr="00042F53">
        <w:t>A</w:t>
      </w:r>
      <w:r w:rsidR="00E4771D">
        <w:t xml:space="preserve">I </w:t>
      </w:r>
      <w:r w:rsidRPr="00042F53">
        <w:t>oraz autonomię w</w:t>
      </w:r>
      <w:r w:rsidR="00B66F06">
        <w:t> </w:t>
      </w:r>
      <w:r w:rsidRPr="00042F53">
        <w:t>ocenie ich działania (włącznie z możliwością zakwestionowania wyniku wygenerowanego przez dany system),</w:t>
      </w:r>
    </w:p>
    <w:p w14:paraId="0D9C88CD" w14:textId="62C0C96D" w:rsidR="00437471" w:rsidRPr="00042F53" w:rsidRDefault="00437471" w:rsidP="000D3257">
      <w:pPr>
        <w:pStyle w:val="Akapitzlist"/>
        <w:numPr>
          <w:ilvl w:val="1"/>
          <w:numId w:val="17"/>
        </w:numPr>
        <w:ind w:left="714" w:hanging="357"/>
        <w:contextualSpacing/>
      </w:pPr>
      <w:r w:rsidRPr="00042F53">
        <w:t>sprawowania nadzoru nad A</w:t>
      </w:r>
      <w:r w:rsidR="00E4771D">
        <w:t xml:space="preserve">I </w:t>
      </w:r>
      <w:r w:rsidRPr="00042F53">
        <w:t>przez człowieka – nadzór ten może odbywać się z</w:t>
      </w:r>
      <w:r w:rsidR="00B66F06">
        <w:t> </w:t>
      </w:r>
      <w:r w:rsidRPr="00042F53">
        <w:t xml:space="preserve">wykorzystaniem różnych mechanizmów, jak np. </w:t>
      </w:r>
      <w:proofErr w:type="spellStart"/>
      <w:r w:rsidRPr="00042F53">
        <w:t>human</w:t>
      </w:r>
      <w:proofErr w:type="spellEnd"/>
      <w:r w:rsidRPr="00042F53">
        <w:t>-in-the-</w:t>
      </w:r>
      <w:proofErr w:type="spellStart"/>
      <w:r w:rsidRPr="00042F53">
        <w:t>loop</w:t>
      </w:r>
      <w:proofErr w:type="spellEnd"/>
      <w:r w:rsidRPr="00042F53">
        <w:t xml:space="preserve"> (umożliwia interwencję w każdym cyklu decyzyjnym systemu), </w:t>
      </w:r>
      <w:proofErr w:type="spellStart"/>
      <w:r w:rsidRPr="00042F53">
        <w:t>human</w:t>
      </w:r>
      <w:proofErr w:type="spellEnd"/>
      <w:r w:rsidRPr="00042F53">
        <w:t>-on-the-</w:t>
      </w:r>
      <w:proofErr w:type="spellStart"/>
      <w:r w:rsidRPr="00042F53">
        <w:t>loop</w:t>
      </w:r>
      <w:proofErr w:type="spellEnd"/>
      <w:r w:rsidRPr="00042F53">
        <w:t xml:space="preserve"> (zakłada możliwość interwencj</w:t>
      </w:r>
      <w:r w:rsidR="00E4771D">
        <w:t xml:space="preserve">i </w:t>
      </w:r>
      <w:r w:rsidRPr="00042F53">
        <w:t xml:space="preserve">ludzkiej w trakcie cyklu projektowego systemu oraz monitorowanie jego działania) czy </w:t>
      </w:r>
      <w:proofErr w:type="spellStart"/>
      <w:r w:rsidRPr="00042F53">
        <w:t>human</w:t>
      </w:r>
      <w:proofErr w:type="spellEnd"/>
      <w:r w:rsidRPr="00042F53">
        <w:t>-in-</w:t>
      </w:r>
      <w:proofErr w:type="spellStart"/>
      <w:r w:rsidRPr="00042F53">
        <w:t>command</w:t>
      </w:r>
      <w:proofErr w:type="spellEnd"/>
      <w:r w:rsidRPr="00042F53">
        <w:t xml:space="preserve"> (pozwala na nadzorowanie ogólnego funkcjonowania systemu A</w:t>
      </w:r>
      <w:r w:rsidR="00E4771D">
        <w:t xml:space="preserve">I i </w:t>
      </w:r>
      <w:r w:rsidRPr="00042F53">
        <w:t xml:space="preserve">decyzję, kiedy </w:t>
      </w:r>
      <w:r w:rsidR="00E4771D">
        <w:t xml:space="preserve">i </w:t>
      </w:r>
      <w:r w:rsidRPr="00042F53">
        <w:t>jak z niego korzystać w</w:t>
      </w:r>
      <w:r w:rsidR="00B66F06">
        <w:t> </w:t>
      </w:r>
      <w:r w:rsidRPr="00042F53">
        <w:t>zależnośc</w:t>
      </w:r>
      <w:r w:rsidR="00E4771D">
        <w:t xml:space="preserve">i </w:t>
      </w:r>
      <w:r w:rsidRPr="00042F53">
        <w:t>od sytuacji).</w:t>
      </w:r>
    </w:p>
    <w:p w14:paraId="4938CE1B" w14:textId="434E39C3" w:rsidR="00437471" w:rsidRDefault="00437471" w:rsidP="000D3257">
      <w:pPr>
        <w:pStyle w:val="Akapitzlist"/>
        <w:numPr>
          <w:ilvl w:val="1"/>
          <w:numId w:val="16"/>
        </w:numPr>
        <w:ind w:left="357" w:hanging="357"/>
        <w:contextualSpacing/>
      </w:pPr>
      <w:r w:rsidRPr="00042F53">
        <w:rPr>
          <w:b/>
        </w:rPr>
        <w:t xml:space="preserve">Wymóg 2: Techniczna solidność </w:t>
      </w:r>
      <w:r w:rsidR="00E4771D">
        <w:rPr>
          <w:b/>
        </w:rPr>
        <w:t xml:space="preserve">i </w:t>
      </w:r>
      <w:r w:rsidRPr="00042F53">
        <w:rPr>
          <w:b/>
        </w:rPr>
        <w:t>bezpieczeństwo</w:t>
      </w:r>
      <w:r w:rsidRPr="00042F53">
        <w:rPr>
          <w:rStyle w:val="Odwoanieprzypisudolnego"/>
          <w:b/>
        </w:rPr>
        <w:footnoteReference w:id="23"/>
      </w:r>
      <w:r w:rsidRPr="00042F53">
        <w:rPr>
          <w:b/>
        </w:rPr>
        <w:t xml:space="preserve"> </w:t>
      </w:r>
      <w:r w:rsidRPr="00042F53">
        <w:t xml:space="preserve">– odwołuje się do zasady zapobiegania szkodom </w:t>
      </w:r>
      <w:r w:rsidR="00E4771D">
        <w:t xml:space="preserve">i </w:t>
      </w:r>
      <w:r w:rsidRPr="00042F53">
        <w:t>obejmuje między innym</w:t>
      </w:r>
      <w:r w:rsidR="00E4771D">
        <w:t xml:space="preserve">i </w:t>
      </w:r>
      <w:r w:rsidRPr="00042F53">
        <w:t>obszary:</w:t>
      </w:r>
    </w:p>
    <w:p w14:paraId="2347AD0A" w14:textId="3CD638DB" w:rsidR="00437471" w:rsidRPr="00042F53" w:rsidRDefault="00437471" w:rsidP="000D3257">
      <w:pPr>
        <w:pStyle w:val="Akapitzlist"/>
        <w:numPr>
          <w:ilvl w:val="1"/>
          <w:numId w:val="18"/>
        </w:numPr>
        <w:ind w:left="714" w:hanging="357"/>
        <w:contextualSpacing/>
      </w:pPr>
      <w:r w:rsidRPr="00042F53">
        <w:lastRenderedPageBreak/>
        <w:t>odpornośc</w:t>
      </w:r>
      <w:r w:rsidR="00E4771D">
        <w:t xml:space="preserve">i </w:t>
      </w:r>
      <w:r w:rsidRPr="00042F53">
        <w:t xml:space="preserve">na atak </w:t>
      </w:r>
      <w:r w:rsidR="00E4771D">
        <w:t xml:space="preserve">i </w:t>
      </w:r>
      <w:r w:rsidRPr="00042F53">
        <w:t xml:space="preserve">zapewnienia bezpieczeństwa – systemy AI, podobnie jak inne systemy IT, powinny być możliwie jak najlepiej chronione przed lukami, które umożliwiają </w:t>
      </w:r>
      <w:proofErr w:type="spellStart"/>
      <w:r w:rsidRPr="00042F53">
        <w:t>zhakowanie</w:t>
      </w:r>
      <w:proofErr w:type="spellEnd"/>
      <w:r w:rsidRPr="00042F53">
        <w:t xml:space="preserve"> danego systemu,</w:t>
      </w:r>
    </w:p>
    <w:p w14:paraId="0FC61A33" w14:textId="75B630B0" w:rsidR="00437471" w:rsidRPr="00042F53" w:rsidRDefault="00437471" w:rsidP="000D3257">
      <w:pPr>
        <w:pStyle w:val="Akapitzlist"/>
        <w:numPr>
          <w:ilvl w:val="1"/>
          <w:numId w:val="18"/>
        </w:numPr>
        <w:ind w:left="714" w:hanging="357"/>
        <w:contextualSpacing/>
      </w:pPr>
      <w:r w:rsidRPr="00042F53">
        <w:t>planowania awaryjnego – oddane do użytku systemy A</w:t>
      </w:r>
      <w:r w:rsidR="00E4771D">
        <w:t xml:space="preserve">I </w:t>
      </w:r>
      <w:r w:rsidRPr="00042F53">
        <w:t xml:space="preserve">muszą umożliwiać wdrożenie planu awaryjnego w przypadku wystąpienia problemów, </w:t>
      </w:r>
    </w:p>
    <w:p w14:paraId="3DE7C788" w14:textId="0ED989D5" w:rsidR="00437471" w:rsidRPr="00042F53" w:rsidRDefault="00437471" w:rsidP="000D3257">
      <w:pPr>
        <w:pStyle w:val="Akapitzlist"/>
        <w:numPr>
          <w:ilvl w:val="1"/>
          <w:numId w:val="18"/>
        </w:numPr>
        <w:ind w:left="714" w:hanging="357"/>
        <w:contextualSpacing/>
      </w:pPr>
      <w:r w:rsidRPr="00042F53">
        <w:t>bezpieczeństwa ogólnego – należy zapewnić procedury umożliwiające zrozumiałą ocenę ewentualnych zagrożeń związanych z wykorzystaniem systemów A</w:t>
      </w:r>
      <w:r w:rsidR="00E4771D">
        <w:t xml:space="preserve">I </w:t>
      </w:r>
      <w:r w:rsidRPr="00042F53">
        <w:t>w różnych obszarach, które pozwalałyby na podjęcie adekwatnych środków bezpieczeństwa,</w:t>
      </w:r>
    </w:p>
    <w:p w14:paraId="7FDE7E4D" w14:textId="60854939" w:rsidR="00437471" w:rsidRPr="00042F53" w:rsidRDefault="00437471" w:rsidP="000D3257">
      <w:pPr>
        <w:pStyle w:val="Akapitzlist"/>
        <w:numPr>
          <w:ilvl w:val="1"/>
          <w:numId w:val="18"/>
        </w:numPr>
        <w:ind w:left="714" w:hanging="357"/>
        <w:contextualSpacing/>
      </w:pPr>
      <w:r w:rsidRPr="00042F53">
        <w:t>dokładnośc</w:t>
      </w:r>
      <w:r w:rsidR="00E4771D">
        <w:t xml:space="preserve">i </w:t>
      </w:r>
      <w:r w:rsidRPr="00042F53">
        <w:t>– systemy A</w:t>
      </w:r>
      <w:r w:rsidR="00E4771D">
        <w:t xml:space="preserve">I </w:t>
      </w:r>
      <w:r w:rsidRPr="00042F53">
        <w:t>powinny zostać opracowane zgodnie z odpowiednio przygotowanym procesem rozwoju oraz ewaluacji, tak by w jak największym stopniu ograniczyć ryzyko niedokładnośc</w:t>
      </w:r>
      <w:r w:rsidR="00E4771D">
        <w:t xml:space="preserve">i </w:t>
      </w:r>
      <w:r w:rsidRPr="00042F53">
        <w:t xml:space="preserve">generowanych przez nie prognoz,  </w:t>
      </w:r>
    </w:p>
    <w:p w14:paraId="15A03E45" w14:textId="5E69E799" w:rsidR="00437471" w:rsidRPr="00042F53" w:rsidRDefault="00437471" w:rsidP="000D3257">
      <w:pPr>
        <w:pStyle w:val="Akapitzlist"/>
        <w:numPr>
          <w:ilvl w:val="1"/>
          <w:numId w:val="18"/>
        </w:numPr>
        <w:ind w:left="714" w:hanging="357"/>
        <w:contextualSpacing/>
      </w:pPr>
      <w:r w:rsidRPr="00042F53">
        <w:t>wiarygodnośc</w:t>
      </w:r>
      <w:r w:rsidR="00E4771D">
        <w:t xml:space="preserve">i </w:t>
      </w:r>
      <w:r w:rsidRPr="00042F53">
        <w:t>(</w:t>
      </w:r>
      <w:proofErr w:type="spellStart"/>
      <w:r w:rsidRPr="00042F53">
        <w:t>reliability</w:t>
      </w:r>
      <w:proofErr w:type="spellEnd"/>
      <w:r w:rsidRPr="00042F53">
        <w:t xml:space="preserve">) </w:t>
      </w:r>
      <w:r w:rsidR="00E4771D">
        <w:t xml:space="preserve">i </w:t>
      </w:r>
      <w:r w:rsidRPr="00042F53">
        <w:t>odtwarzalnośc</w:t>
      </w:r>
      <w:r w:rsidR="00E4771D">
        <w:t xml:space="preserve">i </w:t>
      </w:r>
      <w:r w:rsidRPr="00042F53">
        <w:t>(</w:t>
      </w:r>
      <w:proofErr w:type="spellStart"/>
      <w:r w:rsidRPr="00042F53">
        <w:t>reproducibility</w:t>
      </w:r>
      <w:proofErr w:type="spellEnd"/>
      <w:r w:rsidRPr="00042F53">
        <w:t>) – należy zapewnić, że systemy A</w:t>
      </w:r>
      <w:r w:rsidR="00E4771D">
        <w:t xml:space="preserve">I </w:t>
      </w:r>
      <w:r w:rsidRPr="00042F53">
        <w:t>będą wiarygodne, to znaczy, że będą działały prawidłowo na podstawie różnych danych wejściowych oraz w różnych kontekstach, oraz że ich działanie będzie odtwarzalne, tzn. że w doświadczeniu powtórzonym w takich samych warunkach dany system A</w:t>
      </w:r>
      <w:r w:rsidR="00E4771D">
        <w:t xml:space="preserve">I </w:t>
      </w:r>
      <w:r w:rsidRPr="00042F53">
        <w:t>zachowa się w tak</w:t>
      </w:r>
      <w:r w:rsidR="00E4771D">
        <w:t xml:space="preserve">i </w:t>
      </w:r>
      <w:r w:rsidRPr="00042F53">
        <w:t xml:space="preserve">sam sposób. </w:t>
      </w:r>
    </w:p>
    <w:p w14:paraId="3F819EEE" w14:textId="07FFCC0F" w:rsidR="00437471" w:rsidRPr="00042F53" w:rsidRDefault="00437471" w:rsidP="000D3257">
      <w:pPr>
        <w:pStyle w:val="Akapitzlist"/>
        <w:numPr>
          <w:ilvl w:val="0"/>
          <w:numId w:val="11"/>
        </w:numPr>
        <w:spacing w:after="240"/>
        <w:ind w:left="357" w:hanging="357"/>
        <w:contextualSpacing/>
      </w:pPr>
      <w:r w:rsidRPr="00042F53">
        <w:rPr>
          <w:b/>
        </w:rPr>
        <w:t>Wymóg 3: Ochrona prywatnośc</w:t>
      </w:r>
      <w:r w:rsidR="00E4771D">
        <w:rPr>
          <w:b/>
        </w:rPr>
        <w:t xml:space="preserve">i i </w:t>
      </w:r>
      <w:r w:rsidRPr="00042F53">
        <w:rPr>
          <w:b/>
        </w:rPr>
        <w:t>zarządzanie danym</w:t>
      </w:r>
      <w:r w:rsidR="00E4771D">
        <w:rPr>
          <w:b/>
        </w:rPr>
        <w:t xml:space="preserve">i </w:t>
      </w:r>
      <w:r w:rsidRPr="00042F53">
        <w:t xml:space="preserve">– odwołuje się do zasady zapobiegania szkodom </w:t>
      </w:r>
      <w:r w:rsidR="00E4771D">
        <w:t xml:space="preserve">i </w:t>
      </w:r>
      <w:r w:rsidRPr="00042F53">
        <w:t>obejmuje między innym</w:t>
      </w:r>
      <w:r w:rsidR="00E4771D">
        <w:t xml:space="preserve">i </w:t>
      </w:r>
      <w:r w:rsidRPr="00042F53">
        <w:t>obszary:</w:t>
      </w:r>
    </w:p>
    <w:p w14:paraId="6ABADD56" w14:textId="2F2ABAE6" w:rsidR="00437471" w:rsidRPr="00042F53" w:rsidRDefault="00437471" w:rsidP="000D3257">
      <w:pPr>
        <w:pStyle w:val="Akapitzlist"/>
        <w:numPr>
          <w:ilvl w:val="1"/>
          <w:numId w:val="19"/>
        </w:numPr>
        <w:spacing w:after="240"/>
        <w:ind w:left="714" w:hanging="357"/>
        <w:contextualSpacing/>
      </w:pPr>
      <w:r w:rsidRPr="00042F53">
        <w:t>ochrony prywatnośc</w:t>
      </w:r>
      <w:r w:rsidR="00E4771D">
        <w:t xml:space="preserve">i i </w:t>
      </w:r>
      <w:r w:rsidRPr="00042F53">
        <w:t>danych – wymóg ten dotyczy całego cyklu życia systemu AI, przy czym chodz</w:t>
      </w:r>
      <w:r w:rsidR="00E4771D">
        <w:t xml:space="preserve">i </w:t>
      </w:r>
      <w:r w:rsidRPr="00042F53">
        <w:t>nie tylko o dane początkowo doń wprowadzone, ale również o te wygenerowane w wyniku interakcj</w:t>
      </w:r>
      <w:r w:rsidR="00E4771D">
        <w:t xml:space="preserve">i </w:t>
      </w:r>
      <w:r w:rsidRPr="00042F53">
        <w:t>użytkownika z systemem,</w:t>
      </w:r>
    </w:p>
    <w:p w14:paraId="1DCA1405" w14:textId="40198C22" w:rsidR="00437471" w:rsidRPr="00042F53" w:rsidRDefault="00437471" w:rsidP="000D3257">
      <w:pPr>
        <w:pStyle w:val="Akapitzlist"/>
        <w:numPr>
          <w:ilvl w:val="1"/>
          <w:numId w:val="19"/>
        </w:numPr>
        <w:spacing w:after="240"/>
        <w:ind w:left="714" w:hanging="357"/>
        <w:contextualSpacing/>
      </w:pPr>
      <w:r w:rsidRPr="00042F53">
        <w:t>jakośc</w:t>
      </w:r>
      <w:r w:rsidR="00E4771D">
        <w:t xml:space="preserve">i i </w:t>
      </w:r>
      <w:r w:rsidRPr="00042F53">
        <w:t>integralnośc</w:t>
      </w:r>
      <w:r w:rsidR="00E4771D">
        <w:t xml:space="preserve">i </w:t>
      </w:r>
      <w:r w:rsidRPr="00042F53">
        <w:t>danych – jeszcze przed rozpoczęciem trenowania systemu A</w:t>
      </w:r>
      <w:r w:rsidR="00E4771D">
        <w:t xml:space="preserve">I </w:t>
      </w:r>
      <w:r w:rsidRPr="00042F53">
        <w:t>należy zadbać o jakość używanych danych, zaś w zapewnieniu ich integralnośc</w:t>
      </w:r>
      <w:r w:rsidR="00E4771D">
        <w:t xml:space="preserve">i </w:t>
      </w:r>
      <w:r w:rsidRPr="00042F53">
        <w:t>powinny pomóc odpowiednie procedury testowania oraz dokumentowania wszelkich czynnośc</w:t>
      </w:r>
      <w:r w:rsidR="00E4771D">
        <w:t xml:space="preserve">i </w:t>
      </w:r>
      <w:r w:rsidRPr="00042F53">
        <w:t>podejmowanych na każdym etapie prac nad systemem AI,</w:t>
      </w:r>
    </w:p>
    <w:p w14:paraId="6C6ECD3E" w14:textId="65630272" w:rsidR="00437471" w:rsidRPr="00042F53" w:rsidRDefault="00437471" w:rsidP="000D3257">
      <w:pPr>
        <w:pStyle w:val="Akapitzlist"/>
        <w:numPr>
          <w:ilvl w:val="1"/>
          <w:numId w:val="19"/>
        </w:numPr>
        <w:spacing w:after="240"/>
        <w:ind w:left="714" w:hanging="357"/>
        <w:contextualSpacing/>
      </w:pPr>
      <w:r w:rsidRPr="00042F53">
        <w:t>dostępu do danych – w przypadku przetwarzania przez system A</w:t>
      </w:r>
      <w:r w:rsidR="00E4771D">
        <w:t xml:space="preserve">I </w:t>
      </w:r>
      <w:r w:rsidRPr="00042F53">
        <w:t xml:space="preserve">danych osobowych niezbędne jest stosowanie protokołów określających, kto z personelu </w:t>
      </w:r>
      <w:r w:rsidR="00E4771D">
        <w:t xml:space="preserve">i </w:t>
      </w:r>
      <w:r w:rsidRPr="00042F53">
        <w:t xml:space="preserve">w jakich okolicznościach może mieć do nich dostęp. </w:t>
      </w:r>
    </w:p>
    <w:p w14:paraId="71C4C406" w14:textId="13902797" w:rsidR="00437471" w:rsidRPr="00042F53" w:rsidRDefault="00437471" w:rsidP="000D3257">
      <w:pPr>
        <w:pStyle w:val="Akapitzlist"/>
        <w:numPr>
          <w:ilvl w:val="0"/>
          <w:numId w:val="11"/>
        </w:numPr>
        <w:spacing w:after="240"/>
        <w:ind w:left="357" w:hanging="357"/>
        <w:contextualSpacing/>
      </w:pPr>
      <w:r w:rsidRPr="00042F53">
        <w:rPr>
          <w:b/>
        </w:rPr>
        <w:t>Wymóg 4: Przejrzystość</w:t>
      </w:r>
      <w:r w:rsidRPr="00042F53">
        <w:t xml:space="preserve"> – odwołuje się do zasady możliwośc</w:t>
      </w:r>
      <w:r w:rsidR="00E4771D">
        <w:t xml:space="preserve">i </w:t>
      </w:r>
      <w:r w:rsidRPr="00042F53">
        <w:t xml:space="preserve">wyjaśnienia </w:t>
      </w:r>
      <w:r w:rsidR="00E4771D">
        <w:t xml:space="preserve">i </w:t>
      </w:r>
      <w:r w:rsidRPr="00042F53">
        <w:t>obejmuje między innym</w:t>
      </w:r>
      <w:r w:rsidR="00E4771D">
        <w:t xml:space="preserve">i </w:t>
      </w:r>
      <w:r w:rsidRPr="00042F53">
        <w:t>obszary:</w:t>
      </w:r>
    </w:p>
    <w:p w14:paraId="24A107CD" w14:textId="337B547E" w:rsidR="00437471" w:rsidRPr="00042F53" w:rsidRDefault="00437471" w:rsidP="000D3257">
      <w:pPr>
        <w:pStyle w:val="Akapitzlist"/>
        <w:numPr>
          <w:ilvl w:val="1"/>
          <w:numId w:val="20"/>
        </w:numPr>
        <w:spacing w:after="240"/>
        <w:ind w:left="714" w:hanging="357"/>
        <w:contextualSpacing/>
      </w:pPr>
      <w:r w:rsidRPr="00042F53">
        <w:t>identyfikowalnośc</w:t>
      </w:r>
      <w:r w:rsidR="00E4771D">
        <w:t xml:space="preserve">i </w:t>
      </w:r>
      <w:r w:rsidRPr="00042F53">
        <w:t>(</w:t>
      </w:r>
      <w:proofErr w:type="spellStart"/>
      <w:r w:rsidRPr="00042F53">
        <w:t>traceability</w:t>
      </w:r>
      <w:proofErr w:type="spellEnd"/>
      <w:r w:rsidRPr="00042F53">
        <w:t>) – należy zadbać, by dane używane przez system A</w:t>
      </w:r>
      <w:r w:rsidR="00E4771D">
        <w:t xml:space="preserve">I </w:t>
      </w:r>
      <w:r w:rsidRPr="00042F53">
        <w:t>oraz (na tyle, na ile to możliwe) procesy wiodące do podjęcia określonej decyzj</w:t>
      </w:r>
      <w:r w:rsidR="00E4771D">
        <w:t xml:space="preserve">i </w:t>
      </w:r>
      <w:r w:rsidRPr="00042F53">
        <w:t>były dokumentowane zgodnie z obowiązującym</w:t>
      </w:r>
      <w:r w:rsidR="00E4771D">
        <w:t xml:space="preserve">i </w:t>
      </w:r>
      <w:r w:rsidRPr="00042F53">
        <w:t xml:space="preserve">standardami, tak by maksymalnie ułatwić </w:t>
      </w:r>
      <w:r w:rsidRPr="00042F53">
        <w:lastRenderedPageBreak/>
        <w:t>przeprowadzania audytów systemu (</w:t>
      </w:r>
      <w:proofErr w:type="spellStart"/>
      <w:r w:rsidRPr="00042F53">
        <w:t>auditability</w:t>
      </w:r>
      <w:proofErr w:type="spellEnd"/>
      <w:r w:rsidRPr="00042F53">
        <w:t xml:space="preserve">) </w:t>
      </w:r>
      <w:r w:rsidR="00E4771D">
        <w:t xml:space="preserve">i </w:t>
      </w:r>
      <w:r w:rsidRPr="00042F53">
        <w:t>jego wytłumaczalność (</w:t>
      </w:r>
      <w:proofErr w:type="spellStart"/>
      <w:r w:rsidRPr="00042F53">
        <w:t>explainability</w:t>
      </w:r>
      <w:proofErr w:type="spellEnd"/>
      <w:r w:rsidRPr="00042F53">
        <w:t>),</w:t>
      </w:r>
    </w:p>
    <w:p w14:paraId="50B5136C" w14:textId="20B6445E" w:rsidR="00437471" w:rsidRPr="00042F53" w:rsidRDefault="00437471" w:rsidP="000D3257">
      <w:pPr>
        <w:pStyle w:val="Akapitzlist"/>
        <w:numPr>
          <w:ilvl w:val="1"/>
          <w:numId w:val="20"/>
        </w:numPr>
        <w:spacing w:after="240"/>
        <w:ind w:left="714" w:hanging="357"/>
        <w:contextualSpacing/>
      </w:pPr>
      <w:r w:rsidRPr="00042F53">
        <w:t>wytłumaczalnośc</w:t>
      </w:r>
      <w:r w:rsidR="00E4771D">
        <w:t xml:space="preserve">i </w:t>
      </w:r>
      <w:r w:rsidRPr="00042F53">
        <w:t>– wymóg odnos</w:t>
      </w:r>
      <w:r w:rsidR="00E4771D">
        <w:t xml:space="preserve">i </w:t>
      </w:r>
      <w:r w:rsidRPr="00042F53">
        <w:t xml:space="preserve">się zarówno do wewnętrznych procesów zachodzących w systemie AI, jak </w:t>
      </w:r>
      <w:r w:rsidR="00E4771D">
        <w:t xml:space="preserve">i </w:t>
      </w:r>
      <w:r w:rsidRPr="00042F53">
        <w:t>związanych z jego rekomendacjam</w:t>
      </w:r>
      <w:r w:rsidR="00E4771D">
        <w:t xml:space="preserve">i </w:t>
      </w:r>
      <w:r w:rsidRPr="00042F53">
        <w:t>decyzj</w:t>
      </w:r>
      <w:r w:rsidR="00E4771D">
        <w:t xml:space="preserve">i </w:t>
      </w:r>
      <w:r w:rsidRPr="00042F53">
        <w:t>człowieka, przy czym dokładność oczekiwanych wyjaśnień zależy od kontekstu, w</w:t>
      </w:r>
      <w:r w:rsidR="00B66F06">
        <w:t> </w:t>
      </w:r>
      <w:r w:rsidRPr="00042F53">
        <w:t>jakim działa system, zaś samo wyjaśnienie powinno być dostosowane do poziomu wiedzy interesariuszy (zwiększenie przejrzystośc</w:t>
      </w:r>
      <w:r w:rsidR="00E4771D">
        <w:t xml:space="preserve">i </w:t>
      </w:r>
      <w:r w:rsidRPr="00042F53">
        <w:t>danego systemu A</w:t>
      </w:r>
      <w:r w:rsidR="00E4771D">
        <w:t xml:space="preserve">I </w:t>
      </w:r>
      <w:r w:rsidRPr="00042F53">
        <w:t>może skutkować jego mniejszą dokładnością, co należy zawsze rozważyć w odniesieniu do zakresu działania danego systemu AI),</w:t>
      </w:r>
    </w:p>
    <w:p w14:paraId="4DB6E8CE" w14:textId="4C50E4F9" w:rsidR="00437471" w:rsidRPr="00042F53" w:rsidRDefault="00437471" w:rsidP="000D3257">
      <w:pPr>
        <w:pStyle w:val="Akapitzlist"/>
        <w:numPr>
          <w:ilvl w:val="1"/>
          <w:numId w:val="20"/>
        </w:numPr>
        <w:spacing w:after="240"/>
        <w:ind w:left="714" w:hanging="357"/>
        <w:contextualSpacing/>
      </w:pPr>
      <w:r w:rsidRPr="00042F53">
        <w:t>komunikacj</w:t>
      </w:r>
      <w:r w:rsidR="00E4771D">
        <w:t xml:space="preserve">i </w:t>
      </w:r>
      <w:r w:rsidRPr="00042F53">
        <w:t>– użytkowników systemów A</w:t>
      </w:r>
      <w:r w:rsidR="00E4771D">
        <w:t xml:space="preserve">I </w:t>
      </w:r>
      <w:r w:rsidRPr="00042F53">
        <w:t>należy informować, że mają do czynienia ze sztuczną inteligencją, a w sytuacjach, gdy jest to niezbędne dla zapewnienia zgodnośc</w:t>
      </w:r>
      <w:r w:rsidR="00E4771D">
        <w:t xml:space="preserve">i </w:t>
      </w:r>
      <w:r w:rsidRPr="00042F53">
        <w:t>z prawam</w:t>
      </w:r>
      <w:r w:rsidR="00E4771D">
        <w:t xml:space="preserve">i </w:t>
      </w:r>
      <w:r w:rsidRPr="00042F53">
        <w:t>podstawowym</w:t>
      </w:r>
      <w:r w:rsidR="00E4771D">
        <w:t xml:space="preserve">i </w:t>
      </w:r>
      <w:r w:rsidRPr="00042F53">
        <w:t>– zapewnić możliwość interakcj</w:t>
      </w:r>
      <w:r w:rsidR="00E4771D">
        <w:t xml:space="preserve">i </w:t>
      </w:r>
      <w:r w:rsidRPr="00042F53">
        <w:t>z człowiekiem w miejsce systemu AI.</w:t>
      </w:r>
    </w:p>
    <w:p w14:paraId="7D0E071E" w14:textId="4AB9CE0C" w:rsidR="00437471" w:rsidRPr="00042F53" w:rsidRDefault="00437471" w:rsidP="000D3257">
      <w:pPr>
        <w:pStyle w:val="Akapitzlist"/>
        <w:numPr>
          <w:ilvl w:val="0"/>
          <w:numId w:val="11"/>
        </w:numPr>
        <w:spacing w:after="240"/>
        <w:ind w:left="357" w:hanging="357"/>
        <w:contextualSpacing/>
      </w:pPr>
      <w:r w:rsidRPr="00042F53">
        <w:rPr>
          <w:b/>
        </w:rPr>
        <w:t xml:space="preserve">Wymóg 5: Różnorodność, niedyskryminacja </w:t>
      </w:r>
      <w:r w:rsidR="00E4771D">
        <w:rPr>
          <w:b/>
        </w:rPr>
        <w:t xml:space="preserve">i </w:t>
      </w:r>
      <w:r w:rsidRPr="00042F53">
        <w:rPr>
          <w:b/>
        </w:rPr>
        <w:t>sprawiedliwość</w:t>
      </w:r>
      <w:r w:rsidRPr="00042F53">
        <w:t xml:space="preserve"> – odwołuje się do zasady sprawiedliwośc</w:t>
      </w:r>
      <w:r w:rsidR="00E4771D">
        <w:t xml:space="preserve">i i </w:t>
      </w:r>
      <w:r w:rsidRPr="00042F53">
        <w:t>obejmuje między innym</w:t>
      </w:r>
      <w:r w:rsidR="00E4771D">
        <w:t xml:space="preserve">i </w:t>
      </w:r>
      <w:r w:rsidRPr="00042F53">
        <w:t>obszary:</w:t>
      </w:r>
    </w:p>
    <w:p w14:paraId="1E33F366" w14:textId="6B4CBA8B" w:rsidR="00437471" w:rsidRPr="00042F53" w:rsidRDefault="00437471" w:rsidP="000D3257">
      <w:pPr>
        <w:pStyle w:val="Akapitzlist"/>
        <w:numPr>
          <w:ilvl w:val="1"/>
          <w:numId w:val="21"/>
        </w:numPr>
        <w:spacing w:after="240"/>
        <w:ind w:left="714" w:hanging="357"/>
        <w:contextualSpacing/>
      </w:pPr>
      <w:r w:rsidRPr="00042F53">
        <w:t>unikania niesprawiedliwej stronniczośc</w:t>
      </w:r>
      <w:r w:rsidR="00E4771D">
        <w:t xml:space="preserve">i </w:t>
      </w:r>
      <w:r w:rsidRPr="00042F53">
        <w:t>(</w:t>
      </w:r>
      <w:proofErr w:type="spellStart"/>
      <w:r w:rsidRPr="00042F53">
        <w:t>bias</w:t>
      </w:r>
      <w:proofErr w:type="spellEnd"/>
      <w:r w:rsidRPr="00042F53">
        <w:t>) – możliwe do zidentyfikowania skrzywienia zawarte w danych trzeba eliminować jak najwcześniej (najlepiej już na etapie gromadzenia danych), a samo działanie istniejących systemów A</w:t>
      </w:r>
      <w:r w:rsidR="00E4771D">
        <w:t xml:space="preserve">I </w:t>
      </w:r>
      <w:r w:rsidRPr="00042F53">
        <w:t>powinno być objęte proceduram</w:t>
      </w:r>
      <w:r w:rsidR="00E4771D">
        <w:t xml:space="preserve">i </w:t>
      </w:r>
      <w:r w:rsidRPr="00042F53">
        <w:t>nadzoru pozwalającym</w:t>
      </w:r>
      <w:r w:rsidR="00E4771D">
        <w:t xml:space="preserve">i </w:t>
      </w:r>
      <w:r w:rsidRPr="00042F53">
        <w:t>analizować decyzje systemu w</w:t>
      </w:r>
      <w:r w:rsidR="00B66F06">
        <w:t> </w:t>
      </w:r>
      <w:r w:rsidRPr="00042F53">
        <w:t xml:space="preserve">kontekście jego celów </w:t>
      </w:r>
      <w:r w:rsidR="00E4771D">
        <w:t xml:space="preserve">i </w:t>
      </w:r>
      <w:r w:rsidRPr="00042F53">
        <w:t>ograniczeń,</w:t>
      </w:r>
    </w:p>
    <w:p w14:paraId="4A0D604D" w14:textId="62D9EF88" w:rsidR="00437471" w:rsidRPr="00042F53" w:rsidRDefault="00437471" w:rsidP="000D3257">
      <w:pPr>
        <w:pStyle w:val="Akapitzlist"/>
        <w:numPr>
          <w:ilvl w:val="1"/>
          <w:numId w:val="21"/>
        </w:numPr>
        <w:spacing w:after="240"/>
        <w:ind w:left="714" w:hanging="357"/>
        <w:contextualSpacing/>
      </w:pPr>
      <w:r w:rsidRPr="00042F53">
        <w:t>dostępnośc</w:t>
      </w:r>
      <w:r w:rsidR="00E4771D">
        <w:t xml:space="preserve">i i </w:t>
      </w:r>
      <w:r w:rsidRPr="00042F53">
        <w:t>uniwersalnośc</w:t>
      </w:r>
      <w:r w:rsidR="00E4771D">
        <w:t xml:space="preserve">i </w:t>
      </w:r>
      <w:r w:rsidRPr="00042F53">
        <w:t>projektu – przy projektowaniu systemów A</w:t>
      </w:r>
      <w:r w:rsidR="00E4771D">
        <w:t xml:space="preserve">I </w:t>
      </w:r>
      <w:r w:rsidRPr="00042F53">
        <w:t xml:space="preserve">(szczególnie tych skierowanych do nieinstytucjonalnych użytkowników końcowych) należy uwzględnić jak najszersze grono potencjalnych odbiorców oraz odpowiednie normy dostępności, </w:t>
      </w:r>
    </w:p>
    <w:p w14:paraId="7E34586A" w14:textId="21C548E4" w:rsidR="00437471" w:rsidRPr="00042F53" w:rsidRDefault="00437471" w:rsidP="000D3257">
      <w:pPr>
        <w:pStyle w:val="Akapitzlist"/>
        <w:numPr>
          <w:ilvl w:val="1"/>
          <w:numId w:val="21"/>
        </w:numPr>
        <w:spacing w:after="240"/>
        <w:ind w:left="714" w:hanging="357"/>
        <w:contextualSpacing/>
      </w:pPr>
      <w:r w:rsidRPr="00042F53">
        <w:t>partycypacj</w:t>
      </w:r>
      <w:r w:rsidR="00E4771D">
        <w:t xml:space="preserve">i </w:t>
      </w:r>
      <w:r w:rsidRPr="00042F53">
        <w:t>interesariuszy – systemy A</w:t>
      </w:r>
      <w:r w:rsidR="00E4771D">
        <w:t xml:space="preserve">I </w:t>
      </w:r>
      <w:r w:rsidRPr="00042F53">
        <w:t>powinny być tworzone w sposób uwzględniający konsultacje z osobam</w:t>
      </w:r>
      <w:r w:rsidR="00E4771D">
        <w:t xml:space="preserve">i </w:t>
      </w:r>
      <w:r w:rsidRPr="00042F53">
        <w:t>czy organizacjami, na które mógłby mieć on bezpośredn</w:t>
      </w:r>
      <w:r w:rsidR="00E4771D">
        <w:t xml:space="preserve">i </w:t>
      </w:r>
      <w:r w:rsidRPr="00042F53">
        <w:t>lub pośredn</w:t>
      </w:r>
      <w:r w:rsidR="00E4771D">
        <w:t xml:space="preserve">i </w:t>
      </w:r>
      <w:r w:rsidRPr="00042F53">
        <w:t xml:space="preserve">wpływ, a ich opinie powinny być przyjmowane </w:t>
      </w:r>
      <w:r w:rsidR="00E4771D">
        <w:t>i</w:t>
      </w:r>
      <w:r w:rsidR="00B66F06">
        <w:t> </w:t>
      </w:r>
      <w:r w:rsidRPr="00042F53">
        <w:t>analizowane przez cały cykl życia danego systemu.</w:t>
      </w:r>
    </w:p>
    <w:p w14:paraId="3930D0AC" w14:textId="622BC8D3" w:rsidR="00437471" w:rsidRPr="00042F53" w:rsidRDefault="00437471" w:rsidP="000D3257">
      <w:pPr>
        <w:pStyle w:val="Akapitzlist"/>
        <w:numPr>
          <w:ilvl w:val="0"/>
          <w:numId w:val="11"/>
        </w:numPr>
        <w:spacing w:after="240"/>
        <w:ind w:left="357" w:hanging="357"/>
        <w:contextualSpacing/>
      </w:pPr>
      <w:r w:rsidRPr="00042F53">
        <w:rPr>
          <w:b/>
        </w:rPr>
        <w:t xml:space="preserve">Wymóg 6: Dobrostan społeczny </w:t>
      </w:r>
      <w:r w:rsidR="00E4771D">
        <w:rPr>
          <w:b/>
        </w:rPr>
        <w:t xml:space="preserve">i </w:t>
      </w:r>
      <w:r w:rsidRPr="00042F53">
        <w:rPr>
          <w:b/>
        </w:rPr>
        <w:t>środowiskowy</w:t>
      </w:r>
      <w:r w:rsidRPr="00042F53">
        <w:t xml:space="preserve"> – odwołuje się do zasad sprawiedliwośc</w:t>
      </w:r>
      <w:r w:rsidR="00E4771D">
        <w:t xml:space="preserve">i </w:t>
      </w:r>
      <w:r w:rsidRPr="00042F53">
        <w:t xml:space="preserve">oraz zapobiegania szkodom </w:t>
      </w:r>
      <w:r w:rsidR="00E4771D">
        <w:t xml:space="preserve">i </w:t>
      </w:r>
      <w:r w:rsidRPr="00042F53">
        <w:t>obejmuje między innym</w:t>
      </w:r>
      <w:r w:rsidR="00E4771D">
        <w:t xml:space="preserve">i </w:t>
      </w:r>
      <w:r w:rsidRPr="00042F53">
        <w:t>obszary:</w:t>
      </w:r>
    </w:p>
    <w:p w14:paraId="20C21B32" w14:textId="4B17BF10" w:rsidR="00437471" w:rsidRPr="00042F53" w:rsidRDefault="00437471" w:rsidP="000D3257">
      <w:pPr>
        <w:pStyle w:val="Akapitzlist"/>
        <w:numPr>
          <w:ilvl w:val="1"/>
          <w:numId w:val="22"/>
        </w:numPr>
        <w:spacing w:after="240"/>
        <w:ind w:left="714" w:hanging="357"/>
        <w:contextualSpacing/>
      </w:pPr>
      <w:r w:rsidRPr="00042F53">
        <w:t xml:space="preserve">zrównoważonej </w:t>
      </w:r>
      <w:r w:rsidR="00E4771D">
        <w:t xml:space="preserve">i </w:t>
      </w:r>
      <w:r w:rsidRPr="00042F53">
        <w:t>przyjaznej dla środowiska A</w:t>
      </w:r>
      <w:r w:rsidR="00E4771D">
        <w:t xml:space="preserve">I </w:t>
      </w:r>
      <w:r w:rsidRPr="00042F53">
        <w:t>– systemy A</w:t>
      </w:r>
      <w:r w:rsidR="00E4771D">
        <w:t xml:space="preserve">I </w:t>
      </w:r>
      <w:r w:rsidRPr="00042F53">
        <w:t>powinny być poddawane ocenie pod względem swojego oddziaływania na społecznośc</w:t>
      </w:r>
      <w:r w:rsidR="00E4771D">
        <w:t xml:space="preserve">i i </w:t>
      </w:r>
      <w:r w:rsidRPr="00042F53">
        <w:t xml:space="preserve">środowisko na każdym etapie ich rozwoju, wdrażania </w:t>
      </w:r>
      <w:r w:rsidR="00E4771D">
        <w:t xml:space="preserve">i </w:t>
      </w:r>
      <w:r w:rsidRPr="00042F53">
        <w:t>użytkowania, z uwzględnieniem całego łańcucha dostaw, zaś podejmowane decyzje w tym zakresie powinny być możliwie jak najbardziej zrównoważone (na przykład w kwesti</w:t>
      </w:r>
      <w:r w:rsidR="00E4771D">
        <w:t xml:space="preserve">i </w:t>
      </w:r>
      <w:r w:rsidRPr="00042F53">
        <w:t>zużycia energi</w:t>
      </w:r>
      <w:r w:rsidR="00E4771D">
        <w:t xml:space="preserve">i </w:t>
      </w:r>
      <w:r w:rsidRPr="00042F53">
        <w:t>czy zasobów naturalnych),</w:t>
      </w:r>
    </w:p>
    <w:p w14:paraId="519A164B" w14:textId="328C2883" w:rsidR="00437471" w:rsidRPr="00042F53" w:rsidRDefault="00437471" w:rsidP="000D3257">
      <w:pPr>
        <w:pStyle w:val="Akapitzlist"/>
        <w:numPr>
          <w:ilvl w:val="1"/>
          <w:numId w:val="22"/>
        </w:numPr>
        <w:spacing w:after="240"/>
        <w:ind w:left="714" w:hanging="357"/>
        <w:contextualSpacing/>
      </w:pPr>
      <w:r w:rsidRPr="00042F53">
        <w:lastRenderedPageBreak/>
        <w:t>skutków społecznych – należy dokładnie analizować oddziaływanie społeczne systemów A</w:t>
      </w:r>
      <w:r w:rsidR="00E4771D">
        <w:t xml:space="preserve">I </w:t>
      </w:r>
      <w:r w:rsidRPr="00042F53">
        <w:t>we wszystkich obszarach ich zastosowania, by móc rzetelnie ocenić ich wpływ na relacje społeczne,</w:t>
      </w:r>
    </w:p>
    <w:p w14:paraId="1F561FE1" w14:textId="4C136443" w:rsidR="00437471" w:rsidRPr="00042F53" w:rsidRDefault="00437471" w:rsidP="000D3257">
      <w:pPr>
        <w:pStyle w:val="Akapitzlist"/>
        <w:numPr>
          <w:ilvl w:val="1"/>
          <w:numId w:val="22"/>
        </w:numPr>
        <w:spacing w:after="240"/>
        <w:ind w:left="714" w:hanging="357"/>
        <w:contextualSpacing/>
      </w:pPr>
      <w:r w:rsidRPr="00042F53">
        <w:t xml:space="preserve">społeczeństwa </w:t>
      </w:r>
      <w:r w:rsidR="00E4771D">
        <w:t xml:space="preserve">i </w:t>
      </w:r>
      <w:r w:rsidRPr="00042F53">
        <w:t>demokracj</w:t>
      </w:r>
      <w:r w:rsidR="00E4771D">
        <w:t xml:space="preserve">i </w:t>
      </w:r>
      <w:r w:rsidRPr="00042F53">
        <w:t>– ocena wpływu systemów A</w:t>
      </w:r>
      <w:r w:rsidR="00E4771D">
        <w:t xml:space="preserve">I </w:t>
      </w:r>
      <w:r w:rsidRPr="00042F53">
        <w:t xml:space="preserve">na społeczeństwo powinna obejmować nie tylko jednostki, ale również instytucje, ze szczególnym uwzględnieniem ich oddziaływania na demokrację. </w:t>
      </w:r>
    </w:p>
    <w:p w14:paraId="4611AC0B" w14:textId="7EAC6EAC" w:rsidR="00437471" w:rsidRPr="00042F53" w:rsidRDefault="00437471" w:rsidP="000D3257">
      <w:pPr>
        <w:pStyle w:val="Akapitzlist"/>
        <w:numPr>
          <w:ilvl w:val="0"/>
          <w:numId w:val="11"/>
        </w:numPr>
        <w:spacing w:after="240"/>
        <w:ind w:left="357" w:hanging="357"/>
        <w:contextualSpacing/>
      </w:pPr>
      <w:r w:rsidRPr="00042F53">
        <w:rPr>
          <w:b/>
        </w:rPr>
        <w:t>Wymóg 7: Odpowiedzialność</w:t>
      </w:r>
      <w:r w:rsidRPr="00042F53">
        <w:t xml:space="preserve"> – odwołuje się do zasady sprawiedliwości, a zarazem jest uzupełnieniem wszystkich wcześniejszych wymogów, </w:t>
      </w:r>
      <w:r w:rsidR="00E4771D">
        <w:t xml:space="preserve">i </w:t>
      </w:r>
      <w:r w:rsidRPr="00042F53">
        <w:t>obejmuje między innym</w:t>
      </w:r>
      <w:r w:rsidR="00E4771D">
        <w:t xml:space="preserve">i </w:t>
      </w:r>
      <w:r w:rsidRPr="00042F53">
        <w:t>obszary:</w:t>
      </w:r>
    </w:p>
    <w:p w14:paraId="2F01E967" w14:textId="5220B002" w:rsidR="00437471" w:rsidRPr="00042F53" w:rsidRDefault="00437471" w:rsidP="000D3257">
      <w:pPr>
        <w:pStyle w:val="Akapitzlist"/>
        <w:numPr>
          <w:ilvl w:val="1"/>
          <w:numId w:val="23"/>
        </w:numPr>
        <w:spacing w:after="240"/>
        <w:ind w:left="714" w:hanging="357"/>
        <w:contextualSpacing/>
      </w:pPr>
      <w:r w:rsidRPr="00042F53">
        <w:t>możliwośc</w:t>
      </w:r>
      <w:r w:rsidR="00E4771D">
        <w:t xml:space="preserve">i </w:t>
      </w:r>
      <w:r w:rsidRPr="00042F53">
        <w:t>kontrol</w:t>
      </w:r>
      <w:r w:rsidR="00E4771D">
        <w:t xml:space="preserve">i </w:t>
      </w:r>
      <w:r w:rsidRPr="00042F53">
        <w:t>(</w:t>
      </w:r>
      <w:proofErr w:type="spellStart"/>
      <w:r w:rsidRPr="00042F53">
        <w:t>auditability</w:t>
      </w:r>
      <w:proofErr w:type="spellEnd"/>
      <w:r w:rsidRPr="00042F53">
        <w:t>) – systemy A</w:t>
      </w:r>
      <w:r w:rsidR="00E4771D">
        <w:t xml:space="preserve">I </w:t>
      </w:r>
      <w:r w:rsidRPr="00042F53">
        <w:t xml:space="preserve">powinny być projektowane, wdrażane </w:t>
      </w:r>
      <w:r w:rsidR="00E4771D">
        <w:t>i</w:t>
      </w:r>
      <w:r w:rsidR="00B66F06">
        <w:t> </w:t>
      </w:r>
      <w:r w:rsidRPr="00042F53">
        <w:t>użytkowane w sposób umożliwiający przeprowadzanie ich audytów – wewnętrznych lub zewnętrznych (w zależnośc</w:t>
      </w:r>
      <w:r w:rsidR="00E4771D">
        <w:t xml:space="preserve">i </w:t>
      </w:r>
      <w:r w:rsidRPr="00042F53">
        <w:t xml:space="preserve">od obszaru zastosowań danego systemu </w:t>
      </w:r>
      <w:r w:rsidR="00E4771D">
        <w:t xml:space="preserve">i </w:t>
      </w:r>
      <w:r w:rsidRPr="00042F53">
        <w:t>jego wpływu na prawa podstawowe),</w:t>
      </w:r>
    </w:p>
    <w:p w14:paraId="7763F23A" w14:textId="3F5572D9" w:rsidR="00437471" w:rsidRPr="00042F53" w:rsidRDefault="00437471" w:rsidP="000D3257">
      <w:pPr>
        <w:pStyle w:val="Akapitzlist"/>
        <w:numPr>
          <w:ilvl w:val="1"/>
          <w:numId w:val="23"/>
        </w:numPr>
        <w:spacing w:after="240"/>
        <w:ind w:left="714" w:hanging="357"/>
        <w:contextualSpacing/>
      </w:pPr>
      <w:r w:rsidRPr="00042F53">
        <w:t>minimalizacj</w:t>
      </w:r>
      <w:r w:rsidR="00E4771D">
        <w:t xml:space="preserve">i i </w:t>
      </w:r>
      <w:r w:rsidRPr="00042F53">
        <w:t>zgłaszania negatywnych skutków – w przypadku stosowania systemów A</w:t>
      </w:r>
      <w:r w:rsidR="00E4771D">
        <w:t xml:space="preserve">I </w:t>
      </w:r>
      <w:r w:rsidRPr="00042F53">
        <w:t xml:space="preserve">należy zapewnić możliwość zgłaszania </w:t>
      </w:r>
      <w:proofErr w:type="spellStart"/>
      <w:r w:rsidRPr="00042F53">
        <w:t>zachowań</w:t>
      </w:r>
      <w:proofErr w:type="spellEnd"/>
      <w:r w:rsidRPr="00042F53">
        <w:t xml:space="preserve"> lub decyzj</w:t>
      </w:r>
      <w:r w:rsidR="00E4771D">
        <w:t xml:space="preserve">i </w:t>
      </w:r>
      <w:r w:rsidRPr="00042F53">
        <w:t>uznanych za błędne lub krzywdzące, a ocena ich oddziaływania (</w:t>
      </w:r>
      <w:proofErr w:type="spellStart"/>
      <w:r w:rsidRPr="00042F53">
        <w:t>impact</w:t>
      </w:r>
      <w:proofErr w:type="spellEnd"/>
      <w:r w:rsidRPr="00042F53">
        <w:t xml:space="preserve"> </w:t>
      </w:r>
      <w:proofErr w:type="spellStart"/>
      <w:r w:rsidRPr="00042F53">
        <w:t>assessment</w:t>
      </w:r>
      <w:proofErr w:type="spellEnd"/>
      <w:r w:rsidRPr="00042F53">
        <w:t xml:space="preserve">) powinna być przeprowadzana na etapach projektowania, wdrażania </w:t>
      </w:r>
      <w:r w:rsidR="00E4771D">
        <w:t xml:space="preserve">i </w:t>
      </w:r>
      <w:r w:rsidRPr="00042F53">
        <w:t>użytkowania,</w:t>
      </w:r>
    </w:p>
    <w:p w14:paraId="505084CB" w14:textId="50164B1F" w:rsidR="00437471" w:rsidRPr="00042F53" w:rsidRDefault="00437471" w:rsidP="000D3257">
      <w:pPr>
        <w:pStyle w:val="Akapitzlist"/>
        <w:numPr>
          <w:ilvl w:val="1"/>
          <w:numId w:val="23"/>
        </w:numPr>
        <w:spacing w:after="240"/>
        <w:ind w:left="714" w:hanging="357"/>
        <w:contextualSpacing/>
      </w:pPr>
      <w:r w:rsidRPr="00042F53">
        <w:t>kompromisów – pomiędzy poszczególnym</w:t>
      </w:r>
      <w:r w:rsidR="00E4771D">
        <w:t xml:space="preserve">i </w:t>
      </w:r>
      <w:r w:rsidRPr="00042F53">
        <w:t>wcześniej wymienionym</w:t>
      </w:r>
      <w:r w:rsidR="00E4771D">
        <w:t xml:space="preserve">i </w:t>
      </w:r>
      <w:r w:rsidRPr="00042F53">
        <w:t>wymogam</w:t>
      </w:r>
      <w:r w:rsidR="00E4771D">
        <w:t xml:space="preserve">i </w:t>
      </w:r>
      <w:r w:rsidRPr="00042F53">
        <w:t>mogą występować konflikty, które powinny być rozwiązywane w sposób kompromisowy z</w:t>
      </w:r>
      <w:r w:rsidR="00B66F06">
        <w:t> </w:t>
      </w:r>
      <w:r w:rsidRPr="00042F53">
        <w:t>uwzględnieniem oceny etycznej, o ile kompromisy te nie wiążą się z naruszeniem praw podstawowych (gdy etycznie dopuszczalny kompromis nie jest możliwy do osiągnięcia, należy wstrzymać dalsze rozwijanie bądź użytkowanie danego systemu w kształcie budzącym zastrzeżenia);</w:t>
      </w:r>
    </w:p>
    <w:p w14:paraId="3C0344FA" w14:textId="25BFB1E2" w:rsidR="00437471" w:rsidRPr="00042F53" w:rsidRDefault="00437471" w:rsidP="000D3257">
      <w:pPr>
        <w:pStyle w:val="Akapitzlist"/>
        <w:numPr>
          <w:ilvl w:val="1"/>
          <w:numId w:val="23"/>
        </w:numPr>
        <w:spacing w:after="240"/>
        <w:ind w:left="714" w:hanging="357"/>
        <w:contextualSpacing/>
      </w:pPr>
      <w:r w:rsidRPr="00042F53">
        <w:t>dochodzenia roszczeń – w sytuacj</w:t>
      </w:r>
      <w:r w:rsidR="00E4771D">
        <w:t xml:space="preserve">i </w:t>
      </w:r>
      <w:r w:rsidRPr="00042F53">
        <w:t>stosowania systemów A</w:t>
      </w:r>
      <w:r w:rsidR="00E4771D">
        <w:t xml:space="preserve">I </w:t>
      </w:r>
      <w:r w:rsidRPr="00042F53">
        <w:t xml:space="preserve">należy zapewnić możliwość dochodzenia roszczeń na wypadek, gdyby działanie danego systemu okazało się niesprawiedliwe </w:t>
      </w:r>
      <w:r w:rsidR="00E4771D">
        <w:t xml:space="preserve">i </w:t>
      </w:r>
      <w:r w:rsidRPr="00042F53">
        <w:t xml:space="preserve">krzywdzące.  </w:t>
      </w:r>
    </w:p>
    <w:p w14:paraId="6479ED81" w14:textId="58C91337" w:rsidR="00437471" w:rsidRPr="00042F53" w:rsidRDefault="00437471" w:rsidP="00437471">
      <w:pPr>
        <w:rPr>
          <w:rFonts w:cs="Arial"/>
          <w:szCs w:val="22"/>
        </w:rPr>
      </w:pPr>
      <w:r w:rsidRPr="00042F53">
        <w:rPr>
          <w:rFonts w:cs="Arial"/>
          <w:szCs w:val="22"/>
        </w:rPr>
        <w:t>Należy podkreślić, że realizacja powyższych wymogów nie jest zadaniem jednorazowym an</w:t>
      </w:r>
      <w:r w:rsidR="00E4771D">
        <w:rPr>
          <w:rFonts w:cs="Arial"/>
          <w:szCs w:val="22"/>
        </w:rPr>
        <w:t xml:space="preserve">i </w:t>
      </w:r>
      <w:r w:rsidRPr="00042F53">
        <w:rPr>
          <w:rFonts w:cs="Arial"/>
          <w:szCs w:val="22"/>
        </w:rPr>
        <w:t xml:space="preserve">nie powinna sprowadzać się do powierzchownej </w:t>
      </w:r>
      <w:r w:rsidR="00E4771D">
        <w:rPr>
          <w:rFonts w:cs="Arial"/>
          <w:szCs w:val="22"/>
        </w:rPr>
        <w:t xml:space="preserve">i </w:t>
      </w:r>
      <w:r w:rsidRPr="00042F53">
        <w:rPr>
          <w:rFonts w:cs="Arial"/>
          <w:szCs w:val="22"/>
        </w:rPr>
        <w:t xml:space="preserve">czysto formalnej oceny zgodności. Przeciwnie: urzeczywistnienie </w:t>
      </w:r>
      <w:proofErr w:type="spellStart"/>
      <w:r w:rsidRPr="00042F53">
        <w:rPr>
          <w:rFonts w:cs="Arial"/>
          <w:szCs w:val="22"/>
        </w:rPr>
        <w:t>trustworthy</w:t>
      </w:r>
      <w:proofErr w:type="spellEnd"/>
      <w:r w:rsidRPr="00042F53">
        <w:rPr>
          <w:rFonts w:cs="Arial"/>
          <w:szCs w:val="22"/>
        </w:rPr>
        <w:t xml:space="preserve"> A</w:t>
      </w:r>
      <w:r w:rsidR="00E4771D">
        <w:rPr>
          <w:rFonts w:cs="Arial"/>
          <w:szCs w:val="22"/>
        </w:rPr>
        <w:t xml:space="preserve">I </w:t>
      </w:r>
      <w:r w:rsidRPr="00042F53">
        <w:rPr>
          <w:rFonts w:cs="Arial"/>
          <w:szCs w:val="22"/>
        </w:rPr>
        <w:t xml:space="preserve">to proces ciągły – wymagający regularnie ponawianych iteracji, także po wdrożeniu danego systemu. W związku z tym twórcy </w:t>
      </w:r>
      <w:r w:rsidR="00E4771D">
        <w:rPr>
          <w:rFonts w:cs="Arial"/>
          <w:szCs w:val="22"/>
        </w:rPr>
        <w:t>i</w:t>
      </w:r>
      <w:r w:rsidR="00B66F06">
        <w:rPr>
          <w:rFonts w:cs="Arial"/>
          <w:szCs w:val="22"/>
        </w:rPr>
        <w:t> </w:t>
      </w:r>
      <w:r w:rsidRPr="00042F53">
        <w:rPr>
          <w:rFonts w:cs="Arial"/>
          <w:szCs w:val="22"/>
        </w:rPr>
        <w:t>operatorzy A</w:t>
      </w:r>
      <w:r w:rsidR="00E4771D">
        <w:rPr>
          <w:rFonts w:cs="Arial"/>
          <w:szCs w:val="22"/>
        </w:rPr>
        <w:t xml:space="preserve">I </w:t>
      </w:r>
      <w:r w:rsidRPr="00042F53">
        <w:rPr>
          <w:rFonts w:cs="Arial"/>
          <w:szCs w:val="22"/>
        </w:rPr>
        <w:t>muszą liczyć się z tym, że systemy przez nich opracowane lub użytkowane będą z czasem wymagały zmian, tak by dostosować je do wymogów godnej zaufania sztucznej inteligencji.</w:t>
      </w:r>
    </w:p>
    <w:p w14:paraId="34996107" w14:textId="4AA95B89" w:rsidR="00437471" w:rsidRPr="00042F53" w:rsidRDefault="00437471" w:rsidP="00437471">
      <w:pPr>
        <w:rPr>
          <w:rFonts w:cs="Arial"/>
          <w:szCs w:val="22"/>
        </w:rPr>
      </w:pPr>
      <w:r w:rsidRPr="00042F53">
        <w:rPr>
          <w:rFonts w:cs="Arial"/>
          <w:szCs w:val="22"/>
        </w:rPr>
        <w:t>Wymog</w:t>
      </w:r>
      <w:r w:rsidR="00E4771D">
        <w:rPr>
          <w:rFonts w:cs="Arial"/>
          <w:szCs w:val="22"/>
        </w:rPr>
        <w:t xml:space="preserve">i </w:t>
      </w:r>
      <w:r w:rsidRPr="00042F53">
        <w:rPr>
          <w:rFonts w:cs="Arial"/>
          <w:szCs w:val="22"/>
        </w:rPr>
        <w:t>godnej zaufania A</w:t>
      </w:r>
      <w:r w:rsidR="00E4771D">
        <w:rPr>
          <w:rFonts w:cs="Arial"/>
          <w:szCs w:val="22"/>
        </w:rPr>
        <w:t xml:space="preserve">I </w:t>
      </w:r>
      <w:r w:rsidRPr="00042F53">
        <w:rPr>
          <w:rFonts w:cs="Arial"/>
          <w:szCs w:val="22"/>
        </w:rPr>
        <w:t>w postac</w:t>
      </w:r>
      <w:r w:rsidR="00E4771D">
        <w:rPr>
          <w:rFonts w:cs="Arial"/>
          <w:szCs w:val="22"/>
        </w:rPr>
        <w:t xml:space="preserve">i </w:t>
      </w:r>
      <w:r w:rsidRPr="00042F53">
        <w:rPr>
          <w:rFonts w:cs="Arial"/>
          <w:szCs w:val="22"/>
        </w:rPr>
        <w:t xml:space="preserve">zaprezentowanej powyżej (czy też w samych Wytycznych) są zbyt abstrakcyjne, by mogły zostać skuteczne zastosowane w praktyce </w:t>
      </w:r>
      <w:r w:rsidRPr="00042F53">
        <w:rPr>
          <w:rFonts w:cs="Arial"/>
          <w:szCs w:val="22"/>
        </w:rPr>
        <w:lastRenderedPageBreak/>
        <w:t>projektowej. Ich autorzy zauważają, że do konkretyzacj</w:t>
      </w:r>
      <w:r w:rsidR="00E4771D">
        <w:rPr>
          <w:rFonts w:cs="Arial"/>
          <w:szCs w:val="22"/>
        </w:rPr>
        <w:t xml:space="preserve">i i </w:t>
      </w:r>
      <w:r w:rsidRPr="00042F53">
        <w:rPr>
          <w:rFonts w:cs="Arial"/>
          <w:szCs w:val="22"/>
        </w:rPr>
        <w:t>operacjonalizacj</w:t>
      </w:r>
      <w:r w:rsidR="00E4771D">
        <w:rPr>
          <w:rFonts w:cs="Arial"/>
          <w:szCs w:val="22"/>
        </w:rPr>
        <w:t xml:space="preserve">i </w:t>
      </w:r>
      <w:r w:rsidRPr="00042F53">
        <w:rPr>
          <w:rFonts w:cs="Arial"/>
          <w:szCs w:val="22"/>
        </w:rPr>
        <w:t xml:space="preserve">wymogów służą różne metody techniczne </w:t>
      </w:r>
      <w:r w:rsidR="00E4771D">
        <w:rPr>
          <w:rFonts w:cs="Arial"/>
          <w:szCs w:val="22"/>
        </w:rPr>
        <w:t xml:space="preserve">i </w:t>
      </w:r>
      <w:r w:rsidRPr="00042F53">
        <w:rPr>
          <w:rFonts w:cs="Arial"/>
          <w:szCs w:val="22"/>
        </w:rPr>
        <w:t xml:space="preserve">pozatechniczne. </w:t>
      </w:r>
    </w:p>
    <w:p w14:paraId="7B2C2A59" w14:textId="799986BD" w:rsidR="00437471" w:rsidRPr="00042F53" w:rsidRDefault="00437471" w:rsidP="00437471">
      <w:pPr>
        <w:rPr>
          <w:rFonts w:cs="Arial"/>
          <w:szCs w:val="22"/>
        </w:rPr>
      </w:pPr>
      <w:r w:rsidRPr="00042F53">
        <w:rPr>
          <w:rFonts w:cs="Arial"/>
          <w:szCs w:val="22"/>
        </w:rPr>
        <w:t>Do tych pierwszych zaliczają on</w:t>
      </w:r>
      <w:r w:rsidR="00E4771D">
        <w:rPr>
          <w:rFonts w:cs="Arial"/>
          <w:szCs w:val="22"/>
        </w:rPr>
        <w:t xml:space="preserve">i </w:t>
      </w:r>
      <w:r w:rsidRPr="00042F53">
        <w:rPr>
          <w:rFonts w:cs="Arial"/>
          <w:szCs w:val="22"/>
        </w:rPr>
        <w:t>między innym</w:t>
      </w:r>
      <w:r w:rsidR="00E4771D">
        <w:rPr>
          <w:rFonts w:cs="Arial"/>
          <w:szCs w:val="22"/>
        </w:rPr>
        <w:t xml:space="preserve">i </w:t>
      </w:r>
      <w:r w:rsidRPr="00042F53">
        <w:rPr>
          <w:rFonts w:cs="Arial"/>
          <w:szCs w:val="22"/>
        </w:rPr>
        <w:t xml:space="preserve">projektowanie zgodne z podejściem </w:t>
      </w:r>
      <w:proofErr w:type="spellStart"/>
      <w:r w:rsidRPr="00042F53">
        <w:rPr>
          <w:rFonts w:cs="Arial"/>
          <w:szCs w:val="22"/>
        </w:rPr>
        <w:t>Ethics</w:t>
      </w:r>
      <w:proofErr w:type="spellEnd"/>
      <w:r w:rsidRPr="00042F53">
        <w:rPr>
          <w:rFonts w:cs="Arial"/>
          <w:szCs w:val="22"/>
        </w:rPr>
        <w:t xml:space="preserve"> by Design (por. artykuł  Wdrażanie etyk</w:t>
      </w:r>
      <w:r w:rsidR="00E4771D">
        <w:rPr>
          <w:rFonts w:cs="Arial"/>
          <w:szCs w:val="22"/>
        </w:rPr>
        <w:t xml:space="preserve">i </w:t>
      </w:r>
      <w:r w:rsidRPr="00042F53">
        <w:rPr>
          <w:rFonts w:cs="Arial"/>
          <w:szCs w:val="22"/>
        </w:rPr>
        <w:t>sztucznej inteligencj</w:t>
      </w:r>
      <w:r w:rsidR="00E4771D">
        <w:rPr>
          <w:rFonts w:cs="Arial"/>
          <w:szCs w:val="22"/>
        </w:rPr>
        <w:t xml:space="preserve">i </w:t>
      </w:r>
      <w:r w:rsidRPr="00042F53">
        <w:rPr>
          <w:rFonts w:cs="Arial"/>
          <w:szCs w:val="22"/>
        </w:rPr>
        <w:t>przy projektowaniu systemów A</w:t>
      </w:r>
      <w:r w:rsidR="00E4771D">
        <w:rPr>
          <w:rFonts w:cs="Arial"/>
          <w:szCs w:val="22"/>
        </w:rPr>
        <w:t xml:space="preserve">I </w:t>
      </w:r>
      <w:r w:rsidRPr="00042F53">
        <w:rPr>
          <w:rFonts w:cs="Arial"/>
          <w:szCs w:val="22"/>
        </w:rPr>
        <w:t xml:space="preserve">z użyciem podejścia </w:t>
      </w:r>
      <w:proofErr w:type="spellStart"/>
      <w:r w:rsidRPr="00042F53">
        <w:rPr>
          <w:rFonts w:cs="Arial"/>
          <w:szCs w:val="22"/>
        </w:rPr>
        <w:t>Ethics</w:t>
      </w:r>
      <w:proofErr w:type="spellEnd"/>
      <w:r w:rsidRPr="00042F53">
        <w:rPr>
          <w:rFonts w:cs="Arial"/>
          <w:szCs w:val="22"/>
        </w:rPr>
        <w:t xml:space="preserve"> by Design – założenia </w:t>
      </w:r>
      <w:r w:rsidR="00E4771D">
        <w:rPr>
          <w:rFonts w:cs="Arial"/>
          <w:szCs w:val="22"/>
        </w:rPr>
        <w:t xml:space="preserve">i </w:t>
      </w:r>
      <w:r w:rsidRPr="00042F53">
        <w:rPr>
          <w:rFonts w:cs="Arial"/>
          <w:szCs w:val="22"/>
        </w:rPr>
        <w:t xml:space="preserve">mechanizm działania w niniejszym zbiorze), narzędzia z obszaru </w:t>
      </w:r>
      <w:proofErr w:type="spellStart"/>
      <w:r w:rsidRPr="00042F53">
        <w:rPr>
          <w:rFonts w:cs="Arial"/>
          <w:szCs w:val="22"/>
        </w:rPr>
        <w:t>wyjaśnialnej</w:t>
      </w:r>
      <w:proofErr w:type="spellEnd"/>
      <w:r w:rsidRPr="00042F53">
        <w:rPr>
          <w:rFonts w:cs="Arial"/>
          <w:szCs w:val="22"/>
        </w:rPr>
        <w:t xml:space="preserve"> A</w:t>
      </w:r>
      <w:r w:rsidR="00E4771D">
        <w:rPr>
          <w:rFonts w:cs="Arial"/>
          <w:szCs w:val="22"/>
        </w:rPr>
        <w:t xml:space="preserve">I </w:t>
      </w:r>
      <w:r w:rsidRPr="00042F53">
        <w:rPr>
          <w:rFonts w:cs="Arial"/>
          <w:szCs w:val="22"/>
        </w:rPr>
        <w:t>(</w:t>
      </w:r>
      <w:proofErr w:type="spellStart"/>
      <w:r w:rsidRPr="00042F53">
        <w:rPr>
          <w:rFonts w:cs="Arial"/>
          <w:szCs w:val="22"/>
        </w:rPr>
        <w:t>explainable</w:t>
      </w:r>
      <w:proofErr w:type="spellEnd"/>
      <w:r w:rsidRPr="00042F53">
        <w:rPr>
          <w:rFonts w:cs="Arial"/>
          <w:szCs w:val="22"/>
        </w:rPr>
        <w:t xml:space="preserve"> AI) czy odpowiednie wskaźnik</w:t>
      </w:r>
      <w:r w:rsidR="00E4771D">
        <w:rPr>
          <w:rFonts w:cs="Arial"/>
          <w:szCs w:val="22"/>
        </w:rPr>
        <w:t xml:space="preserve">i </w:t>
      </w:r>
      <w:r w:rsidRPr="00042F53">
        <w:rPr>
          <w:rFonts w:cs="Arial"/>
          <w:szCs w:val="22"/>
        </w:rPr>
        <w:t>(</w:t>
      </w:r>
      <w:proofErr w:type="spellStart"/>
      <w:r w:rsidRPr="00042F53">
        <w:rPr>
          <w:rFonts w:cs="Arial"/>
          <w:szCs w:val="22"/>
        </w:rPr>
        <w:t>benchmarks</w:t>
      </w:r>
      <w:proofErr w:type="spellEnd"/>
      <w:r w:rsidRPr="00042F53">
        <w:rPr>
          <w:rFonts w:cs="Arial"/>
          <w:szCs w:val="22"/>
        </w:rPr>
        <w:t>) pozwalające określić stopień zgodnośc</w:t>
      </w:r>
      <w:r w:rsidR="00E4771D">
        <w:rPr>
          <w:rFonts w:cs="Arial"/>
          <w:szCs w:val="22"/>
        </w:rPr>
        <w:t xml:space="preserve">i </w:t>
      </w:r>
      <w:r w:rsidRPr="00042F53">
        <w:rPr>
          <w:rFonts w:cs="Arial"/>
          <w:szCs w:val="22"/>
        </w:rPr>
        <w:t>danego systemu z wymogam</w:t>
      </w:r>
      <w:r w:rsidR="00E4771D">
        <w:rPr>
          <w:rFonts w:cs="Arial"/>
          <w:szCs w:val="22"/>
        </w:rPr>
        <w:t xml:space="preserve">i </w:t>
      </w:r>
      <w:r w:rsidRPr="00042F53">
        <w:rPr>
          <w:rFonts w:cs="Arial"/>
          <w:szCs w:val="22"/>
        </w:rPr>
        <w:t xml:space="preserve">bezpieczeństwa </w:t>
      </w:r>
      <w:r w:rsidR="00E4771D">
        <w:rPr>
          <w:rFonts w:cs="Arial"/>
          <w:szCs w:val="22"/>
        </w:rPr>
        <w:t xml:space="preserve">i </w:t>
      </w:r>
      <w:r w:rsidRPr="00042F53">
        <w:rPr>
          <w:rFonts w:cs="Arial"/>
          <w:szCs w:val="22"/>
        </w:rPr>
        <w:t>etyk</w:t>
      </w:r>
      <w:r w:rsidR="00E4771D">
        <w:rPr>
          <w:rFonts w:cs="Arial"/>
          <w:szCs w:val="22"/>
        </w:rPr>
        <w:t xml:space="preserve">i </w:t>
      </w:r>
      <w:r w:rsidRPr="00042F53">
        <w:rPr>
          <w:rFonts w:cs="Arial"/>
          <w:szCs w:val="22"/>
        </w:rPr>
        <w:t>AI</w:t>
      </w:r>
      <w:bookmarkStart w:id="91" w:name="_Hlk166841311"/>
      <w:r w:rsidRPr="00042F53">
        <w:rPr>
          <w:rFonts w:cs="Arial"/>
          <w:szCs w:val="22"/>
        </w:rPr>
        <w:t xml:space="preserve">. </w:t>
      </w:r>
      <w:bookmarkEnd w:id="91"/>
      <w:r w:rsidRPr="00042F53">
        <w:rPr>
          <w:rFonts w:cs="Arial"/>
          <w:szCs w:val="22"/>
        </w:rPr>
        <w:t>Z kole</w:t>
      </w:r>
      <w:r w:rsidR="00E4771D">
        <w:rPr>
          <w:rFonts w:cs="Arial"/>
          <w:szCs w:val="22"/>
        </w:rPr>
        <w:t xml:space="preserve">i </w:t>
      </w:r>
      <w:r w:rsidRPr="00042F53">
        <w:rPr>
          <w:rFonts w:cs="Arial"/>
          <w:szCs w:val="22"/>
        </w:rPr>
        <w:t>jako metody pozatechniczne wskazano między innym</w:t>
      </w:r>
      <w:r w:rsidR="00E4771D">
        <w:rPr>
          <w:rFonts w:cs="Arial"/>
          <w:szCs w:val="22"/>
        </w:rPr>
        <w:t xml:space="preserve">i </w:t>
      </w:r>
      <w:r w:rsidRPr="00042F53">
        <w:rPr>
          <w:rFonts w:cs="Arial"/>
          <w:szCs w:val="22"/>
        </w:rPr>
        <w:t>normalizację zapewniającą jednorodność w zakresie różnych wymogów etycznych dotyczących systemów A</w:t>
      </w:r>
      <w:r w:rsidR="00E4771D">
        <w:rPr>
          <w:rFonts w:cs="Arial"/>
          <w:szCs w:val="22"/>
        </w:rPr>
        <w:t xml:space="preserve">I </w:t>
      </w:r>
      <w:r w:rsidRPr="00042F53">
        <w:rPr>
          <w:rFonts w:cs="Arial"/>
          <w:szCs w:val="22"/>
        </w:rPr>
        <w:t>oraz certyfikację gwarantującą wiarygodność ich spełnienia przez podmioty używające AI.</w:t>
      </w:r>
    </w:p>
    <w:p w14:paraId="68618C3E" w14:textId="4D081368" w:rsidR="00437471" w:rsidRPr="00042F53" w:rsidRDefault="00437471" w:rsidP="00437471">
      <w:pPr>
        <w:rPr>
          <w:rFonts w:cs="Arial"/>
          <w:szCs w:val="22"/>
        </w:rPr>
      </w:pPr>
      <w:r w:rsidRPr="00042F53">
        <w:rPr>
          <w:rFonts w:cs="Arial"/>
          <w:szCs w:val="22"/>
        </w:rPr>
        <w:t xml:space="preserve">Część ze wskazanych powyżej rozwiązań już istnieje, inne zaś są dopiero opracowywane. Można się spodziewać, że z czasem będą powstawały kolejne narzędzia pozwalające na coraz lepsze spełnianie wymogów z obszaru </w:t>
      </w:r>
      <w:proofErr w:type="spellStart"/>
      <w:r w:rsidRPr="00042F53">
        <w:rPr>
          <w:rFonts w:cs="Arial"/>
          <w:szCs w:val="22"/>
        </w:rPr>
        <w:t>trustworthy</w:t>
      </w:r>
      <w:proofErr w:type="spellEnd"/>
      <w:r w:rsidRPr="00042F53">
        <w:rPr>
          <w:rFonts w:cs="Arial"/>
          <w:szCs w:val="22"/>
        </w:rPr>
        <w:t xml:space="preserve"> AI. Również same wymogi, na co zwracają uwagę autorzy Wytycznych, nie stanowią listy zamkniętej </w:t>
      </w:r>
      <w:r w:rsidR="00E4771D">
        <w:rPr>
          <w:rFonts w:cs="Arial"/>
          <w:szCs w:val="22"/>
        </w:rPr>
        <w:t xml:space="preserve">i </w:t>
      </w:r>
      <w:r w:rsidRPr="00042F53">
        <w:rPr>
          <w:rFonts w:cs="Arial"/>
          <w:szCs w:val="22"/>
        </w:rPr>
        <w:t>w przyszłośc</w:t>
      </w:r>
      <w:r w:rsidR="00E4771D">
        <w:rPr>
          <w:rFonts w:cs="Arial"/>
          <w:szCs w:val="22"/>
        </w:rPr>
        <w:t xml:space="preserve">i </w:t>
      </w:r>
      <w:r w:rsidRPr="00042F53">
        <w:rPr>
          <w:rFonts w:cs="Arial"/>
          <w:szCs w:val="22"/>
        </w:rPr>
        <w:t>mogą być modyfikowane lub uzupełnianie o kolejne elementy. Wreszcie trzeba też zauważyć zbieżność znacznej częśc</w:t>
      </w:r>
      <w:r w:rsidR="00E4771D">
        <w:rPr>
          <w:rFonts w:cs="Arial"/>
          <w:szCs w:val="22"/>
        </w:rPr>
        <w:t xml:space="preserve">i </w:t>
      </w:r>
      <w:r w:rsidRPr="00042F53">
        <w:rPr>
          <w:rFonts w:cs="Arial"/>
          <w:szCs w:val="22"/>
        </w:rPr>
        <w:t>wymogów zawartych w Wytycznych z tymi, które wynikają z Aktu o sztucznej inteligencji. Są to bowiem dokumenty komplementarne, o czym mów</w:t>
      </w:r>
      <w:r w:rsidR="00E4771D">
        <w:rPr>
          <w:rFonts w:cs="Arial"/>
          <w:szCs w:val="22"/>
        </w:rPr>
        <w:t xml:space="preserve">i </w:t>
      </w:r>
      <w:r w:rsidRPr="00042F53">
        <w:rPr>
          <w:rFonts w:cs="Arial"/>
          <w:szCs w:val="22"/>
        </w:rPr>
        <w:t xml:space="preserve">wprost zarówno sama koncepcja godnej zaufania sztucznej inteligencji, jak </w:t>
      </w:r>
      <w:r w:rsidR="00E4771D">
        <w:rPr>
          <w:rFonts w:cs="Arial"/>
          <w:szCs w:val="22"/>
        </w:rPr>
        <w:t xml:space="preserve">i </w:t>
      </w:r>
      <w:r w:rsidRPr="00042F53">
        <w:rPr>
          <w:rFonts w:cs="Arial"/>
          <w:szCs w:val="22"/>
        </w:rPr>
        <w:t>przywoływana wcześniej preambuła europejskiego rozporządzenia.</w:t>
      </w:r>
    </w:p>
    <w:p w14:paraId="2E307F3E" w14:textId="1D072B59" w:rsidR="00437471" w:rsidRPr="00042F53" w:rsidRDefault="00437471" w:rsidP="00437471">
      <w:pPr>
        <w:rPr>
          <w:rFonts w:cs="Arial"/>
          <w:szCs w:val="22"/>
        </w:rPr>
      </w:pPr>
      <w:r w:rsidRPr="00042F53">
        <w:rPr>
          <w:rFonts w:cs="Arial"/>
          <w:szCs w:val="22"/>
        </w:rPr>
        <w:t>Na koniec wypada przypomnieć, że w intencj</w:t>
      </w:r>
      <w:r w:rsidR="00E4771D">
        <w:rPr>
          <w:rFonts w:cs="Arial"/>
          <w:szCs w:val="22"/>
        </w:rPr>
        <w:t xml:space="preserve">i </w:t>
      </w:r>
      <w:r w:rsidRPr="00042F53">
        <w:rPr>
          <w:rFonts w:cs="Arial"/>
          <w:szCs w:val="22"/>
        </w:rPr>
        <w:t>Komisj</w:t>
      </w:r>
      <w:r w:rsidR="00E4771D">
        <w:rPr>
          <w:rFonts w:cs="Arial"/>
          <w:szCs w:val="22"/>
        </w:rPr>
        <w:t xml:space="preserve">i </w:t>
      </w:r>
      <w:r w:rsidRPr="00042F53">
        <w:rPr>
          <w:rFonts w:cs="Arial"/>
          <w:szCs w:val="22"/>
        </w:rPr>
        <w:t xml:space="preserve">Europejskiej koncepcja </w:t>
      </w:r>
      <w:proofErr w:type="spellStart"/>
      <w:r w:rsidRPr="00042F53">
        <w:rPr>
          <w:rFonts w:cs="Arial"/>
          <w:szCs w:val="22"/>
        </w:rPr>
        <w:t>trustworthy</w:t>
      </w:r>
      <w:proofErr w:type="spellEnd"/>
      <w:r w:rsidRPr="00042F53">
        <w:rPr>
          <w:rFonts w:cs="Arial"/>
          <w:szCs w:val="22"/>
        </w:rPr>
        <w:t xml:space="preserve"> A</w:t>
      </w:r>
      <w:r w:rsidR="00E4771D">
        <w:rPr>
          <w:rFonts w:cs="Arial"/>
          <w:szCs w:val="22"/>
        </w:rPr>
        <w:t xml:space="preserve">I </w:t>
      </w:r>
      <w:r w:rsidRPr="00042F53">
        <w:rPr>
          <w:rFonts w:cs="Arial"/>
          <w:szCs w:val="22"/>
        </w:rPr>
        <w:t>ma na celu nie tylko eliminować potencjalne zagrożenia czy nadużycia związane w użytkowaniem systemów A</w:t>
      </w:r>
      <w:r w:rsidR="00E4771D">
        <w:rPr>
          <w:rFonts w:cs="Arial"/>
          <w:szCs w:val="22"/>
        </w:rPr>
        <w:t xml:space="preserve">I </w:t>
      </w:r>
      <w:r w:rsidRPr="00042F53">
        <w:rPr>
          <w:rFonts w:cs="Arial"/>
          <w:szCs w:val="22"/>
        </w:rPr>
        <w:t>w Europie, ale także być siłą napędową innowacj</w:t>
      </w:r>
      <w:r w:rsidR="00E4771D">
        <w:rPr>
          <w:rFonts w:cs="Arial"/>
          <w:szCs w:val="22"/>
        </w:rPr>
        <w:t xml:space="preserve">i </w:t>
      </w:r>
      <w:r w:rsidRPr="00042F53">
        <w:rPr>
          <w:rFonts w:cs="Arial"/>
          <w:szCs w:val="22"/>
        </w:rPr>
        <w:t>przyjaznych człowiekow</w:t>
      </w:r>
      <w:r w:rsidR="00E4771D">
        <w:rPr>
          <w:rFonts w:cs="Arial"/>
          <w:szCs w:val="22"/>
        </w:rPr>
        <w:t xml:space="preserve">i i </w:t>
      </w:r>
      <w:r w:rsidRPr="00042F53">
        <w:rPr>
          <w:rFonts w:cs="Arial"/>
          <w:szCs w:val="22"/>
        </w:rPr>
        <w:t>środowisku. Intencja ta znalazła rozwinięcie w drugim po Wytycznych dokumencie opracowanym przez grupę ekspertów wysokiego szczebla ds. sztucznej inteligencji, czyl</w:t>
      </w:r>
      <w:r w:rsidR="00E4771D">
        <w:rPr>
          <w:rFonts w:cs="Arial"/>
          <w:szCs w:val="22"/>
        </w:rPr>
        <w:t xml:space="preserve">i </w:t>
      </w:r>
      <w:hyperlink r:id="rId31" w:tooltip="Policy and investment recommendations for Trustworthy AI" w:history="1">
        <w:r w:rsidRPr="00042F53">
          <w:rPr>
            <w:rStyle w:val="Hipercze"/>
            <w:rFonts w:cs="Arial"/>
            <w:szCs w:val="22"/>
          </w:rPr>
          <w:t xml:space="preserve">Policy and investment </w:t>
        </w:r>
        <w:proofErr w:type="spellStart"/>
        <w:r w:rsidRPr="00042F53">
          <w:rPr>
            <w:rStyle w:val="Hipercze"/>
            <w:rFonts w:cs="Arial"/>
            <w:szCs w:val="22"/>
          </w:rPr>
          <w:t>recommendations</w:t>
        </w:r>
        <w:proofErr w:type="spellEnd"/>
        <w:r w:rsidRPr="00042F53">
          <w:rPr>
            <w:rStyle w:val="Hipercze"/>
            <w:rFonts w:cs="Arial"/>
            <w:szCs w:val="22"/>
          </w:rPr>
          <w:t xml:space="preserve"> for </w:t>
        </w:r>
        <w:proofErr w:type="spellStart"/>
        <w:r w:rsidRPr="00042F53">
          <w:rPr>
            <w:rStyle w:val="Hipercze"/>
            <w:rFonts w:cs="Arial"/>
            <w:szCs w:val="22"/>
          </w:rPr>
          <w:t>Trustworthy</w:t>
        </w:r>
        <w:proofErr w:type="spellEnd"/>
        <w:r w:rsidRPr="00042F53">
          <w:rPr>
            <w:rStyle w:val="Hipercze"/>
            <w:rFonts w:cs="Arial"/>
            <w:szCs w:val="22"/>
          </w:rPr>
          <w:t xml:space="preserve"> AI</w:t>
        </w:r>
      </w:hyperlink>
      <w:r w:rsidRPr="00042F53">
        <w:rPr>
          <w:rStyle w:val="Odwoanieprzypisudolnego"/>
          <w:rFonts w:cs="Arial"/>
          <w:szCs w:val="22"/>
        </w:rPr>
        <w:footnoteReference w:id="24"/>
      </w:r>
      <w:r w:rsidRPr="00042F53">
        <w:rPr>
          <w:rFonts w:cs="Arial"/>
          <w:szCs w:val="22"/>
        </w:rPr>
        <w:t xml:space="preserve">, który opublikowano w czerwcu 2019 roku. </w:t>
      </w:r>
    </w:p>
    <w:p w14:paraId="158E46EB" w14:textId="16E9C6A5" w:rsidR="00437471" w:rsidRPr="00042F53" w:rsidRDefault="00437471" w:rsidP="00437471">
      <w:pPr>
        <w:rPr>
          <w:rFonts w:cs="Arial"/>
          <w:szCs w:val="22"/>
        </w:rPr>
      </w:pPr>
      <w:r w:rsidRPr="00042F53">
        <w:rPr>
          <w:rFonts w:cs="Arial"/>
          <w:szCs w:val="22"/>
        </w:rPr>
        <w:t xml:space="preserve">Opracowano na podstawie: </w:t>
      </w:r>
      <w:hyperlink r:id="rId32" w:tooltip="High-level expert group on artificial intelligence" w:history="1">
        <w:r w:rsidRPr="00042F53">
          <w:rPr>
            <w:rStyle w:val="Hipercze"/>
            <w:rFonts w:cs="Arial"/>
            <w:szCs w:val="22"/>
          </w:rPr>
          <w:t xml:space="preserve">High-Level </w:t>
        </w:r>
        <w:proofErr w:type="spellStart"/>
        <w:r w:rsidRPr="00042F53">
          <w:rPr>
            <w:rStyle w:val="Hipercze"/>
            <w:rFonts w:cs="Arial"/>
            <w:szCs w:val="22"/>
          </w:rPr>
          <w:t>Expert</w:t>
        </w:r>
        <w:proofErr w:type="spellEnd"/>
        <w:r w:rsidRPr="00042F53">
          <w:rPr>
            <w:rStyle w:val="Hipercze"/>
            <w:rFonts w:cs="Arial"/>
            <w:szCs w:val="22"/>
          </w:rPr>
          <w:t xml:space="preserve"> </w:t>
        </w:r>
        <w:proofErr w:type="spellStart"/>
        <w:r w:rsidRPr="00042F53">
          <w:rPr>
            <w:rStyle w:val="Hipercze"/>
            <w:rFonts w:cs="Arial"/>
            <w:szCs w:val="22"/>
          </w:rPr>
          <w:t>Group</w:t>
        </w:r>
        <w:proofErr w:type="spellEnd"/>
        <w:r w:rsidRPr="00042F53">
          <w:rPr>
            <w:rStyle w:val="Hipercze"/>
            <w:rFonts w:cs="Arial"/>
            <w:szCs w:val="22"/>
          </w:rPr>
          <w:t xml:space="preserve"> on A</w:t>
        </w:r>
        <w:r w:rsidR="00E4771D">
          <w:rPr>
            <w:rStyle w:val="Hipercze"/>
            <w:rFonts w:cs="Arial"/>
            <w:szCs w:val="22"/>
          </w:rPr>
          <w:t xml:space="preserve">I </w:t>
        </w:r>
        <w:r w:rsidRPr="00042F53">
          <w:rPr>
            <w:rStyle w:val="Hipercze"/>
            <w:rFonts w:cs="Arial"/>
            <w:szCs w:val="22"/>
          </w:rPr>
          <w:t>(A</w:t>
        </w:r>
        <w:r w:rsidR="00E4771D">
          <w:rPr>
            <w:rStyle w:val="Hipercze"/>
            <w:rFonts w:cs="Arial"/>
            <w:szCs w:val="22"/>
          </w:rPr>
          <w:t xml:space="preserve">I </w:t>
        </w:r>
        <w:r w:rsidRPr="00042F53">
          <w:rPr>
            <w:rStyle w:val="Hipercze"/>
            <w:rFonts w:cs="Arial"/>
            <w:szCs w:val="22"/>
          </w:rPr>
          <w:t>HLEG)</w:t>
        </w:r>
      </w:hyperlink>
      <w:r w:rsidRPr="00042F53">
        <w:rPr>
          <w:rFonts w:cs="Arial"/>
          <w:szCs w:val="22"/>
        </w:rPr>
        <w:t xml:space="preserve">, </w:t>
      </w:r>
      <w:proofErr w:type="spellStart"/>
      <w:r w:rsidRPr="00042F53">
        <w:rPr>
          <w:rFonts w:cs="Arial"/>
          <w:szCs w:val="22"/>
        </w:rPr>
        <w:t>Ethics</w:t>
      </w:r>
      <w:proofErr w:type="spellEnd"/>
      <w:r w:rsidRPr="00042F53">
        <w:rPr>
          <w:rFonts w:cs="Arial"/>
          <w:szCs w:val="22"/>
        </w:rPr>
        <w:t xml:space="preserve"> </w:t>
      </w:r>
      <w:proofErr w:type="spellStart"/>
      <w:r w:rsidRPr="00042F53">
        <w:rPr>
          <w:rFonts w:cs="Arial"/>
          <w:szCs w:val="22"/>
        </w:rPr>
        <w:t>Guidelines</w:t>
      </w:r>
      <w:proofErr w:type="spellEnd"/>
      <w:r w:rsidRPr="00042F53">
        <w:rPr>
          <w:rFonts w:cs="Arial"/>
          <w:szCs w:val="22"/>
        </w:rPr>
        <w:t xml:space="preserve"> for </w:t>
      </w:r>
      <w:proofErr w:type="spellStart"/>
      <w:r w:rsidRPr="00042F53">
        <w:rPr>
          <w:rFonts w:cs="Arial"/>
          <w:szCs w:val="22"/>
        </w:rPr>
        <w:t>Trustworthy</w:t>
      </w:r>
      <w:proofErr w:type="spellEnd"/>
      <w:r w:rsidRPr="00042F53">
        <w:rPr>
          <w:rFonts w:cs="Arial"/>
          <w:szCs w:val="22"/>
        </w:rPr>
        <w:t xml:space="preserve"> AI, </w:t>
      </w:r>
      <w:proofErr w:type="spellStart"/>
      <w:r w:rsidRPr="00042F53">
        <w:rPr>
          <w:rFonts w:cs="Arial"/>
          <w:szCs w:val="22"/>
        </w:rPr>
        <w:t>April</w:t>
      </w:r>
      <w:proofErr w:type="spellEnd"/>
      <w:r w:rsidRPr="00042F53">
        <w:rPr>
          <w:rFonts w:cs="Arial"/>
          <w:szCs w:val="22"/>
        </w:rPr>
        <w:t xml:space="preserve"> 2019 (oraz polskiej wersj</w:t>
      </w:r>
      <w:r w:rsidR="00E4771D">
        <w:rPr>
          <w:rFonts w:cs="Arial"/>
          <w:szCs w:val="22"/>
        </w:rPr>
        <w:t xml:space="preserve">i </w:t>
      </w:r>
      <w:r w:rsidRPr="00042F53">
        <w:rPr>
          <w:rFonts w:cs="Arial"/>
          <w:szCs w:val="22"/>
        </w:rPr>
        <w:t>tegoż dokumentu: Wytyczne w zakresie etyk</w:t>
      </w:r>
      <w:r w:rsidR="00E4771D">
        <w:rPr>
          <w:rFonts w:cs="Arial"/>
          <w:szCs w:val="22"/>
        </w:rPr>
        <w:t xml:space="preserve">i </w:t>
      </w:r>
      <w:r w:rsidRPr="00042F53">
        <w:rPr>
          <w:rFonts w:cs="Arial"/>
          <w:szCs w:val="22"/>
        </w:rPr>
        <w:t>dotyczące godnej zaufania sztucznej inteligencji).</w:t>
      </w:r>
    </w:p>
    <w:p w14:paraId="2BF39F36" w14:textId="77777777" w:rsidR="00292BA4" w:rsidRPr="00042F53" w:rsidRDefault="00292BA4" w:rsidP="00FB33F2">
      <w:pPr>
        <w:pStyle w:val="Nagwek1"/>
        <w:ind w:left="567"/>
        <w:sectPr w:rsidR="00292BA4" w:rsidRPr="00042F53" w:rsidSect="00BB6514">
          <w:endnotePr>
            <w:numFmt w:val="decimal"/>
          </w:endnotePr>
          <w:pgSz w:w="11906" w:h="16838"/>
          <w:pgMar w:top="1417" w:right="1417" w:bottom="1417" w:left="1417" w:header="708" w:footer="708" w:gutter="0"/>
          <w:cols w:space="708"/>
          <w:docGrid w:linePitch="360"/>
        </w:sectPr>
      </w:pPr>
      <w:bookmarkStart w:id="92" w:name="_Toc181797597"/>
      <w:bookmarkEnd w:id="85"/>
      <w:bookmarkEnd w:id="86"/>
      <w:bookmarkEnd w:id="87"/>
      <w:bookmarkEnd w:id="88"/>
      <w:bookmarkEnd w:id="89"/>
    </w:p>
    <w:p w14:paraId="53FB4E3D" w14:textId="7A565954" w:rsidR="00FB33F2" w:rsidRPr="00042F53" w:rsidRDefault="00FB33F2" w:rsidP="00FB33F2">
      <w:pPr>
        <w:pStyle w:val="Nagwek1"/>
        <w:ind w:left="567"/>
        <w:rPr>
          <w:rFonts w:asciiTheme="minorHAnsi" w:hAnsiTheme="minorHAnsi" w:cstheme="minorHAnsi"/>
        </w:rPr>
      </w:pPr>
      <w:bookmarkStart w:id="93" w:name="_Toc184831484"/>
      <w:r w:rsidRPr="00042F53">
        <w:lastRenderedPageBreak/>
        <w:drawing>
          <wp:anchor distT="0" distB="0" distL="114300" distR="114300" simplePos="0" relativeHeight="251690040" behindDoc="1" locked="0" layoutInCell="1" allowOverlap="1" wp14:anchorId="4C8186D8" wp14:editId="0308C7E6">
            <wp:simplePos x="0" y="0"/>
            <wp:positionH relativeFrom="margin">
              <wp:posOffset>0</wp:posOffset>
            </wp:positionH>
            <wp:positionV relativeFrom="paragraph">
              <wp:posOffset>-100402</wp:posOffset>
            </wp:positionV>
            <wp:extent cx="4902591" cy="1153103"/>
            <wp:effectExtent l="0" t="0" r="0" b="9525"/>
            <wp:wrapNone/>
            <wp:docPr id="1222649489"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63362"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4902591" cy="1153103"/>
                    </a:xfrm>
                    <a:prstGeom prst="rect">
                      <a:avLst/>
                    </a:prstGeom>
                  </pic:spPr>
                </pic:pic>
              </a:graphicData>
            </a:graphic>
            <wp14:sizeRelH relativeFrom="margin">
              <wp14:pctWidth>0</wp14:pctWidth>
            </wp14:sizeRelH>
            <wp14:sizeRelV relativeFrom="margin">
              <wp14:pctHeight>0</wp14:pctHeight>
            </wp14:sizeRelV>
          </wp:anchor>
        </w:drawing>
      </w:r>
      <w:r w:rsidRPr="00042F53">
        <w:t>Przegląd narzędz</w:t>
      </w:r>
      <w:r w:rsidR="00E4771D">
        <w:t xml:space="preserve">i </w:t>
      </w:r>
      <w:r w:rsidRPr="00042F53">
        <w:t>służących realizacj</w:t>
      </w:r>
      <w:r w:rsidR="00E4771D">
        <w:t xml:space="preserve">i </w:t>
      </w:r>
      <w:r w:rsidRPr="00042F53">
        <w:t>wytycznych z</w:t>
      </w:r>
      <w:r w:rsidRPr="00042F53">
        <w:rPr>
          <w:rFonts w:asciiTheme="minorHAnsi" w:hAnsiTheme="minorHAnsi" w:cstheme="minorHAnsi"/>
        </w:rPr>
        <w:t xml:space="preserve"> zakresu etyk</w:t>
      </w:r>
      <w:r w:rsidR="00E4771D">
        <w:rPr>
          <w:rFonts w:asciiTheme="minorHAnsi" w:hAnsiTheme="minorHAnsi" w:cstheme="minorHAnsi"/>
        </w:rPr>
        <w:t xml:space="preserve">i </w:t>
      </w:r>
      <w:r w:rsidRPr="00042F53">
        <w:rPr>
          <w:rFonts w:asciiTheme="minorHAnsi" w:hAnsiTheme="minorHAnsi" w:cstheme="minorHAnsi"/>
        </w:rPr>
        <w:t>AI</w:t>
      </w:r>
      <w:bookmarkEnd w:id="92"/>
      <w:bookmarkEnd w:id="93"/>
    </w:p>
    <w:p w14:paraId="098C7675" w14:textId="50F8DFCE" w:rsidR="00FB33F2" w:rsidRPr="00042F53" w:rsidRDefault="00FB33F2" w:rsidP="00FB33F2">
      <w:pPr>
        <w:spacing w:before="600"/>
        <w:rPr>
          <w:rFonts w:cstheme="minorHAnsi"/>
          <w:sz w:val="24"/>
        </w:rPr>
      </w:pPr>
      <w:r w:rsidRPr="00042F53">
        <w:rPr>
          <w:rFonts w:cstheme="minorHAnsi"/>
          <w:sz w:val="24"/>
        </w:rPr>
        <w:t>Marzena Tyl</w:t>
      </w:r>
    </w:p>
    <w:p w14:paraId="6CA91F5F" w14:textId="0C070D7C" w:rsidR="00FB33F2" w:rsidRPr="00042F53" w:rsidRDefault="00FB33F2" w:rsidP="00FB33F2">
      <w:pPr>
        <w:rPr>
          <w:rFonts w:cstheme="minorHAnsi"/>
        </w:rPr>
      </w:pPr>
      <w:r w:rsidRPr="00042F53">
        <w:rPr>
          <w:rFonts w:cstheme="minorHAnsi"/>
        </w:rPr>
        <w:t xml:space="preserve">W erze dynamicznego rozwoju technologicznego </w:t>
      </w:r>
      <w:r w:rsidR="00E4771D">
        <w:rPr>
          <w:rFonts w:cstheme="minorHAnsi"/>
        </w:rPr>
        <w:t xml:space="preserve">i </w:t>
      </w:r>
      <w:r w:rsidRPr="00042F53">
        <w:rPr>
          <w:rFonts w:cstheme="minorHAnsi"/>
        </w:rPr>
        <w:t>implementacj</w:t>
      </w:r>
      <w:r w:rsidR="00E4771D">
        <w:rPr>
          <w:rFonts w:cstheme="minorHAnsi"/>
        </w:rPr>
        <w:t xml:space="preserve">i </w:t>
      </w:r>
      <w:r w:rsidRPr="00042F53">
        <w:rPr>
          <w:rFonts w:cstheme="minorHAnsi"/>
        </w:rPr>
        <w:t>sztucznej inteligencj</w:t>
      </w:r>
      <w:r w:rsidR="00E4771D">
        <w:rPr>
          <w:rFonts w:cstheme="minorHAnsi"/>
        </w:rPr>
        <w:t xml:space="preserve">i </w:t>
      </w:r>
      <w:r w:rsidRPr="00042F53">
        <w:rPr>
          <w:rFonts w:cstheme="minorHAnsi"/>
        </w:rPr>
        <w:t>(AI) nieunikniona jest konfrontacja z etycznym</w:t>
      </w:r>
      <w:r w:rsidR="00E4771D">
        <w:rPr>
          <w:rFonts w:cstheme="minorHAnsi"/>
        </w:rPr>
        <w:t xml:space="preserve">i i </w:t>
      </w:r>
      <w:r w:rsidRPr="00042F53">
        <w:rPr>
          <w:rFonts w:cstheme="minorHAnsi"/>
        </w:rPr>
        <w:t>prawnym</w:t>
      </w:r>
      <w:r w:rsidR="00E4771D">
        <w:rPr>
          <w:rFonts w:cstheme="minorHAnsi"/>
        </w:rPr>
        <w:t xml:space="preserve">i </w:t>
      </w:r>
      <w:r w:rsidRPr="00042F53">
        <w:rPr>
          <w:rFonts w:cstheme="minorHAnsi"/>
        </w:rPr>
        <w:t xml:space="preserve">wyzwaniami, jakie niosą za sobą te nowatorskie rozwiązania. W tym artykule postaram się z perspektywy prawniczego eksperta przybliżyć treść oraz główne tezy zaprezentowane w pracy </w:t>
      </w:r>
      <w:proofErr w:type="spellStart"/>
      <w:r w:rsidRPr="00042F53">
        <w:rPr>
          <w:rFonts w:cstheme="minorHAnsi"/>
        </w:rPr>
        <w:t>Putting</w:t>
      </w:r>
      <w:proofErr w:type="spellEnd"/>
      <w:r w:rsidRPr="00042F53">
        <w:rPr>
          <w:rFonts w:cstheme="minorHAnsi"/>
        </w:rPr>
        <w:t xml:space="preserve"> A</w:t>
      </w:r>
      <w:r w:rsidR="00E4771D">
        <w:rPr>
          <w:rFonts w:cstheme="minorHAnsi"/>
        </w:rPr>
        <w:t xml:space="preserve">I </w:t>
      </w:r>
      <w:proofErr w:type="spellStart"/>
      <w:r w:rsidRPr="00042F53">
        <w:rPr>
          <w:rFonts w:cstheme="minorHAnsi"/>
        </w:rPr>
        <w:t>ethics</w:t>
      </w:r>
      <w:proofErr w:type="spellEnd"/>
      <w:r w:rsidRPr="00042F53">
        <w:rPr>
          <w:rFonts w:cstheme="minorHAnsi"/>
        </w:rPr>
        <w:t xml:space="preserve"> to </w:t>
      </w:r>
      <w:proofErr w:type="spellStart"/>
      <w:r w:rsidRPr="00042F53">
        <w:rPr>
          <w:rFonts w:cstheme="minorHAnsi"/>
        </w:rPr>
        <w:t>work</w:t>
      </w:r>
      <w:proofErr w:type="spellEnd"/>
      <w:r w:rsidRPr="00042F53">
        <w:rPr>
          <w:rFonts w:cstheme="minorHAnsi"/>
        </w:rPr>
        <w:t xml:space="preserve">: </w:t>
      </w:r>
      <w:proofErr w:type="spellStart"/>
      <w:r w:rsidRPr="00042F53">
        <w:rPr>
          <w:rFonts w:cstheme="minorHAnsi"/>
        </w:rPr>
        <w:t>are</w:t>
      </w:r>
      <w:proofErr w:type="spellEnd"/>
      <w:r w:rsidRPr="00042F53">
        <w:rPr>
          <w:rFonts w:cstheme="minorHAnsi"/>
        </w:rPr>
        <w:t xml:space="preserve"> the </w:t>
      </w:r>
      <w:proofErr w:type="spellStart"/>
      <w:r w:rsidRPr="00042F53">
        <w:rPr>
          <w:rFonts w:cstheme="minorHAnsi"/>
        </w:rPr>
        <w:t>tools</w:t>
      </w:r>
      <w:proofErr w:type="spellEnd"/>
      <w:r w:rsidRPr="00042F53">
        <w:rPr>
          <w:rFonts w:cstheme="minorHAnsi"/>
        </w:rPr>
        <w:t xml:space="preserve"> </w:t>
      </w:r>
      <w:proofErr w:type="spellStart"/>
      <w:r w:rsidRPr="00042F53">
        <w:rPr>
          <w:rFonts w:cstheme="minorHAnsi"/>
        </w:rPr>
        <w:t>fit</w:t>
      </w:r>
      <w:proofErr w:type="spellEnd"/>
      <w:r w:rsidRPr="00042F53">
        <w:rPr>
          <w:rFonts w:cstheme="minorHAnsi"/>
        </w:rPr>
        <w:t xml:space="preserve"> for </w:t>
      </w:r>
      <w:proofErr w:type="spellStart"/>
      <w:r w:rsidRPr="00042F53">
        <w:rPr>
          <w:rFonts w:cstheme="minorHAnsi"/>
        </w:rPr>
        <w:t>purpose</w:t>
      </w:r>
      <w:proofErr w:type="spellEnd"/>
      <w:r w:rsidRPr="00042F53">
        <w:rPr>
          <w:rFonts w:cstheme="minorHAnsi"/>
        </w:rPr>
        <w:t xml:space="preserve">? autorstwa </w:t>
      </w:r>
      <w:proofErr w:type="spellStart"/>
      <w:r w:rsidRPr="00042F53">
        <w:rPr>
          <w:rFonts w:cstheme="minorHAnsi"/>
        </w:rPr>
        <w:t>Jacqu</w:t>
      </w:r>
      <w:r w:rsidR="00E4771D">
        <w:rPr>
          <w:rFonts w:cstheme="minorHAnsi"/>
        </w:rPr>
        <w:t>i</w:t>
      </w:r>
      <w:proofErr w:type="spellEnd"/>
      <w:r w:rsidR="00E4771D">
        <w:rPr>
          <w:rFonts w:cstheme="minorHAnsi"/>
        </w:rPr>
        <w:t xml:space="preserve">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proofErr w:type="spellStart"/>
      <w:r w:rsidRPr="00042F53">
        <w:rPr>
          <w:rFonts w:cstheme="minorHAnsi"/>
        </w:rPr>
        <w:t>Adriane</w:t>
      </w:r>
      <w:proofErr w:type="spellEnd"/>
      <w:r w:rsidRPr="00042F53">
        <w:rPr>
          <w:rFonts w:cstheme="minorHAnsi"/>
        </w:rPr>
        <w:t xml:space="preserve"> Chapman. </w:t>
      </w:r>
    </w:p>
    <w:p w14:paraId="2F257A8C" w14:textId="6A34DACE" w:rsidR="00FB33F2" w:rsidRPr="00042F53" w:rsidRDefault="00FB33F2" w:rsidP="00FB33F2">
      <w:pPr>
        <w:rPr>
          <w:rFonts w:cstheme="minorHAnsi"/>
        </w:rPr>
      </w:pPr>
      <w:r w:rsidRPr="00042F53">
        <w:rPr>
          <w:rFonts w:cstheme="minorHAnsi"/>
        </w:rPr>
        <w:t>Wprowadzenie A</w:t>
      </w:r>
      <w:r w:rsidR="00E4771D">
        <w:rPr>
          <w:rFonts w:cstheme="minorHAnsi"/>
        </w:rPr>
        <w:t xml:space="preserve">I </w:t>
      </w:r>
      <w:r w:rsidRPr="00042F53">
        <w:rPr>
          <w:rFonts w:cstheme="minorHAnsi"/>
        </w:rPr>
        <w:t>do różnych obszarów życia niesie ze sobą wyzwania etyczno-prawne, którym obecne narzędzia etyczne nie zawsze mogą sprostać. Prawo ochrony danych osobowych, odpowiedzialność za szkody wyrządzone przez algorytmy czy kwestie związane z przejrzystością procesów decyzyjnych – to tylko część problemów, z którym</w:t>
      </w:r>
      <w:r w:rsidR="00E4771D">
        <w:rPr>
          <w:rFonts w:cstheme="minorHAnsi"/>
        </w:rPr>
        <w:t xml:space="preserve">i </w:t>
      </w:r>
      <w:r w:rsidRPr="00042F53">
        <w:rPr>
          <w:rFonts w:cstheme="minorHAnsi"/>
        </w:rPr>
        <w:t xml:space="preserve">prawnicy </w:t>
      </w:r>
      <w:r w:rsidR="00E4771D">
        <w:rPr>
          <w:rFonts w:cstheme="minorHAnsi"/>
        </w:rPr>
        <w:t>i</w:t>
      </w:r>
      <w:r w:rsidR="00B66F06">
        <w:rPr>
          <w:rFonts w:cstheme="minorHAnsi"/>
        </w:rPr>
        <w:t> </w:t>
      </w:r>
      <w:r w:rsidRPr="00042F53">
        <w:rPr>
          <w:rFonts w:cstheme="minorHAnsi"/>
        </w:rPr>
        <w:t>eksperc</w:t>
      </w:r>
      <w:r w:rsidR="00E4771D">
        <w:rPr>
          <w:rFonts w:cstheme="minorHAnsi"/>
        </w:rPr>
        <w:t xml:space="preserve">i </w:t>
      </w:r>
      <w:r w:rsidRPr="00042F53">
        <w:rPr>
          <w:rFonts w:cstheme="minorHAnsi"/>
        </w:rPr>
        <w:t>od A</w:t>
      </w:r>
      <w:r w:rsidR="00E4771D">
        <w:rPr>
          <w:rFonts w:cstheme="minorHAnsi"/>
        </w:rPr>
        <w:t xml:space="preserve">I </w:t>
      </w:r>
      <w:r w:rsidRPr="00042F53">
        <w:rPr>
          <w:rFonts w:cstheme="minorHAnsi"/>
        </w:rPr>
        <w:t>muszą się mierzyć. Pomimo starań w zakresie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istnieje potrzeba lepszego dopasowania narzędz</w:t>
      </w:r>
      <w:r w:rsidR="00E4771D">
        <w:rPr>
          <w:rFonts w:cstheme="minorHAnsi"/>
        </w:rPr>
        <w:t xml:space="preserve">i </w:t>
      </w:r>
      <w:r w:rsidRPr="00042F53">
        <w:rPr>
          <w:rFonts w:cstheme="minorHAnsi"/>
        </w:rPr>
        <w:t>służących realizacj</w:t>
      </w:r>
      <w:r w:rsidR="00E4771D">
        <w:rPr>
          <w:rFonts w:cstheme="minorHAnsi"/>
        </w:rPr>
        <w:t xml:space="preserve">i </w:t>
      </w:r>
      <w:r w:rsidRPr="00042F53">
        <w:rPr>
          <w:rFonts w:cstheme="minorHAnsi"/>
        </w:rPr>
        <w:t>wytycznych z zakresu etyk</w:t>
      </w:r>
      <w:r w:rsidR="00E4771D">
        <w:rPr>
          <w:rFonts w:cstheme="minorHAnsi"/>
        </w:rPr>
        <w:t xml:space="preserve">i i </w:t>
      </w:r>
      <w:r w:rsidRPr="00042F53">
        <w:rPr>
          <w:rFonts w:cstheme="minorHAnsi"/>
        </w:rPr>
        <w:t xml:space="preserve">prawa sztucznej inteligencji. </w:t>
      </w:r>
    </w:p>
    <w:p w14:paraId="2C8A9EA2" w14:textId="098CB533" w:rsidR="00FB33F2" w:rsidRPr="00042F53" w:rsidRDefault="00FB33F2" w:rsidP="00FB33F2">
      <w:r w:rsidRPr="00042F53">
        <w:rPr>
          <w:rFonts w:cstheme="minorHAnsi"/>
        </w:rPr>
        <w:t>Omawiany artykuł powstał we wrześniu 2021 roku, co w kontekście zarówno rozwoju samej technologi</w:t>
      </w:r>
      <w:r w:rsidR="00E4771D">
        <w:rPr>
          <w:rFonts w:cstheme="minorHAnsi"/>
        </w:rPr>
        <w:t xml:space="preserve">i </w:t>
      </w:r>
      <w:r w:rsidRPr="00042F53">
        <w:rPr>
          <w:rFonts w:cstheme="minorHAnsi"/>
        </w:rPr>
        <w:t xml:space="preserve">sztucznej inteligencji, jak </w:t>
      </w:r>
      <w:r w:rsidR="00E4771D">
        <w:rPr>
          <w:rFonts w:cstheme="minorHAnsi"/>
        </w:rPr>
        <w:t xml:space="preserve">i </w:t>
      </w:r>
      <w:r w:rsidRPr="00042F53">
        <w:rPr>
          <w:rFonts w:cstheme="minorHAnsi"/>
        </w:rPr>
        <w:t>wyzwań etycznych z nią związanych czyn</w:t>
      </w:r>
      <w:r w:rsidR="00E4771D">
        <w:rPr>
          <w:rFonts w:cstheme="minorHAnsi"/>
        </w:rPr>
        <w:t xml:space="preserve">i </w:t>
      </w:r>
      <w:r w:rsidRPr="00042F53">
        <w:rPr>
          <w:rFonts w:cstheme="minorHAnsi"/>
        </w:rPr>
        <w:t xml:space="preserve">go materiałem wymagającym uzupełnienia. Szczególnie po 30 listopada 2022 roku (kiedy to uruchomiono prototyp ChatGPT3) stało się jasne, że rozważania </w:t>
      </w:r>
      <w:r w:rsidR="00E4771D">
        <w:rPr>
          <w:rFonts w:cstheme="minorHAnsi"/>
        </w:rPr>
        <w:t xml:space="preserve">i </w:t>
      </w:r>
      <w:r w:rsidRPr="00042F53">
        <w:rPr>
          <w:rFonts w:cstheme="minorHAnsi"/>
        </w:rPr>
        <w:t>dylematy etyczne dotyczące sztucznej inteligencj</w:t>
      </w:r>
      <w:r w:rsidR="00E4771D">
        <w:rPr>
          <w:rFonts w:cstheme="minorHAnsi"/>
        </w:rPr>
        <w:t xml:space="preserve">i </w:t>
      </w:r>
      <w:r w:rsidRPr="00042F53">
        <w:rPr>
          <w:rFonts w:cstheme="minorHAnsi"/>
        </w:rPr>
        <w:t xml:space="preserve">nie są wyłącznie domeną wąskiego grona naukowców </w:t>
      </w:r>
      <w:r w:rsidR="00E4771D">
        <w:rPr>
          <w:rFonts w:cstheme="minorHAnsi"/>
        </w:rPr>
        <w:t>i</w:t>
      </w:r>
      <w:r w:rsidR="00B66F06">
        <w:rPr>
          <w:rFonts w:cstheme="minorHAnsi"/>
        </w:rPr>
        <w:t> </w:t>
      </w:r>
      <w:r w:rsidRPr="00042F53">
        <w:rPr>
          <w:rFonts w:cstheme="minorHAnsi"/>
        </w:rPr>
        <w:t>ekspertów AI, ale dotyczą (</w:t>
      </w:r>
      <w:r w:rsidR="00E4771D">
        <w:rPr>
          <w:rFonts w:cstheme="minorHAnsi"/>
        </w:rPr>
        <w:t xml:space="preserve">i </w:t>
      </w:r>
      <w:r w:rsidRPr="00042F53">
        <w:rPr>
          <w:rFonts w:cstheme="minorHAnsi"/>
        </w:rPr>
        <w:t>zajmują) również zwykłych ludzi.</w:t>
      </w:r>
    </w:p>
    <w:bookmarkStart w:id="94" w:name="_Toc181797598"/>
    <w:bookmarkStart w:id="95" w:name="_Toc184831485"/>
    <w:p w14:paraId="5A1654D1" w14:textId="6C15EE84" w:rsidR="00FB33F2" w:rsidRPr="00042F53" w:rsidRDefault="002F1FB9" w:rsidP="00D278CE">
      <w:pPr>
        <w:pStyle w:val="Nagwek2"/>
        <w:spacing w:before="600"/>
      </w:pPr>
      <w:r w:rsidRPr="00042F53">
        <w:rPr>
          <w:noProof/>
        </w:rPr>
        <mc:AlternateContent>
          <mc:Choice Requires="wps">
            <w:drawing>
              <wp:anchor distT="0" distB="0" distL="114300" distR="114300" simplePos="0" relativeHeight="251692088" behindDoc="0" locked="0" layoutInCell="1" allowOverlap="1" wp14:anchorId="726C3F66" wp14:editId="32547060">
                <wp:simplePos x="0" y="0"/>
                <wp:positionH relativeFrom="margin">
                  <wp:posOffset>0</wp:posOffset>
                </wp:positionH>
                <wp:positionV relativeFrom="paragraph">
                  <wp:posOffset>674370</wp:posOffset>
                </wp:positionV>
                <wp:extent cx="4752000" cy="0"/>
                <wp:effectExtent l="0" t="0" r="0" b="0"/>
                <wp:wrapNone/>
                <wp:docPr id="2142873396"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5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5AFFA" id="Łącznik prosty 2" o:spid="_x0000_s1026" alt="&quot;&quot;" style="position:absolute;z-index:251692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3.1pt" to="374.1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" strokecolor="black [3200]" strokeweight="1pt">
                <v:stroke joinstyle="miter"/>
                <w10:wrap anchorx="margin"/>
              </v:line>
            </w:pict>
          </mc:Fallback>
        </mc:AlternateContent>
      </w:r>
      <w:r w:rsidR="00FB33F2" w:rsidRPr="00042F53">
        <w:t xml:space="preserve">Badania </w:t>
      </w:r>
      <w:proofErr w:type="spellStart"/>
      <w:r w:rsidR="00FB33F2" w:rsidRPr="00042F53">
        <w:t>Jacqu</w:t>
      </w:r>
      <w:r w:rsidR="00E4771D">
        <w:t>i</w:t>
      </w:r>
      <w:proofErr w:type="spellEnd"/>
      <w:r w:rsidR="00E4771D">
        <w:t xml:space="preserve"> </w:t>
      </w:r>
      <w:proofErr w:type="spellStart"/>
      <w:r w:rsidR="00FB33F2" w:rsidRPr="00042F53">
        <w:t>Ayling</w:t>
      </w:r>
      <w:proofErr w:type="spellEnd"/>
      <w:r w:rsidR="00FB33F2" w:rsidRPr="00042F53">
        <w:t xml:space="preserve"> </w:t>
      </w:r>
      <w:r w:rsidR="00E4771D">
        <w:t xml:space="preserve">i </w:t>
      </w:r>
      <w:proofErr w:type="spellStart"/>
      <w:r w:rsidR="00FB33F2" w:rsidRPr="00042F53">
        <w:t>Adriane</w:t>
      </w:r>
      <w:proofErr w:type="spellEnd"/>
      <w:r w:rsidR="00FB33F2" w:rsidRPr="00042F53">
        <w:t xml:space="preserve"> Chapman</w:t>
      </w:r>
      <w:bookmarkEnd w:id="94"/>
      <w:bookmarkEnd w:id="95"/>
    </w:p>
    <w:p w14:paraId="25C0C7BE" w14:textId="6328B0B1" w:rsidR="00FB33F2" w:rsidRPr="00042F53" w:rsidRDefault="00FB33F2" w:rsidP="00FB33F2">
      <w:pPr>
        <w:spacing w:before="600"/>
        <w:rPr>
          <w:rFonts w:cstheme="minorHAnsi"/>
        </w:rPr>
      </w:pPr>
      <w:r w:rsidRPr="00042F53">
        <w:rPr>
          <w:rFonts w:cstheme="minorHAnsi"/>
        </w:rPr>
        <w:t>W analizowanej pracy autork</w:t>
      </w:r>
      <w:r w:rsidR="00E4771D">
        <w:rPr>
          <w:rFonts w:cstheme="minorHAnsi"/>
        </w:rPr>
        <w:t xml:space="preserve">i </w:t>
      </w:r>
      <w:r w:rsidRPr="00042F53">
        <w:rPr>
          <w:rFonts w:cstheme="minorHAnsi"/>
        </w:rPr>
        <w:t>podejmują krytyczną ocenę dostępnych narzędz</w:t>
      </w:r>
      <w:r w:rsidR="00E4771D">
        <w:rPr>
          <w:rFonts w:cstheme="minorHAnsi"/>
        </w:rPr>
        <w:t xml:space="preserve">i </w:t>
      </w:r>
      <w:r w:rsidRPr="00042F53">
        <w:rPr>
          <w:rFonts w:cstheme="minorHAnsi"/>
        </w:rPr>
        <w:t>etyk</w:t>
      </w:r>
      <w:r w:rsidR="00E4771D">
        <w:rPr>
          <w:rFonts w:cstheme="minorHAnsi"/>
        </w:rPr>
        <w:t xml:space="preserve">i </w:t>
      </w:r>
      <w:r w:rsidRPr="00042F53">
        <w:rPr>
          <w:rFonts w:cstheme="minorHAnsi"/>
        </w:rPr>
        <w:t>AI, koncentrując się na ich przydatnośc</w:t>
      </w:r>
      <w:r w:rsidR="00E4771D">
        <w:rPr>
          <w:rFonts w:cstheme="minorHAnsi"/>
        </w:rPr>
        <w:t xml:space="preserve">i </w:t>
      </w:r>
      <w:r w:rsidRPr="00042F53">
        <w:rPr>
          <w:rFonts w:cstheme="minorHAnsi"/>
        </w:rPr>
        <w:t>w praktyce. Wskazują na wyzwania związane z</w:t>
      </w:r>
      <w:r w:rsidR="00B66F06">
        <w:rPr>
          <w:rFonts w:cstheme="minorHAnsi"/>
        </w:rPr>
        <w:t> </w:t>
      </w:r>
      <w:r w:rsidRPr="00042F53">
        <w:rPr>
          <w:rFonts w:cstheme="minorHAnsi"/>
        </w:rPr>
        <w:t>różnorodnością regulacj</w:t>
      </w:r>
      <w:r w:rsidR="00E4771D">
        <w:rPr>
          <w:rFonts w:cstheme="minorHAnsi"/>
        </w:rPr>
        <w:t xml:space="preserve">i </w:t>
      </w:r>
      <w:r w:rsidRPr="00042F53">
        <w:rPr>
          <w:rFonts w:cstheme="minorHAnsi"/>
        </w:rPr>
        <w:t>prawnych w różnych jurysdykcjach, co może prowadzić do niejednoznacznośc</w:t>
      </w:r>
      <w:r w:rsidR="00E4771D">
        <w:rPr>
          <w:rFonts w:cstheme="minorHAnsi"/>
        </w:rPr>
        <w:t xml:space="preserve">i </w:t>
      </w:r>
      <w:r w:rsidRPr="00042F53">
        <w:rPr>
          <w:rFonts w:cstheme="minorHAnsi"/>
        </w:rPr>
        <w:t xml:space="preserve">w ocenie, czy narzędzia te są adekwatne. Ponadto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 xml:space="preserve">Chapman podkreślają konieczność tworzenia bardziej konkretnych </w:t>
      </w:r>
      <w:r w:rsidR="00E4771D">
        <w:rPr>
          <w:rFonts w:cstheme="minorHAnsi"/>
        </w:rPr>
        <w:t xml:space="preserve">i </w:t>
      </w:r>
      <w:r w:rsidRPr="00042F53">
        <w:rPr>
          <w:rFonts w:cstheme="minorHAnsi"/>
        </w:rPr>
        <w:t xml:space="preserve">praktycznych wytycznych, które uwzględniałyby zarówno aspekty etyczne, jak </w:t>
      </w:r>
      <w:r w:rsidR="00E4771D">
        <w:rPr>
          <w:rFonts w:cstheme="minorHAnsi"/>
        </w:rPr>
        <w:t xml:space="preserve">i </w:t>
      </w:r>
      <w:r w:rsidRPr="00042F53">
        <w:rPr>
          <w:rFonts w:cstheme="minorHAnsi"/>
        </w:rPr>
        <w:t>prawne. Autork</w:t>
      </w:r>
      <w:r w:rsidR="00E4771D">
        <w:rPr>
          <w:rFonts w:cstheme="minorHAnsi"/>
        </w:rPr>
        <w:t xml:space="preserve">i </w:t>
      </w:r>
      <w:r w:rsidRPr="00042F53">
        <w:rPr>
          <w:rFonts w:cstheme="minorHAnsi"/>
        </w:rPr>
        <w:t xml:space="preserve">zidentyfikowały 169 ujęć </w:t>
      </w:r>
      <w:r w:rsidRPr="00042F53">
        <w:rPr>
          <w:rFonts w:cstheme="minorHAnsi"/>
        </w:rPr>
        <w:lastRenderedPageBreak/>
        <w:t>(</w:t>
      </w:r>
      <w:proofErr w:type="spellStart"/>
      <w:r w:rsidRPr="00042F53">
        <w:rPr>
          <w:rFonts w:cstheme="minorHAnsi"/>
        </w:rPr>
        <w:t>frameworków</w:t>
      </w:r>
      <w:proofErr w:type="spellEnd"/>
      <w:r w:rsidRPr="00042F53">
        <w:rPr>
          <w:rFonts w:cstheme="minorHAnsi"/>
        </w:rPr>
        <w:t>) w szeroko rozumianej kategori</w:t>
      </w:r>
      <w:r w:rsidR="00E4771D">
        <w:rPr>
          <w:rFonts w:cstheme="minorHAnsi"/>
        </w:rPr>
        <w:t xml:space="preserve">i </w:t>
      </w:r>
      <w:r w:rsidRPr="00042F53">
        <w:rPr>
          <w:rFonts w:cstheme="minorHAnsi"/>
        </w:rPr>
        <w:t>etyk</w:t>
      </w:r>
      <w:r w:rsidR="00E4771D">
        <w:rPr>
          <w:rFonts w:cstheme="minorHAnsi"/>
        </w:rPr>
        <w:t xml:space="preserve">i </w:t>
      </w:r>
      <w:r w:rsidRPr="00042F53">
        <w:rPr>
          <w:rFonts w:cstheme="minorHAnsi"/>
        </w:rPr>
        <w:t>sztucznej inteligencji, jednak na finalnej liście, po zastosowaniu kryteriów wykluczenia, pozostało 39, które zostały objęte analizą w</w:t>
      </w:r>
      <w:r w:rsidR="00B66F06">
        <w:rPr>
          <w:rFonts w:cstheme="minorHAnsi"/>
        </w:rPr>
        <w:t> </w:t>
      </w:r>
      <w:r w:rsidRPr="00042F53">
        <w:rPr>
          <w:rFonts w:cstheme="minorHAnsi"/>
        </w:rPr>
        <w:t xml:space="preserve">omawianym artykule. </w:t>
      </w:r>
    </w:p>
    <w:bookmarkStart w:id="96" w:name="_Toc181797599"/>
    <w:bookmarkStart w:id="97" w:name="_Toc184831486"/>
    <w:p w14:paraId="6FBB9A7D" w14:textId="482B3119" w:rsidR="00FB33F2" w:rsidRPr="00042F53" w:rsidRDefault="00D278CE" w:rsidP="00D278CE">
      <w:pPr>
        <w:pStyle w:val="Nagwek2"/>
        <w:spacing w:before="600"/>
      </w:pPr>
      <w:r w:rsidRPr="00042F53">
        <w:rPr>
          <w:noProof/>
        </w:rPr>
        <mc:AlternateContent>
          <mc:Choice Requires="wps">
            <w:drawing>
              <wp:anchor distT="0" distB="0" distL="114300" distR="114300" simplePos="0" relativeHeight="251694136" behindDoc="0" locked="0" layoutInCell="1" allowOverlap="1" wp14:anchorId="6439E8A9" wp14:editId="3E3F7D06">
                <wp:simplePos x="0" y="0"/>
                <wp:positionH relativeFrom="margin">
                  <wp:posOffset>0</wp:posOffset>
                </wp:positionH>
                <wp:positionV relativeFrom="paragraph">
                  <wp:posOffset>652145</wp:posOffset>
                </wp:positionV>
                <wp:extent cx="2088000" cy="0"/>
                <wp:effectExtent l="0" t="0" r="0" b="0"/>
                <wp:wrapNone/>
                <wp:docPr id="332152301"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88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BE94E" id="Łącznik prosty 2" o:spid="_x0000_s1026" alt="&quot;&quot;" style="position:absolute;z-index:251694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1.35pt" to="164.4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" strokecolor="black [3200]" strokeweight="1pt">
                <v:stroke joinstyle="miter"/>
                <w10:wrap anchorx="margin"/>
              </v:line>
            </w:pict>
          </mc:Fallback>
        </mc:AlternateContent>
      </w:r>
      <w:r w:rsidR="00FB33F2" w:rsidRPr="00042F53">
        <w:t xml:space="preserve">Kryteria </w:t>
      </w:r>
      <w:r w:rsidR="00E4771D">
        <w:t xml:space="preserve">i </w:t>
      </w:r>
      <w:r w:rsidR="00FB33F2" w:rsidRPr="00042F53">
        <w:t>metodyka</w:t>
      </w:r>
      <w:bookmarkEnd w:id="96"/>
      <w:bookmarkEnd w:id="97"/>
    </w:p>
    <w:p w14:paraId="0B229EC8" w14:textId="2324F76B" w:rsidR="00FB33F2" w:rsidRPr="00042F53" w:rsidRDefault="00FB33F2" w:rsidP="00D278CE">
      <w:pPr>
        <w:spacing w:before="600"/>
        <w:rPr>
          <w:rFonts w:cstheme="minorHAnsi"/>
        </w:rPr>
      </w:pPr>
      <w:r w:rsidRPr="00042F53">
        <w:rPr>
          <w:rFonts w:cstheme="minorHAnsi"/>
        </w:rPr>
        <w:t>Zgodnie z prezentowanym przez autork</w:t>
      </w:r>
      <w:r w:rsidR="00E4771D">
        <w:rPr>
          <w:rFonts w:cstheme="minorHAnsi"/>
        </w:rPr>
        <w:t xml:space="preserve">i </w:t>
      </w:r>
      <w:r w:rsidRPr="00042F53">
        <w:rPr>
          <w:rFonts w:cstheme="minorHAnsi"/>
        </w:rPr>
        <w:t>stanowiskiem, aby prawidłowo zastosować proponowane narzędzia etyk</w:t>
      </w:r>
      <w:r w:rsidR="00E4771D">
        <w:rPr>
          <w:rFonts w:cstheme="minorHAnsi"/>
        </w:rPr>
        <w:t xml:space="preserve">i </w:t>
      </w:r>
      <w:r w:rsidRPr="00042F53">
        <w:rPr>
          <w:rFonts w:cstheme="minorHAnsi"/>
        </w:rPr>
        <w:t>AI, należy w pierwszej kolejnośc</w:t>
      </w:r>
      <w:r w:rsidR="00E4771D">
        <w:rPr>
          <w:rFonts w:cstheme="minorHAnsi"/>
        </w:rPr>
        <w:t xml:space="preserve">i </w:t>
      </w:r>
      <w:r w:rsidRPr="00042F53">
        <w:rPr>
          <w:rFonts w:cstheme="minorHAnsi"/>
        </w:rPr>
        <w:t>zrozumieć, co oferują, czym się różnią, a także dokonać identyfikacj</w:t>
      </w:r>
      <w:r w:rsidR="00E4771D">
        <w:rPr>
          <w:rFonts w:cstheme="minorHAnsi"/>
        </w:rPr>
        <w:t xml:space="preserve">i </w:t>
      </w:r>
      <w:r w:rsidRPr="00042F53">
        <w:rPr>
          <w:rFonts w:cstheme="minorHAnsi"/>
        </w:rPr>
        <w:t>wszelkich luk. To umożliw</w:t>
      </w:r>
      <w:r w:rsidR="00E4771D">
        <w:rPr>
          <w:rFonts w:cstheme="minorHAnsi"/>
        </w:rPr>
        <w:t xml:space="preserve">i </w:t>
      </w:r>
      <w:r w:rsidRPr="00042F53">
        <w:rPr>
          <w:rFonts w:cstheme="minorHAnsi"/>
        </w:rPr>
        <w:t>w przyszłośc</w:t>
      </w:r>
      <w:r w:rsidR="00E4771D">
        <w:rPr>
          <w:rFonts w:cstheme="minorHAnsi"/>
        </w:rPr>
        <w:t xml:space="preserve">i </w:t>
      </w:r>
      <w:r w:rsidRPr="00042F53">
        <w:rPr>
          <w:rFonts w:cstheme="minorHAnsi"/>
        </w:rPr>
        <w:t xml:space="preserve">udoskonalanie </w:t>
      </w:r>
      <w:r w:rsidR="00E4771D">
        <w:rPr>
          <w:rFonts w:cstheme="minorHAnsi"/>
        </w:rPr>
        <w:t xml:space="preserve">i </w:t>
      </w:r>
      <w:r w:rsidRPr="00042F53">
        <w:rPr>
          <w:rFonts w:cstheme="minorHAnsi"/>
        </w:rPr>
        <w:t>rozwijanie narzędzi.</w:t>
      </w:r>
    </w:p>
    <w:p w14:paraId="4A320B63" w14:textId="248D8D9A" w:rsidR="00FB33F2" w:rsidRPr="00042F53" w:rsidRDefault="00FB33F2" w:rsidP="00D278CE">
      <w:pPr>
        <w:rPr>
          <w:rFonts w:cstheme="minorHAnsi"/>
        </w:rPr>
      </w:pPr>
      <w:r w:rsidRPr="00042F53">
        <w:rPr>
          <w:rFonts w:cstheme="minorHAnsi"/>
        </w:rPr>
        <w:t>W ramach prowadzonej analizy autork</w:t>
      </w:r>
      <w:r w:rsidR="00E4771D">
        <w:rPr>
          <w:rFonts w:cstheme="minorHAnsi"/>
        </w:rPr>
        <w:t xml:space="preserve">i </w:t>
      </w:r>
      <w:r w:rsidRPr="00042F53">
        <w:rPr>
          <w:rFonts w:cstheme="minorHAnsi"/>
        </w:rPr>
        <w:t>wyodrębniły dziewięć istniejących podejść do oceny oddziaływania technologi</w:t>
      </w:r>
      <w:r w:rsidR="00E4771D">
        <w:rPr>
          <w:rFonts w:cstheme="minorHAnsi"/>
        </w:rPr>
        <w:t xml:space="preserve">i </w:t>
      </w:r>
      <w:r w:rsidRPr="00042F53">
        <w:rPr>
          <w:rFonts w:cstheme="minorHAnsi"/>
        </w:rPr>
        <w:t>między innym</w:t>
      </w:r>
      <w:r w:rsidR="00E4771D">
        <w:rPr>
          <w:rFonts w:cstheme="minorHAnsi"/>
        </w:rPr>
        <w:t xml:space="preserve">i </w:t>
      </w:r>
      <w:r w:rsidRPr="00042F53">
        <w:rPr>
          <w:rFonts w:cstheme="minorHAnsi"/>
        </w:rPr>
        <w:t xml:space="preserve">na środowisko, prawa człowieka, prywatność czy poziom ryzyka. Z perspektywy radcy prawnego </w:t>
      </w:r>
      <w:r w:rsidR="00E4771D">
        <w:rPr>
          <w:rFonts w:cstheme="minorHAnsi"/>
        </w:rPr>
        <w:t xml:space="preserve">i </w:t>
      </w:r>
      <w:proofErr w:type="spellStart"/>
      <w:r w:rsidRPr="00042F53">
        <w:rPr>
          <w:rFonts w:cstheme="minorHAnsi"/>
        </w:rPr>
        <w:t>compliance</w:t>
      </w:r>
      <w:proofErr w:type="spellEnd"/>
      <w:r w:rsidRPr="00042F53">
        <w:rPr>
          <w:rFonts w:cstheme="minorHAnsi"/>
        </w:rPr>
        <w:t xml:space="preserve"> </w:t>
      </w:r>
      <w:proofErr w:type="spellStart"/>
      <w:r w:rsidRPr="00042F53">
        <w:rPr>
          <w:rFonts w:cstheme="minorHAnsi"/>
        </w:rPr>
        <w:t>officera</w:t>
      </w:r>
      <w:proofErr w:type="spellEnd"/>
      <w:r w:rsidRPr="00042F53">
        <w:rPr>
          <w:rFonts w:cstheme="minorHAnsi"/>
        </w:rPr>
        <w:t xml:space="preserve"> szczególne znaczenie mają trzy kluczowe kryteria analizy narzędz</w:t>
      </w:r>
      <w:r w:rsidR="00E4771D">
        <w:rPr>
          <w:rFonts w:cstheme="minorHAnsi"/>
        </w:rPr>
        <w:t xml:space="preserve">i </w:t>
      </w:r>
      <w:r w:rsidRPr="00042F53">
        <w:rPr>
          <w:rFonts w:cstheme="minorHAnsi"/>
        </w:rPr>
        <w:t>wspomagających implementację wytycznych dotyczących etyk</w:t>
      </w:r>
      <w:r w:rsidR="00E4771D">
        <w:rPr>
          <w:rFonts w:cstheme="minorHAnsi"/>
        </w:rPr>
        <w:t xml:space="preserve">i </w:t>
      </w:r>
      <w:r w:rsidRPr="00042F53">
        <w:rPr>
          <w:rFonts w:cstheme="minorHAnsi"/>
        </w:rPr>
        <w:t xml:space="preserve">sztucznej inteligencji. </w:t>
      </w:r>
    </w:p>
    <w:p w14:paraId="7CEBBFA9" w14:textId="181BBAFC" w:rsidR="00FB33F2" w:rsidRPr="00042F53" w:rsidRDefault="00FB33F2" w:rsidP="00D278CE">
      <w:pPr>
        <w:rPr>
          <w:rFonts w:cstheme="minorHAnsi"/>
        </w:rPr>
      </w:pPr>
      <w:r w:rsidRPr="00042F53">
        <w:rPr>
          <w:rFonts w:cstheme="minorHAnsi"/>
        </w:rPr>
        <w:t>Pierwszym z nich jest ocena wpływu na prawa człowieka, co wynika z koniecznośc</w:t>
      </w:r>
      <w:r w:rsidR="00E4771D">
        <w:rPr>
          <w:rFonts w:cstheme="minorHAnsi"/>
        </w:rPr>
        <w:t xml:space="preserve">i </w:t>
      </w:r>
      <w:r w:rsidRPr="00042F53">
        <w:rPr>
          <w:rFonts w:cstheme="minorHAnsi"/>
        </w:rPr>
        <w:t xml:space="preserve">uwzględnienia norm prawnych </w:t>
      </w:r>
      <w:r w:rsidR="00E4771D">
        <w:rPr>
          <w:rFonts w:cstheme="minorHAnsi"/>
        </w:rPr>
        <w:t xml:space="preserve">i </w:t>
      </w:r>
      <w:r w:rsidRPr="00042F53">
        <w:rPr>
          <w:rFonts w:cstheme="minorHAnsi"/>
        </w:rPr>
        <w:t xml:space="preserve">etycznych wdrażanych technologii, mających potencjalny wpływ na społeczeństwo oraz jednostki. </w:t>
      </w:r>
    </w:p>
    <w:p w14:paraId="7B24A968" w14:textId="77777777" w:rsidR="00FB33F2" w:rsidRPr="00042F53" w:rsidRDefault="00FB33F2" w:rsidP="00D278CE">
      <w:pPr>
        <w:rPr>
          <w:rFonts w:cstheme="minorHAnsi"/>
        </w:rPr>
      </w:pPr>
      <w:r w:rsidRPr="00042F53">
        <w:rPr>
          <w:rFonts w:cstheme="minorHAnsi"/>
        </w:rPr>
        <w:t xml:space="preserve">Drugim istotnym kryterium jest ocena wpływu na prywatność oraz ochronę danych, co wydaje się niezbędne w kontekście rosnących obaw związanych z prywatnością w świecie cyfrowym. </w:t>
      </w:r>
    </w:p>
    <w:p w14:paraId="4883F417" w14:textId="6414B494" w:rsidR="00FB33F2" w:rsidRPr="00042F53" w:rsidRDefault="00FB33F2" w:rsidP="00D278CE">
      <w:pPr>
        <w:rPr>
          <w:rFonts w:cstheme="minorHAnsi"/>
        </w:rPr>
      </w:pPr>
      <w:r w:rsidRPr="00042F53">
        <w:rPr>
          <w:rFonts w:cstheme="minorHAnsi"/>
        </w:rPr>
        <w:t>Trzecim kluczowym aspektem jest ocena ryzyka, co jest istotne z perspektywy funkcj</w:t>
      </w:r>
      <w:r w:rsidR="00E4771D">
        <w:rPr>
          <w:rFonts w:cstheme="minorHAnsi"/>
        </w:rPr>
        <w:t xml:space="preserve">i </w:t>
      </w:r>
      <w:proofErr w:type="spellStart"/>
      <w:r w:rsidRPr="00042F53">
        <w:rPr>
          <w:rFonts w:cstheme="minorHAnsi"/>
        </w:rPr>
        <w:t>compliance</w:t>
      </w:r>
      <w:proofErr w:type="spellEnd"/>
      <w:r w:rsidRPr="00042F53">
        <w:rPr>
          <w:rFonts w:cstheme="minorHAnsi"/>
        </w:rPr>
        <w:t xml:space="preserve"> </w:t>
      </w:r>
      <w:proofErr w:type="spellStart"/>
      <w:r w:rsidRPr="00042F53">
        <w:rPr>
          <w:rFonts w:cstheme="minorHAnsi"/>
        </w:rPr>
        <w:t>officera</w:t>
      </w:r>
      <w:proofErr w:type="spellEnd"/>
      <w:r w:rsidRPr="00042F53">
        <w:rPr>
          <w:rFonts w:cstheme="minorHAnsi"/>
        </w:rPr>
        <w:t xml:space="preserve">, którego zadaniem jest identyfikacja, monitorowanie </w:t>
      </w:r>
      <w:r w:rsidR="00E4771D">
        <w:rPr>
          <w:rFonts w:cstheme="minorHAnsi"/>
        </w:rPr>
        <w:t xml:space="preserve">i </w:t>
      </w:r>
      <w:r w:rsidRPr="00042F53">
        <w:rPr>
          <w:rFonts w:cstheme="minorHAnsi"/>
        </w:rPr>
        <w:t>zarządzanie ryzykiem związanym z zastosowaniem sztucznej inteligencj</w:t>
      </w:r>
      <w:r w:rsidR="00E4771D">
        <w:rPr>
          <w:rFonts w:cstheme="minorHAnsi"/>
        </w:rPr>
        <w:t xml:space="preserve">i </w:t>
      </w:r>
      <w:r w:rsidRPr="00042F53">
        <w:rPr>
          <w:rFonts w:cstheme="minorHAnsi"/>
        </w:rPr>
        <w:t xml:space="preserve">w organizacji. </w:t>
      </w:r>
    </w:p>
    <w:p w14:paraId="0937F332" w14:textId="3864ED94" w:rsidR="00FB33F2" w:rsidRPr="00042F53" w:rsidRDefault="00FB33F2" w:rsidP="00D278CE">
      <w:pPr>
        <w:rPr>
          <w:rFonts w:cstheme="minorHAnsi"/>
        </w:rPr>
      </w:pPr>
      <w:r w:rsidRPr="00042F53">
        <w:rPr>
          <w:rFonts w:cstheme="minorHAnsi"/>
        </w:rPr>
        <w:t>Powyższe kryteria stanowią priorytetowe obszary analizy dla skutecznej implementacj</w:t>
      </w:r>
      <w:r w:rsidR="00E4771D">
        <w:rPr>
          <w:rFonts w:cstheme="minorHAnsi"/>
        </w:rPr>
        <w:t xml:space="preserve">i </w:t>
      </w:r>
      <w:r w:rsidRPr="00042F53">
        <w:rPr>
          <w:rFonts w:cstheme="minorHAnsi"/>
        </w:rPr>
        <w:t>zasad etyk</w:t>
      </w:r>
      <w:r w:rsidR="00E4771D">
        <w:rPr>
          <w:rFonts w:cstheme="minorHAnsi"/>
        </w:rPr>
        <w:t xml:space="preserve">i </w:t>
      </w:r>
      <w:r w:rsidRPr="00042F53">
        <w:rPr>
          <w:rFonts w:cstheme="minorHAnsi"/>
        </w:rPr>
        <w:t>w kontekście sztucznej inteligencj</w:t>
      </w:r>
      <w:r w:rsidR="00E4771D">
        <w:rPr>
          <w:rFonts w:cstheme="minorHAnsi"/>
        </w:rPr>
        <w:t xml:space="preserve">i </w:t>
      </w:r>
      <w:r w:rsidRPr="00042F53">
        <w:rPr>
          <w:rFonts w:cstheme="minorHAnsi"/>
        </w:rPr>
        <w:t>z uwag</w:t>
      </w:r>
      <w:r w:rsidR="00E4771D">
        <w:rPr>
          <w:rFonts w:cstheme="minorHAnsi"/>
        </w:rPr>
        <w:t xml:space="preserve">i </w:t>
      </w:r>
      <w:r w:rsidRPr="00042F53">
        <w:rPr>
          <w:rFonts w:cstheme="minorHAnsi"/>
        </w:rPr>
        <w:t xml:space="preserve">na to, że  łączą w sobie zarówno wymiar prawny, jak </w:t>
      </w:r>
      <w:r w:rsidR="00E4771D">
        <w:rPr>
          <w:rFonts w:cstheme="minorHAnsi"/>
        </w:rPr>
        <w:t xml:space="preserve">i </w:t>
      </w:r>
      <w:r w:rsidRPr="00042F53">
        <w:rPr>
          <w:rFonts w:cstheme="minorHAnsi"/>
        </w:rPr>
        <w:t>etyczny.</w:t>
      </w:r>
    </w:p>
    <w:p w14:paraId="42797AAA" w14:textId="08006A0B" w:rsidR="00FB33F2" w:rsidRPr="00042F53" w:rsidRDefault="00FB33F2" w:rsidP="00D278CE">
      <w:pPr>
        <w:rPr>
          <w:rFonts w:cstheme="minorHAnsi"/>
        </w:rPr>
      </w:pPr>
      <w:r w:rsidRPr="00042F53">
        <w:rPr>
          <w:rFonts w:cstheme="minorHAnsi"/>
        </w:rPr>
        <w:t>Kryteria zostały wyczerpująco opisane w ramach przyjętej metodyk</w:t>
      </w:r>
      <w:r w:rsidR="00E4771D">
        <w:rPr>
          <w:rFonts w:cstheme="minorHAnsi"/>
        </w:rPr>
        <w:t xml:space="preserve">i </w:t>
      </w:r>
      <w:r w:rsidRPr="00042F53">
        <w:rPr>
          <w:rFonts w:cstheme="minorHAnsi"/>
        </w:rPr>
        <w:t>prowadzonej analizy narzędz</w:t>
      </w:r>
      <w:r w:rsidR="00E4771D">
        <w:rPr>
          <w:rFonts w:cstheme="minorHAnsi"/>
        </w:rPr>
        <w:t xml:space="preserve">i </w:t>
      </w:r>
      <w:r w:rsidRPr="00042F53">
        <w:rPr>
          <w:rFonts w:cstheme="minorHAnsi"/>
        </w:rPr>
        <w:t>służących realizacj</w:t>
      </w:r>
      <w:r w:rsidR="00E4771D">
        <w:rPr>
          <w:rFonts w:cstheme="minorHAnsi"/>
        </w:rPr>
        <w:t xml:space="preserve">i </w:t>
      </w:r>
      <w:r w:rsidRPr="00042F53">
        <w:rPr>
          <w:rFonts w:cstheme="minorHAnsi"/>
        </w:rPr>
        <w:t>wytycznych etyk</w:t>
      </w:r>
      <w:r w:rsidR="00E4771D">
        <w:rPr>
          <w:rFonts w:cstheme="minorHAnsi"/>
        </w:rPr>
        <w:t xml:space="preserve">i </w:t>
      </w:r>
      <w:r w:rsidRPr="00042F53">
        <w:rPr>
          <w:rFonts w:cstheme="minorHAnsi"/>
        </w:rPr>
        <w:t>AI. Zainteresowanych szczegółam</w:t>
      </w:r>
      <w:r w:rsidR="00E4771D">
        <w:rPr>
          <w:rFonts w:cstheme="minorHAnsi"/>
        </w:rPr>
        <w:t xml:space="preserve">i </w:t>
      </w:r>
      <w:r w:rsidRPr="00042F53">
        <w:rPr>
          <w:rFonts w:cstheme="minorHAnsi"/>
        </w:rPr>
        <w:t xml:space="preserve">odsyłam bezpośrednio do artykułu </w:t>
      </w:r>
      <w:proofErr w:type="spellStart"/>
      <w:r w:rsidRPr="00042F53">
        <w:rPr>
          <w:rFonts w:cstheme="minorHAnsi"/>
        </w:rPr>
        <w:t>Jacqu</w:t>
      </w:r>
      <w:r w:rsidR="00E4771D">
        <w:rPr>
          <w:rFonts w:cstheme="minorHAnsi"/>
        </w:rPr>
        <w:t>i</w:t>
      </w:r>
      <w:proofErr w:type="spellEnd"/>
      <w:r w:rsidR="00E4771D">
        <w:rPr>
          <w:rFonts w:cstheme="minorHAnsi"/>
        </w:rPr>
        <w:t xml:space="preserve">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proofErr w:type="spellStart"/>
      <w:r w:rsidRPr="00042F53">
        <w:rPr>
          <w:rFonts w:cstheme="minorHAnsi"/>
        </w:rPr>
        <w:t>Adriane</w:t>
      </w:r>
      <w:proofErr w:type="spellEnd"/>
      <w:r w:rsidRPr="00042F53">
        <w:rPr>
          <w:rFonts w:cstheme="minorHAnsi"/>
        </w:rPr>
        <w:t xml:space="preserve"> Chapman, gdzie można znaleźć opisy, tabele oraz infografik</w:t>
      </w:r>
      <w:r w:rsidR="00E4771D">
        <w:rPr>
          <w:rFonts w:cstheme="minorHAnsi"/>
        </w:rPr>
        <w:t xml:space="preserve">i </w:t>
      </w:r>
      <w:r w:rsidRPr="00042F53">
        <w:rPr>
          <w:rFonts w:cstheme="minorHAnsi"/>
        </w:rPr>
        <w:t>umożliwiające przeprowadzenie oceny odnośnie do każdego z</w:t>
      </w:r>
      <w:r w:rsidR="00B66F06">
        <w:rPr>
          <w:rFonts w:cstheme="minorHAnsi"/>
        </w:rPr>
        <w:t> </w:t>
      </w:r>
      <w:r w:rsidRPr="00042F53">
        <w:rPr>
          <w:rFonts w:cstheme="minorHAnsi"/>
        </w:rPr>
        <w:t>wymienionych kryteriów.</w:t>
      </w:r>
    </w:p>
    <w:bookmarkStart w:id="98" w:name="_Toc181797600"/>
    <w:bookmarkStart w:id="99" w:name="_Toc184831487"/>
    <w:p w14:paraId="496399C2" w14:textId="7518382E" w:rsidR="00FB33F2" w:rsidRPr="00042F53" w:rsidRDefault="00D278CE" w:rsidP="00D278CE">
      <w:pPr>
        <w:pStyle w:val="Nagwek2"/>
        <w:spacing w:before="600"/>
      </w:pPr>
      <w:r w:rsidRPr="00042F53">
        <w:rPr>
          <w:noProof/>
        </w:rPr>
        <w:lastRenderedPageBreak/>
        <mc:AlternateContent>
          <mc:Choice Requires="wps">
            <w:drawing>
              <wp:anchor distT="0" distB="0" distL="114300" distR="114300" simplePos="0" relativeHeight="251696184" behindDoc="0" locked="0" layoutInCell="1" allowOverlap="1" wp14:anchorId="6A165878" wp14:editId="7663E162">
                <wp:simplePos x="0" y="0"/>
                <wp:positionH relativeFrom="margin">
                  <wp:posOffset>0</wp:posOffset>
                </wp:positionH>
                <wp:positionV relativeFrom="paragraph">
                  <wp:posOffset>410845</wp:posOffset>
                </wp:positionV>
                <wp:extent cx="1800000" cy="0"/>
                <wp:effectExtent l="0" t="0" r="0" b="0"/>
                <wp:wrapNone/>
                <wp:docPr id="1723359464"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0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FF015" id="Łącznik prosty 2" o:spid="_x0000_s1026" alt="&quot;&quot;" style="position:absolute;z-index:251696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2.35pt" to="141.7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" strokecolor="black [3200]" strokeweight="1pt">
                <v:stroke joinstyle="miter"/>
                <w10:wrap anchorx="margin"/>
              </v:line>
            </w:pict>
          </mc:Fallback>
        </mc:AlternateContent>
      </w:r>
      <w:r w:rsidR="00FB33F2" w:rsidRPr="00042F53">
        <w:t>Wynik</w:t>
      </w:r>
      <w:r w:rsidR="00E4771D">
        <w:t xml:space="preserve">i </w:t>
      </w:r>
      <w:r w:rsidR="00FB33F2" w:rsidRPr="00042F53">
        <w:t>pracy</w:t>
      </w:r>
      <w:bookmarkEnd w:id="98"/>
      <w:bookmarkEnd w:id="99"/>
    </w:p>
    <w:p w14:paraId="0D0E84B1" w14:textId="26E3B943" w:rsidR="00FB33F2" w:rsidRPr="00042F53" w:rsidRDefault="00FB33F2" w:rsidP="00D278CE">
      <w:pPr>
        <w:spacing w:before="600"/>
        <w:rPr>
          <w:rFonts w:cstheme="minorHAnsi"/>
        </w:rPr>
      </w:pPr>
      <w:r w:rsidRPr="00042F53">
        <w:rPr>
          <w:rFonts w:cstheme="minorHAnsi"/>
        </w:rPr>
        <w:t xml:space="preserve">Z przeprowadzonej przez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Chapman analizy wynika, że narzędzia służące do realizacj</w:t>
      </w:r>
      <w:r w:rsidR="00E4771D">
        <w:rPr>
          <w:rFonts w:cstheme="minorHAnsi"/>
        </w:rPr>
        <w:t xml:space="preserve">i </w:t>
      </w:r>
      <w:r w:rsidRPr="00042F53">
        <w:rPr>
          <w:rFonts w:cstheme="minorHAnsi"/>
        </w:rPr>
        <w:t>wytycznych w zakresie etyk</w:t>
      </w:r>
      <w:r w:rsidR="00E4771D">
        <w:rPr>
          <w:rFonts w:cstheme="minorHAnsi"/>
        </w:rPr>
        <w:t xml:space="preserve">i </w:t>
      </w:r>
      <w:r w:rsidRPr="00042F53">
        <w:rPr>
          <w:rFonts w:cstheme="minorHAnsi"/>
        </w:rPr>
        <w:t>są opracowywane w trzech kluczowych obszarach:</w:t>
      </w:r>
    </w:p>
    <w:p w14:paraId="01052C48" w14:textId="77777777" w:rsidR="00FB33F2" w:rsidRPr="00042F53" w:rsidRDefault="00FB33F2" w:rsidP="000D3257">
      <w:pPr>
        <w:pStyle w:val="Akapitzlist"/>
        <w:numPr>
          <w:ilvl w:val="0"/>
          <w:numId w:val="24"/>
        </w:numPr>
        <w:ind w:left="357" w:hanging="357"/>
        <w:contextualSpacing/>
        <w:rPr>
          <w:rFonts w:cstheme="minorHAnsi"/>
        </w:rPr>
      </w:pPr>
      <w:r w:rsidRPr="00042F53">
        <w:rPr>
          <w:rFonts w:cstheme="minorHAnsi"/>
        </w:rPr>
        <w:t>oceny wpływu (</w:t>
      </w:r>
      <w:proofErr w:type="spellStart"/>
      <w:r w:rsidRPr="00042F53">
        <w:rPr>
          <w:rFonts w:cstheme="minorHAnsi"/>
        </w:rPr>
        <w:t>impact</w:t>
      </w:r>
      <w:proofErr w:type="spellEnd"/>
      <w:r w:rsidRPr="00042F53">
        <w:rPr>
          <w:rFonts w:cstheme="minorHAnsi"/>
        </w:rPr>
        <w:t xml:space="preserve"> </w:t>
      </w:r>
      <w:proofErr w:type="spellStart"/>
      <w:r w:rsidRPr="00042F53">
        <w:rPr>
          <w:rFonts w:cstheme="minorHAnsi"/>
        </w:rPr>
        <w:t>assessment</w:t>
      </w:r>
      <w:proofErr w:type="spellEnd"/>
      <w:r w:rsidRPr="00042F53">
        <w:rPr>
          <w:rFonts w:cstheme="minorHAnsi"/>
        </w:rPr>
        <w:t>),</w:t>
      </w:r>
    </w:p>
    <w:p w14:paraId="3E807F8D" w14:textId="77777777" w:rsidR="00FB33F2" w:rsidRPr="00042F53" w:rsidRDefault="00FB33F2" w:rsidP="000D3257">
      <w:pPr>
        <w:pStyle w:val="Akapitzlist"/>
        <w:numPr>
          <w:ilvl w:val="0"/>
          <w:numId w:val="24"/>
        </w:numPr>
        <w:ind w:left="357" w:hanging="357"/>
        <w:contextualSpacing/>
        <w:rPr>
          <w:rFonts w:cstheme="minorHAnsi"/>
        </w:rPr>
      </w:pPr>
      <w:r w:rsidRPr="00042F53">
        <w:rPr>
          <w:rFonts w:cstheme="minorHAnsi"/>
        </w:rPr>
        <w:t>audytu,</w:t>
      </w:r>
    </w:p>
    <w:p w14:paraId="62AA234E" w14:textId="06D49470" w:rsidR="00FB33F2" w:rsidRPr="00042F53" w:rsidRDefault="00FB33F2" w:rsidP="000D3257">
      <w:pPr>
        <w:pStyle w:val="Akapitzlist"/>
        <w:numPr>
          <w:ilvl w:val="0"/>
          <w:numId w:val="24"/>
        </w:numPr>
        <w:ind w:left="357" w:hanging="357"/>
        <w:contextualSpacing/>
        <w:rPr>
          <w:rFonts w:cstheme="minorHAnsi"/>
        </w:rPr>
      </w:pPr>
      <w:r w:rsidRPr="00042F53">
        <w:rPr>
          <w:rFonts w:cstheme="minorHAnsi"/>
        </w:rPr>
        <w:t>narzędz</w:t>
      </w:r>
      <w:r w:rsidR="00E4771D">
        <w:rPr>
          <w:rFonts w:cstheme="minorHAnsi"/>
        </w:rPr>
        <w:t xml:space="preserve">i </w:t>
      </w:r>
      <w:r w:rsidRPr="00042F53">
        <w:rPr>
          <w:rFonts w:cstheme="minorHAnsi"/>
        </w:rPr>
        <w:t xml:space="preserve">technicznych/projektowych. </w:t>
      </w:r>
    </w:p>
    <w:p w14:paraId="34195FE6" w14:textId="6799CF3B" w:rsidR="00FB33F2" w:rsidRPr="00042F53" w:rsidRDefault="00FB33F2" w:rsidP="00D278CE">
      <w:pPr>
        <w:rPr>
          <w:rFonts w:cstheme="minorHAnsi"/>
        </w:rPr>
      </w:pPr>
      <w:r w:rsidRPr="00042F53">
        <w:rPr>
          <w:rFonts w:cstheme="minorHAnsi"/>
        </w:rPr>
        <w:t xml:space="preserve">Podejście autorek koncentruje się na różnych etapach rozwoju systemu sztucznej inteligencji. Obejmuje problem biznesowy, projekt, dane treningowe, opracowanie modelu, budowę narzędzia, testowanie, wdrożenie, aż po etap monitorowania. Ocena wpływu ex </w:t>
      </w:r>
      <w:proofErr w:type="spellStart"/>
      <w:r w:rsidRPr="00042F53">
        <w:rPr>
          <w:rFonts w:cstheme="minorHAnsi"/>
        </w:rPr>
        <w:t>ante</w:t>
      </w:r>
      <w:proofErr w:type="spellEnd"/>
      <w:r w:rsidRPr="00042F53">
        <w:rPr>
          <w:rFonts w:cstheme="minorHAnsi"/>
        </w:rPr>
        <w:t xml:space="preserve"> jest stosowana we wczesnych fazach opracowywania problemu biznesowego </w:t>
      </w:r>
      <w:r w:rsidR="00E4771D">
        <w:rPr>
          <w:rFonts w:cstheme="minorHAnsi"/>
        </w:rPr>
        <w:t xml:space="preserve">i </w:t>
      </w:r>
      <w:r w:rsidRPr="00042F53">
        <w:rPr>
          <w:rFonts w:cstheme="minorHAnsi"/>
        </w:rPr>
        <w:t>w procesach zamówień systemu AI. Ich celem jest dostarczenie narzędzia do podejmowania decyzj</w:t>
      </w:r>
      <w:r w:rsidR="00E4771D">
        <w:rPr>
          <w:rFonts w:cstheme="minorHAnsi"/>
        </w:rPr>
        <w:t xml:space="preserve">i </w:t>
      </w:r>
      <w:r w:rsidRPr="00042F53">
        <w:rPr>
          <w:rFonts w:cstheme="minorHAnsi"/>
        </w:rPr>
        <w:t>dotyczących przejścia do kolejnych etapów rozwoju systemu A</w:t>
      </w:r>
      <w:r w:rsidR="00E4771D">
        <w:rPr>
          <w:rFonts w:cstheme="minorHAnsi"/>
        </w:rPr>
        <w:t xml:space="preserve">I </w:t>
      </w:r>
      <w:r w:rsidRPr="00042F53">
        <w:rPr>
          <w:rFonts w:cstheme="minorHAnsi"/>
        </w:rPr>
        <w:t>lub zakupu proponowanego systemu sztucznej inteligencji, a także identyfikacja potencjalnych konsekwencj</w:t>
      </w:r>
      <w:r w:rsidR="00E4771D">
        <w:rPr>
          <w:rFonts w:cstheme="minorHAnsi"/>
        </w:rPr>
        <w:t xml:space="preserve">i </w:t>
      </w:r>
      <w:r w:rsidRPr="00042F53">
        <w:rPr>
          <w:rFonts w:cstheme="minorHAnsi"/>
        </w:rPr>
        <w:t>jego zastosowania. Ocenę skutków ex post wykorzystuje się po wdrożeniu, umożliwiając analizę wpływu systemu, często w kontekście określonych interesariuszy lub kwesti</w:t>
      </w:r>
      <w:r w:rsidR="00E4771D">
        <w:rPr>
          <w:rFonts w:cstheme="minorHAnsi"/>
        </w:rPr>
        <w:t xml:space="preserve">i </w:t>
      </w:r>
      <w:r w:rsidRPr="00042F53">
        <w:rPr>
          <w:rFonts w:cstheme="minorHAnsi"/>
        </w:rPr>
        <w:t xml:space="preserve">takich jak na przykład przestrzeganie praw człowieka. Realizowane w ten sposób działania audytowe są wykonywane systematycznie według ściśle zdefiniowanych procesów </w:t>
      </w:r>
      <w:r w:rsidR="00E4771D">
        <w:rPr>
          <w:rFonts w:cstheme="minorHAnsi"/>
        </w:rPr>
        <w:t xml:space="preserve">i </w:t>
      </w:r>
      <w:r w:rsidRPr="00042F53">
        <w:rPr>
          <w:rFonts w:cstheme="minorHAnsi"/>
        </w:rPr>
        <w:t>wymagają weryfikacj</w:t>
      </w:r>
      <w:r w:rsidR="00E4771D">
        <w:rPr>
          <w:rFonts w:cstheme="minorHAnsi"/>
        </w:rPr>
        <w:t xml:space="preserve">i </w:t>
      </w:r>
      <w:r w:rsidRPr="00042F53">
        <w:rPr>
          <w:rFonts w:cstheme="minorHAnsi"/>
        </w:rPr>
        <w:t>przez trzecią stronę. Przeprowadzone badania wykazały porównywalne wykorzystanie analizy wpływu na etapie budowy systemu A</w:t>
      </w:r>
      <w:r w:rsidR="00E4771D">
        <w:rPr>
          <w:rFonts w:cstheme="minorHAnsi"/>
        </w:rPr>
        <w:t xml:space="preserve">I </w:t>
      </w:r>
      <w:r w:rsidRPr="00042F53">
        <w:rPr>
          <w:rFonts w:cstheme="minorHAnsi"/>
        </w:rPr>
        <w:t xml:space="preserve">jak </w:t>
      </w:r>
      <w:r w:rsidR="00E4771D">
        <w:rPr>
          <w:rFonts w:cstheme="minorHAnsi"/>
        </w:rPr>
        <w:t xml:space="preserve">i </w:t>
      </w:r>
      <w:r w:rsidRPr="00042F53">
        <w:rPr>
          <w:rFonts w:cstheme="minorHAnsi"/>
        </w:rPr>
        <w:t>jego użytkowania.</w:t>
      </w:r>
    </w:p>
    <w:p w14:paraId="4C80B7FF" w14:textId="5C1B26DC" w:rsidR="00FB33F2" w:rsidRPr="00042F53" w:rsidRDefault="00FB33F2" w:rsidP="00D278CE">
      <w:pPr>
        <w:rPr>
          <w:rFonts w:cstheme="minorHAnsi"/>
        </w:rPr>
      </w:pPr>
      <w:bookmarkStart w:id="100" w:name="_Hlk164804443"/>
      <w:r w:rsidRPr="00042F53">
        <w:rPr>
          <w:rFonts w:cstheme="minorHAnsi"/>
        </w:rPr>
        <w:t xml:space="preserve">W swoim badaniu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Chapman wyróżniły narzędzia techniczne do oceny określonych aspektów zestawów danych treningowych lub modeli. Według nich narzędzia te są bardzo istotnym elementem w rozwiązywaniu problemów etycznych w systemach sztucznej inteligencj</w:t>
      </w:r>
      <w:r w:rsidR="00E4771D">
        <w:rPr>
          <w:rFonts w:cstheme="minorHAnsi"/>
        </w:rPr>
        <w:t xml:space="preserve">i i </w:t>
      </w:r>
      <w:r w:rsidRPr="00042F53">
        <w:rPr>
          <w:rFonts w:cstheme="minorHAnsi"/>
        </w:rPr>
        <w:t>jako takie powinny być częścią szerszego systemu zarządzania. Efektem wprowadzonych mechanizmów jest skrupulatna dokumentacja, która stanow</w:t>
      </w:r>
      <w:r w:rsidR="00E4771D">
        <w:rPr>
          <w:rFonts w:cstheme="minorHAnsi"/>
        </w:rPr>
        <w:t xml:space="preserve">i </w:t>
      </w:r>
      <w:r w:rsidRPr="00042F53">
        <w:rPr>
          <w:rFonts w:cstheme="minorHAnsi"/>
        </w:rPr>
        <w:t xml:space="preserve">kluczową część oceny skutków </w:t>
      </w:r>
      <w:r w:rsidR="00E4771D">
        <w:rPr>
          <w:rFonts w:cstheme="minorHAnsi"/>
        </w:rPr>
        <w:t xml:space="preserve">i </w:t>
      </w:r>
      <w:r w:rsidRPr="00042F53">
        <w:rPr>
          <w:rFonts w:cstheme="minorHAnsi"/>
        </w:rPr>
        <w:t>ma na celu uchwyc</w:t>
      </w:r>
      <w:r w:rsidR="00E4771D">
        <w:rPr>
          <w:rFonts w:cstheme="minorHAnsi"/>
        </w:rPr>
        <w:t xml:space="preserve">i </w:t>
      </w:r>
      <w:r w:rsidRPr="00042F53">
        <w:rPr>
          <w:rFonts w:cstheme="minorHAnsi"/>
        </w:rPr>
        <w:t xml:space="preserve">wszystkie aspekty </w:t>
      </w:r>
      <w:r w:rsidR="00AC5DD9" w:rsidRPr="00042F53">
        <w:rPr>
          <w:rFonts w:cstheme="minorHAnsi"/>
        </w:rPr>
        <w:t>etyczne</w:t>
      </w:r>
      <w:r w:rsidRPr="00042F53">
        <w:rPr>
          <w:rFonts w:cstheme="minorHAnsi"/>
        </w:rPr>
        <w:t xml:space="preserve"> wytworzonego produktu. </w:t>
      </w:r>
    </w:p>
    <w:p w14:paraId="011F8962" w14:textId="3DEF7951" w:rsidR="00FB33F2" w:rsidRPr="00042F53" w:rsidRDefault="00FB33F2" w:rsidP="00D278CE">
      <w:pPr>
        <w:rPr>
          <w:rFonts w:cstheme="minorHAnsi"/>
        </w:rPr>
      </w:pPr>
      <w:r w:rsidRPr="00042F53">
        <w:rPr>
          <w:rFonts w:cstheme="minorHAnsi"/>
        </w:rPr>
        <w:t>Autork</w:t>
      </w:r>
      <w:r w:rsidR="00E4771D">
        <w:rPr>
          <w:rFonts w:cstheme="minorHAnsi"/>
        </w:rPr>
        <w:t xml:space="preserve">i </w:t>
      </w:r>
      <w:r w:rsidRPr="00042F53">
        <w:rPr>
          <w:rFonts w:cstheme="minorHAnsi"/>
        </w:rPr>
        <w:t xml:space="preserve">zwracają uwagę, że wybór adekwatnego narzędzia jest skomplikowany </w:t>
      </w:r>
      <w:r w:rsidR="00E4771D">
        <w:rPr>
          <w:rFonts w:cstheme="minorHAnsi"/>
        </w:rPr>
        <w:t xml:space="preserve">i </w:t>
      </w:r>
      <w:r w:rsidRPr="00042F53">
        <w:rPr>
          <w:rFonts w:cstheme="minorHAnsi"/>
        </w:rPr>
        <w:t>stanow</w:t>
      </w:r>
      <w:r w:rsidR="00E4771D">
        <w:rPr>
          <w:rFonts w:cstheme="minorHAnsi"/>
        </w:rPr>
        <w:t xml:space="preserve">i </w:t>
      </w:r>
      <w:r w:rsidRPr="00042F53">
        <w:rPr>
          <w:rFonts w:cstheme="minorHAnsi"/>
        </w:rPr>
        <w:t xml:space="preserve">barierę zarówno dla podmiotów rozwijających rozwiązania sztucznej inteligencji, jak </w:t>
      </w:r>
      <w:r w:rsidR="00E4771D">
        <w:rPr>
          <w:rFonts w:cstheme="minorHAnsi"/>
        </w:rPr>
        <w:t xml:space="preserve">i </w:t>
      </w:r>
      <w:r w:rsidRPr="00042F53">
        <w:rPr>
          <w:rFonts w:cstheme="minorHAnsi"/>
        </w:rPr>
        <w:t>dla kupujących (odbiorców). Ilość dostępnych narzędz</w:t>
      </w:r>
      <w:r w:rsidR="00E4771D">
        <w:rPr>
          <w:rFonts w:cstheme="minorHAnsi"/>
        </w:rPr>
        <w:t xml:space="preserve">i </w:t>
      </w:r>
      <w:r w:rsidRPr="00042F53">
        <w:rPr>
          <w:rFonts w:cstheme="minorHAnsi"/>
        </w:rPr>
        <w:t>służących realizacj</w:t>
      </w:r>
      <w:r w:rsidR="00E4771D">
        <w:rPr>
          <w:rFonts w:cstheme="minorHAnsi"/>
        </w:rPr>
        <w:t xml:space="preserve">i </w:t>
      </w:r>
      <w:r w:rsidRPr="00042F53">
        <w:rPr>
          <w:rFonts w:cstheme="minorHAnsi"/>
        </w:rPr>
        <w:t>wytycznych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 xml:space="preserve">oraz różne podejścia do oceny </w:t>
      </w:r>
      <w:r w:rsidR="00E4771D">
        <w:rPr>
          <w:rFonts w:cstheme="minorHAnsi"/>
        </w:rPr>
        <w:t xml:space="preserve">i </w:t>
      </w:r>
      <w:r w:rsidRPr="00042F53">
        <w:rPr>
          <w:rFonts w:cstheme="minorHAnsi"/>
        </w:rPr>
        <w:t>analizy powodują, że zainteresowan</w:t>
      </w:r>
      <w:r w:rsidR="00E4771D">
        <w:rPr>
          <w:rFonts w:cstheme="minorHAnsi"/>
        </w:rPr>
        <w:t xml:space="preserve">i </w:t>
      </w:r>
      <w:r w:rsidRPr="00042F53">
        <w:rPr>
          <w:rFonts w:cstheme="minorHAnsi"/>
        </w:rPr>
        <w:t>wejściem w</w:t>
      </w:r>
      <w:r w:rsidR="00B66F06">
        <w:rPr>
          <w:rFonts w:cstheme="minorHAnsi"/>
        </w:rPr>
        <w:t> </w:t>
      </w:r>
      <w:r w:rsidRPr="00042F53">
        <w:rPr>
          <w:rFonts w:cstheme="minorHAnsi"/>
        </w:rPr>
        <w:t>technologię A</w:t>
      </w:r>
      <w:r w:rsidR="00E4771D">
        <w:rPr>
          <w:rFonts w:cstheme="minorHAnsi"/>
        </w:rPr>
        <w:t xml:space="preserve">I </w:t>
      </w:r>
      <w:r w:rsidRPr="00042F53">
        <w:rPr>
          <w:rFonts w:cstheme="minorHAnsi"/>
        </w:rPr>
        <w:t xml:space="preserve">stają przed trudnym wyborem, tymczasem zagadnienia etyczne wymagają </w:t>
      </w:r>
      <w:r w:rsidRPr="00042F53">
        <w:rPr>
          <w:rFonts w:cstheme="minorHAnsi"/>
        </w:rPr>
        <w:lastRenderedPageBreak/>
        <w:t>konkretnych działań. Podjęcie właściwej decyzj</w:t>
      </w:r>
      <w:r w:rsidR="00E4771D">
        <w:rPr>
          <w:rFonts w:cstheme="minorHAnsi"/>
        </w:rPr>
        <w:t xml:space="preserve">i </w:t>
      </w:r>
      <w:r w:rsidRPr="00042F53">
        <w:rPr>
          <w:rFonts w:cstheme="minorHAnsi"/>
        </w:rPr>
        <w:t>w zakresie etyk</w:t>
      </w:r>
      <w:r w:rsidR="00E4771D">
        <w:rPr>
          <w:rFonts w:cstheme="minorHAnsi"/>
        </w:rPr>
        <w:t xml:space="preserve">i </w:t>
      </w:r>
      <w:r w:rsidRPr="00042F53">
        <w:rPr>
          <w:rFonts w:cstheme="minorHAnsi"/>
        </w:rPr>
        <w:t>w konkretnej sytuacj</w:t>
      </w:r>
      <w:r w:rsidR="00E4771D">
        <w:rPr>
          <w:rFonts w:cstheme="minorHAnsi"/>
        </w:rPr>
        <w:t xml:space="preserve">i </w:t>
      </w:r>
      <w:r w:rsidRPr="00042F53">
        <w:rPr>
          <w:rFonts w:cstheme="minorHAnsi"/>
        </w:rPr>
        <w:t>na podstawie danych otrzymanych z narzędz</w:t>
      </w:r>
      <w:r w:rsidR="00E4771D">
        <w:rPr>
          <w:rFonts w:cstheme="minorHAnsi"/>
        </w:rPr>
        <w:t xml:space="preserve">i </w:t>
      </w:r>
      <w:r w:rsidRPr="00042F53">
        <w:rPr>
          <w:rFonts w:cstheme="minorHAnsi"/>
        </w:rPr>
        <w:t xml:space="preserve">audytowych wymaga czasu </w:t>
      </w:r>
      <w:r w:rsidR="00E4771D">
        <w:rPr>
          <w:rFonts w:cstheme="minorHAnsi"/>
        </w:rPr>
        <w:t xml:space="preserve">i </w:t>
      </w:r>
      <w:r w:rsidRPr="00042F53">
        <w:rPr>
          <w:rFonts w:cstheme="minorHAnsi"/>
        </w:rPr>
        <w:t xml:space="preserve">zasobów. </w:t>
      </w:r>
    </w:p>
    <w:bookmarkEnd w:id="100"/>
    <w:p w14:paraId="31E61C9D" w14:textId="7D6952E6" w:rsidR="00FB33F2" w:rsidRPr="00042F53" w:rsidRDefault="00FB33F2" w:rsidP="00D278CE">
      <w:pPr>
        <w:rPr>
          <w:rFonts w:cstheme="minorHAnsi"/>
        </w:rPr>
      </w:pP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 xml:space="preserve">Chapman zauważają również, że nawet korzystając z dobrze zdefiniowanych procedur </w:t>
      </w:r>
      <w:r w:rsidR="00E4771D">
        <w:rPr>
          <w:rFonts w:cstheme="minorHAnsi"/>
        </w:rPr>
        <w:t xml:space="preserve">i </w:t>
      </w:r>
      <w:r w:rsidRPr="00042F53">
        <w:rPr>
          <w:rFonts w:cstheme="minorHAnsi"/>
        </w:rPr>
        <w:t>procesów w zakresie oceny ryzyka w kontekście wymogów etyk</w:t>
      </w:r>
      <w:r w:rsidR="00E4771D">
        <w:rPr>
          <w:rFonts w:cstheme="minorHAnsi"/>
        </w:rPr>
        <w:t xml:space="preserve">i </w:t>
      </w:r>
      <w:r w:rsidRPr="00042F53">
        <w:rPr>
          <w:rFonts w:cstheme="minorHAnsi"/>
        </w:rPr>
        <w:t>AI, nie unikniemy koniecznośc</w:t>
      </w:r>
      <w:r w:rsidR="00E4771D">
        <w:rPr>
          <w:rFonts w:cstheme="minorHAnsi"/>
        </w:rPr>
        <w:t xml:space="preserve">i </w:t>
      </w:r>
      <w:r w:rsidRPr="00042F53">
        <w:rPr>
          <w:rFonts w:cstheme="minorHAnsi"/>
        </w:rPr>
        <w:t xml:space="preserve">rozstrzygania bardzo skomplikowanych problemów w realnym świecie. Pogodzenie roszczeń </w:t>
      </w:r>
      <w:r w:rsidR="00E4771D">
        <w:rPr>
          <w:rFonts w:cstheme="minorHAnsi"/>
        </w:rPr>
        <w:t xml:space="preserve">i </w:t>
      </w:r>
      <w:r w:rsidRPr="00042F53">
        <w:rPr>
          <w:rFonts w:cstheme="minorHAnsi"/>
        </w:rPr>
        <w:t xml:space="preserve">oczekiwań różnych interesariuszy oraz różnych punktów widzenia na zagadnienia etyczne </w:t>
      </w:r>
      <w:r w:rsidR="00E4771D">
        <w:rPr>
          <w:rFonts w:cstheme="minorHAnsi"/>
        </w:rPr>
        <w:t xml:space="preserve">i </w:t>
      </w:r>
      <w:r w:rsidRPr="00042F53">
        <w:rPr>
          <w:rFonts w:cstheme="minorHAnsi"/>
        </w:rPr>
        <w:t>próba balansowania pomiędzy stronam</w:t>
      </w:r>
      <w:r w:rsidR="00E4771D">
        <w:rPr>
          <w:rFonts w:cstheme="minorHAnsi"/>
        </w:rPr>
        <w:t xml:space="preserve">i </w:t>
      </w:r>
      <w:r w:rsidRPr="00042F53">
        <w:rPr>
          <w:rFonts w:cstheme="minorHAnsi"/>
        </w:rPr>
        <w:t xml:space="preserve">wymaga kompleksowego ludzkiego osądu.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 xml:space="preserve">Chapman przywołują stwierdzenia Luciano </w:t>
      </w:r>
      <w:proofErr w:type="spellStart"/>
      <w:r w:rsidRPr="00042F53">
        <w:rPr>
          <w:rFonts w:cstheme="minorHAnsi"/>
        </w:rPr>
        <w:t>Floridiego</w:t>
      </w:r>
      <w:proofErr w:type="spellEnd"/>
      <w:r w:rsidRPr="00042F53">
        <w:rPr>
          <w:rFonts w:cstheme="minorHAnsi"/>
        </w:rPr>
        <w:t>, że „nie ma etyk</w:t>
      </w:r>
      <w:r w:rsidR="00E4771D">
        <w:rPr>
          <w:rFonts w:cstheme="minorHAnsi"/>
        </w:rPr>
        <w:t xml:space="preserve">i </w:t>
      </w:r>
      <w:r w:rsidRPr="00042F53">
        <w:rPr>
          <w:rFonts w:cstheme="minorHAnsi"/>
        </w:rPr>
        <w:t>bez wyborów, odpowiedzialnośc</w:t>
      </w:r>
      <w:r w:rsidR="00E4771D">
        <w:rPr>
          <w:rFonts w:cstheme="minorHAnsi"/>
        </w:rPr>
        <w:t xml:space="preserve">i i </w:t>
      </w:r>
      <w:r w:rsidRPr="00042F53">
        <w:rPr>
          <w:rFonts w:cstheme="minorHAnsi"/>
        </w:rPr>
        <w:t xml:space="preserve">ocen moralnych, z których wszystkie wymagają wielu istotnych </w:t>
      </w:r>
      <w:r w:rsidR="00E4771D">
        <w:rPr>
          <w:rFonts w:cstheme="minorHAnsi"/>
        </w:rPr>
        <w:t xml:space="preserve">i </w:t>
      </w:r>
      <w:r w:rsidRPr="00042F53">
        <w:rPr>
          <w:rFonts w:cstheme="minorHAnsi"/>
        </w:rPr>
        <w:t>wiarygodnych informacj</w:t>
      </w:r>
      <w:r w:rsidR="00E4771D">
        <w:rPr>
          <w:rFonts w:cstheme="minorHAnsi"/>
        </w:rPr>
        <w:t xml:space="preserve">i </w:t>
      </w:r>
      <w:r w:rsidRPr="00042F53">
        <w:rPr>
          <w:rFonts w:cstheme="minorHAnsi"/>
        </w:rPr>
        <w:t>oraz dobrego zarządzania. (…) Narzędzia etyczne mogą zapewnić wiarygodną podstawę decyzyjną, jednak bez solidnego nadzoru może to skutkować proceduram</w:t>
      </w:r>
      <w:r w:rsidR="00E4771D">
        <w:rPr>
          <w:rFonts w:cstheme="minorHAnsi"/>
        </w:rPr>
        <w:t xml:space="preserve">i </w:t>
      </w:r>
      <w:r w:rsidRPr="00042F53">
        <w:rPr>
          <w:rFonts w:cstheme="minorHAnsi"/>
        </w:rPr>
        <w:t>generującym</w:t>
      </w:r>
      <w:r w:rsidR="00E4771D">
        <w:rPr>
          <w:rFonts w:cstheme="minorHAnsi"/>
        </w:rPr>
        <w:t xml:space="preserve">i </w:t>
      </w:r>
      <w:r w:rsidRPr="00042F53">
        <w:rPr>
          <w:rFonts w:cstheme="minorHAnsi"/>
        </w:rPr>
        <w:t xml:space="preserve">działania na zasadzie listy kontrolnej </w:t>
      </w:r>
      <w:r w:rsidR="00E4771D">
        <w:rPr>
          <w:rFonts w:cstheme="minorHAnsi"/>
        </w:rPr>
        <w:t xml:space="preserve">i </w:t>
      </w:r>
      <w:r w:rsidRPr="00042F53">
        <w:rPr>
          <w:rFonts w:cstheme="minorHAnsi"/>
        </w:rPr>
        <w:t xml:space="preserve">pozornych gestów, które stanowią </w:t>
      </w:r>
      <w:proofErr w:type="spellStart"/>
      <w:r w:rsidRPr="00042F53">
        <w:rPr>
          <w:rFonts w:cstheme="minorHAnsi"/>
        </w:rPr>
        <w:t>ethics</w:t>
      </w:r>
      <w:proofErr w:type="spellEnd"/>
      <w:r w:rsidRPr="00042F53">
        <w:rPr>
          <w:rFonts w:cstheme="minorHAnsi"/>
        </w:rPr>
        <w:t xml:space="preserve"> </w:t>
      </w:r>
      <w:proofErr w:type="spellStart"/>
      <w:r w:rsidRPr="00042F53">
        <w:rPr>
          <w:rFonts w:cstheme="minorHAnsi"/>
        </w:rPr>
        <w:t>washing</w:t>
      </w:r>
      <w:proofErr w:type="spellEnd"/>
      <w:r w:rsidRPr="00042F53">
        <w:rPr>
          <w:rFonts w:cstheme="minorHAnsi"/>
        </w:rPr>
        <w:t>”.</w:t>
      </w:r>
    </w:p>
    <w:p w14:paraId="63E48CB9" w14:textId="5E899B90" w:rsidR="00FB33F2" w:rsidRPr="00042F53" w:rsidRDefault="00FB33F2" w:rsidP="00D278CE">
      <w:pPr>
        <w:rPr>
          <w:rFonts w:cstheme="minorHAnsi"/>
        </w:rPr>
      </w:pPr>
      <w:bookmarkStart w:id="101" w:name="_Hlk164805498"/>
      <w:r w:rsidRPr="00042F53">
        <w:rPr>
          <w:rFonts w:cstheme="minorHAnsi"/>
        </w:rPr>
        <w:t>Autork</w:t>
      </w:r>
      <w:r w:rsidR="00E4771D">
        <w:rPr>
          <w:rFonts w:cstheme="minorHAnsi"/>
        </w:rPr>
        <w:t xml:space="preserve">i </w:t>
      </w:r>
      <w:r w:rsidRPr="00042F53">
        <w:rPr>
          <w:rFonts w:cstheme="minorHAnsi"/>
        </w:rPr>
        <w:t>wyciągają również inny ważny wniosek z przeprowadzonych badań. Analizowane przez nie narzędzia służące realizacj</w:t>
      </w:r>
      <w:r w:rsidR="00E4771D">
        <w:rPr>
          <w:rFonts w:cstheme="minorHAnsi"/>
        </w:rPr>
        <w:t xml:space="preserve">i </w:t>
      </w:r>
      <w:r w:rsidRPr="00042F53">
        <w:rPr>
          <w:rFonts w:cstheme="minorHAnsi"/>
        </w:rPr>
        <w:t>wytycznych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nie bazują na konkretnych regulacjach prawnych an</w:t>
      </w:r>
      <w:r w:rsidR="00E4771D">
        <w:rPr>
          <w:rFonts w:cstheme="minorHAnsi"/>
        </w:rPr>
        <w:t xml:space="preserve">i </w:t>
      </w:r>
      <w:r w:rsidRPr="00042F53">
        <w:rPr>
          <w:rFonts w:cstheme="minorHAnsi"/>
        </w:rPr>
        <w:t xml:space="preserve">przepisach.  Oznacza to, że instrumenty te pełnią funkcję dobrowolnej autoregulacji. Tymczasem procedury oceny skutków </w:t>
      </w:r>
      <w:r w:rsidR="00E4771D">
        <w:rPr>
          <w:rFonts w:cstheme="minorHAnsi"/>
        </w:rPr>
        <w:t xml:space="preserve">i </w:t>
      </w:r>
      <w:r w:rsidRPr="00042F53">
        <w:rPr>
          <w:rFonts w:cstheme="minorHAnsi"/>
        </w:rPr>
        <w:t>praktyk</w:t>
      </w:r>
      <w:r w:rsidR="00E4771D">
        <w:rPr>
          <w:rFonts w:cstheme="minorHAnsi"/>
        </w:rPr>
        <w:t xml:space="preserve">i </w:t>
      </w:r>
      <w:r w:rsidRPr="00042F53">
        <w:rPr>
          <w:rFonts w:cstheme="minorHAnsi"/>
        </w:rPr>
        <w:t>audytowe w</w:t>
      </w:r>
      <w:r w:rsidR="00B66F06">
        <w:rPr>
          <w:rFonts w:cstheme="minorHAnsi"/>
        </w:rPr>
        <w:t> </w:t>
      </w:r>
      <w:r w:rsidRPr="00042F53">
        <w:rPr>
          <w:rFonts w:cstheme="minorHAnsi"/>
        </w:rPr>
        <w:t>innych obszarach są zgodne z regulacjam</w:t>
      </w:r>
      <w:r w:rsidR="00E4771D">
        <w:rPr>
          <w:rFonts w:cstheme="minorHAnsi"/>
        </w:rPr>
        <w:t xml:space="preserve">i </w:t>
      </w:r>
      <w:r w:rsidRPr="00042F53">
        <w:rPr>
          <w:rFonts w:cstheme="minorHAnsi"/>
        </w:rPr>
        <w:t>krajowym</w:t>
      </w:r>
      <w:r w:rsidR="00E4771D">
        <w:rPr>
          <w:rFonts w:cstheme="minorHAnsi"/>
        </w:rPr>
        <w:t xml:space="preserve">i i </w:t>
      </w:r>
      <w:r w:rsidRPr="00042F53">
        <w:rPr>
          <w:rFonts w:cstheme="minorHAnsi"/>
        </w:rPr>
        <w:t>międzynarodowymi, co zapewnia obiektywną, zewnętrzną weryfikację oraz stanow</w:t>
      </w:r>
      <w:r w:rsidR="00E4771D">
        <w:rPr>
          <w:rFonts w:cstheme="minorHAnsi"/>
        </w:rPr>
        <w:t xml:space="preserve">i </w:t>
      </w:r>
      <w:r w:rsidRPr="00042F53">
        <w:rPr>
          <w:rFonts w:cstheme="minorHAnsi"/>
        </w:rPr>
        <w:t>gwarancję jakości.</w:t>
      </w:r>
    </w:p>
    <w:p w14:paraId="51F78ACE" w14:textId="60A09E16" w:rsidR="00FB33F2" w:rsidRPr="00042F53" w:rsidRDefault="00FB33F2" w:rsidP="00D278CE">
      <w:pPr>
        <w:rPr>
          <w:rFonts w:cstheme="minorHAnsi"/>
        </w:rPr>
      </w:pPr>
      <w:r w:rsidRPr="00042F53">
        <w:rPr>
          <w:rFonts w:cstheme="minorHAnsi"/>
        </w:rPr>
        <w:t>Naprzeciw temu wychodz</w:t>
      </w:r>
      <w:r w:rsidR="00E4771D">
        <w:rPr>
          <w:rFonts w:cstheme="minorHAnsi"/>
        </w:rPr>
        <w:t xml:space="preserve">i </w:t>
      </w:r>
      <w:r w:rsidRPr="00042F53">
        <w:rPr>
          <w:rFonts w:cstheme="minorHAnsi"/>
        </w:rPr>
        <w:t>Unia Europejska, proponując regulację w zakresie A</w:t>
      </w:r>
      <w:r w:rsidR="00E4771D">
        <w:rPr>
          <w:rFonts w:cstheme="minorHAnsi"/>
        </w:rPr>
        <w:t xml:space="preserve">I </w:t>
      </w:r>
      <w:r w:rsidRPr="00042F53">
        <w:rPr>
          <w:rFonts w:cstheme="minorHAnsi"/>
        </w:rPr>
        <w:t>opartą na ryzyku, która wprowadza nowe wymog</w:t>
      </w:r>
      <w:r w:rsidR="00E4771D">
        <w:rPr>
          <w:rFonts w:cstheme="minorHAnsi"/>
        </w:rPr>
        <w:t xml:space="preserve">i </w:t>
      </w:r>
      <w:r w:rsidRPr="00042F53">
        <w:rPr>
          <w:rFonts w:cstheme="minorHAnsi"/>
        </w:rPr>
        <w:t>dla dokumentacj</w:t>
      </w:r>
      <w:r w:rsidR="00E4771D">
        <w:rPr>
          <w:rFonts w:cstheme="minorHAnsi"/>
        </w:rPr>
        <w:t xml:space="preserve">i i </w:t>
      </w:r>
      <w:r w:rsidRPr="00042F53">
        <w:rPr>
          <w:rFonts w:cstheme="minorHAnsi"/>
        </w:rPr>
        <w:t>przejrzystości. Parlament Europejsk</w:t>
      </w:r>
      <w:r w:rsidR="00E4771D">
        <w:rPr>
          <w:rFonts w:cstheme="minorHAnsi"/>
        </w:rPr>
        <w:t xml:space="preserve">i </w:t>
      </w:r>
      <w:r w:rsidRPr="00042F53">
        <w:rPr>
          <w:rFonts w:cstheme="minorHAnsi"/>
        </w:rPr>
        <w:t>13 marca 2024 roku przyjął Akt o sztucznej inteligencji, co oznacza, że UE jako pierwsza na świecie wprowadz</w:t>
      </w:r>
      <w:r w:rsidR="00E4771D">
        <w:rPr>
          <w:rFonts w:cstheme="minorHAnsi"/>
        </w:rPr>
        <w:t xml:space="preserve">i </w:t>
      </w:r>
      <w:r w:rsidRPr="00042F53">
        <w:rPr>
          <w:rFonts w:cstheme="minorHAnsi"/>
        </w:rPr>
        <w:t xml:space="preserve">kompleksowe przepisy dotyczące sztucznej inteligencji. Działania w tym zakresie podejmują jednak również Stany Zjednoczone </w:t>
      </w:r>
      <w:r w:rsidR="00E4771D">
        <w:rPr>
          <w:rFonts w:cstheme="minorHAnsi"/>
        </w:rPr>
        <w:t xml:space="preserve">i </w:t>
      </w:r>
      <w:r w:rsidRPr="00042F53">
        <w:rPr>
          <w:rFonts w:cstheme="minorHAnsi"/>
        </w:rPr>
        <w:t>Chiny.</w:t>
      </w:r>
    </w:p>
    <w:p w14:paraId="2094F115" w14:textId="0984D14B" w:rsidR="00FB33F2" w:rsidRPr="00042F53" w:rsidRDefault="00FB33F2" w:rsidP="00D278CE">
      <w:pPr>
        <w:rPr>
          <w:rFonts w:cstheme="minorHAnsi"/>
        </w:rPr>
      </w:pPr>
      <w:bookmarkStart w:id="102" w:name="_Hlk164806269"/>
      <w:bookmarkEnd w:id="101"/>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Chapman zwracają ponadto uwagę na „niejasnośc</w:t>
      </w:r>
      <w:r w:rsidR="00E4771D">
        <w:rPr>
          <w:rFonts w:cstheme="minorHAnsi"/>
        </w:rPr>
        <w:t xml:space="preserve">i </w:t>
      </w:r>
      <w:r w:rsidRPr="00042F53">
        <w:rPr>
          <w:rFonts w:cstheme="minorHAnsi"/>
        </w:rPr>
        <w:t>językowe oraz różnice w</w:t>
      </w:r>
      <w:r w:rsidR="00B66F06">
        <w:rPr>
          <w:rFonts w:cstheme="minorHAnsi"/>
        </w:rPr>
        <w:t> </w:t>
      </w:r>
      <w:r w:rsidRPr="00042F53">
        <w:rPr>
          <w:rFonts w:cstheme="minorHAnsi"/>
        </w:rPr>
        <w:t xml:space="preserve">podejściu do tego, co jest rozumiane jako kluczowe cechy oceny skutków </w:t>
      </w:r>
      <w:r w:rsidR="00E4771D">
        <w:rPr>
          <w:rFonts w:cstheme="minorHAnsi"/>
        </w:rPr>
        <w:t xml:space="preserve">i </w:t>
      </w:r>
      <w:r w:rsidRPr="00042F53">
        <w:rPr>
          <w:rFonts w:cstheme="minorHAnsi"/>
        </w:rPr>
        <w:t xml:space="preserve">kontroli” widoczne w badanych przez nie praktykach różnych organizacji. Wynika z tego silna potrzeba opracowania dobrze określonych wymogów </w:t>
      </w:r>
      <w:proofErr w:type="spellStart"/>
      <w:r w:rsidRPr="00042F53">
        <w:rPr>
          <w:rFonts w:cstheme="minorHAnsi"/>
        </w:rPr>
        <w:t>compliance</w:t>
      </w:r>
      <w:proofErr w:type="spellEnd"/>
      <w:r w:rsidRPr="00042F53">
        <w:rPr>
          <w:rFonts w:cstheme="minorHAnsi"/>
        </w:rPr>
        <w:t xml:space="preserve"> dla systemów A</w:t>
      </w:r>
      <w:r w:rsidR="00E4771D">
        <w:rPr>
          <w:rFonts w:cstheme="minorHAnsi"/>
        </w:rPr>
        <w:t xml:space="preserve">I </w:t>
      </w:r>
      <w:r w:rsidRPr="00042F53">
        <w:rPr>
          <w:rFonts w:cstheme="minorHAnsi"/>
        </w:rPr>
        <w:t>do zastosowania przez producentów systemów sztucznej inteligencji, a w kolejnych krokach dążenie do skutecznej operacjonalizacj</w:t>
      </w:r>
      <w:r w:rsidR="00E4771D">
        <w:rPr>
          <w:rFonts w:cstheme="minorHAnsi"/>
        </w:rPr>
        <w:t xml:space="preserve">i </w:t>
      </w:r>
      <w:r w:rsidRPr="00042F53">
        <w:rPr>
          <w:rFonts w:cstheme="minorHAnsi"/>
        </w:rPr>
        <w:t>zasad etycznych, które będą motywacją do tworzenia praktycznych narzędz</w:t>
      </w:r>
      <w:r w:rsidR="00E4771D">
        <w:rPr>
          <w:rFonts w:cstheme="minorHAnsi"/>
        </w:rPr>
        <w:t xml:space="preserve">i </w:t>
      </w:r>
      <w:r w:rsidRPr="00042F53">
        <w:rPr>
          <w:rFonts w:cstheme="minorHAnsi"/>
        </w:rPr>
        <w:t xml:space="preserve">związanych z etyką AI. </w:t>
      </w:r>
    </w:p>
    <w:bookmarkEnd w:id="102"/>
    <w:p w14:paraId="0CF169DB" w14:textId="6E4A6D9B" w:rsidR="00FB33F2" w:rsidRPr="00042F53" w:rsidRDefault="00FB33F2" w:rsidP="00D278CE">
      <w:pPr>
        <w:rPr>
          <w:rFonts w:cstheme="minorHAnsi"/>
        </w:rPr>
      </w:pPr>
      <w:r w:rsidRPr="00042F53">
        <w:rPr>
          <w:rFonts w:cstheme="minorHAnsi"/>
        </w:rPr>
        <w:t>Autork</w:t>
      </w:r>
      <w:r w:rsidR="00E4771D">
        <w:rPr>
          <w:rFonts w:cstheme="minorHAnsi"/>
        </w:rPr>
        <w:t xml:space="preserve">i </w:t>
      </w:r>
      <w:r w:rsidRPr="00042F53">
        <w:rPr>
          <w:rFonts w:cstheme="minorHAnsi"/>
        </w:rPr>
        <w:t>badania znalazły również luk</w:t>
      </w:r>
      <w:r w:rsidR="00E4771D">
        <w:rPr>
          <w:rFonts w:cstheme="minorHAnsi"/>
        </w:rPr>
        <w:t xml:space="preserve">i </w:t>
      </w:r>
      <w:r w:rsidRPr="00042F53">
        <w:rPr>
          <w:rFonts w:cstheme="minorHAnsi"/>
        </w:rPr>
        <w:t>w sposobach włączania szerokiego grona interesariuszy przy spełnianiu wymogów etyk</w:t>
      </w:r>
      <w:r w:rsidR="00E4771D">
        <w:rPr>
          <w:rFonts w:cstheme="minorHAnsi"/>
        </w:rPr>
        <w:t xml:space="preserve">i </w:t>
      </w:r>
      <w:r w:rsidRPr="00042F53">
        <w:rPr>
          <w:rFonts w:cstheme="minorHAnsi"/>
        </w:rPr>
        <w:t>AI. Narzędzia służące realizacj</w:t>
      </w:r>
      <w:r w:rsidR="00E4771D">
        <w:rPr>
          <w:rFonts w:cstheme="minorHAnsi"/>
        </w:rPr>
        <w:t xml:space="preserve">i </w:t>
      </w:r>
      <w:r w:rsidRPr="00042F53">
        <w:rPr>
          <w:rFonts w:cstheme="minorHAnsi"/>
        </w:rPr>
        <w:t>wytycznych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 xml:space="preserve">są przeznaczone dla osób uczestniczących w procesie produkcyjnym systemów </w:t>
      </w:r>
      <w:r w:rsidRPr="00042F53">
        <w:rPr>
          <w:rFonts w:cstheme="minorHAnsi"/>
        </w:rPr>
        <w:lastRenderedPageBreak/>
        <w:t>sztucznej inteligencj</w:t>
      </w:r>
      <w:r w:rsidR="00E4771D">
        <w:rPr>
          <w:rFonts w:cstheme="minorHAnsi"/>
        </w:rPr>
        <w:t xml:space="preserve">i i </w:t>
      </w:r>
      <w:r w:rsidRPr="00042F53">
        <w:rPr>
          <w:rFonts w:cstheme="minorHAnsi"/>
        </w:rPr>
        <w:t>kluczowych decydentów z nim związanych. Obejmowanie szerszego grona interesariuszy stawia przed firmami, które projektują systemy sztucznej inteligencji, wyzwanie wiążące się z koniecznością alokacj</w:t>
      </w:r>
      <w:r w:rsidR="00E4771D">
        <w:rPr>
          <w:rFonts w:cstheme="minorHAnsi"/>
        </w:rPr>
        <w:t xml:space="preserve">i </w:t>
      </w:r>
      <w:r w:rsidRPr="00042F53">
        <w:rPr>
          <w:rFonts w:cstheme="minorHAnsi"/>
        </w:rPr>
        <w:t xml:space="preserve">czasu </w:t>
      </w:r>
      <w:r w:rsidR="00E4771D">
        <w:rPr>
          <w:rFonts w:cstheme="minorHAnsi"/>
        </w:rPr>
        <w:t xml:space="preserve">i </w:t>
      </w:r>
      <w:r w:rsidRPr="00042F53">
        <w:rPr>
          <w:rFonts w:cstheme="minorHAnsi"/>
        </w:rPr>
        <w:t>zasobów oraz posiadaniem określonych umiejętności, nie zawsze obecnych w zespołach programistycznych. Tak</w:t>
      </w:r>
      <w:r w:rsidR="00E4771D">
        <w:rPr>
          <w:rFonts w:cstheme="minorHAnsi"/>
        </w:rPr>
        <w:t xml:space="preserve">i </w:t>
      </w:r>
      <w:r w:rsidRPr="00042F53">
        <w:rPr>
          <w:rFonts w:cstheme="minorHAnsi"/>
        </w:rPr>
        <w:t>udział oznacza posiadanie władzy, w tym prawa do podejmowania decyzj</w:t>
      </w:r>
      <w:r w:rsidR="00E4771D">
        <w:rPr>
          <w:rFonts w:cstheme="minorHAnsi"/>
        </w:rPr>
        <w:t xml:space="preserve">i </w:t>
      </w:r>
      <w:r w:rsidRPr="00042F53">
        <w:rPr>
          <w:rFonts w:cstheme="minorHAnsi"/>
        </w:rPr>
        <w:t xml:space="preserve">dotyczących priorytetów odzwierciedlających przekonania </w:t>
      </w:r>
      <w:r w:rsidR="00E4771D">
        <w:rPr>
          <w:rFonts w:cstheme="minorHAnsi"/>
        </w:rPr>
        <w:t xml:space="preserve">i </w:t>
      </w:r>
      <w:r w:rsidRPr="00042F53">
        <w:rPr>
          <w:rFonts w:cstheme="minorHAnsi"/>
        </w:rPr>
        <w:t xml:space="preserve">cele różnych interesariuszy. </w:t>
      </w:r>
    </w:p>
    <w:bookmarkStart w:id="103" w:name="_Toc181797601"/>
    <w:bookmarkStart w:id="104" w:name="_Toc184831488"/>
    <w:p w14:paraId="2476A504" w14:textId="4C31120D" w:rsidR="00FB33F2" w:rsidRPr="00042F53" w:rsidRDefault="00D278CE" w:rsidP="00D278CE">
      <w:pPr>
        <w:pStyle w:val="Nagwek2"/>
        <w:spacing w:before="600"/>
      </w:pPr>
      <w:r w:rsidRPr="00042F53">
        <w:rPr>
          <w:noProof/>
        </w:rPr>
        <mc:AlternateContent>
          <mc:Choice Requires="wps">
            <w:drawing>
              <wp:anchor distT="0" distB="0" distL="114300" distR="114300" simplePos="0" relativeHeight="251698232" behindDoc="0" locked="0" layoutInCell="1" allowOverlap="1" wp14:anchorId="15B80F2B" wp14:editId="0193BDC2">
                <wp:simplePos x="0" y="0"/>
                <wp:positionH relativeFrom="margin">
                  <wp:posOffset>0</wp:posOffset>
                </wp:positionH>
                <wp:positionV relativeFrom="paragraph">
                  <wp:posOffset>634365</wp:posOffset>
                </wp:positionV>
                <wp:extent cx="3096000" cy="0"/>
                <wp:effectExtent l="0" t="0" r="0" b="0"/>
                <wp:wrapNone/>
                <wp:docPr id="1686427022"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96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6A603" id="Łącznik prosty 2" o:spid="_x0000_s1026" alt="&quot;&quot;" style="position:absolute;z-index:25169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9.95pt" to="243.8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" strokecolor="black [3200]" strokeweight="1pt">
                <v:stroke joinstyle="miter"/>
                <w10:wrap anchorx="margin"/>
              </v:line>
            </w:pict>
          </mc:Fallback>
        </mc:AlternateContent>
      </w:r>
      <w:r w:rsidR="00FB33F2" w:rsidRPr="00042F53">
        <w:t>Perspektywy na przyszłość</w:t>
      </w:r>
      <w:bookmarkEnd w:id="103"/>
      <w:bookmarkEnd w:id="104"/>
    </w:p>
    <w:p w14:paraId="76A5559A" w14:textId="793E66BC" w:rsidR="00FB33F2" w:rsidRPr="00042F53" w:rsidRDefault="00FB33F2" w:rsidP="00D278CE">
      <w:pPr>
        <w:spacing w:before="600"/>
        <w:rPr>
          <w:rFonts w:cstheme="minorHAnsi"/>
        </w:rPr>
      </w:pPr>
      <w:r w:rsidRPr="00042F53">
        <w:rPr>
          <w:rFonts w:cstheme="minorHAnsi"/>
        </w:rPr>
        <w:t>W świetle omawianej pracy oraz na podstawie własnej analizy dostrzegam, że obecnie dostępne narzędzia, które służą realizacj</w:t>
      </w:r>
      <w:r w:rsidR="00E4771D">
        <w:rPr>
          <w:rFonts w:cstheme="minorHAnsi"/>
        </w:rPr>
        <w:t xml:space="preserve">i </w:t>
      </w:r>
      <w:r w:rsidRPr="00042F53">
        <w:rPr>
          <w:rFonts w:cstheme="minorHAnsi"/>
        </w:rPr>
        <w:t>wymogów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mogą nie być dostatecznie dopasowane do wyzwań etyczno-prawnych. Konieczne jest ich dalsze doskonalenie, uwzględniające bardziej precyzyjne wytyczne dotyczące zgodnośc</w:t>
      </w:r>
      <w:r w:rsidR="00E4771D">
        <w:rPr>
          <w:rFonts w:cstheme="minorHAnsi"/>
        </w:rPr>
        <w:t xml:space="preserve">i </w:t>
      </w:r>
      <w:r w:rsidRPr="00042F53">
        <w:rPr>
          <w:rFonts w:cstheme="minorHAnsi"/>
        </w:rPr>
        <w:t>z regulacjam</w:t>
      </w:r>
      <w:r w:rsidR="00E4771D">
        <w:rPr>
          <w:rFonts w:cstheme="minorHAnsi"/>
        </w:rPr>
        <w:t xml:space="preserve">i </w:t>
      </w:r>
      <w:r w:rsidRPr="00042F53">
        <w:rPr>
          <w:rFonts w:cstheme="minorHAnsi"/>
        </w:rPr>
        <w:t xml:space="preserve">prawnymi. </w:t>
      </w:r>
    </w:p>
    <w:p w14:paraId="3FD1FC44" w14:textId="01BCB270" w:rsidR="00FB33F2" w:rsidRPr="00042F53" w:rsidRDefault="00FB33F2" w:rsidP="00D278CE">
      <w:pPr>
        <w:rPr>
          <w:rFonts w:cstheme="minorHAnsi"/>
        </w:rPr>
      </w:pPr>
      <w:r w:rsidRPr="00042F53">
        <w:rPr>
          <w:rFonts w:cstheme="minorHAnsi"/>
        </w:rPr>
        <w:t xml:space="preserve">Prawo ochrony danych, odpowiedzialność za decyzje podejmowane przez algorytmy, kwestie związane z przejrzystością procesów decyzyjnych, prawa podstawowe, podmiotowość ludzka </w:t>
      </w:r>
      <w:r w:rsidR="00E4771D">
        <w:rPr>
          <w:rFonts w:cstheme="minorHAnsi"/>
        </w:rPr>
        <w:t xml:space="preserve">i </w:t>
      </w:r>
      <w:r w:rsidRPr="00042F53">
        <w:rPr>
          <w:rFonts w:cstheme="minorHAnsi"/>
        </w:rPr>
        <w:t xml:space="preserve">nadzór ze strony człowieka, różnorodność </w:t>
      </w:r>
      <w:r w:rsidR="00E4771D">
        <w:rPr>
          <w:rFonts w:cstheme="minorHAnsi"/>
        </w:rPr>
        <w:t xml:space="preserve">i </w:t>
      </w:r>
      <w:r w:rsidRPr="00042F53">
        <w:rPr>
          <w:rFonts w:cstheme="minorHAnsi"/>
        </w:rPr>
        <w:t xml:space="preserve">niedyskryminacja, bezpieczeństwo </w:t>
      </w:r>
      <w:r w:rsidR="00E4771D">
        <w:rPr>
          <w:rFonts w:cstheme="minorHAnsi"/>
        </w:rPr>
        <w:t xml:space="preserve">i </w:t>
      </w:r>
      <w:r w:rsidRPr="00042F53">
        <w:rPr>
          <w:rFonts w:cstheme="minorHAnsi"/>
        </w:rPr>
        <w:t>dobrostan społeczny powinny stanowić kluczowe obszary, na które koncentrują się narzędzia etyczne. W tym kontekście na uwagę audytową zasługuje także AI, która stwarza szczególne ryzyko manipulacji. W unijnym projekcie A</w:t>
      </w:r>
      <w:r w:rsidR="00E4771D">
        <w:rPr>
          <w:rFonts w:cstheme="minorHAnsi"/>
        </w:rPr>
        <w:t xml:space="preserve">I </w:t>
      </w:r>
      <w:proofErr w:type="spellStart"/>
      <w:r w:rsidRPr="00042F53">
        <w:rPr>
          <w:rFonts w:cstheme="minorHAnsi"/>
        </w:rPr>
        <w:t>Act</w:t>
      </w:r>
      <w:proofErr w:type="spellEnd"/>
      <w:r w:rsidRPr="00042F53">
        <w:rPr>
          <w:rFonts w:cstheme="minorHAnsi"/>
        </w:rPr>
        <w:t xml:space="preserve"> do tej kategori</w:t>
      </w:r>
      <w:r w:rsidR="00E4771D">
        <w:rPr>
          <w:rFonts w:cstheme="minorHAnsi"/>
        </w:rPr>
        <w:t xml:space="preserve">i </w:t>
      </w:r>
      <w:r w:rsidRPr="00042F53">
        <w:rPr>
          <w:rFonts w:cstheme="minorHAnsi"/>
        </w:rPr>
        <w:t>zaliczone zostały: systemy przeznaczone do wchodzenia w interakcję z osobam</w:t>
      </w:r>
      <w:r w:rsidR="00E4771D">
        <w:rPr>
          <w:rFonts w:cstheme="minorHAnsi"/>
        </w:rPr>
        <w:t xml:space="preserve">i </w:t>
      </w:r>
      <w:r w:rsidRPr="00042F53">
        <w:rPr>
          <w:rFonts w:cstheme="minorHAnsi"/>
        </w:rPr>
        <w:t>fizycznymi, systemy rozpoznawania emocj</w:t>
      </w:r>
      <w:r w:rsidR="00E4771D">
        <w:rPr>
          <w:rFonts w:cstheme="minorHAnsi"/>
        </w:rPr>
        <w:t xml:space="preserve">i i </w:t>
      </w:r>
      <w:r w:rsidRPr="00042F53">
        <w:rPr>
          <w:rFonts w:cstheme="minorHAnsi"/>
        </w:rPr>
        <w:t>kategoryzacj</w:t>
      </w:r>
      <w:r w:rsidR="00E4771D">
        <w:rPr>
          <w:rFonts w:cstheme="minorHAnsi"/>
        </w:rPr>
        <w:t xml:space="preserve">i </w:t>
      </w:r>
      <w:r w:rsidRPr="00042F53">
        <w:rPr>
          <w:rFonts w:cstheme="minorHAnsi"/>
        </w:rPr>
        <w:t>biometrycznej, systemy generujące obrazy, treśc</w:t>
      </w:r>
      <w:r w:rsidR="00E4771D">
        <w:rPr>
          <w:rFonts w:cstheme="minorHAnsi"/>
        </w:rPr>
        <w:t xml:space="preserve">i </w:t>
      </w:r>
      <w:r w:rsidRPr="00042F53">
        <w:rPr>
          <w:rFonts w:cstheme="minorHAnsi"/>
        </w:rPr>
        <w:t>dźwiękowe albo treśc</w:t>
      </w:r>
      <w:r w:rsidR="00E4771D">
        <w:rPr>
          <w:rFonts w:cstheme="minorHAnsi"/>
        </w:rPr>
        <w:t xml:space="preserve">i </w:t>
      </w:r>
      <w:r w:rsidRPr="00042F53">
        <w:rPr>
          <w:rFonts w:cstheme="minorHAnsi"/>
        </w:rPr>
        <w:t>wideo, które łudząco przypominają istniejące osoby, obiekty, miejsca, podmioty lub zdarzenia albo, które tym</w:t>
      </w:r>
      <w:r w:rsidR="00E4771D">
        <w:rPr>
          <w:rFonts w:cstheme="minorHAnsi"/>
        </w:rPr>
        <w:t xml:space="preserve">i </w:t>
      </w:r>
      <w:r w:rsidRPr="00042F53">
        <w:rPr>
          <w:rFonts w:cstheme="minorHAnsi"/>
        </w:rPr>
        <w:t>obrazam</w:t>
      </w:r>
      <w:r w:rsidR="00E4771D">
        <w:rPr>
          <w:rFonts w:cstheme="minorHAnsi"/>
        </w:rPr>
        <w:t xml:space="preserve">i </w:t>
      </w:r>
      <w:r w:rsidRPr="00042F53">
        <w:rPr>
          <w:rFonts w:cstheme="minorHAnsi"/>
        </w:rPr>
        <w:t>oraz treściam</w:t>
      </w:r>
      <w:r w:rsidR="00E4771D">
        <w:rPr>
          <w:rFonts w:cstheme="minorHAnsi"/>
        </w:rPr>
        <w:t xml:space="preserve">i </w:t>
      </w:r>
      <w:r w:rsidRPr="00042F53">
        <w:rPr>
          <w:rFonts w:cstheme="minorHAnsi"/>
        </w:rPr>
        <w:t>manipulują (</w:t>
      </w:r>
      <w:proofErr w:type="spellStart"/>
      <w:r w:rsidRPr="00042F53">
        <w:rPr>
          <w:rFonts w:cstheme="minorHAnsi"/>
        </w:rPr>
        <w:t>deepfake</w:t>
      </w:r>
      <w:proofErr w:type="spellEnd"/>
      <w:r w:rsidRPr="00042F53">
        <w:rPr>
          <w:rFonts w:cstheme="minorHAnsi"/>
        </w:rPr>
        <w:t>).</w:t>
      </w:r>
    </w:p>
    <w:p w14:paraId="2D9EC12A" w14:textId="7FCDD90F" w:rsidR="007D1059" w:rsidRPr="00042F53" w:rsidRDefault="00FB33F2" w:rsidP="007D1059">
      <w:r w:rsidRPr="00042F53">
        <w:rPr>
          <w:rFonts w:cstheme="minorHAnsi"/>
        </w:rPr>
        <w:t>Adekwatne dostosowanie narzędz</w:t>
      </w:r>
      <w:r w:rsidR="00E4771D">
        <w:rPr>
          <w:rFonts w:cstheme="minorHAnsi"/>
        </w:rPr>
        <w:t xml:space="preserve">i </w:t>
      </w:r>
      <w:r w:rsidRPr="00042F53">
        <w:rPr>
          <w:rFonts w:cstheme="minorHAnsi"/>
        </w:rPr>
        <w:t>etycznych do regulacj</w:t>
      </w:r>
      <w:r w:rsidR="00E4771D">
        <w:rPr>
          <w:rFonts w:cstheme="minorHAnsi"/>
        </w:rPr>
        <w:t xml:space="preserve">i </w:t>
      </w:r>
      <w:r w:rsidRPr="00042F53">
        <w:rPr>
          <w:rFonts w:cstheme="minorHAnsi"/>
        </w:rPr>
        <w:t xml:space="preserve">prawnych nie oznacza jedynie narzucenia ograniczeń czy restrykcji. Wręcz przeciwnie, prawo </w:t>
      </w:r>
      <w:r w:rsidR="00E4771D">
        <w:rPr>
          <w:rFonts w:cstheme="minorHAnsi"/>
        </w:rPr>
        <w:t xml:space="preserve">i </w:t>
      </w:r>
      <w:r w:rsidRPr="00042F53">
        <w:rPr>
          <w:rFonts w:cstheme="minorHAnsi"/>
        </w:rPr>
        <w:t xml:space="preserve">etyka mogą współgrać </w:t>
      </w:r>
      <w:r w:rsidR="00E4771D">
        <w:rPr>
          <w:rFonts w:cstheme="minorHAnsi"/>
        </w:rPr>
        <w:t>i</w:t>
      </w:r>
      <w:r w:rsidR="00B66F06">
        <w:rPr>
          <w:rFonts w:cstheme="minorHAnsi"/>
        </w:rPr>
        <w:t> </w:t>
      </w:r>
      <w:r w:rsidRPr="00042F53">
        <w:rPr>
          <w:rFonts w:cstheme="minorHAnsi"/>
        </w:rPr>
        <w:t>uzupełniać się, tworząc ramy, w których A</w:t>
      </w:r>
      <w:r w:rsidR="00E4771D">
        <w:rPr>
          <w:rFonts w:cstheme="minorHAnsi"/>
        </w:rPr>
        <w:t xml:space="preserve">I </w:t>
      </w:r>
      <w:r w:rsidRPr="00042F53">
        <w:rPr>
          <w:rFonts w:cstheme="minorHAnsi"/>
        </w:rPr>
        <w:t xml:space="preserve">może działać w sposób innowacyjny </w:t>
      </w:r>
      <w:r w:rsidR="00E4771D">
        <w:rPr>
          <w:rFonts w:cstheme="minorHAnsi"/>
        </w:rPr>
        <w:t xml:space="preserve">i </w:t>
      </w:r>
      <w:r w:rsidRPr="00042F53">
        <w:rPr>
          <w:rFonts w:cstheme="minorHAnsi"/>
        </w:rPr>
        <w:t>zgodny z</w:t>
      </w:r>
      <w:r w:rsidR="00B66F06">
        <w:rPr>
          <w:rFonts w:cstheme="minorHAnsi"/>
        </w:rPr>
        <w:t> </w:t>
      </w:r>
      <w:r w:rsidRPr="00042F53">
        <w:rPr>
          <w:rFonts w:cstheme="minorHAnsi"/>
        </w:rPr>
        <w:t>wartościam</w:t>
      </w:r>
      <w:r w:rsidR="00E4771D">
        <w:rPr>
          <w:rFonts w:cstheme="minorHAnsi"/>
        </w:rPr>
        <w:t xml:space="preserve">i </w:t>
      </w:r>
      <w:r w:rsidRPr="00042F53">
        <w:rPr>
          <w:rFonts w:cstheme="minorHAnsi"/>
        </w:rPr>
        <w:t>społecznymi. Konieczność współpracy pomiędzy ekspertam</w:t>
      </w:r>
      <w:r w:rsidR="00E4771D">
        <w:rPr>
          <w:rFonts w:cstheme="minorHAnsi"/>
        </w:rPr>
        <w:t xml:space="preserve">i </w:t>
      </w:r>
      <w:r w:rsidRPr="00042F53">
        <w:rPr>
          <w:rFonts w:cstheme="minorHAnsi"/>
        </w:rPr>
        <w:t>ds. etyki, technologi</w:t>
      </w:r>
      <w:r w:rsidR="00E4771D">
        <w:rPr>
          <w:rFonts w:cstheme="minorHAnsi"/>
        </w:rPr>
        <w:t xml:space="preserve">i i </w:t>
      </w:r>
      <w:r w:rsidRPr="00042F53">
        <w:rPr>
          <w:rFonts w:cstheme="minorHAnsi"/>
        </w:rPr>
        <w:t>prawa jest kluczowym elementem w budowaniu efektywnego ekosystemu, który promuje zrównoważony rozwój AI.</w:t>
      </w:r>
      <w:bookmarkStart w:id="105" w:name="_Toc181797602"/>
      <w:r w:rsidR="007D1059" w:rsidRPr="00042F53">
        <w:br w:type="page"/>
      </w:r>
    </w:p>
    <w:bookmarkStart w:id="106" w:name="_Toc184831489"/>
    <w:p w14:paraId="052C2111" w14:textId="598037EE" w:rsidR="00FB33F2" w:rsidRPr="00042F53" w:rsidRDefault="007D1059" w:rsidP="007D1059">
      <w:pPr>
        <w:pStyle w:val="Nagwek2"/>
      </w:pPr>
      <w:r w:rsidRPr="00042F53">
        <w:rPr>
          <w:noProof/>
        </w:rPr>
        <w:lastRenderedPageBreak/>
        <mc:AlternateContent>
          <mc:Choice Requires="wps">
            <w:drawing>
              <wp:anchor distT="0" distB="0" distL="114300" distR="114300" simplePos="0" relativeHeight="251714616" behindDoc="0" locked="0" layoutInCell="1" allowOverlap="1" wp14:anchorId="62159C0B" wp14:editId="7E2FF538">
                <wp:simplePos x="0" y="0"/>
                <wp:positionH relativeFrom="margin">
                  <wp:posOffset>0</wp:posOffset>
                </wp:positionH>
                <wp:positionV relativeFrom="paragraph">
                  <wp:posOffset>425450</wp:posOffset>
                </wp:positionV>
                <wp:extent cx="1872000" cy="0"/>
                <wp:effectExtent l="0" t="0" r="0" b="0"/>
                <wp:wrapNone/>
                <wp:docPr id="2145910208"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7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CA8CD" id="Łącznik prosty 2" o:spid="_x0000_s1026" alt="&quot;&quot;" style="position:absolute;z-index:251714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3.5pt" to="147.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" strokecolor="black [3200]" strokeweight="1pt">
                <v:stroke joinstyle="miter"/>
                <w10:wrap anchorx="margin"/>
              </v:line>
            </w:pict>
          </mc:Fallback>
        </mc:AlternateContent>
      </w:r>
      <w:r w:rsidR="00FB33F2" w:rsidRPr="00042F53">
        <w:t>Podsumowanie</w:t>
      </w:r>
      <w:bookmarkEnd w:id="105"/>
      <w:bookmarkEnd w:id="106"/>
    </w:p>
    <w:p w14:paraId="08FD4C8A" w14:textId="6B963FB8" w:rsidR="00FB33F2" w:rsidRPr="00042F53" w:rsidRDefault="00FB33F2" w:rsidP="007D1059">
      <w:pPr>
        <w:spacing w:before="600"/>
        <w:rPr>
          <w:rFonts w:cstheme="minorHAnsi"/>
        </w:rPr>
      </w:pPr>
      <w:r w:rsidRPr="00042F53">
        <w:rPr>
          <w:rFonts w:cstheme="minorHAnsi"/>
        </w:rPr>
        <w:t>Współczesne wyzwania prawne związane z A</w:t>
      </w:r>
      <w:r w:rsidR="00E4771D">
        <w:rPr>
          <w:rFonts w:cstheme="minorHAnsi"/>
        </w:rPr>
        <w:t xml:space="preserve">I </w:t>
      </w:r>
      <w:r w:rsidRPr="00042F53">
        <w:rPr>
          <w:rFonts w:cstheme="minorHAnsi"/>
        </w:rPr>
        <w:t>stawiają przed prawnikam</w:t>
      </w:r>
      <w:r w:rsidR="00E4771D">
        <w:rPr>
          <w:rFonts w:cstheme="minorHAnsi"/>
        </w:rPr>
        <w:t xml:space="preserve">i </w:t>
      </w:r>
      <w:r w:rsidRPr="00042F53">
        <w:rPr>
          <w:rFonts w:cstheme="minorHAnsi"/>
        </w:rPr>
        <w:t xml:space="preserve">nowe </w:t>
      </w:r>
      <w:r w:rsidR="00E4771D">
        <w:rPr>
          <w:rFonts w:cstheme="minorHAnsi"/>
        </w:rPr>
        <w:t>i</w:t>
      </w:r>
      <w:r w:rsidR="00B66F06">
        <w:rPr>
          <w:rFonts w:cstheme="minorHAnsi"/>
        </w:rPr>
        <w:t> </w:t>
      </w:r>
      <w:r w:rsidRPr="00042F53">
        <w:rPr>
          <w:rFonts w:cstheme="minorHAnsi"/>
        </w:rPr>
        <w:t xml:space="preserve">wymagające zadania. Analiza pracy </w:t>
      </w:r>
      <w:proofErr w:type="spellStart"/>
      <w:r w:rsidRPr="00042F53">
        <w:rPr>
          <w:rFonts w:cstheme="minorHAnsi"/>
        </w:rPr>
        <w:t>Ayling</w:t>
      </w:r>
      <w:proofErr w:type="spellEnd"/>
      <w:r w:rsidRPr="00042F53">
        <w:rPr>
          <w:rFonts w:cstheme="minorHAnsi"/>
        </w:rPr>
        <w:t xml:space="preserve"> </w:t>
      </w:r>
      <w:r w:rsidR="00E4771D">
        <w:rPr>
          <w:rFonts w:cstheme="minorHAnsi"/>
        </w:rPr>
        <w:t xml:space="preserve">i </w:t>
      </w:r>
      <w:r w:rsidRPr="00042F53">
        <w:rPr>
          <w:rFonts w:cstheme="minorHAnsi"/>
        </w:rPr>
        <w:t>Chapman wskazuje, że istnieje potrzeba lepszego dopasowania narzędz</w:t>
      </w:r>
      <w:r w:rsidR="00E4771D">
        <w:rPr>
          <w:rFonts w:cstheme="minorHAnsi"/>
        </w:rPr>
        <w:t xml:space="preserve">i </w:t>
      </w:r>
      <w:r w:rsidRPr="00042F53">
        <w:rPr>
          <w:rFonts w:cstheme="minorHAnsi"/>
        </w:rPr>
        <w:t xml:space="preserve">etycznych do prawnego kontekstu. Prawo </w:t>
      </w:r>
      <w:r w:rsidR="00E4771D">
        <w:rPr>
          <w:rFonts w:cstheme="minorHAnsi"/>
        </w:rPr>
        <w:t xml:space="preserve">i </w:t>
      </w:r>
      <w:r w:rsidRPr="00042F53">
        <w:rPr>
          <w:rFonts w:cstheme="minorHAnsi"/>
        </w:rPr>
        <w:t xml:space="preserve">etyka nie powinny działać osobno, ale stanowić integralną część ekosystemu AI. </w:t>
      </w:r>
    </w:p>
    <w:p w14:paraId="786E08EB" w14:textId="654F19B9" w:rsidR="00FB33F2" w:rsidRPr="00042F53" w:rsidRDefault="00DB5AB6" w:rsidP="00FB33F2">
      <w:pPr>
        <w:rPr>
          <w:rFonts w:cstheme="minorHAnsi"/>
        </w:rPr>
      </w:pPr>
      <w:r>
        <w:rPr>
          <w:rFonts w:cstheme="minorHAnsi"/>
          <w:noProof/>
          <w:sz w:val="20"/>
          <w:szCs w:val="20"/>
          <w14:ligatures w14:val="standardContextual"/>
        </w:rPr>
        <w:drawing>
          <wp:anchor distT="0" distB="0" distL="114300" distR="114300" simplePos="0" relativeHeight="251726904" behindDoc="1" locked="0" layoutInCell="1" allowOverlap="1" wp14:anchorId="6C61DA08" wp14:editId="370D59A9">
            <wp:simplePos x="0" y="0"/>
            <wp:positionH relativeFrom="margin">
              <wp:posOffset>-885727</wp:posOffset>
            </wp:positionH>
            <wp:positionV relativeFrom="paragraph">
              <wp:posOffset>3774880</wp:posOffset>
            </wp:positionV>
            <wp:extent cx="6839997" cy="2896939"/>
            <wp:effectExtent l="0" t="0" r="0" b="0"/>
            <wp:wrapNone/>
            <wp:docPr id="1583327752"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27752" name="Obraz 22">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39997" cy="2896939"/>
                    </a:xfrm>
                    <a:prstGeom prst="rect">
                      <a:avLst/>
                    </a:prstGeom>
                  </pic:spPr>
                </pic:pic>
              </a:graphicData>
            </a:graphic>
            <wp14:sizeRelH relativeFrom="margin">
              <wp14:pctWidth>0</wp14:pctWidth>
            </wp14:sizeRelH>
            <wp14:sizeRelV relativeFrom="margin">
              <wp14:pctHeight>0</wp14:pctHeight>
            </wp14:sizeRelV>
          </wp:anchor>
        </w:drawing>
      </w:r>
      <w:r w:rsidR="00FB33F2" w:rsidRPr="00042F53">
        <w:rPr>
          <w:rFonts w:cstheme="minorHAnsi"/>
        </w:rPr>
        <w:t>Podczas analizy dokumentu Uni</w:t>
      </w:r>
      <w:r w:rsidR="00E4771D">
        <w:rPr>
          <w:rFonts w:cstheme="minorHAnsi"/>
        </w:rPr>
        <w:t xml:space="preserve">i </w:t>
      </w:r>
      <w:r w:rsidR="00FB33F2" w:rsidRPr="00042F53">
        <w:rPr>
          <w:rFonts w:cstheme="minorHAnsi"/>
        </w:rPr>
        <w:t xml:space="preserve">Europejskiej </w:t>
      </w:r>
      <w:proofErr w:type="spellStart"/>
      <w:r w:rsidR="00FB33F2" w:rsidRPr="00042F53">
        <w:rPr>
          <w:rFonts w:cstheme="minorHAnsi"/>
        </w:rPr>
        <w:t>Ethics</w:t>
      </w:r>
      <w:proofErr w:type="spellEnd"/>
      <w:r w:rsidR="00FB33F2" w:rsidRPr="00042F53">
        <w:rPr>
          <w:rFonts w:cstheme="minorHAnsi"/>
        </w:rPr>
        <w:t xml:space="preserve"> </w:t>
      </w:r>
      <w:proofErr w:type="spellStart"/>
      <w:r w:rsidR="00FB33F2" w:rsidRPr="00042F53">
        <w:rPr>
          <w:rFonts w:cstheme="minorHAnsi"/>
        </w:rPr>
        <w:t>guidelines</w:t>
      </w:r>
      <w:proofErr w:type="spellEnd"/>
      <w:r w:rsidR="00FB33F2" w:rsidRPr="00042F53">
        <w:rPr>
          <w:rFonts w:cstheme="minorHAnsi"/>
        </w:rPr>
        <w:t xml:space="preserve"> for </w:t>
      </w:r>
      <w:proofErr w:type="spellStart"/>
      <w:r w:rsidR="00FB33F2" w:rsidRPr="00042F53">
        <w:rPr>
          <w:rFonts w:cstheme="minorHAnsi"/>
        </w:rPr>
        <w:t>trustworthy</w:t>
      </w:r>
      <w:proofErr w:type="spellEnd"/>
      <w:r w:rsidR="00FB33F2" w:rsidRPr="00042F53">
        <w:rPr>
          <w:rFonts w:cstheme="minorHAnsi"/>
        </w:rPr>
        <w:t xml:space="preserve"> A</w:t>
      </w:r>
      <w:r w:rsidR="00E4771D">
        <w:rPr>
          <w:rFonts w:cstheme="minorHAnsi"/>
        </w:rPr>
        <w:t xml:space="preserve">I </w:t>
      </w:r>
      <w:r w:rsidR="00FB33F2" w:rsidRPr="00042F53">
        <w:rPr>
          <w:rFonts w:cstheme="minorHAnsi"/>
        </w:rPr>
        <w:t>(por. artykuł Koncepcja godnej zaufania sztucznej inteligencj</w:t>
      </w:r>
      <w:r w:rsidR="00E4771D">
        <w:rPr>
          <w:rFonts w:cstheme="minorHAnsi"/>
        </w:rPr>
        <w:t xml:space="preserve">i </w:t>
      </w:r>
      <w:r w:rsidR="00FB33F2" w:rsidRPr="00042F53">
        <w:rPr>
          <w:rFonts w:cstheme="minorHAnsi"/>
        </w:rPr>
        <w:t>jako wzorzec normatywny dla rozwoju A</w:t>
      </w:r>
      <w:r w:rsidR="00E4771D">
        <w:rPr>
          <w:rFonts w:cstheme="minorHAnsi"/>
        </w:rPr>
        <w:t xml:space="preserve">I </w:t>
      </w:r>
      <w:r w:rsidR="00FB33F2" w:rsidRPr="00042F53">
        <w:rPr>
          <w:rFonts w:cstheme="minorHAnsi"/>
        </w:rPr>
        <w:t>w Uni</w:t>
      </w:r>
      <w:r w:rsidR="00E4771D">
        <w:rPr>
          <w:rFonts w:cstheme="minorHAnsi"/>
        </w:rPr>
        <w:t xml:space="preserve">i </w:t>
      </w:r>
      <w:r w:rsidR="00FB33F2" w:rsidRPr="00042F53">
        <w:rPr>
          <w:rFonts w:cstheme="minorHAnsi"/>
        </w:rPr>
        <w:t>Europejskiej – założenia, cele, wymog</w:t>
      </w:r>
      <w:r w:rsidR="00E4771D">
        <w:rPr>
          <w:rFonts w:cstheme="minorHAnsi"/>
        </w:rPr>
        <w:t xml:space="preserve">i </w:t>
      </w:r>
      <w:r w:rsidR="00FB33F2" w:rsidRPr="00042F53">
        <w:rPr>
          <w:rFonts w:cstheme="minorHAnsi"/>
        </w:rPr>
        <w:t>w niniejszym zbiorze) można zauważyć, że wymog</w:t>
      </w:r>
      <w:r w:rsidR="00E4771D">
        <w:rPr>
          <w:rFonts w:cstheme="minorHAnsi"/>
        </w:rPr>
        <w:t xml:space="preserve">i </w:t>
      </w:r>
      <w:r w:rsidR="00FB33F2" w:rsidRPr="00042F53">
        <w:rPr>
          <w:rFonts w:cstheme="minorHAnsi"/>
        </w:rPr>
        <w:t>etyk</w:t>
      </w:r>
      <w:r w:rsidR="00E4771D">
        <w:rPr>
          <w:rFonts w:cstheme="minorHAnsi"/>
        </w:rPr>
        <w:t xml:space="preserve">i i </w:t>
      </w:r>
      <w:r w:rsidR="00FB33F2" w:rsidRPr="00042F53">
        <w:rPr>
          <w:rFonts w:cstheme="minorHAnsi"/>
        </w:rPr>
        <w:t xml:space="preserve">prawa są zbieżne </w:t>
      </w:r>
      <w:r w:rsidR="00E4771D">
        <w:rPr>
          <w:rFonts w:cstheme="minorHAnsi"/>
        </w:rPr>
        <w:t xml:space="preserve">i </w:t>
      </w:r>
      <w:r w:rsidR="00FB33F2" w:rsidRPr="00042F53">
        <w:rPr>
          <w:rFonts w:cstheme="minorHAnsi"/>
        </w:rPr>
        <w:t>współpraca w zakresie etyk</w:t>
      </w:r>
      <w:r w:rsidR="00E4771D">
        <w:rPr>
          <w:rFonts w:cstheme="minorHAnsi"/>
        </w:rPr>
        <w:t xml:space="preserve">i i </w:t>
      </w:r>
      <w:r w:rsidR="00FB33F2" w:rsidRPr="00042F53">
        <w:rPr>
          <w:rFonts w:cstheme="minorHAnsi"/>
        </w:rPr>
        <w:t>prawa jest niejako wpisana w  europejsk</w:t>
      </w:r>
      <w:r w:rsidR="00E4771D">
        <w:rPr>
          <w:rFonts w:cstheme="minorHAnsi"/>
        </w:rPr>
        <w:t xml:space="preserve">i </w:t>
      </w:r>
      <w:r w:rsidR="00FB33F2" w:rsidRPr="00042F53">
        <w:rPr>
          <w:rFonts w:cstheme="minorHAnsi"/>
        </w:rPr>
        <w:t xml:space="preserve">paradygmat. Opracowywanie, wdrażanie </w:t>
      </w:r>
      <w:r w:rsidR="00E4771D">
        <w:rPr>
          <w:rFonts w:cstheme="minorHAnsi"/>
        </w:rPr>
        <w:t xml:space="preserve">i </w:t>
      </w:r>
      <w:r w:rsidR="00FB33F2" w:rsidRPr="00042F53">
        <w:rPr>
          <w:rFonts w:cstheme="minorHAnsi"/>
        </w:rPr>
        <w:t>wykorzystanie sztucznej inteligencji, która zapewnia zgodność́ z normam</w:t>
      </w:r>
      <w:r w:rsidR="00E4771D">
        <w:rPr>
          <w:rFonts w:cstheme="minorHAnsi"/>
        </w:rPr>
        <w:t xml:space="preserve">i </w:t>
      </w:r>
      <w:r w:rsidR="00FB33F2" w:rsidRPr="00042F53">
        <w:rPr>
          <w:rFonts w:cstheme="minorHAnsi"/>
        </w:rPr>
        <w:t>etycznymi, w tym z prawam</w:t>
      </w:r>
      <w:r w:rsidR="00E4771D">
        <w:rPr>
          <w:rFonts w:cstheme="minorHAnsi"/>
        </w:rPr>
        <w:t xml:space="preserve">i </w:t>
      </w:r>
      <w:r w:rsidR="00FB33F2" w:rsidRPr="00042F53">
        <w:rPr>
          <w:rFonts w:cstheme="minorHAnsi"/>
        </w:rPr>
        <w:t>podstawowymi, jako szczególnym</w:t>
      </w:r>
      <w:r w:rsidR="00E4771D">
        <w:rPr>
          <w:rFonts w:cstheme="minorHAnsi"/>
        </w:rPr>
        <w:t xml:space="preserve">i </w:t>
      </w:r>
      <w:r w:rsidR="00FB33F2" w:rsidRPr="00042F53">
        <w:rPr>
          <w:rFonts w:cstheme="minorHAnsi"/>
        </w:rPr>
        <w:t>uprawnieniam</w:t>
      </w:r>
      <w:r w:rsidR="00E4771D">
        <w:rPr>
          <w:rFonts w:cstheme="minorHAnsi"/>
        </w:rPr>
        <w:t xml:space="preserve">i </w:t>
      </w:r>
      <w:r w:rsidR="00FB33F2" w:rsidRPr="00042F53">
        <w:rPr>
          <w:rFonts w:cstheme="minorHAnsi"/>
        </w:rPr>
        <w:t>moralnymi, a także zasadam</w:t>
      </w:r>
      <w:r w:rsidR="00E4771D">
        <w:rPr>
          <w:rFonts w:cstheme="minorHAnsi"/>
        </w:rPr>
        <w:t xml:space="preserve">i </w:t>
      </w:r>
      <w:r w:rsidR="00FB33F2" w:rsidRPr="00042F53">
        <w:rPr>
          <w:rFonts w:cstheme="minorHAnsi"/>
        </w:rPr>
        <w:t>etycznym</w:t>
      </w:r>
      <w:r w:rsidR="00E4771D">
        <w:rPr>
          <w:rFonts w:cstheme="minorHAnsi"/>
        </w:rPr>
        <w:t>i i</w:t>
      </w:r>
      <w:r w:rsidR="00B66F06">
        <w:rPr>
          <w:rFonts w:cstheme="minorHAnsi"/>
        </w:rPr>
        <w:t> </w:t>
      </w:r>
      <w:r w:rsidR="00FB33F2" w:rsidRPr="00042F53">
        <w:rPr>
          <w:rFonts w:cstheme="minorHAnsi"/>
        </w:rPr>
        <w:t>powiązanym</w:t>
      </w:r>
      <w:r w:rsidR="00E4771D">
        <w:rPr>
          <w:rFonts w:cstheme="minorHAnsi"/>
        </w:rPr>
        <w:t xml:space="preserve">i </w:t>
      </w:r>
      <w:r w:rsidR="00FB33F2" w:rsidRPr="00042F53">
        <w:rPr>
          <w:rFonts w:cstheme="minorHAnsi"/>
        </w:rPr>
        <w:t>podstawowym</w:t>
      </w:r>
      <w:r w:rsidR="00E4771D">
        <w:rPr>
          <w:rFonts w:cstheme="minorHAnsi"/>
        </w:rPr>
        <w:t xml:space="preserve">i </w:t>
      </w:r>
      <w:r w:rsidR="00FB33F2" w:rsidRPr="00042F53">
        <w:rPr>
          <w:rFonts w:cstheme="minorHAnsi"/>
        </w:rPr>
        <w:t>wartościami, stanow</w:t>
      </w:r>
      <w:r w:rsidR="00E4771D">
        <w:rPr>
          <w:rFonts w:cstheme="minorHAnsi"/>
        </w:rPr>
        <w:t xml:space="preserve">i </w:t>
      </w:r>
      <w:r w:rsidR="00FB33F2" w:rsidRPr="00042F53">
        <w:rPr>
          <w:rFonts w:cstheme="minorHAnsi"/>
        </w:rPr>
        <w:t>bowiem jedną z podstawowych cech niezbędnych do osiągniecia godnej zaufania sztucznej inteligencji. Współpraca między naukowcami, prawnikam</w:t>
      </w:r>
      <w:r w:rsidR="00E4771D">
        <w:rPr>
          <w:rFonts w:cstheme="minorHAnsi"/>
        </w:rPr>
        <w:t xml:space="preserve">i i </w:t>
      </w:r>
      <w:r w:rsidR="00FB33F2" w:rsidRPr="00042F53">
        <w:rPr>
          <w:rFonts w:cstheme="minorHAnsi"/>
        </w:rPr>
        <w:t>inżynieram</w:t>
      </w:r>
      <w:r w:rsidR="00E4771D">
        <w:rPr>
          <w:rFonts w:cstheme="minorHAnsi"/>
        </w:rPr>
        <w:t xml:space="preserve">i </w:t>
      </w:r>
      <w:r w:rsidR="00FB33F2" w:rsidRPr="00042F53">
        <w:rPr>
          <w:rFonts w:cstheme="minorHAnsi"/>
        </w:rPr>
        <w:t xml:space="preserve">jest kluczowa </w:t>
      </w:r>
      <w:r w:rsidR="00E4771D">
        <w:rPr>
          <w:rFonts w:cstheme="minorHAnsi"/>
        </w:rPr>
        <w:t xml:space="preserve">i </w:t>
      </w:r>
      <w:r w:rsidR="00FB33F2" w:rsidRPr="00042F53">
        <w:rPr>
          <w:rFonts w:cstheme="minorHAnsi"/>
        </w:rPr>
        <w:t>niezbędna do osiągnięcia harmoni</w:t>
      </w:r>
      <w:r w:rsidR="00E4771D">
        <w:rPr>
          <w:rFonts w:cstheme="minorHAnsi"/>
        </w:rPr>
        <w:t xml:space="preserve">i </w:t>
      </w:r>
      <w:r w:rsidR="00FB33F2" w:rsidRPr="00042F53">
        <w:rPr>
          <w:rFonts w:cstheme="minorHAnsi"/>
        </w:rPr>
        <w:t>między innowacją a zgodnością z regulacjam</w:t>
      </w:r>
      <w:r w:rsidR="00E4771D">
        <w:rPr>
          <w:rFonts w:cstheme="minorHAnsi"/>
        </w:rPr>
        <w:t xml:space="preserve">i </w:t>
      </w:r>
      <w:r w:rsidR="00FB33F2" w:rsidRPr="00042F53">
        <w:rPr>
          <w:rFonts w:cstheme="minorHAnsi"/>
        </w:rPr>
        <w:t>prawymi. Bezpieczna przyszłość z A</w:t>
      </w:r>
      <w:r w:rsidR="00E4771D">
        <w:rPr>
          <w:rFonts w:cstheme="minorHAnsi"/>
        </w:rPr>
        <w:t xml:space="preserve">I </w:t>
      </w:r>
      <w:r w:rsidR="00FB33F2" w:rsidRPr="00042F53">
        <w:rPr>
          <w:rFonts w:cstheme="minorHAnsi"/>
        </w:rPr>
        <w:t>to tworzenie narzędz</w:t>
      </w:r>
      <w:r w:rsidR="00E4771D">
        <w:rPr>
          <w:rFonts w:cstheme="minorHAnsi"/>
        </w:rPr>
        <w:t xml:space="preserve">i </w:t>
      </w:r>
      <w:r w:rsidR="00FB33F2" w:rsidRPr="00042F53">
        <w:rPr>
          <w:rFonts w:cstheme="minorHAnsi"/>
        </w:rPr>
        <w:t xml:space="preserve">etycznych, które będą zarówno efektywne z technicznego punktu widzenia, jak </w:t>
      </w:r>
      <w:r w:rsidR="00E4771D">
        <w:rPr>
          <w:rFonts w:cstheme="minorHAnsi"/>
        </w:rPr>
        <w:t xml:space="preserve">i </w:t>
      </w:r>
      <w:r w:rsidR="00FB33F2" w:rsidRPr="00042F53">
        <w:rPr>
          <w:rFonts w:cstheme="minorHAnsi"/>
        </w:rPr>
        <w:t>kompatybilne z wartościam</w:t>
      </w:r>
      <w:r w:rsidR="00E4771D">
        <w:rPr>
          <w:rFonts w:cstheme="minorHAnsi"/>
        </w:rPr>
        <w:t xml:space="preserve">i i </w:t>
      </w:r>
      <w:r w:rsidR="00FB33F2" w:rsidRPr="00042F53">
        <w:rPr>
          <w:rFonts w:cstheme="minorHAnsi"/>
        </w:rPr>
        <w:t>wymogam</w:t>
      </w:r>
      <w:r w:rsidR="00E4771D">
        <w:rPr>
          <w:rFonts w:cstheme="minorHAnsi"/>
        </w:rPr>
        <w:t xml:space="preserve">i </w:t>
      </w:r>
      <w:r w:rsidR="00FB33F2" w:rsidRPr="00042F53">
        <w:rPr>
          <w:rFonts w:cstheme="minorHAnsi"/>
        </w:rPr>
        <w:t>etyczno-prawnymi.</w:t>
      </w:r>
    </w:p>
    <w:p w14:paraId="6901A520" w14:textId="7AFDB987" w:rsidR="008C0A9D" w:rsidRPr="00042F53" w:rsidRDefault="008C0A9D" w:rsidP="00CC40A9">
      <w:pPr>
        <w:pStyle w:val="Nagwek1"/>
        <w:ind w:left="794"/>
        <w:sectPr w:rsidR="008C0A9D" w:rsidRPr="00042F53" w:rsidSect="00BB6514">
          <w:endnotePr>
            <w:numFmt w:val="decimal"/>
          </w:endnotePr>
          <w:pgSz w:w="11906" w:h="16838"/>
          <w:pgMar w:top="1417" w:right="1417" w:bottom="1417" w:left="1417" w:header="708" w:footer="708" w:gutter="0"/>
          <w:cols w:space="708"/>
          <w:docGrid w:linePitch="360"/>
        </w:sectPr>
      </w:pPr>
    </w:p>
    <w:p w14:paraId="53C96481" w14:textId="17F99158" w:rsidR="00035243" w:rsidRPr="00042F53" w:rsidRDefault="00035243" w:rsidP="00CC40A9">
      <w:pPr>
        <w:pStyle w:val="Nagwek1"/>
        <w:ind w:left="794"/>
      </w:pPr>
      <w:bookmarkStart w:id="107" w:name="_Toc184831490"/>
      <w:r w:rsidRPr="00042F53">
        <w:lastRenderedPageBreak/>
        <w:drawing>
          <wp:anchor distT="0" distB="0" distL="114300" distR="114300" simplePos="0" relativeHeight="251700280" behindDoc="1" locked="0" layoutInCell="1" allowOverlap="1" wp14:anchorId="3E9DBBF4" wp14:editId="2D485F53">
            <wp:simplePos x="0" y="0"/>
            <wp:positionH relativeFrom="margin">
              <wp:posOffset>12065</wp:posOffset>
            </wp:positionH>
            <wp:positionV relativeFrom="paragraph">
              <wp:posOffset>-63428</wp:posOffset>
            </wp:positionV>
            <wp:extent cx="5711483" cy="1807210"/>
            <wp:effectExtent l="0" t="0" r="3810" b="2540"/>
            <wp:wrapNone/>
            <wp:docPr id="1468209568"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9568" name="Grafika 2">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11483" cy="1807210"/>
                    </a:xfrm>
                    <a:prstGeom prst="rect">
                      <a:avLst/>
                    </a:prstGeom>
                  </pic:spPr>
                </pic:pic>
              </a:graphicData>
            </a:graphic>
            <wp14:sizeRelH relativeFrom="margin">
              <wp14:pctWidth>0</wp14:pctWidth>
            </wp14:sizeRelH>
            <wp14:sizeRelV relativeFrom="margin">
              <wp14:pctHeight>0</wp14:pctHeight>
            </wp14:sizeRelV>
          </wp:anchor>
        </w:drawing>
      </w:r>
      <w:bookmarkStart w:id="108" w:name="_Toc181797603"/>
      <w:r w:rsidRPr="00042F53">
        <w:t>Wdrażanie etyk</w:t>
      </w:r>
      <w:r w:rsidR="00E4771D">
        <w:t xml:space="preserve">i </w:t>
      </w:r>
      <w:r w:rsidRPr="00042F53">
        <w:t>sztucznej inteligencj</w:t>
      </w:r>
      <w:r w:rsidR="00E4771D">
        <w:t xml:space="preserve">i </w:t>
      </w:r>
      <w:r w:rsidRPr="00042F53">
        <w:t>przy</w:t>
      </w:r>
      <w:r w:rsidR="001F6D22" w:rsidRPr="00042F53">
        <w:t> </w:t>
      </w:r>
      <w:r w:rsidRPr="00042F53">
        <w:t>projektowaniu systemów A</w:t>
      </w:r>
      <w:r w:rsidR="00E4771D">
        <w:t xml:space="preserve">I </w:t>
      </w:r>
      <w:r w:rsidRPr="00042F53">
        <w:t xml:space="preserve">z użyciem podejścia Ethics by Design – założenia </w:t>
      </w:r>
      <w:r w:rsidR="00E4771D">
        <w:t>i</w:t>
      </w:r>
      <w:r w:rsidR="00B66F06">
        <w:t> </w:t>
      </w:r>
      <w:r w:rsidRPr="00042F53">
        <w:t>mechanizm</w:t>
      </w:r>
      <w:r w:rsidR="001F6D22" w:rsidRPr="00042F53">
        <w:t xml:space="preserve"> </w:t>
      </w:r>
      <w:r w:rsidRPr="00042F53">
        <w:t>działania</w:t>
      </w:r>
      <w:bookmarkEnd w:id="107"/>
      <w:bookmarkEnd w:id="108"/>
    </w:p>
    <w:p w14:paraId="2958E0B6" w14:textId="57C21A7C" w:rsidR="00E65370" w:rsidRPr="00042F53" w:rsidRDefault="00E65370" w:rsidP="00E65370">
      <w:pPr>
        <w:spacing w:before="600"/>
        <w:rPr>
          <w:szCs w:val="17"/>
        </w:rPr>
      </w:pPr>
      <w:r w:rsidRPr="00042F53">
        <w:rPr>
          <w:szCs w:val="17"/>
        </w:rPr>
        <w:t>Anna Kowalska</w:t>
      </w:r>
    </w:p>
    <w:bookmarkStart w:id="109" w:name="_Toc181797604"/>
    <w:bookmarkStart w:id="110" w:name="_Toc184831491"/>
    <w:p w14:paraId="135F7DE4" w14:textId="4C7EEE39" w:rsidR="00E65370" w:rsidRPr="00042F53" w:rsidRDefault="00E65370" w:rsidP="00E65370">
      <w:pPr>
        <w:pStyle w:val="Nagwek2"/>
        <w:jc w:val="left"/>
      </w:pPr>
      <w:r w:rsidRPr="00042F53">
        <w:rPr>
          <w:noProof/>
        </w:rPr>
        <mc:AlternateContent>
          <mc:Choice Requires="wps">
            <w:drawing>
              <wp:anchor distT="0" distB="0" distL="114300" distR="114300" simplePos="0" relativeHeight="251702328" behindDoc="0" locked="0" layoutInCell="1" allowOverlap="1" wp14:anchorId="69B0E352" wp14:editId="5F85C59D">
                <wp:simplePos x="0" y="0"/>
                <wp:positionH relativeFrom="margin">
                  <wp:posOffset>0</wp:posOffset>
                </wp:positionH>
                <wp:positionV relativeFrom="paragraph">
                  <wp:posOffset>447675</wp:posOffset>
                </wp:positionV>
                <wp:extent cx="3240000" cy="0"/>
                <wp:effectExtent l="0" t="0" r="0" b="0"/>
                <wp:wrapNone/>
                <wp:docPr id="1558592926"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4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E3036" id="Łącznik prosty 2" o:spid="_x0000_s1026" alt="&quot;&quot;" style="position:absolute;z-index:251702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5.25pt" to="255.1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" strokecolor="black [3200]" strokeweight="1pt">
                <v:stroke joinstyle="miter"/>
                <w10:wrap anchorx="margin"/>
              </v:line>
            </w:pict>
          </mc:Fallback>
        </mc:AlternateContent>
      </w:r>
      <w:r w:rsidRPr="00042F53">
        <w:t xml:space="preserve">Czym jest </w:t>
      </w:r>
      <w:proofErr w:type="spellStart"/>
      <w:r w:rsidRPr="00042F53">
        <w:t>Ethics</w:t>
      </w:r>
      <w:proofErr w:type="spellEnd"/>
      <w:r w:rsidRPr="00042F53">
        <w:t xml:space="preserve"> by Design?</w:t>
      </w:r>
      <w:bookmarkEnd w:id="109"/>
      <w:bookmarkEnd w:id="110"/>
      <w:r w:rsidRPr="00042F53">
        <w:t xml:space="preserve"> </w:t>
      </w:r>
    </w:p>
    <w:p w14:paraId="516D473A" w14:textId="0C120448" w:rsidR="00E65370" w:rsidRPr="00042F53" w:rsidRDefault="00E65370" w:rsidP="00E65370">
      <w:pPr>
        <w:spacing w:before="600"/>
        <w:rPr>
          <w:rFonts w:cstheme="minorHAnsi"/>
        </w:rPr>
      </w:pPr>
      <w:proofErr w:type="spellStart"/>
      <w:r w:rsidRPr="00042F53">
        <w:rPr>
          <w:rFonts w:cstheme="minorHAnsi"/>
        </w:rPr>
        <w:t>Ethics</w:t>
      </w:r>
      <w:proofErr w:type="spellEnd"/>
      <w:r w:rsidRPr="00042F53">
        <w:rPr>
          <w:rFonts w:cstheme="minorHAnsi"/>
        </w:rPr>
        <w:t xml:space="preserve"> by design to podejście do tworzenia technologii, które umożliwia włączenie zasad etycznych do rozwiązań zawierających elementy A</w:t>
      </w:r>
      <w:r w:rsidR="00E4771D">
        <w:rPr>
          <w:rFonts w:cstheme="minorHAnsi"/>
        </w:rPr>
        <w:t xml:space="preserve">I </w:t>
      </w:r>
      <w:r w:rsidRPr="00042F53">
        <w:rPr>
          <w:rFonts w:cstheme="minorHAnsi"/>
        </w:rPr>
        <w:t>już na etapie ich projektowania. Chodz</w:t>
      </w:r>
      <w:r w:rsidR="00E4771D">
        <w:rPr>
          <w:rFonts w:cstheme="minorHAnsi"/>
        </w:rPr>
        <w:t xml:space="preserve">i </w:t>
      </w:r>
      <w:r w:rsidRPr="00042F53">
        <w:rPr>
          <w:rFonts w:cstheme="minorHAnsi"/>
        </w:rPr>
        <w:t>o</w:t>
      </w:r>
      <w:r w:rsidR="00B66F06">
        <w:rPr>
          <w:rFonts w:cstheme="minorHAnsi"/>
        </w:rPr>
        <w:t> </w:t>
      </w:r>
      <w:r w:rsidRPr="00042F53">
        <w:rPr>
          <w:rFonts w:cstheme="minorHAnsi"/>
        </w:rPr>
        <w:t>to, żeby w przypadku sztucznej inteligencj</w:t>
      </w:r>
      <w:r w:rsidR="00E4771D">
        <w:rPr>
          <w:rFonts w:cstheme="minorHAnsi"/>
        </w:rPr>
        <w:t xml:space="preserve">i i </w:t>
      </w:r>
      <w:r w:rsidRPr="00042F53">
        <w:rPr>
          <w:rFonts w:cstheme="minorHAnsi"/>
        </w:rPr>
        <w:t>robotyk</w:t>
      </w:r>
      <w:r w:rsidR="00E4771D">
        <w:rPr>
          <w:rFonts w:cstheme="minorHAnsi"/>
        </w:rPr>
        <w:t xml:space="preserve">i </w:t>
      </w:r>
      <w:r w:rsidRPr="00042F53">
        <w:rPr>
          <w:rFonts w:cstheme="minorHAnsi"/>
        </w:rPr>
        <w:t>aspekty etyczne stały się integralnym</w:t>
      </w:r>
      <w:r w:rsidR="00E4771D">
        <w:rPr>
          <w:rFonts w:cstheme="minorHAnsi"/>
        </w:rPr>
        <w:t xml:space="preserve">i </w:t>
      </w:r>
      <w:r w:rsidRPr="00042F53">
        <w:rPr>
          <w:rFonts w:cstheme="minorHAnsi"/>
        </w:rPr>
        <w:t>wymaganiam</w:t>
      </w:r>
      <w:r w:rsidR="00E4771D">
        <w:rPr>
          <w:rFonts w:cstheme="minorHAnsi"/>
        </w:rPr>
        <w:t xml:space="preserve">i </w:t>
      </w:r>
      <w:r w:rsidRPr="00042F53">
        <w:rPr>
          <w:rFonts w:cstheme="minorHAnsi"/>
        </w:rPr>
        <w:t>tych systemów, równorzędnym</w:t>
      </w:r>
      <w:r w:rsidR="00E4771D">
        <w:rPr>
          <w:rFonts w:cstheme="minorHAnsi"/>
        </w:rPr>
        <w:t xml:space="preserve">i </w:t>
      </w:r>
      <w:r w:rsidRPr="00042F53">
        <w:rPr>
          <w:rFonts w:cstheme="minorHAnsi"/>
        </w:rPr>
        <w:t>z niezawodnością czy bezpieczeństwem, a nie tylko późniejszym dodatkiem. Dzięk</w:t>
      </w:r>
      <w:r w:rsidR="00E4771D">
        <w:rPr>
          <w:rFonts w:cstheme="minorHAnsi"/>
        </w:rPr>
        <w:t xml:space="preserve">i </w:t>
      </w:r>
      <w:r w:rsidRPr="00042F53">
        <w:rPr>
          <w:rFonts w:cstheme="minorHAnsi"/>
        </w:rPr>
        <w:t xml:space="preserve">temu problemy etyczne są podejmowane już na wstępie oraz na każdym późniejszym etapie rozwoju </w:t>
      </w:r>
      <w:r w:rsidR="00E4771D">
        <w:rPr>
          <w:rFonts w:cstheme="minorHAnsi"/>
        </w:rPr>
        <w:t xml:space="preserve">i </w:t>
      </w:r>
      <w:r w:rsidRPr="00042F53">
        <w:rPr>
          <w:rFonts w:cstheme="minorHAnsi"/>
        </w:rPr>
        <w:t>wdrażania projektu.</w:t>
      </w:r>
    </w:p>
    <w:p w14:paraId="68526D23" w14:textId="32042925" w:rsidR="00E65370" w:rsidRPr="00042F53" w:rsidRDefault="00E65370" w:rsidP="00E65370">
      <w:pPr>
        <w:rPr>
          <w:rFonts w:cstheme="minorHAnsi"/>
        </w:rPr>
      </w:pPr>
      <w:r w:rsidRPr="00042F53">
        <w:rPr>
          <w:rFonts w:cstheme="minorHAnsi"/>
        </w:rPr>
        <w:t xml:space="preserve">Omawiane tutaj podejście </w:t>
      </w:r>
      <w:proofErr w:type="spellStart"/>
      <w:r w:rsidRPr="00042F53">
        <w:rPr>
          <w:rFonts w:cstheme="minorHAnsi"/>
        </w:rPr>
        <w:t>Ethics</w:t>
      </w:r>
      <w:proofErr w:type="spellEnd"/>
      <w:r w:rsidRPr="00042F53">
        <w:rPr>
          <w:rFonts w:cstheme="minorHAnsi"/>
        </w:rPr>
        <w:t xml:space="preserve"> by Design zostało wypracowane w unijnym projekcie badawczym SIENNA (z ang. </w:t>
      </w:r>
      <w:proofErr w:type="spellStart"/>
      <w:r w:rsidRPr="00042F53">
        <w:rPr>
          <w:rFonts w:cstheme="minorHAnsi"/>
        </w:rPr>
        <w:t>Stakeholder-Informed</w:t>
      </w:r>
      <w:proofErr w:type="spellEnd"/>
      <w:r w:rsidRPr="00042F53">
        <w:rPr>
          <w:rFonts w:cstheme="minorHAnsi"/>
        </w:rPr>
        <w:t xml:space="preserve"> </w:t>
      </w:r>
      <w:proofErr w:type="spellStart"/>
      <w:r w:rsidRPr="00042F53">
        <w:rPr>
          <w:rFonts w:cstheme="minorHAnsi"/>
        </w:rPr>
        <w:t>Ethics</w:t>
      </w:r>
      <w:proofErr w:type="spellEnd"/>
      <w:r w:rsidRPr="00042F53">
        <w:rPr>
          <w:rFonts w:cstheme="minorHAnsi"/>
        </w:rPr>
        <w:t xml:space="preserve"> for New </w:t>
      </w:r>
      <w:proofErr w:type="spellStart"/>
      <w:r w:rsidRPr="00042F53">
        <w:rPr>
          <w:rFonts w:cstheme="minorHAnsi"/>
        </w:rPr>
        <w:t>technologies</w:t>
      </w:r>
      <w:proofErr w:type="spellEnd"/>
      <w:r w:rsidRPr="00042F53">
        <w:rPr>
          <w:rFonts w:cstheme="minorHAnsi"/>
        </w:rPr>
        <w:t xml:space="preserve"> with high </w:t>
      </w:r>
      <w:proofErr w:type="spellStart"/>
      <w:r w:rsidRPr="00042F53">
        <w:rPr>
          <w:rFonts w:cstheme="minorHAnsi"/>
        </w:rPr>
        <w:t>socio-ecoNomic</w:t>
      </w:r>
      <w:proofErr w:type="spellEnd"/>
      <w:r w:rsidRPr="00042F53">
        <w:rPr>
          <w:rFonts w:cstheme="minorHAnsi"/>
        </w:rPr>
        <w:t xml:space="preserve"> and </w:t>
      </w:r>
      <w:proofErr w:type="spellStart"/>
      <w:r w:rsidRPr="00042F53">
        <w:rPr>
          <w:rFonts w:cstheme="minorHAnsi"/>
        </w:rPr>
        <w:t>human</w:t>
      </w:r>
      <w:proofErr w:type="spellEnd"/>
      <w:r w:rsidRPr="00042F53">
        <w:rPr>
          <w:rFonts w:cstheme="minorHAnsi"/>
        </w:rPr>
        <w:t xml:space="preserve"> </w:t>
      </w:r>
      <w:proofErr w:type="spellStart"/>
      <w:r w:rsidRPr="00042F53">
        <w:rPr>
          <w:rFonts w:cstheme="minorHAnsi"/>
        </w:rPr>
        <w:t>rights</w:t>
      </w:r>
      <w:proofErr w:type="spellEnd"/>
      <w:r w:rsidRPr="00042F53">
        <w:rPr>
          <w:rFonts w:cstheme="minorHAnsi"/>
        </w:rPr>
        <w:t xml:space="preserve"> </w:t>
      </w:r>
      <w:proofErr w:type="spellStart"/>
      <w:r w:rsidRPr="00042F53">
        <w:rPr>
          <w:rFonts w:cstheme="minorHAnsi"/>
        </w:rPr>
        <w:t>impAct</w:t>
      </w:r>
      <w:proofErr w:type="spellEnd"/>
      <w:r w:rsidRPr="00042F53">
        <w:rPr>
          <w:rFonts w:cstheme="minorHAnsi"/>
        </w:rPr>
        <w:t>), który zajmował się opracowaniem ram etycznych oraz zaleceń dotyczących lepszej regulacj</w:t>
      </w:r>
      <w:r w:rsidR="00E4771D">
        <w:rPr>
          <w:rFonts w:cstheme="minorHAnsi"/>
        </w:rPr>
        <w:t xml:space="preserve">i </w:t>
      </w:r>
      <w:r w:rsidRPr="00042F53">
        <w:rPr>
          <w:rFonts w:cstheme="minorHAnsi"/>
        </w:rPr>
        <w:t>oraz operacjonalizacj</w:t>
      </w:r>
      <w:r w:rsidR="00E4771D">
        <w:rPr>
          <w:rFonts w:cstheme="minorHAnsi"/>
        </w:rPr>
        <w:t xml:space="preserve">i </w:t>
      </w:r>
      <w:r w:rsidRPr="00042F53">
        <w:rPr>
          <w:rFonts w:cstheme="minorHAnsi"/>
        </w:rPr>
        <w:t>rozwiązań związanych z</w:t>
      </w:r>
      <w:r w:rsidR="00B66F06">
        <w:rPr>
          <w:rFonts w:cstheme="minorHAnsi"/>
        </w:rPr>
        <w:t> </w:t>
      </w:r>
      <w:r w:rsidRPr="00042F53">
        <w:rPr>
          <w:rFonts w:cstheme="minorHAnsi"/>
        </w:rPr>
        <w:t xml:space="preserve">genomiką człowieka, robotyką oraz sztuczną inteligencją. </w:t>
      </w:r>
    </w:p>
    <w:p w14:paraId="3D31B53A" w14:textId="6FFFB3C5" w:rsidR="00E65370" w:rsidRPr="00042F53" w:rsidRDefault="00E65370" w:rsidP="00E65370">
      <w:pPr>
        <w:rPr>
          <w:rFonts w:cstheme="minorHAnsi"/>
        </w:rPr>
      </w:pPr>
      <w:r w:rsidRPr="00042F53">
        <w:rPr>
          <w:rFonts w:cstheme="minorHAnsi"/>
        </w:rPr>
        <w:t xml:space="preserve">W poniższym opracowaniu zaprezentuję pięciopoziomowy model </w:t>
      </w:r>
      <w:proofErr w:type="spellStart"/>
      <w:r w:rsidRPr="00042F53">
        <w:rPr>
          <w:rFonts w:cstheme="minorHAnsi"/>
        </w:rPr>
        <w:t>Ethics</w:t>
      </w:r>
      <w:proofErr w:type="spellEnd"/>
      <w:r w:rsidRPr="00042F53">
        <w:rPr>
          <w:rFonts w:cstheme="minorHAnsi"/>
        </w:rPr>
        <w:t xml:space="preserve"> by Design, wartośc</w:t>
      </w:r>
      <w:r w:rsidR="00E4771D">
        <w:rPr>
          <w:rFonts w:cstheme="minorHAnsi"/>
        </w:rPr>
        <w:t xml:space="preserve">i </w:t>
      </w:r>
      <w:r w:rsidRPr="00042F53">
        <w:rPr>
          <w:rFonts w:cstheme="minorHAnsi"/>
        </w:rPr>
        <w:t>leżące u jego podstaw oraz sposoby, w jakie A</w:t>
      </w:r>
      <w:r w:rsidR="00E4771D">
        <w:rPr>
          <w:rFonts w:cstheme="minorHAnsi"/>
        </w:rPr>
        <w:t xml:space="preserve">I </w:t>
      </w:r>
      <w:proofErr w:type="spellStart"/>
      <w:r w:rsidRPr="00042F53">
        <w:rPr>
          <w:rFonts w:cstheme="minorHAnsi"/>
        </w:rPr>
        <w:t>Ethics</w:t>
      </w:r>
      <w:proofErr w:type="spellEnd"/>
      <w:r w:rsidRPr="00042F53">
        <w:rPr>
          <w:rFonts w:cstheme="minorHAnsi"/>
        </w:rPr>
        <w:t xml:space="preserve"> by Design można włączyć już na etapie rozwoju systemu, ale także później w czasie jego użycia </w:t>
      </w:r>
      <w:r w:rsidR="00E4771D">
        <w:rPr>
          <w:rFonts w:cstheme="minorHAnsi"/>
        </w:rPr>
        <w:t xml:space="preserve">i </w:t>
      </w:r>
      <w:r w:rsidRPr="00042F53">
        <w:rPr>
          <w:rFonts w:cstheme="minorHAnsi"/>
        </w:rPr>
        <w:t xml:space="preserve">utrzymania. </w:t>
      </w:r>
    </w:p>
    <w:bookmarkStart w:id="111" w:name="_Toc181797605"/>
    <w:bookmarkStart w:id="112" w:name="_Toc184831492"/>
    <w:p w14:paraId="37023FEC" w14:textId="4CDD500B" w:rsidR="00E65370" w:rsidRPr="00042F53" w:rsidRDefault="00E65370" w:rsidP="00E65370">
      <w:pPr>
        <w:pStyle w:val="Nagwek2"/>
        <w:spacing w:before="600"/>
        <w:jc w:val="left"/>
      </w:pPr>
      <w:r w:rsidRPr="00042F53">
        <w:rPr>
          <w:noProof/>
        </w:rPr>
        <mc:AlternateContent>
          <mc:Choice Requires="wps">
            <w:drawing>
              <wp:anchor distT="0" distB="0" distL="114300" distR="114300" simplePos="0" relativeHeight="251704376" behindDoc="0" locked="0" layoutInCell="1" allowOverlap="1" wp14:anchorId="093B131B" wp14:editId="55DD037D">
                <wp:simplePos x="0" y="0"/>
                <wp:positionH relativeFrom="margin">
                  <wp:posOffset>0</wp:posOffset>
                </wp:positionH>
                <wp:positionV relativeFrom="paragraph">
                  <wp:posOffset>655320</wp:posOffset>
                </wp:positionV>
                <wp:extent cx="4716000" cy="0"/>
                <wp:effectExtent l="0" t="0" r="0" b="0"/>
                <wp:wrapNone/>
                <wp:docPr id="1928905687"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16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A6759" id="Łącznik prosty 2" o:spid="_x0000_s1026" alt="&quot;&quot;" style="position:absolute;z-index:251704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1.6pt" to="371.3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" strokecolor="black [3200]" strokeweight="1pt">
                <v:stroke joinstyle="miter"/>
                <w10:wrap anchorx="margin"/>
              </v:line>
            </w:pict>
          </mc:Fallback>
        </mc:AlternateContent>
      </w:r>
      <w:r w:rsidRPr="00042F53">
        <w:t xml:space="preserve">Pięciopoziomowy model </w:t>
      </w:r>
      <w:proofErr w:type="spellStart"/>
      <w:r w:rsidRPr="00042F53">
        <w:t>Ethics</w:t>
      </w:r>
      <w:proofErr w:type="spellEnd"/>
      <w:r w:rsidRPr="00042F53">
        <w:t xml:space="preserve"> by Design</w:t>
      </w:r>
      <w:bookmarkEnd w:id="111"/>
      <w:bookmarkEnd w:id="112"/>
    </w:p>
    <w:p w14:paraId="6C5B1002" w14:textId="6BDBC4A9" w:rsidR="00E65370" w:rsidRPr="00042F53" w:rsidRDefault="00E65370" w:rsidP="00E65370">
      <w:pPr>
        <w:spacing w:before="600"/>
        <w:rPr>
          <w:rFonts w:cstheme="minorHAnsi"/>
        </w:rPr>
      </w:pPr>
      <w:r w:rsidRPr="00042F53">
        <w:rPr>
          <w:rFonts w:cstheme="minorHAnsi"/>
        </w:rPr>
        <w:t xml:space="preserve">Podejście </w:t>
      </w:r>
      <w:proofErr w:type="spellStart"/>
      <w:r w:rsidRPr="00042F53">
        <w:rPr>
          <w:rFonts w:cstheme="minorHAnsi"/>
        </w:rPr>
        <w:t>Ethics</w:t>
      </w:r>
      <w:proofErr w:type="spellEnd"/>
      <w:r w:rsidRPr="00042F53">
        <w:rPr>
          <w:rFonts w:cstheme="minorHAnsi"/>
        </w:rPr>
        <w:t xml:space="preserve"> by Design może zostać opisane za pomocą pięciopoziomowego modelu. Jest on podobny do wielu innych model</w:t>
      </w:r>
      <w:r w:rsidR="00E4771D">
        <w:rPr>
          <w:rFonts w:cstheme="minorHAnsi"/>
        </w:rPr>
        <w:t xml:space="preserve">i </w:t>
      </w:r>
      <w:r w:rsidRPr="00042F53">
        <w:rPr>
          <w:rFonts w:cstheme="minorHAnsi"/>
        </w:rPr>
        <w:t>informatycznych, w których warstwa abstrakcj</w:t>
      </w:r>
      <w:r w:rsidR="00E4771D">
        <w:rPr>
          <w:rFonts w:cstheme="minorHAnsi"/>
        </w:rPr>
        <w:t xml:space="preserve">i </w:t>
      </w:r>
      <w:r w:rsidRPr="00042F53">
        <w:rPr>
          <w:rFonts w:cstheme="minorHAnsi"/>
        </w:rPr>
        <w:t>maleje wraz z kolejnym</w:t>
      </w:r>
      <w:r w:rsidR="00E4771D">
        <w:rPr>
          <w:rFonts w:cstheme="minorHAnsi"/>
        </w:rPr>
        <w:t xml:space="preserve">i </w:t>
      </w:r>
      <w:r w:rsidRPr="00042F53">
        <w:rPr>
          <w:rFonts w:cstheme="minorHAnsi"/>
        </w:rPr>
        <w:t>poziomami, a warstwa szczegółowośc</w:t>
      </w:r>
      <w:r w:rsidR="00E4771D">
        <w:rPr>
          <w:rFonts w:cstheme="minorHAnsi"/>
        </w:rPr>
        <w:t xml:space="preserve">i </w:t>
      </w:r>
      <w:r w:rsidRPr="00042F53">
        <w:rPr>
          <w:rFonts w:cstheme="minorHAnsi"/>
        </w:rPr>
        <w:t xml:space="preserve">– rośnie. </w:t>
      </w:r>
    </w:p>
    <w:p w14:paraId="7C81FD4E" w14:textId="77777777" w:rsidR="00E65370" w:rsidRPr="00042F53" w:rsidRDefault="00E65370" w:rsidP="00E65370">
      <w:pPr>
        <w:rPr>
          <w:rFonts w:cstheme="minorHAnsi"/>
        </w:rPr>
      </w:pPr>
      <w:r w:rsidRPr="00042F53">
        <w:rPr>
          <w:rFonts w:cstheme="minorHAnsi"/>
        </w:rPr>
        <w:lastRenderedPageBreak/>
        <w:t>Poziomy te są określone następująco:</w:t>
      </w:r>
    </w:p>
    <w:p w14:paraId="21DF9EC9" w14:textId="6830C565" w:rsidR="00E65370" w:rsidRPr="00042F53" w:rsidRDefault="00E65370" w:rsidP="000D3257">
      <w:pPr>
        <w:pStyle w:val="Akapitzlist"/>
        <w:numPr>
          <w:ilvl w:val="0"/>
          <w:numId w:val="27"/>
        </w:numPr>
        <w:ind w:left="357" w:hanging="357"/>
        <w:contextualSpacing/>
        <w:rPr>
          <w:rFonts w:cstheme="minorHAnsi"/>
        </w:rPr>
      </w:pPr>
      <w:r w:rsidRPr="00042F53">
        <w:rPr>
          <w:rFonts w:cstheme="minorHAnsi"/>
          <w:b/>
        </w:rPr>
        <w:t>Wartośc</w:t>
      </w:r>
      <w:r w:rsidR="00E4771D">
        <w:rPr>
          <w:rFonts w:cstheme="minorHAnsi"/>
          <w:b/>
        </w:rPr>
        <w:t xml:space="preserve">i </w:t>
      </w:r>
      <w:r w:rsidRPr="00042F53">
        <w:rPr>
          <w:rFonts w:cstheme="minorHAnsi"/>
        </w:rPr>
        <w:t>– podstawowe wartośc</w:t>
      </w:r>
      <w:r w:rsidR="00E4771D">
        <w:rPr>
          <w:rFonts w:cstheme="minorHAnsi"/>
        </w:rPr>
        <w:t xml:space="preserve">i </w:t>
      </w:r>
      <w:r w:rsidRPr="00042F53">
        <w:rPr>
          <w:rFonts w:cstheme="minorHAnsi"/>
        </w:rPr>
        <w:t>etyczne, którym</w:t>
      </w:r>
      <w:r w:rsidR="00E4771D">
        <w:rPr>
          <w:rFonts w:cstheme="minorHAnsi"/>
        </w:rPr>
        <w:t xml:space="preserve">i </w:t>
      </w:r>
      <w:r w:rsidRPr="00042F53">
        <w:rPr>
          <w:rFonts w:cstheme="minorHAnsi"/>
        </w:rPr>
        <w:t>kierujemy się przy projektowaniu systemów AI, takie jak: sprawiedliwość czy prywatność.</w:t>
      </w:r>
    </w:p>
    <w:p w14:paraId="1ADB4BD4" w14:textId="2732CACD" w:rsidR="00E65370" w:rsidRPr="00042F53" w:rsidRDefault="00E65370" w:rsidP="000D3257">
      <w:pPr>
        <w:pStyle w:val="Akapitzlist"/>
        <w:numPr>
          <w:ilvl w:val="0"/>
          <w:numId w:val="27"/>
        </w:numPr>
        <w:ind w:left="357" w:hanging="357"/>
        <w:contextualSpacing/>
        <w:rPr>
          <w:rFonts w:cstheme="minorHAnsi"/>
        </w:rPr>
      </w:pPr>
      <w:r w:rsidRPr="00042F53">
        <w:rPr>
          <w:rFonts w:cstheme="minorHAnsi"/>
          <w:b/>
        </w:rPr>
        <w:t>Warunk</w:t>
      </w:r>
      <w:r w:rsidR="00E4771D">
        <w:rPr>
          <w:rFonts w:cstheme="minorHAnsi"/>
          <w:b/>
        </w:rPr>
        <w:t xml:space="preserve">i </w:t>
      </w:r>
      <w:r w:rsidRPr="00042F53">
        <w:rPr>
          <w:rFonts w:cstheme="minorHAnsi"/>
          <w:b/>
        </w:rPr>
        <w:t>(</w:t>
      </w:r>
      <w:proofErr w:type="spellStart"/>
      <w:r w:rsidRPr="00042F53">
        <w:rPr>
          <w:rFonts w:cstheme="minorHAnsi"/>
          <w:b/>
        </w:rPr>
        <w:t>requisites</w:t>
      </w:r>
      <w:proofErr w:type="spellEnd"/>
      <w:r w:rsidRPr="00042F53">
        <w:rPr>
          <w:rFonts w:cstheme="minorHAnsi"/>
          <w:b/>
        </w:rPr>
        <w:t>)</w:t>
      </w:r>
      <w:r w:rsidRPr="00042F53">
        <w:rPr>
          <w:rFonts w:cstheme="minorHAnsi"/>
        </w:rPr>
        <w:t xml:space="preserve"> – wymogi, które rozwiązanie lub aplikacja muszą spełnić, aby osiągnąć swoje cele w sposób zgodny z określonym</w:t>
      </w:r>
      <w:r w:rsidR="00E4771D">
        <w:rPr>
          <w:rFonts w:cstheme="minorHAnsi"/>
        </w:rPr>
        <w:t xml:space="preserve">i </w:t>
      </w:r>
      <w:r w:rsidRPr="00042F53">
        <w:rPr>
          <w:rFonts w:cstheme="minorHAnsi"/>
        </w:rPr>
        <w:t>wartościami. Warunk</w:t>
      </w:r>
      <w:r w:rsidR="00E4771D">
        <w:rPr>
          <w:rFonts w:cstheme="minorHAnsi"/>
        </w:rPr>
        <w:t xml:space="preserve">i </w:t>
      </w:r>
      <w:r w:rsidRPr="00042F53">
        <w:rPr>
          <w:rFonts w:cstheme="minorHAnsi"/>
        </w:rPr>
        <w:t>etyczne są konkretyzacją wartości. Może to być osiągnięte poprzez funkcjonalnośc</w:t>
      </w:r>
      <w:r w:rsidR="00E4771D">
        <w:rPr>
          <w:rFonts w:cstheme="minorHAnsi"/>
        </w:rPr>
        <w:t xml:space="preserve">i </w:t>
      </w:r>
      <w:r w:rsidRPr="00042F53">
        <w:rPr>
          <w:rFonts w:cstheme="minorHAnsi"/>
        </w:rPr>
        <w:t>systemu, odpowiednie budowanie struktur danych, procesy tworzenia systemu itp. Na przykład wartość „sprawiedliwość” może być skonkretyzowana poprzez wymaganie, aby system nie wykazywał uprzedzeń rasowych.</w:t>
      </w:r>
    </w:p>
    <w:p w14:paraId="69F8D071" w14:textId="2855E69E" w:rsidR="00E65370" w:rsidRPr="00042F53" w:rsidRDefault="00E65370" w:rsidP="000D3257">
      <w:pPr>
        <w:pStyle w:val="Akapitzlist"/>
        <w:numPr>
          <w:ilvl w:val="0"/>
          <w:numId w:val="27"/>
        </w:numPr>
        <w:ind w:left="357" w:hanging="357"/>
        <w:contextualSpacing/>
        <w:rPr>
          <w:rFonts w:cstheme="minorHAnsi"/>
        </w:rPr>
      </w:pPr>
      <w:r w:rsidRPr="00042F53">
        <w:rPr>
          <w:rFonts w:cstheme="minorHAnsi"/>
          <w:b/>
        </w:rPr>
        <w:t>Wytyczne</w:t>
      </w:r>
      <w:r w:rsidRPr="00042F53">
        <w:rPr>
          <w:rFonts w:cstheme="minorHAnsi"/>
        </w:rPr>
        <w:t xml:space="preserve"> – podczas gdy warunk</w:t>
      </w:r>
      <w:r w:rsidR="00E4771D">
        <w:rPr>
          <w:rFonts w:cstheme="minorHAnsi"/>
        </w:rPr>
        <w:t xml:space="preserve">i </w:t>
      </w:r>
      <w:r w:rsidRPr="00042F53">
        <w:rPr>
          <w:rFonts w:cstheme="minorHAnsi"/>
        </w:rPr>
        <w:t xml:space="preserve">określają wymagania dotyczące samego systemu, wytyczne dotyczą kroków, w których jest on tworzony. </w:t>
      </w:r>
      <w:proofErr w:type="spellStart"/>
      <w:r w:rsidRPr="00042F53">
        <w:rPr>
          <w:rFonts w:cstheme="minorHAnsi"/>
        </w:rPr>
        <w:t>Ethics</w:t>
      </w:r>
      <w:proofErr w:type="spellEnd"/>
      <w:r w:rsidRPr="00042F53">
        <w:rPr>
          <w:rFonts w:cstheme="minorHAnsi"/>
        </w:rPr>
        <w:t xml:space="preserve"> by Design opiera się na założeniu, że w procesie rozwoju A</w:t>
      </w:r>
      <w:r w:rsidR="00E4771D">
        <w:rPr>
          <w:rFonts w:cstheme="minorHAnsi"/>
        </w:rPr>
        <w:t xml:space="preserve">I </w:t>
      </w:r>
      <w:r w:rsidRPr="00042F53">
        <w:rPr>
          <w:rFonts w:cstheme="minorHAnsi"/>
        </w:rPr>
        <w:t xml:space="preserve">istnieją elementy wspólne dla wszystkich metodyk projektowania takich systemów. Dla każdego takiego elementu </w:t>
      </w:r>
      <w:proofErr w:type="spellStart"/>
      <w:r w:rsidRPr="00042F53">
        <w:rPr>
          <w:rFonts w:cstheme="minorHAnsi"/>
        </w:rPr>
        <w:t>Ethics</w:t>
      </w:r>
      <w:proofErr w:type="spellEnd"/>
      <w:r w:rsidRPr="00042F53">
        <w:rPr>
          <w:rFonts w:cstheme="minorHAnsi"/>
        </w:rPr>
        <w:t xml:space="preserve"> by Design określa związane z nim wymagania etyczne. Wynikiem tego są konkretne wytyczne (zwykle formułowane jako zadania) dla każdej fazy projektu, które zapewniają, że końcowy system realizuje określone wymagania etyczne </w:t>
      </w:r>
      <w:r w:rsidR="00E4771D">
        <w:rPr>
          <w:rFonts w:cstheme="minorHAnsi"/>
        </w:rPr>
        <w:t xml:space="preserve">i </w:t>
      </w:r>
      <w:r w:rsidRPr="00042F53">
        <w:rPr>
          <w:rFonts w:cstheme="minorHAnsi"/>
        </w:rPr>
        <w:t>tym samym nie narusza żadnych wartości. Dla przykładu, wytyczne określają, że na etapie gromadzenia danych powinny być one testowane pod kątem sprawiedliwości, a ewentualne zawarte w nich uprzedzenia (</w:t>
      </w:r>
      <w:proofErr w:type="spellStart"/>
      <w:r w:rsidRPr="00042F53">
        <w:rPr>
          <w:rFonts w:cstheme="minorHAnsi"/>
        </w:rPr>
        <w:t>bias</w:t>
      </w:r>
      <w:proofErr w:type="spellEnd"/>
      <w:r w:rsidRPr="00042F53">
        <w:rPr>
          <w:rFonts w:cstheme="minorHAnsi"/>
        </w:rPr>
        <w:t>) mogące skutkować dyskryminacją należy korygować jeszcze przed ich wykorzystaniem.</w:t>
      </w:r>
    </w:p>
    <w:p w14:paraId="09616362" w14:textId="63015A07" w:rsidR="00E65370" w:rsidRPr="00042F53" w:rsidRDefault="00E65370" w:rsidP="000D3257">
      <w:pPr>
        <w:pStyle w:val="Akapitzlist"/>
        <w:numPr>
          <w:ilvl w:val="0"/>
          <w:numId w:val="27"/>
        </w:numPr>
        <w:ind w:left="357" w:hanging="357"/>
        <w:contextualSpacing/>
        <w:rPr>
          <w:rFonts w:cstheme="minorHAnsi"/>
        </w:rPr>
      </w:pPr>
      <w:r w:rsidRPr="00042F53">
        <w:rPr>
          <w:rFonts w:cstheme="minorHAnsi"/>
          <w:b/>
        </w:rPr>
        <w:t>Metodyk</w:t>
      </w:r>
      <w:r w:rsidR="00E4771D">
        <w:rPr>
          <w:rFonts w:cstheme="minorHAnsi"/>
          <w:b/>
        </w:rPr>
        <w:t xml:space="preserve">i </w:t>
      </w:r>
      <w:r w:rsidRPr="00042F53">
        <w:rPr>
          <w:rFonts w:cstheme="minorHAnsi"/>
        </w:rPr>
        <w:t>– istnieje wiele metodyk stosowanych w projektach z zakresu sztucznej inteligencji. Różnią się one, przynajmniej częściowo, sposobem organizacj</w:t>
      </w:r>
      <w:r w:rsidR="00E4771D">
        <w:rPr>
          <w:rFonts w:cstheme="minorHAnsi"/>
        </w:rPr>
        <w:t xml:space="preserve">i </w:t>
      </w:r>
      <w:r w:rsidRPr="00042F53">
        <w:rPr>
          <w:rFonts w:cstheme="minorHAnsi"/>
        </w:rPr>
        <w:t xml:space="preserve">procesu projektowania </w:t>
      </w:r>
      <w:r w:rsidR="00E4771D">
        <w:rPr>
          <w:rFonts w:cstheme="minorHAnsi"/>
        </w:rPr>
        <w:t xml:space="preserve">i </w:t>
      </w:r>
      <w:r w:rsidRPr="00042F53">
        <w:rPr>
          <w:rFonts w:cstheme="minorHAnsi"/>
        </w:rPr>
        <w:t>zawartym</w:t>
      </w:r>
      <w:r w:rsidR="00E4771D">
        <w:rPr>
          <w:rFonts w:cstheme="minorHAnsi"/>
        </w:rPr>
        <w:t xml:space="preserve">i </w:t>
      </w:r>
      <w:r w:rsidRPr="00042F53">
        <w:rPr>
          <w:rFonts w:cstheme="minorHAnsi"/>
        </w:rPr>
        <w:t xml:space="preserve">w nim etapami. Podejście </w:t>
      </w:r>
      <w:proofErr w:type="spellStart"/>
      <w:r w:rsidRPr="00042F53">
        <w:rPr>
          <w:rFonts w:cstheme="minorHAnsi"/>
        </w:rPr>
        <w:t>Ethics</w:t>
      </w:r>
      <w:proofErr w:type="spellEnd"/>
      <w:r w:rsidRPr="00042F53">
        <w:rPr>
          <w:rFonts w:cstheme="minorHAnsi"/>
        </w:rPr>
        <w:t xml:space="preserve"> by Design zostało tak pomyślane, aby umożliwić dopasowanie wytycznych do komponentów każdej indywidualnej metodyki. W tym dokumencie przedstawiamy przykład zastosowania </w:t>
      </w:r>
      <w:proofErr w:type="spellStart"/>
      <w:r w:rsidRPr="00042F53">
        <w:rPr>
          <w:rFonts w:cstheme="minorHAnsi"/>
        </w:rPr>
        <w:t>Ethics</w:t>
      </w:r>
      <w:proofErr w:type="spellEnd"/>
      <w:r w:rsidRPr="00042F53">
        <w:rPr>
          <w:rFonts w:cstheme="minorHAnsi"/>
        </w:rPr>
        <w:t xml:space="preserve"> by Design w ogólnym modelu procesu projektowania. Dla każdej konkretnej metodyk</w:t>
      </w:r>
      <w:r w:rsidR="00E4771D">
        <w:rPr>
          <w:rFonts w:cstheme="minorHAnsi"/>
        </w:rPr>
        <w:t xml:space="preserve">i </w:t>
      </w:r>
      <w:r w:rsidRPr="00042F53">
        <w:rPr>
          <w:rFonts w:cstheme="minorHAnsi"/>
        </w:rPr>
        <w:t>programiśc</w:t>
      </w:r>
      <w:r w:rsidR="00E4771D">
        <w:rPr>
          <w:rFonts w:cstheme="minorHAnsi"/>
        </w:rPr>
        <w:t xml:space="preserve">i </w:t>
      </w:r>
      <w:r w:rsidRPr="00042F53">
        <w:rPr>
          <w:rFonts w:cstheme="minorHAnsi"/>
        </w:rPr>
        <w:t>powinn</w:t>
      </w:r>
      <w:r w:rsidR="00E4771D">
        <w:rPr>
          <w:rFonts w:cstheme="minorHAnsi"/>
        </w:rPr>
        <w:t xml:space="preserve">i </w:t>
      </w:r>
      <w:r w:rsidRPr="00042F53">
        <w:rPr>
          <w:rFonts w:cstheme="minorHAnsi"/>
        </w:rPr>
        <w:t xml:space="preserve">dostosować poszczególne wytyczne do odpowiednich kroków. </w:t>
      </w:r>
    </w:p>
    <w:p w14:paraId="782E6264" w14:textId="6D4273FD" w:rsidR="00E65370" w:rsidRPr="00042F53" w:rsidRDefault="00E65370" w:rsidP="000D3257">
      <w:pPr>
        <w:pStyle w:val="Akapitzlist"/>
        <w:numPr>
          <w:ilvl w:val="0"/>
          <w:numId w:val="27"/>
        </w:numPr>
        <w:ind w:left="357" w:hanging="357"/>
        <w:contextualSpacing/>
        <w:rPr>
          <w:rFonts w:cstheme="minorHAnsi"/>
        </w:rPr>
      </w:pPr>
      <w:r w:rsidRPr="00042F53">
        <w:rPr>
          <w:rFonts w:cstheme="minorHAnsi"/>
          <w:b/>
        </w:rPr>
        <w:t xml:space="preserve">Narzędzia </w:t>
      </w:r>
      <w:r w:rsidR="00E4771D">
        <w:rPr>
          <w:rFonts w:cstheme="minorHAnsi"/>
          <w:b/>
        </w:rPr>
        <w:t xml:space="preserve">i </w:t>
      </w:r>
      <w:r w:rsidRPr="00042F53">
        <w:rPr>
          <w:rFonts w:cstheme="minorHAnsi"/>
          <w:b/>
        </w:rPr>
        <w:t>metody</w:t>
      </w:r>
      <w:r w:rsidRPr="00042F53">
        <w:rPr>
          <w:rFonts w:cstheme="minorHAnsi"/>
        </w:rPr>
        <w:t xml:space="preserve"> – ta warstwa obejmuje szczegółowe rozwiązania wykorzystywane podczas konkretyzacj</w:t>
      </w:r>
      <w:r w:rsidR="00E4771D">
        <w:rPr>
          <w:rFonts w:cstheme="minorHAnsi"/>
        </w:rPr>
        <w:t xml:space="preserve">i </w:t>
      </w:r>
      <w:r w:rsidRPr="00042F53">
        <w:rPr>
          <w:rFonts w:cstheme="minorHAnsi"/>
        </w:rPr>
        <w:t xml:space="preserve">określonych wymogów metody </w:t>
      </w:r>
      <w:proofErr w:type="spellStart"/>
      <w:r w:rsidRPr="00042F53">
        <w:rPr>
          <w:rFonts w:cstheme="minorHAnsi"/>
        </w:rPr>
        <w:t>Ethics</w:t>
      </w:r>
      <w:proofErr w:type="spellEnd"/>
      <w:r w:rsidRPr="00042F53">
        <w:rPr>
          <w:rFonts w:cstheme="minorHAnsi"/>
        </w:rPr>
        <w:t xml:space="preserve"> by Design w praktyce projektowej. Niektóre z nich mogą być właściwe dla jednej metodyki, a nieodpowiednie dla innych. Inne są uniwersalne </w:t>
      </w:r>
      <w:r w:rsidR="00E4771D">
        <w:rPr>
          <w:rFonts w:cstheme="minorHAnsi"/>
        </w:rPr>
        <w:t xml:space="preserve">i </w:t>
      </w:r>
      <w:r w:rsidRPr="00042F53">
        <w:rPr>
          <w:rFonts w:cstheme="minorHAnsi"/>
        </w:rPr>
        <w:t xml:space="preserve">mogą być stosowne na różnych etapach procesu rozwoju, bez względu na przyjętą metodykę. </w:t>
      </w:r>
    </w:p>
    <w:p w14:paraId="26819496" w14:textId="0CE162A6" w:rsidR="00E65370" w:rsidRPr="00042F53" w:rsidRDefault="00E65370" w:rsidP="00E65370">
      <w:pPr>
        <w:rPr>
          <w:rFonts w:cstheme="minorHAnsi"/>
        </w:rPr>
      </w:pPr>
      <w:r w:rsidRPr="00042F53">
        <w:rPr>
          <w:rFonts w:cstheme="minorHAnsi"/>
          <w:noProof/>
        </w:rPr>
        <w:t>Poniżej</w:t>
      </w:r>
      <w:r w:rsidRPr="00042F53">
        <w:rPr>
          <w:rFonts w:cstheme="minorHAnsi"/>
        </w:rPr>
        <w:t xml:space="preserve"> zostaną opisane dwa pierwsze poziomy modelu </w:t>
      </w:r>
      <w:proofErr w:type="spellStart"/>
      <w:r w:rsidRPr="00042F53">
        <w:rPr>
          <w:rFonts w:cstheme="minorHAnsi"/>
        </w:rPr>
        <w:t>Ethics</w:t>
      </w:r>
      <w:proofErr w:type="spellEnd"/>
      <w:r w:rsidRPr="00042F53">
        <w:rPr>
          <w:rFonts w:cstheme="minorHAnsi"/>
        </w:rPr>
        <w:t xml:space="preserve"> by Design, czyl</w:t>
      </w:r>
      <w:r w:rsidR="00E4771D">
        <w:rPr>
          <w:rFonts w:cstheme="minorHAnsi"/>
        </w:rPr>
        <w:t xml:space="preserve">i </w:t>
      </w:r>
      <w:r w:rsidRPr="00042F53">
        <w:rPr>
          <w:rFonts w:cstheme="minorHAnsi"/>
        </w:rPr>
        <w:t>wartośc</w:t>
      </w:r>
      <w:r w:rsidR="00E4771D">
        <w:rPr>
          <w:rFonts w:cstheme="minorHAnsi"/>
        </w:rPr>
        <w:t>i i</w:t>
      </w:r>
      <w:r w:rsidR="003549FA">
        <w:rPr>
          <w:rFonts w:cstheme="minorHAnsi"/>
        </w:rPr>
        <w:t> </w:t>
      </w:r>
      <w:r w:rsidRPr="00042F53">
        <w:rPr>
          <w:rFonts w:cstheme="minorHAnsi"/>
        </w:rPr>
        <w:t xml:space="preserve">warunki. Dopiero po ich zdefiniowaniu możemy przejść dalej do metodyk </w:t>
      </w:r>
      <w:r w:rsidR="00E4771D">
        <w:rPr>
          <w:rFonts w:cstheme="minorHAnsi"/>
        </w:rPr>
        <w:t xml:space="preserve">i </w:t>
      </w:r>
      <w:r w:rsidRPr="00042F53">
        <w:rPr>
          <w:rFonts w:cstheme="minorHAnsi"/>
        </w:rPr>
        <w:t>przypisywania konkretnych zadań z obszaru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 xml:space="preserve">do faz procesu projektowania. </w:t>
      </w:r>
    </w:p>
    <w:p w14:paraId="542DF484" w14:textId="0195F627" w:rsidR="00E65370" w:rsidRPr="00042F53" w:rsidRDefault="00E65370" w:rsidP="00E65370">
      <w:pPr>
        <w:rPr>
          <w:rFonts w:cstheme="minorHAnsi"/>
        </w:rPr>
      </w:pPr>
      <w:r w:rsidRPr="00042F53">
        <w:rPr>
          <w:rFonts w:cstheme="minorHAnsi"/>
        </w:rPr>
        <w:lastRenderedPageBreak/>
        <w:t>Wartośc</w:t>
      </w:r>
      <w:r w:rsidR="00E4771D">
        <w:rPr>
          <w:rFonts w:cstheme="minorHAnsi"/>
        </w:rPr>
        <w:t xml:space="preserve">i </w:t>
      </w:r>
      <w:r w:rsidRPr="00042F53">
        <w:rPr>
          <w:rFonts w:cstheme="minorHAnsi"/>
        </w:rPr>
        <w:t xml:space="preserve">wyróżnione w podejściu </w:t>
      </w:r>
      <w:proofErr w:type="spellStart"/>
      <w:r w:rsidRPr="00042F53">
        <w:rPr>
          <w:rFonts w:cstheme="minorHAnsi"/>
        </w:rPr>
        <w:t>Ethics</w:t>
      </w:r>
      <w:proofErr w:type="spellEnd"/>
      <w:r w:rsidRPr="00042F53">
        <w:rPr>
          <w:rFonts w:cstheme="minorHAnsi"/>
        </w:rPr>
        <w:t xml:space="preserve"> by Design są w dużym stopniu zbieżne z wymogam</w:t>
      </w:r>
      <w:r w:rsidR="00E4771D">
        <w:rPr>
          <w:rFonts w:cstheme="minorHAnsi"/>
        </w:rPr>
        <w:t xml:space="preserve">i </w:t>
      </w:r>
      <w:r w:rsidRPr="00042F53">
        <w:rPr>
          <w:rFonts w:cstheme="minorHAnsi"/>
        </w:rPr>
        <w:t>godnej zaufania sztucznej inteligencj</w:t>
      </w:r>
      <w:r w:rsidR="00E4771D">
        <w:rPr>
          <w:rFonts w:cstheme="minorHAnsi"/>
        </w:rPr>
        <w:t xml:space="preserve">i </w:t>
      </w:r>
      <w:r w:rsidRPr="00042F53">
        <w:rPr>
          <w:rFonts w:cstheme="minorHAnsi"/>
        </w:rPr>
        <w:t>w ujęciu KE (por. artykuł Koncepcja godnej zaufania sztucznej inteligencj</w:t>
      </w:r>
      <w:r w:rsidR="00E4771D">
        <w:rPr>
          <w:rFonts w:cstheme="minorHAnsi"/>
        </w:rPr>
        <w:t xml:space="preserve">i </w:t>
      </w:r>
      <w:r w:rsidRPr="00042F53">
        <w:rPr>
          <w:rFonts w:cstheme="minorHAnsi"/>
        </w:rPr>
        <w:t>jako wzorzec normatywny dla rozwoju A</w:t>
      </w:r>
      <w:r w:rsidR="00E4771D">
        <w:rPr>
          <w:rFonts w:cstheme="minorHAnsi"/>
        </w:rPr>
        <w:t xml:space="preserve">I </w:t>
      </w:r>
      <w:r w:rsidRPr="00042F53">
        <w:rPr>
          <w:rFonts w:cstheme="minorHAnsi"/>
        </w:rPr>
        <w:t>w Uni</w:t>
      </w:r>
      <w:r w:rsidR="00E4771D">
        <w:rPr>
          <w:rFonts w:cstheme="minorHAnsi"/>
        </w:rPr>
        <w:t xml:space="preserve">i </w:t>
      </w:r>
      <w:r w:rsidRPr="00042F53">
        <w:rPr>
          <w:rFonts w:cstheme="minorHAnsi"/>
        </w:rPr>
        <w:t>Europejskiej – założenia, cele, wymog</w:t>
      </w:r>
      <w:r w:rsidR="00E4771D">
        <w:rPr>
          <w:rFonts w:cstheme="minorHAnsi"/>
        </w:rPr>
        <w:t xml:space="preserve">i </w:t>
      </w:r>
      <w:r w:rsidRPr="00042F53">
        <w:rPr>
          <w:rFonts w:cstheme="minorHAnsi"/>
        </w:rPr>
        <w:t>w niniejszym zbiorze). Dla każdej wartośc</w:t>
      </w:r>
      <w:r w:rsidR="00E4771D">
        <w:rPr>
          <w:rFonts w:cstheme="minorHAnsi"/>
        </w:rPr>
        <w:t xml:space="preserve">i </w:t>
      </w:r>
      <w:r w:rsidRPr="00042F53">
        <w:rPr>
          <w:rFonts w:cstheme="minorHAnsi"/>
        </w:rPr>
        <w:t>określono warunk</w:t>
      </w:r>
      <w:r w:rsidR="00E4771D">
        <w:rPr>
          <w:rFonts w:cstheme="minorHAnsi"/>
        </w:rPr>
        <w:t xml:space="preserve">i </w:t>
      </w:r>
      <w:r w:rsidRPr="00042F53">
        <w:rPr>
          <w:rFonts w:cstheme="minorHAnsi"/>
        </w:rPr>
        <w:t xml:space="preserve">pozwalające ją skonkretyzować: </w:t>
      </w:r>
    </w:p>
    <w:p w14:paraId="020A445F" w14:textId="50CE1BDA" w:rsidR="00E65370" w:rsidRPr="00042F53" w:rsidRDefault="00E65370" w:rsidP="000D3257">
      <w:pPr>
        <w:pStyle w:val="Akapitzlist"/>
        <w:numPr>
          <w:ilvl w:val="0"/>
          <w:numId w:val="28"/>
        </w:numPr>
        <w:ind w:left="357" w:hanging="357"/>
        <w:contextualSpacing/>
        <w:rPr>
          <w:rFonts w:cstheme="minorHAnsi"/>
        </w:rPr>
      </w:pPr>
      <w:r w:rsidRPr="00042F53">
        <w:rPr>
          <w:rFonts w:cstheme="minorHAnsi"/>
          <w:b/>
        </w:rPr>
        <w:t>Przewodnia rola człowieka</w:t>
      </w:r>
      <w:r w:rsidRPr="00042F53">
        <w:rPr>
          <w:rFonts w:cstheme="minorHAnsi"/>
        </w:rPr>
        <w:t xml:space="preserve"> – ze względu na niezbywalną wartość każdej osoby systemy A</w:t>
      </w:r>
      <w:r w:rsidR="00E4771D">
        <w:rPr>
          <w:rFonts w:cstheme="minorHAnsi"/>
        </w:rPr>
        <w:t xml:space="preserve">I </w:t>
      </w:r>
      <w:r w:rsidRPr="00042F53">
        <w:rPr>
          <w:rFonts w:cstheme="minorHAnsi"/>
        </w:rPr>
        <w:t>nie powinny negatywnie wpływać na autonomię, wolność czy godność człowieka, an</w:t>
      </w:r>
      <w:r w:rsidR="00E4771D">
        <w:rPr>
          <w:rFonts w:cstheme="minorHAnsi"/>
        </w:rPr>
        <w:t xml:space="preserve">i </w:t>
      </w:r>
      <w:r w:rsidRPr="00042F53">
        <w:rPr>
          <w:rFonts w:cstheme="minorHAnsi"/>
        </w:rPr>
        <w:t>też ograniczać jej udziału w procesach demokratycznych.</w:t>
      </w:r>
    </w:p>
    <w:p w14:paraId="5EEDB0E0" w14:textId="4A8E9B23" w:rsidR="00E65370" w:rsidRPr="00042F53" w:rsidRDefault="00E65370" w:rsidP="000D3257">
      <w:pPr>
        <w:pStyle w:val="Akapitzlist"/>
        <w:numPr>
          <w:ilvl w:val="1"/>
          <w:numId w:val="25"/>
        </w:numPr>
        <w:ind w:left="714" w:hanging="357"/>
        <w:contextualSpacing/>
        <w:rPr>
          <w:rFonts w:cstheme="minorHAnsi"/>
        </w:rPr>
      </w:pPr>
      <w:r w:rsidRPr="00042F53">
        <w:rPr>
          <w:rFonts w:cstheme="minorHAnsi"/>
          <w:b/>
        </w:rPr>
        <w:t>Warunki</w:t>
      </w:r>
      <w:r w:rsidRPr="00042F53">
        <w:rPr>
          <w:rFonts w:cstheme="minorHAnsi"/>
        </w:rPr>
        <w:t>: Ludzie powinn</w:t>
      </w:r>
      <w:r w:rsidR="00E4771D">
        <w:rPr>
          <w:rFonts w:cstheme="minorHAnsi"/>
        </w:rPr>
        <w:t xml:space="preserve">i </w:t>
      </w:r>
      <w:r w:rsidRPr="00042F53">
        <w:rPr>
          <w:rFonts w:cstheme="minorHAnsi"/>
        </w:rPr>
        <w:t>być informowani, gdy mają do czynienia z systemam</w:t>
      </w:r>
      <w:r w:rsidR="00E4771D">
        <w:rPr>
          <w:rFonts w:cstheme="minorHAnsi"/>
        </w:rPr>
        <w:t xml:space="preserve">i </w:t>
      </w:r>
      <w:r w:rsidRPr="00042F53">
        <w:rPr>
          <w:rFonts w:cstheme="minorHAnsi"/>
        </w:rPr>
        <w:t>AI. Powinn</w:t>
      </w:r>
      <w:r w:rsidR="00E4771D">
        <w:rPr>
          <w:rFonts w:cstheme="minorHAnsi"/>
        </w:rPr>
        <w:t xml:space="preserve">i </w:t>
      </w:r>
      <w:r w:rsidRPr="00042F53">
        <w:rPr>
          <w:rFonts w:cstheme="minorHAnsi"/>
        </w:rPr>
        <w:t xml:space="preserve">także otrzymać informacje o możliwościach </w:t>
      </w:r>
      <w:r w:rsidR="00E4771D">
        <w:rPr>
          <w:rFonts w:cstheme="minorHAnsi"/>
        </w:rPr>
        <w:t xml:space="preserve">i </w:t>
      </w:r>
      <w:r w:rsidRPr="00042F53">
        <w:rPr>
          <w:rFonts w:cstheme="minorHAnsi"/>
        </w:rPr>
        <w:t>ograniczeniach tych systemów oraz o tym, jak oceniać generowane przez nie informacje. Ludzie nie mogą być traktowan</w:t>
      </w:r>
      <w:r w:rsidR="00E4771D">
        <w:rPr>
          <w:rFonts w:cstheme="minorHAnsi"/>
        </w:rPr>
        <w:t xml:space="preserve">i </w:t>
      </w:r>
      <w:r w:rsidRPr="00042F53">
        <w:rPr>
          <w:rFonts w:cstheme="minorHAnsi"/>
        </w:rPr>
        <w:t>przedmiotowo, a systemy A</w:t>
      </w:r>
      <w:r w:rsidR="00E4771D">
        <w:rPr>
          <w:rFonts w:cstheme="minorHAnsi"/>
        </w:rPr>
        <w:t xml:space="preserve">I </w:t>
      </w:r>
      <w:r w:rsidRPr="00042F53">
        <w:rPr>
          <w:rFonts w:cstheme="minorHAnsi"/>
        </w:rPr>
        <w:t>nie mogą ich sobie podporządkowywać, an</w:t>
      </w:r>
      <w:r w:rsidR="00E4771D">
        <w:rPr>
          <w:rFonts w:cstheme="minorHAnsi"/>
        </w:rPr>
        <w:t xml:space="preserve">i </w:t>
      </w:r>
      <w:r w:rsidRPr="00042F53">
        <w:rPr>
          <w:rFonts w:cstheme="minorHAnsi"/>
        </w:rPr>
        <w:t>do niczego przymuszać czy też oszukiwać bądź nim</w:t>
      </w:r>
      <w:r w:rsidR="00E4771D">
        <w:rPr>
          <w:rFonts w:cstheme="minorHAnsi"/>
        </w:rPr>
        <w:t xml:space="preserve">i </w:t>
      </w:r>
      <w:r w:rsidRPr="00042F53">
        <w:rPr>
          <w:rFonts w:cstheme="minorHAnsi"/>
        </w:rPr>
        <w:t xml:space="preserve">manipulować. </w:t>
      </w:r>
    </w:p>
    <w:p w14:paraId="5FA75C57" w14:textId="5CAC7A63" w:rsidR="00E65370" w:rsidRPr="00042F53" w:rsidRDefault="00E65370" w:rsidP="000D3257">
      <w:pPr>
        <w:pStyle w:val="Akapitzlist"/>
        <w:numPr>
          <w:ilvl w:val="0"/>
          <w:numId w:val="28"/>
        </w:numPr>
        <w:ind w:left="357" w:hanging="357"/>
        <w:contextualSpacing/>
        <w:rPr>
          <w:rFonts w:cstheme="minorHAnsi"/>
        </w:rPr>
      </w:pPr>
      <w:r w:rsidRPr="00042F53">
        <w:rPr>
          <w:rFonts w:cstheme="minorHAnsi"/>
          <w:b/>
        </w:rPr>
        <w:t xml:space="preserve">Prywatność </w:t>
      </w:r>
      <w:r w:rsidR="00E4771D">
        <w:rPr>
          <w:rFonts w:cstheme="minorHAnsi"/>
          <w:b/>
        </w:rPr>
        <w:t xml:space="preserve">i </w:t>
      </w:r>
      <w:r w:rsidRPr="00042F53">
        <w:rPr>
          <w:rFonts w:cstheme="minorHAnsi"/>
          <w:b/>
        </w:rPr>
        <w:t>zarządzanie danym</w:t>
      </w:r>
      <w:r w:rsidR="00E4771D">
        <w:rPr>
          <w:rFonts w:cstheme="minorHAnsi"/>
          <w:b/>
        </w:rPr>
        <w:t xml:space="preserve">i </w:t>
      </w:r>
      <w:r w:rsidRPr="00042F53">
        <w:rPr>
          <w:rFonts w:cstheme="minorHAnsi"/>
        </w:rPr>
        <w:t>– systemy sztucznej inteligencj</w:t>
      </w:r>
      <w:r w:rsidR="00E4771D">
        <w:rPr>
          <w:rFonts w:cstheme="minorHAnsi"/>
        </w:rPr>
        <w:t xml:space="preserve">i </w:t>
      </w:r>
      <w:r w:rsidRPr="00042F53">
        <w:rPr>
          <w:rFonts w:cstheme="minorHAnsi"/>
        </w:rPr>
        <w:t>nie mogą naruszać niczyjego prawa do prywatności, a dane wykorzystywane do budowania systemów A</w:t>
      </w:r>
      <w:r w:rsidR="00E4771D">
        <w:rPr>
          <w:rFonts w:cstheme="minorHAnsi"/>
        </w:rPr>
        <w:t xml:space="preserve">I </w:t>
      </w:r>
      <w:r w:rsidRPr="00042F53">
        <w:rPr>
          <w:rFonts w:cstheme="minorHAnsi"/>
        </w:rPr>
        <w:t xml:space="preserve">muszą być reprezentatywne </w:t>
      </w:r>
      <w:r w:rsidR="00E4771D">
        <w:rPr>
          <w:rFonts w:cstheme="minorHAnsi"/>
        </w:rPr>
        <w:t xml:space="preserve">i </w:t>
      </w:r>
      <w:r w:rsidRPr="00042F53">
        <w:rPr>
          <w:rFonts w:cstheme="minorHAnsi"/>
        </w:rPr>
        <w:t>poprawne.</w:t>
      </w:r>
    </w:p>
    <w:p w14:paraId="328E53B7" w14:textId="391BCED2" w:rsidR="00E65370" w:rsidRPr="00042F53" w:rsidRDefault="00E65370" w:rsidP="000D3257">
      <w:pPr>
        <w:pStyle w:val="Akapitzlist"/>
        <w:numPr>
          <w:ilvl w:val="1"/>
          <w:numId w:val="25"/>
        </w:numPr>
        <w:ind w:left="714" w:hanging="357"/>
        <w:contextualSpacing/>
        <w:rPr>
          <w:rFonts w:cstheme="minorHAnsi"/>
        </w:rPr>
      </w:pPr>
      <w:r w:rsidRPr="00042F53">
        <w:rPr>
          <w:rFonts w:cstheme="minorHAnsi"/>
          <w:b/>
        </w:rPr>
        <w:t>Warunki</w:t>
      </w:r>
      <w:r w:rsidRPr="00042F53">
        <w:rPr>
          <w:rFonts w:cstheme="minorHAnsi"/>
        </w:rPr>
        <w:t>: systemy A</w:t>
      </w:r>
      <w:r w:rsidR="00E4771D">
        <w:rPr>
          <w:rFonts w:cstheme="minorHAnsi"/>
        </w:rPr>
        <w:t xml:space="preserve">I </w:t>
      </w:r>
      <w:r w:rsidRPr="00042F53">
        <w:rPr>
          <w:rFonts w:cstheme="minorHAnsi"/>
        </w:rPr>
        <w:t>powinny umożliwiać wycofanie zgody na wykorzystanie danych osobowych; należy zapewnić skuteczne środk</w:t>
      </w:r>
      <w:r w:rsidR="00E4771D">
        <w:rPr>
          <w:rFonts w:cstheme="minorHAnsi"/>
        </w:rPr>
        <w:t xml:space="preserve">i </w:t>
      </w:r>
      <w:r w:rsidRPr="00042F53">
        <w:rPr>
          <w:rFonts w:cstheme="minorHAnsi"/>
        </w:rPr>
        <w:t>bezpieczeństwa zapobiegające nieautoryzowanemu dostępow</w:t>
      </w:r>
      <w:r w:rsidR="00E4771D">
        <w:rPr>
          <w:rFonts w:cstheme="minorHAnsi"/>
        </w:rPr>
        <w:t xml:space="preserve">i </w:t>
      </w:r>
      <w:r w:rsidRPr="00042F53">
        <w:rPr>
          <w:rFonts w:cstheme="minorHAnsi"/>
        </w:rPr>
        <w:t xml:space="preserve">do danych, naruszeniom danych </w:t>
      </w:r>
      <w:r w:rsidR="00E4771D">
        <w:rPr>
          <w:rFonts w:cstheme="minorHAnsi"/>
        </w:rPr>
        <w:t xml:space="preserve">i </w:t>
      </w:r>
      <w:r w:rsidRPr="00042F53">
        <w:rPr>
          <w:rFonts w:cstheme="minorHAnsi"/>
        </w:rPr>
        <w:t>wyciekom informacji; przetwarzanie danych osobowych przez system A</w:t>
      </w:r>
      <w:r w:rsidR="00E4771D">
        <w:rPr>
          <w:rFonts w:cstheme="minorHAnsi"/>
        </w:rPr>
        <w:t xml:space="preserve">I </w:t>
      </w:r>
      <w:r w:rsidRPr="00042F53">
        <w:rPr>
          <w:rFonts w:cstheme="minorHAnsi"/>
        </w:rPr>
        <w:t xml:space="preserve">powinno się odbywać zgodnie z prawem; dane powinny być pozyskiwane, przechowywane </w:t>
      </w:r>
      <w:r w:rsidR="00E4771D">
        <w:rPr>
          <w:rFonts w:cstheme="minorHAnsi"/>
        </w:rPr>
        <w:t xml:space="preserve">i </w:t>
      </w:r>
      <w:r w:rsidRPr="00042F53">
        <w:rPr>
          <w:rFonts w:cstheme="minorHAnsi"/>
        </w:rPr>
        <w:t>używane w tak</w:t>
      </w:r>
      <w:r w:rsidR="00E4771D">
        <w:rPr>
          <w:rFonts w:cstheme="minorHAnsi"/>
        </w:rPr>
        <w:t xml:space="preserve">i </w:t>
      </w:r>
      <w:r w:rsidRPr="00042F53">
        <w:rPr>
          <w:rFonts w:cstheme="minorHAnsi"/>
        </w:rPr>
        <w:t>sposób, żeby mogły być poddane audytow</w:t>
      </w:r>
      <w:r w:rsidR="00E4771D">
        <w:rPr>
          <w:rFonts w:cstheme="minorHAnsi"/>
        </w:rPr>
        <w:t xml:space="preserve">i </w:t>
      </w:r>
      <w:r w:rsidRPr="00042F53">
        <w:rPr>
          <w:rFonts w:cstheme="minorHAnsi"/>
        </w:rPr>
        <w:t>przez ludzi.</w:t>
      </w:r>
    </w:p>
    <w:p w14:paraId="192E72B8" w14:textId="05BCED82" w:rsidR="00E65370" w:rsidRPr="00042F53" w:rsidRDefault="00E65370" w:rsidP="000D3257">
      <w:pPr>
        <w:pStyle w:val="Akapitzlist"/>
        <w:numPr>
          <w:ilvl w:val="0"/>
          <w:numId w:val="25"/>
        </w:numPr>
        <w:ind w:left="357" w:hanging="357"/>
        <w:contextualSpacing/>
        <w:rPr>
          <w:rFonts w:cstheme="minorHAnsi"/>
        </w:rPr>
      </w:pPr>
      <w:r w:rsidRPr="00042F53">
        <w:rPr>
          <w:rFonts w:cstheme="minorHAnsi"/>
          <w:b/>
        </w:rPr>
        <w:t>Sprawiedliwość</w:t>
      </w:r>
      <w:r w:rsidRPr="00042F53">
        <w:rPr>
          <w:rFonts w:cstheme="minorHAnsi"/>
        </w:rPr>
        <w:t xml:space="preserve"> – rozwój systemów A</w:t>
      </w:r>
      <w:r w:rsidR="00E4771D">
        <w:rPr>
          <w:rFonts w:cstheme="minorHAnsi"/>
        </w:rPr>
        <w:t xml:space="preserve">I </w:t>
      </w:r>
      <w:r w:rsidRPr="00042F53">
        <w:rPr>
          <w:rFonts w:cstheme="minorHAnsi"/>
        </w:rPr>
        <w:t>powinien odbywać się w duchu sprawiedliwośc</w:t>
      </w:r>
      <w:r w:rsidR="00E4771D">
        <w:rPr>
          <w:rFonts w:cstheme="minorHAnsi"/>
        </w:rPr>
        <w:t>i i</w:t>
      </w:r>
      <w:r w:rsidR="00E57051">
        <w:rPr>
          <w:rFonts w:cstheme="minorHAnsi"/>
        </w:rPr>
        <w:t> </w:t>
      </w:r>
      <w:r w:rsidRPr="00042F53">
        <w:rPr>
          <w:rFonts w:cstheme="minorHAnsi"/>
        </w:rPr>
        <w:t>zapewniać przeciwdziałanie dyskryminacji.</w:t>
      </w:r>
    </w:p>
    <w:p w14:paraId="25F3AB27" w14:textId="4AFC0390" w:rsidR="00E65370" w:rsidRPr="00042F53" w:rsidRDefault="00E65370" w:rsidP="000D3257">
      <w:pPr>
        <w:pStyle w:val="Akapitzlist"/>
        <w:numPr>
          <w:ilvl w:val="1"/>
          <w:numId w:val="25"/>
        </w:numPr>
        <w:ind w:left="714" w:hanging="357"/>
        <w:contextualSpacing/>
        <w:rPr>
          <w:rFonts w:cstheme="minorHAnsi"/>
        </w:rPr>
      </w:pPr>
      <w:r w:rsidRPr="00042F53">
        <w:rPr>
          <w:rFonts w:cstheme="minorHAnsi"/>
          <w:b/>
        </w:rPr>
        <w:t>Warunki</w:t>
      </w:r>
      <w:r w:rsidRPr="00042F53">
        <w:rPr>
          <w:rFonts w:cstheme="minorHAnsi"/>
        </w:rPr>
        <w:t>: systemy sztucznej inteligencj</w:t>
      </w:r>
      <w:r w:rsidR="00E4771D">
        <w:rPr>
          <w:rFonts w:cstheme="minorHAnsi"/>
        </w:rPr>
        <w:t xml:space="preserve">i </w:t>
      </w:r>
      <w:r w:rsidRPr="00042F53">
        <w:rPr>
          <w:rFonts w:cstheme="minorHAnsi"/>
        </w:rPr>
        <w:t>muszą unikać dyskryminacj</w:t>
      </w:r>
      <w:r w:rsidR="00E4771D">
        <w:rPr>
          <w:rFonts w:cstheme="minorHAnsi"/>
        </w:rPr>
        <w:t xml:space="preserve">i </w:t>
      </w:r>
      <w:r w:rsidRPr="00042F53">
        <w:rPr>
          <w:rFonts w:cstheme="minorHAnsi"/>
        </w:rPr>
        <w:t>na poziomie danych wejściowych, a także wykorzystywanych algorytmów; system A</w:t>
      </w:r>
      <w:r w:rsidR="00E4771D">
        <w:rPr>
          <w:rFonts w:cstheme="minorHAnsi"/>
        </w:rPr>
        <w:t xml:space="preserve">I </w:t>
      </w:r>
      <w:r w:rsidRPr="00042F53">
        <w:rPr>
          <w:rFonts w:cstheme="minorHAnsi"/>
        </w:rPr>
        <w:t>powinny być dostępne dla użytkowników z różnym poziomem sprawności; zespoły tworzące A</w:t>
      </w:r>
      <w:r w:rsidR="00E4771D">
        <w:rPr>
          <w:rFonts w:cstheme="minorHAnsi"/>
        </w:rPr>
        <w:t xml:space="preserve">I </w:t>
      </w:r>
      <w:r w:rsidRPr="00042F53">
        <w:rPr>
          <w:rFonts w:cstheme="minorHAnsi"/>
        </w:rPr>
        <w:t>powinien oceniać potencjalny wpływ społeczny danego systemu.</w:t>
      </w:r>
    </w:p>
    <w:p w14:paraId="0FF9B463" w14:textId="0C09F56B" w:rsidR="00E65370" w:rsidRPr="00042F53" w:rsidRDefault="00E65370" w:rsidP="000D3257">
      <w:pPr>
        <w:pStyle w:val="Akapitzlist"/>
        <w:numPr>
          <w:ilvl w:val="0"/>
          <w:numId w:val="25"/>
        </w:numPr>
        <w:ind w:left="357" w:hanging="357"/>
        <w:contextualSpacing/>
        <w:rPr>
          <w:rFonts w:cstheme="minorHAnsi"/>
        </w:rPr>
      </w:pPr>
      <w:r w:rsidRPr="00042F53">
        <w:rPr>
          <w:rFonts w:cstheme="minorHAnsi"/>
          <w:b/>
        </w:rPr>
        <w:t xml:space="preserve">Dobrostan </w:t>
      </w:r>
      <w:r w:rsidRPr="00042F53">
        <w:rPr>
          <w:rFonts w:cstheme="minorHAnsi"/>
        </w:rPr>
        <w:t>–</w:t>
      </w:r>
      <w:r w:rsidRPr="00042F53">
        <w:rPr>
          <w:rFonts w:cstheme="minorHAnsi"/>
          <w:b/>
        </w:rPr>
        <w:t xml:space="preserve"> </w:t>
      </w:r>
      <w:r w:rsidRPr="00042F53">
        <w:rPr>
          <w:rFonts w:cstheme="minorHAnsi"/>
        </w:rPr>
        <w:t>systemy A</w:t>
      </w:r>
      <w:r w:rsidR="00E4771D">
        <w:rPr>
          <w:rFonts w:cstheme="minorHAnsi"/>
        </w:rPr>
        <w:t xml:space="preserve">I </w:t>
      </w:r>
      <w:r w:rsidRPr="00042F53">
        <w:rPr>
          <w:rFonts w:cstheme="minorHAnsi"/>
        </w:rPr>
        <w:t xml:space="preserve">powinny wspierać wolność </w:t>
      </w:r>
      <w:r w:rsidR="00E4771D">
        <w:rPr>
          <w:rFonts w:cstheme="minorHAnsi"/>
        </w:rPr>
        <w:t xml:space="preserve">i </w:t>
      </w:r>
      <w:r w:rsidRPr="00042F53">
        <w:rPr>
          <w:rFonts w:cstheme="minorHAnsi"/>
        </w:rPr>
        <w:t>autonomię ludz</w:t>
      </w:r>
      <w:r w:rsidR="00E4771D">
        <w:rPr>
          <w:rFonts w:cstheme="minorHAnsi"/>
        </w:rPr>
        <w:t xml:space="preserve">i i </w:t>
      </w:r>
      <w:r w:rsidRPr="00042F53">
        <w:rPr>
          <w:rFonts w:cstheme="minorHAnsi"/>
        </w:rPr>
        <w:t>pomagać im (a</w:t>
      </w:r>
      <w:r w:rsidR="00E57051">
        <w:rPr>
          <w:rFonts w:cstheme="minorHAnsi"/>
        </w:rPr>
        <w:t> </w:t>
      </w:r>
      <w:r w:rsidRPr="00042F53">
        <w:rPr>
          <w:rFonts w:cstheme="minorHAnsi"/>
        </w:rPr>
        <w:t>przynajmniej nie przeszkadzać) w zaspokajaniu własnych potrzeb.</w:t>
      </w:r>
    </w:p>
    <w:p w14:paraId="7989FCCC" w14:textId="29D0B50D" w:rsidR="00E65370" w:rsidRPr="00042F53" w:rsidRDefault="00E65370" w:rsidP="000D3257">
      <w:pPr>
        <w:pStyle w:val="Akapitzlist"/>
        <w:numPr>
          <w:ilvl w:val="1"/>
          <w:numId w:val="25"/>
        </w:numPr>
        <w:ind w:left="714" w:hanging="357"/>
        <w:contextualSpacing/>
        <w:rPr>
          <w:rFonts w:cstheme="minorHAnsi"/>
        </w:rPr>
      </w:pPr>
      <w:r w:rsidRPr="00042F53">
        <w:rPr>
          <w:rFonts w:cstheme="minorHAnsi"/>
          <w:b/>
        </w:rPr>
        <w:t>Warunki</w:t>
      </w:r>
      <w:r w:rsidRPr="00042F53">
        <w:rPr>
          <w:rFonts w:cstheme="minorHAnsi"/>
        </w:rPr>
        <w:t>: systemy A</w:t>
      </w:r>
      <w:r w:rsidR="00E4771D">
        <w:rPr>
          <w:rFonts w:cstheme="minorHAnsi"/>
        </w:rPr>
        <w:t xml:space="preserve">I </w:t>
      </w:r>
      <w:r w:rsidRPr="00042F53">
        <w:rPr>
          <w:rFonts w:cstheme="minorHAnsi"/>
        </w:rPr>
        <w:t xml:space="preserve">powinny brać pod uwagę dobrostan użytkowników końcowych </w:t>
      </w:r>
      <w:r w:rsidR="00E4771D">
        <w:rPr>
          <w:rFonts w:cstheme="minorHAnsi"/>
        </w:rPr>
        <w:t>i</w:t>
      </w:r>
      <w:r w:rsidR="00E57051">
        <w:rPr>
          <w:rFonts w:cstheme="minorHAnsi"/>
        </w:rPr>
        <w:t> </w:t>
      </w:r>
      <w:r w:rsidRPr="00042F53">
        <w:rPr>
          <w:rFonts w:cstheme="minorHAnsi"/>
        </w:rPr>
        <w:t>nie obniżać jego poziomu; tworzenie A</w:t>
      </w:r>
      <w:r w:rsidR="00E4771D">
        <w:rPr>
          <w:rFonts w:cstheme="minorHAnsi"/>
        </w:rPr>
        <w:t xml:space="preserve">I </w:t>
      </w:r>
      <w:r w:rsidRPr="00042F53">
        <w:rPr>
          <w:rFonts w:cstheme="minorHAnsi"/>
        </w:rPr>
        <w:t xml:space="preserve">powinno uwzględniać zasady zrównoważonego rozwoju w wymiarze środowiskowym, zarówno w odniesieniu do samego systemu, jak </w:t>
      </w:r>
      <w:r w:rsidR="00E4771D">
        <w:rPr>
          <w:rFonts w:cstheme="minorHAnsi"/>
        </w:rPr>
        <w:t xml:space="preserve">i </w:t>
      </w:r>
      <w:r w:rsidRPr="00042F53">
        <w:rPr>
          <w:rFonts w:cstheme="minorHAnsi"/>
        </w:rPr>
        <w:t>związanego z nim łańcucha dostaw; systemy A</w:t>
      </w:r>
      <w:r w:rsidR="00E4771D">
        <w:rPr>
          <w:rFonts w:cstheme="minorHAnsi"/>
        </w:rPr>
        <w:t xml:space="preserve">I </w:t>
      </w:r>
      <w:r w:rsidRPr="00042F53">
        <w:rPr>
          <w:rFonts w:cstheme="minorHAnsi"/>
        </w:rPr>
        <w:t xml:space="preserve">nie mogą obniżać bezpieczeństwa w miejscu pracy; systemy </w:t>
      </w:r>
      <w:proofErr w:type="spellStart"/>
      <w:r w:rsidRPr="00042F53">
        <w:rPr>
          <w:rFonts w:cstheme="minorHAnsi"/>
        </w:rPr>
        <w:t>robotyczne</w:t>
      </w:r>
      <w:proofErr w:type="spellEnd"/>
      <w:r w:rsidRPr="00042F53">
        <w:rPr>
          <w:rFonts w:cstheme="minorHAnsi"/>
        </w:rPr>
        <w:t xml:space="preserve">, które będą </w:t>
      </w:r>
      <w:r w:rsidRPr="00042F53">
        <w:rPr>
          <w:rFonts w:cstheme="minorHAnsi"/>
        </w:rPr>
        <w:lastRenderedPageBreak/>
        <w:t>współdzielić środowisko pracy z ludźm</w:t>
      </w:r>
      <w:r w:rsidR="00E4771D">
        <w:rPr>
          <w:rFonts w:cstheme="minorHAnsi"/>
        </w:rPr>
        <w:t xml:space="preserve">i </w:t>
      </w:r>
      <w:r w:rsidRPr="00042F53">
        <w:rPr>
          <w:rFonts w:cstheme="minorHAnsi"/>
        </w:rPr>
        <w:t>lub zwierzętami, powinny być wyposażone w</w:t>
      </w:r>
      <w:r w:rsidR="00E57051">
        <w:rPr>
          <w:rFonts w:cstheme="minorHAnsi"/>
        </w:rPr>
        <w:t> </w:t>
      </w:r>
      <w:r w:rsidRPr="00042F53">
        <w:rPr>
          <w:rFonts w:cstheme="minorHAnsi"/>
        </w:rPr>
        <w:t>odpowiednie funkcje bezpieczeństwa.</w:t>
      </w:r>
    </w:p>
    <w:p w14:paraId="3DB41F36" w14:textId="19E367F3" w:rsidR="00E65370" w:rsidRPr="00042F53" w:rsidRDefault="00E65370" w:rsidP="000D3257">
      <w:pPr>
        <w:pStyle w:val="Akapitzlist"/>
        <w:numPr>
          <w:ilvl w:val="0"/>
          <w:numId w:val="25"/>
        </w:numPr>
        <w:ind w:left="357" w:hanging="357"/>
        <w:contextualSpacing/>
        <w:rPr>
          <w:rFonts w:cstheme="minorHAnsi"/>
        </w:rPr>
      </w:pPr>
      <w:r w:rsidRPr="00042F53">
        <w:rPr>
          <w:rFonts w:cstheme="minorHAnsi"/>
          <w:b/>
        </w:rPr>
        <w:t xml:space="preserve">Odpowiedzialność </w:t>
      </w:r>
      <w:r w:rsidR="00E4771D">
        <w:rPr>
          <w:rFonts w:cstheme="minorHAnsi"/>
          <w:b/>
        </w:rPr>
        <w:t xml:space="preserve">i </w:t>
      </w:r>
      <w:r w:rsidRPr="00042F53">
        <w:rPr>
          <w:rFonts w:cstheme="minorHAnsi"/>
          <w:b/>
        </w:rPr>
        <w:t>nadzór</w:t>
      </w:r>
      <w:r w:rsidRPr="00042F53">
        <w:rPr>
          <w:rFonts w:cstheme="minorHAnsi"/>
        </w:rPr>
        <w:t xml:space="preserve"> – aby umożliwić rozumienie działania systemu A</w:t>
      </w:r>
      <w:r w:rsidR="00E4771D">
        <w:rPr>
          <w:rFonts w:cstheme="minorHAnsi"/>
        </w:rPr>
        <w:t xml:space="preserve">I </w:t>
      </w:r>
      <w:r w:rsidRPr="00042F53">
        <w:rPr>
          <w:rFonts w:cstheme="minorHAnsi"/>
        </w:rPr>
        <w:t xml:space="preserve">oraz zapewnić kontrolę nad jego tworzeniem </w:t>
      </w:r>
      <w:r w:rsidR="00E4771D">
        <w:rPr>
          <w:rFonts w:cstheme="minorHAnsi"/>
        </w:rPr>
        <w:t xml:space="preserve">i </w:t>
      </w:r>
      <w:r w:rsidRPr="00042F53">
        <w:rPr>
          <w:rFonts w:cstheme="minorHAnsi"/>
        </w:rPr>
        <w:t xml:space="preserve">użyciem, niezbędny jest nadzór człowieka oraz świadomość odpowiedzialności, tak aby zapewnić przestrzeganie opisanych powyżej zasad </w:t>
      </w:r>
      <w:r w:rsidR="00E4771D">
        <w:rPr>
          <w:rFonts w:cstheme="minorHAnsi"/>
        </w:rPr>
        <w:t xml:space="preserve">i </w:t>
      </w:r>
      <w:r w:rsidRPr="00042F53">
        <w:rPr>
          <w:rFonts w:cstheme="minorHAnsi"/>
        </w:rPr>
        <w:t>reagowanie na przypadk</w:t>
      </w:r>
      <w:r w:rsidR="00E4771D">
        <w:rPr>
          <w:rFonts w:cstheme="minorHAnsi"/>
        </w:rPr>
        <w:t xml:space="preserve">i </w:t>
      </w:r>
      <w:r w:rsidRPr="00042F53">
        <w:rPr>
          <w:rFonts w:cstheme="minorHAnsi"/>
        </w:rPr>
        <w:t>ich nieprzestrzegania.</w:t>
      </w:r>
    </w:p>
    <w:p w14:paraId="421E3342" w14:textId="687EB728" w:rsidR="00E65370" w:rsidRPr="00042F53" w:rsidRDefault="00E65370" w:rsidP="000D3257">
      <w:pPr>
        <w:pStyle w:val="Akapitzlist"/>
        <w:numPr>
          <w:ilvl w:val="1"/>
          <w:numId w:val="25"/>
        </w:numPr>
        <w:ind w:left="714" w:hanging="357"/>
        <w:contextualSpacing/>
        <w:rPr>
          <w:rFonts w:cstheme="minorHAnsi"/>
        </w:rPr>
      </w:pPr>
      <w:r w:rsidRPr="00042F53">
        <w:rPr>
          <w:rFonts w:cstheme="minorHAnsi"/>
          <w:b/>
        </w:rPr>
        <w:t>Warunki</w:t>
      </w:r>
      <w:r w:rsidRPr="00042F53">
        <w:rPr>
          <w:rFonts w:cstheme="minorHAnsi"/>
        </w:rPr>
        <w:t>: należy umożliwić ludziom nadzór nad decyzjam</w:t>
      </w:r>
      <w:r w:rsidR="00E4771D">
        <w:rPr>
          <w:rFonts w:cstheme="minorHAnsi"/>
        </w:rPr>
        <w:t xml:space="preserve">i i </w:t>
      </w:r>
      <w:r w:rsidRPr="00042F53">
        <w:rPr>
          <w:rFonts w:cstheme="minorHAnsi"/>
        </w:rPr>
        <w:t xml:space="preserve">działaniem (ang. </w:t>
      </w:r>
      <w:proofErr w:type="spellStart"/>
      <w:r w:rsidRPr="00042F53">
        <w:rPr>
          <w:rFonts w:cstheme="minorHAnsi"/>
        </w:rPr>
        <w:t>human</w:t>
      </w:r>
      <w:proofErr w:type="spellEnd"/>
      <w:r w:rsidRPr="00042F53">
        <w:rPr>
          <w:rFonts w:cstheme="minorHAnsi"/>
        </w:rPr>
        <w:t xml:space="preserve"> in the </w:t>
      </w:r>
      <w:proofErr w:type="spellStart"/>
      <w:r w:rsidRPr="00042F53">
        <w:rPr>
          <w:rFonts w:cstheme="minorHAnsi"/>
        </w:rPr>
        <w:t>loop</w:t>
      </w:r>
      <w:proofErr w:type="spellEnd"/>
      <w:r w:rsidRPr="00042F53">
        <w:rPr>
          <w:rFonts w:cstheme="minorHAnsi"/>
        </w:rPr>
        <w:t xml:space="preserve">) systemów AI; konieczna jest możliwość wykrywania niepożądanego oddziaływania systemu na użytkowników końcowych </w:t>
      </w:r>
      <w:r w:rsidR="00E4771D">
        <w:rPr>
          <w:rFonts w:cstheme="minorHAnsi"/>
        </w:rPr>
        <w:t xml:space="preserve">i </w:t>
      </w:r>
      <w:r w:rsidRPr="00042F53">
        <w:rPr>
          <w:rFonts w:cstheme="minorHAnsi"/>
        </w:rPr>
        <w:t>jego modyfikacji; konieczne jest przeprowadzanie oceny ryzyka etycznego systemów A</w:t>
      </w:r>
      <w:r w:rsidR="00E4771D">
        <w:rPr>
          <w:rFonts w:cstheme="minorHAnsi"/>
        </w:rPr>
        <w:t xml:space="preserve">I </w:t>
      </w:r>
      <w:r w:rsidRPr="00042F53">
        <w:rPr>
          <w:rFonts w:cstheme="minorHAnsi"/>
        </w:rPr>
        <w:t>oraz zapewnienie możliwośc</w:t>
      </w:r>
      <w:r w:rsidR="00E4771D">
        <w:rPr>
          <w:rFonts w:cstheme="minorHAnsi"/>
        </w:rPr>
        <w:t xml:space="preserve">i </w:t>
      </w:r>
      <w:r w:rsidRPr="00042F53">
        <w:rPr>
          <w:rFonts w:cstheme="minorHAnsi"/>
        </w:rPr>
        <w:t>zgłaszania potencjalnych obawy etycznych dotyczących systemu A</w:t>
      </w:r>
      <w:r w:rsidR="00E4771D">
        <w:rPr>
          <w:rFonts w:cstheme="minorHAnsi"/>
        </w:rPr>
        <w:t xml:space="preserve">I </w:t>
      </w:r>
      <w:r w:rsidRPr="00042F53">
        <w:rPr>
          <w:rFonts w:cstheme="minorHAnsi"/>
        </w:rPr>
        <w:t>oraz skarg przez osoby uważające się za poszkodowane przez system; należy również umożliwić rzetelne audyty systemów A</w:t>
      </w:r>
      <w:r w:rsidR="00E4771D">
        <w:rPr>
          <w:rFonts w:cstheme="minorHAnsi"/>
        </w:rPr>
        <w:t xml:space="preserve">I </w:t>
      </w:r>
      <w:r w:rsidRPr="00042F53">
        <w:rPr>
          <w:rFonts w:cstheme="minorHAnsi"/>
        </w:rPr>
        <w:t>przez podmioty trzecie.</w:t>
      </w:r>
    </w:p>
    <w:p w14:paraId="1BA1403F" w14:textId="06FF2CEA" w:rsidR="00E65370" w:rsidRPr="00042F53" w:rsidRDefault="00E65370" w:rsidP="000D3257">
      <w:pPr>
        <w:pStyle w:val="Akapitzlist"/>
        <w:numPr>
          <w:ilvl w:val="0"/>
          <w:numId w:val="25"/>
        </w:numPr>
        <w:ind w:left="357" w:hanging="357"/>
        <w:contextualSpacing/>
        <w:rPr>
          <w:rFonts w:cstheme="minorHAnsi"/>
        </w:rPr>
      </w:pPr>
      <w:r w:rsidRPr="00042F53">
        <w:rPr>
          <w:rFonts w:cstheme="minorHAnsi"/>
          <w:b/>
        </w:rPr>
        <w:t>Transparentność</w:t>
      </w:r>
      <w:r w:rsidRPr="00042F53">
        <w:rPr>
          <w:rFonts w:cstheme="minorHAnsi"/>
        </w:rPr>
        <w:t xml:space="preserve"> – systemy A</w:t>
      </w:r>
      <w:r w:rsidR="00E4771D">
        <w:rPr>
          <w:rFonts w:cstheme="minorHAnsi"/>
        </w:rPr>
        <w:t xml:space="preserve">I </w:t>
      </w:r>
      <w:r w:rsidRPr="00042F53">
        <w:rPr>
          <w:rFonts w:cstheme="minorHAnsi"/>
        </w:rPr>
        <w:t xml:space="preserve">powinny być jak najbardziej przejrzyste, ponieważ tylko wtedy możliwe jest zapewnienie efektywnego nadzoru ludzkiego </w:t>
      </w:r>
      <w:r w:rsidR="00E4771D">
        <w:rPr>
          <w:rFonts w:cstheme="minorHAnsi"/>
        </w:rPr>
        <w:t xml:space="preserve">i </w:t>
      </w:r>
      <w:r w:rsidRPr="00042F53">
        <w:rPr>
          <w:rFonts w:cstheme="minorHAnsi"/>
        </w:rPr>
        <w:t>utrzymanie autonomi</w:t>
      </w:r>
      <w:r w:rsidR="00E4771D">
        <w:rPr>
          <w:rFonts w:cstheme="minorHAnsi"/>
        </w:rPr>
        <w:t xml:space="preserve">i </w:t>
      </w:r>
      <w:r w:rsidRPr="00042F53">
        <w:rPr>
          <w:rFonts w:cstheme="minorHAnsi"/>
        </w:rPr>
        <w:t>człowieka.</w:t>
      </w:r>
    </w:p>
    <w:p w14:paraId="3D69A6A4" w14:textId="13614BFE" w:rsidR="00E65370" w:rsidRPr="00042F53" w:rsidRDefault="00E65370" w:rsidP="000D3257">
      <w:pPr>
        <w:pStyle w:val="Akapitzlist"/>
        <w:numPr>
          <w:ilvl w:val="1"/>
          <w:numId w:val="25"/>
        </w:numPr>
        <w:ind w:left="714" w:hanging="357"/>
        <w:contextualSpacing/>
        <w:rPr>
          <w:rFonts w:cstheme="minorHAnsi"/>
        </w:rPr>
      </w:pPr>
      <w:r w:rsidRPr="00042F53">
        <w:rPr>
          <w:rFonts w:cstheme="minorHAnsi"/>
          <w:b/>
        </w:rPr>
        <w:t xml:space="preserve">Warunki: </w:t>
      </w:r>
      <w:r w:rsidRPr="00042F53">
        <w:rPr>
          <w:rFonts w:cstheme="minorHAnsi"/>
        </w:rPr>
        <w:t>dostępność środków umożliwiających monitorowanie systemu A</w:t>
      </w:r>
      <w:r w:rsidR="00E4771D">
        <w:rPr>
          <w:rFonts w:cstheme="minorHAnsi"/>
        </w:rPr>
        <w:t xml:space="preserve">I </w:t>
      </w:r>
      <w:r w:rsidRPr="00042F53">
        <w:rPr>
          <w:rFonts w:cstheme="minorHAnsi"/>
        </w:rPr>
        <w:t>przez cały jego cykl życia; jasne komunikowanie użytkownikom celu, zdolności, ograniczeń, korzyśc</w:t>
      </w:r>
      <w:r w:rsidR="00E4771D">
        <w:rPr>
          <w:rFonts w:cstheme="minorHAnsi"/>
        </w:rPr>
        <w:t xml:space="preserve">i i </w:t>
      </w:r>
      <w:proofErr w:type="spellStart"/>
      <w:r w:rsidRPr="00042F53">
        <w:rPr>
          <w:rFonts w:cstheme="minorHAnsi"/>
        </w:rPr>
        <w:t>ryzyk</w:t>
      </w:r>
      <w:proofErr w:type="spellEnd"/>
      <w:r w:rsidRPr="00042F53">
        <w:rPr>
          <w:rFonts w:cstheme="minorHAnsi"/>
        </w:rPr>
        <w:t xml:space="preserve"> danego systemu A</w:t>
      </w:r>
      <w:r w:rsidR="00E4771D">
        <w:rPr>
          <w:rFonts w:cstheme="minorHAnsi"/>
        </w:rPr>
        <w:t xml:space="preserve">I </w:t>
      </w:r>
      <w:r w:rsidRPr="00042F53">
        <w:rPr>
          <w:rFonts w:cstheme="minorHAnsi"/>
        </w:rPr>
        <w:t>oraz podejmowanych przez niego decyzji; dostępność instrukcj</w:t>
      </w:r>
      <w:r w:rsidR="00E4771D">
        <w:rPr>
          <w:rFonts w:cstheme="minorHAnsi"/>
        </w:rPr>
        <w:t xml:space="preserve">i </w:t>
      </w:r>
      <w:r w:rsidRPr="00042F53">
        <w:rPr>
          <w:rFonts w:cstheme="minorHAnsi"/>
        </w:rPr>
        <w:t xml:space="preserve">użytkowania systemu; zapewnienie, że procesy projektowania </w:t>
      </w:r>
      <w:r w:rsidR="00E4771D">
        <w:rPr>
          <w:rFonts w:cstheme="minorHAnsi"/>
        </w:rPr>
        <w:t>i</w:t>
      </w:r>
      <w:r w:rsidR="00E57051">
        <w:rPr>
          <w:rFonts w:cstheme="minorHAnsi"/>
        </w:rPr>
        <w:t> </w:t>
      </w:r>
      <w:r w:rsidRPr="00042F53">
        <w:rPr>
          <w:rFonts w:cstheme="minorHAnsi"/>
        </w:rPr>
        <w:t>rozwoju A</w:t>
      </w:r>
      <w:r w:rsidR="00E4771D">
        <w:rPr>
          <w:rFonts w:cstheme="minorHAnsi"/>
        </w:rPr>
        <w:t xml:space="preserve">I </w:t>
      </w:r>
      <w:r w:rsidRPr="00042F53">
        <w:rPr>
          <w:rFonts w:cstheme="minorHAnsi"/>
        </w:rPr>
        <w:t>obejmują kwestie etyczne (np. problem dyskryminacj</w:t>
      </w:r>
      <w:r w:rsidR="00E4771D">
        <w:rPr>
          <w:rFonts w:cstheme="minorHAnsi"/>
        </w:rPr>
        <w:t xml:space="preserve">i </w:t>
      </w:r>
      <w:r w:rsidRPr="00042F53">
        <w:rPr>
          <w:rFonts w:cstheme="minorHAnsi"/>
        </w:rPr>
        <w:t xml:space="preserve">w danych) </w:t>
      </w:r>
      <w:r w:rsidR="00E4771D">
        <w:rPr>
          <w:rFonts w:cstheme="minorHAnsi"/>
        </w:rPr>
        <w:t xml:space="preserve">i </w:t>
      </w:r>
      <w:r w:rsidRPr="00042F53">
        <w:rPr>
          <w:rFonts w:cstheme="minorHAnsi"/>
        </w:rPr>
        <w:t>ich dokumentację; decyzje podejmowane przez system sztucznej inteligencj</w:t>
      </w:r>
      <w:r w:rsidR="00E4771D">
        <w:rPr>
          <w:rFonts w:cstheme="minorHAnsi"/>
        </w:rPr>
        <w:t xml:space="preserve">i </w:t>
      </w:r>
      <w:r w:rsidRPr="00042F53">
        <w:rPr>
          <w:rFonts w:cstheme="minorHAnsi"/>
        </w:rPr>
        <w:t xml:space="preserve">powinny być </w:t>
      </w:r>
      <w:proofErr w:type="spellStart"/>
      <w:r w:rsidRPr="00042F53">
        <w:rPr>
          <w:rFonts w:cstheme="minorHAnsi"/>
        </w:rPr>
        <w:t>wyjaśnialne</w:t>
      </w:r>
      <w:proofErr w:type="spellEnd"/>
      <w:r w:rsidRPr="00042F53">
        <w:rPr>
          <w:rFonts w:cstheme="minorHAnsi"/>
        </w:rPr>
        <w:t xml:space="preserve"> dla użytkowników.</w:t>
      </w:r>
    </w:p>
    <w:bookmarkStart w:id="113" w:name="_Toc181797606"/>
    <w:bookmarkStart w:id="114" w:name="_Toc184831493"/>
    <w:p w14:paraId="192ABF51" w14:textId="40DCD3BA" w:rsidR="00E65370" w:rsidRPr="00042F53" w:rsidRDefault="00513228" w:rsidP="00513228">
      <w:pPr>
        <w:pStyle w:val="Nagwek2"/>
        <w:spacing w:before="600"/>
        <w:jc w:val="left"/>
      </w:pPr>
      <w:r w:rsidRPr="00042F53">
        <w:rPr>
          <w:noProof/>
        </w:rPr>
        <mc:AlternateContent>
          <mc:Choice Requires="wps">
            <w:drawing>
              <wp:anchor distT="0" distB="0" distL="114300" distR="114300" simplePos="0" relativeHeight="251706424" behindDoc="0" locked="0" layoutInCell="1" allowOverlap="1" wp14:anchorId="7FABB7CD" wp14:editId="53A886D7">
                <wp:simplePos x="0" y="0"/>
                <wp:positionH relativeFrom="margin">
                  <wp:posOffset>0</wp:posOffset>
                </wp:positionH>
                <wp:positionV relativeFrom="paragraph">
                  <wp:posOffset>957580</wp:posOffset>
                </wp:positionV>
                <wp:extent cx="5364000" cy="0"/>
                <wp:effectExtent l="0" t="0" r="0" b="0"/>
                <wp:wrapNone/>
                <wp:docPr id="5909856"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64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36563" id="Łącznik prosty 2" o:spid="_x0000_s1026" alt="&quot;&quot;" style="position:absolute;z-index:251706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5.4pt" to="422.3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" strokecolor="black [3200]" strokeweight="1pt">
                <v:stroke joinstyle="miter"/>
                <w10:wrap anchorx="margin"/>
              </v:line>
            </w:pict>
          </mc:Fallback>
        </mc:AlternateContent>
      </w:r>
      <w:r w:rsidR="00E65370" w:rsidRPr="00042F53">
        <w:t xml:space="preserve">Jak wykorzystywać </w:t>
      </w:r>
      <w:proofErr w:type="spellStart"/>
      <w:r w:rsidR="00E65370" w:rsidRPr="00042F53">
        <w:t>Ethics</w:t>
      </w:r>
      <w:proofErr w:type="spellEnd"/>
      <w:r w:rsidR="00E65370" w:rsidRPr="00042F53">
        <w:t xml:space="preserve"> by Design w procesie budowania systemów AI?</w:t>
      </w:r>
      <w:bookmarkEnd w:id="113"/>
      <w:bookmarkEnd w:id="114"/>
      <w:r w:rsidR="00E65370" w:rsidRPr="00042F53">
        <w:t xml:space="preserve"> </w:t>
      </w:r>
    </w:p>
    <w:p w14:paraId="17FA42D2" w14:textId="103EBB4F" w:rsidR="00E65370" w:rsidRPr="00042F53" w:rsidRDefault="00E65370" w:rsidP="00513228">
      <w:pPr>
        <w:spacing w:before="600"/>
        <w:rPr>
          <w:rFonts w:cstheme="minorHAnsi"/>
        </w:rPr>
      </w:pPr>
      <w:proofErr w:type="spellStart"/>
      <w:r w:rsidRPr="00042F53">
        <w:rPr>
          <w:rFonts w:cstheme="minorHAnsi"/>
        </w:rPr>
        <w:t>Ethics</w:t>
      </w:r>
      <w:proofErr w:type="spellEnd"/>
      <w:r w:rsidRPr="00042F53">
        <w:rPr>
          <w:rFonts w:cstheme="minorHAnsi"/>
        </w:rPr>
        <w:t xml:space="preserve"> by Design bazuje na ogólnym modelu procesu projektowania systemów AI. Dzięk</w:t>
      </w:r>
      <w:r w:rsidR="00E4771D">
        <w:rPr>
          <w:rFonts w:cstheme="minorHAnsi"/>
        </w:rPr>
        <w:t xml:space="preserve">i </w:t>
      </w:r>
      <w:r w:rsidRPr="00042F53">
        <w:rPr>
          <w:rFonts w:cstheme="minorHAnsi"/>
        </w:rPr>
        <w:t>takiemu podejściu kwestie etyczne, które należy uwzględnić, traktowane są jak ogólne wymagania systemowe, podobnie jak niezawodność czy bezpieczeństwo. Wytyczne określone w poprzedniej częśc</w:t>
      </w:r>
      <w:r w:rsidR="00E4771D">
        <w:rPr>
          <w:rFonts w:cstheme="minorHAnsi"/>
        </w:rPr>
        <w:t xml:space="preserve">i </w:t>
      </w:r>
      <w:r w:rsidRPr="00042F53">
        <w:rPr>
          <w:rFonts w:cstheme="minorHAnsi"/>
        </w:rPr>
        <w:t>są więc dołączane do odpowiedniego elementu procesu projektu jako konkretne zadania do wykonania. Poprzez odniesienie używanej przez siebie metodyk</w:t>
      </w:r>
      <w:r w:rsidR="00E4771D">
        <w:rPr>
          <w:rFonts w:cstheme="minorHAnsi"/>
        </w:rPr>
        <w:t xml:space="preserve">i </w:t>
      </w:r>
      <w:r w:rsidRPr="00042F53">
        <w:rPr>
          <w:rFonts w:cstheme="minorHAnsi"/>
        </w:rPr>
        <w:t>rozwoju oprogramowania do ogólnego prezentowanego tutaj modelu, deweloper/ka może określić odpowiednie wymagania etyczne dla każdego elementu swojej metodyki.</w:t>
      </w:r>
    </w:p>
    <w:p w14:paraId="76E23532" w14:textId="087178DB" w:rsidR="00E65370" w:rsidRPr="00042F53" w:rsidRDefault="00E65370" w:rsidP="00E65370">
      <w:pPr>
        <w:rPr>
          <w:rFonts w:cstheme="minorHAnsi"/>
        </w:rPr>
      </w:pPr>
      <w:r w:rsidRPr="00042F53">
        <w:rPr>
          <w:rFonts w:cstheme="minorHAnsi"/>
        </w:rPr>
        <w:lastRenderedPageBreak/>
        <w:t>W poniższej częśc</w:t>
      </w:r>
      <w:r w:rsidR="00E4771D">
        <w:rPr>
          <w:rFonts w:cstheme="minorHAnsi"/>
        </w:rPr>
        <w:t xml:space="preserve">i </w:t>
      </w:r>
      <w:r w:rsidRPr="00042F53">
        <w:rPr>
          <w:rFonts w:cstheme="minorHAnsi"/>
        </w:rPr>
        <w:t>zostaną przedstawione etapy składające się na ogólny model procesu projektowania, z którym zmapowano opisane wcześniej wartośc</w:t>
      </w:r>
      <w:r w:rsidR="00E4771D">
        <w:rPr>
          <w:rFonts w:cstheme="minorHAnsi"/>
        </w:rPr>
        <w:t xml:space="preserve">i i </w:t>
      </w:r>
      <w:r w:rsidRPr="00042F53">
        <w:rPr>
          <w:rFonts w:cstheme="minorHAnsi"/>
        </w:rPr>
        <w:t>warunk</w:t>
      </w:r>
      <w:r w:rsidR="00E4771D">
        <w:rPr>
          <w:rFonts w:cstheme="minorHAnsi"/>
        </w:rPr>
        <w:t xml:space="preserve">i </w:t>
      </w:r>
      <w:r w:rsidRPr="00042F53">
        <w:rPr>
          <w:rFonts w:cstheme="minorHAnsi"/>
        </w:rPr>
        <w:t>(wymagania) w</w:t>
      </w:r>
      <w:r w:rsidR="00E57051">
        <w:rPr>
          <w:rFonts w:cstheme="minorHAnsi"/>
        </w:rPr>
        <w:t> </w:t>
      </w:r>
      <w:r w:rsidRPr="00042F53">
        <w:rPr>
          <w:rFonts w:cstheme="minorHAnsi"/>
        </w:rPr>
        <w:t>postac</w:t>
      </w:r>
      <w:r w:rsidR="00E4771D">
        <w:rPr>
          <w:rFonts w:cstheme="minorHAnsi"/>
        </w:rPr>
        <w:t xml:space="preserve">i </w:t>
      </w:r>
      <w:r w:rsidRPr="00042F53">
        <w:rPr>
          <w:rFonts w:cstheme="minorHAnsi"/>
        </w:rPr>
        <w:t>konkretnych wskazań. Zadań dla każdej fazy projektowej może być więcej lub mniej, zależnie od natury projektu. Prezentowane zestawienie jest tylko propozycją dla budowania ogólnego systemu AI, bez specyfikacj</w:t>
      </w:r>
      <w:r w:rsidR="00E4771D">
        <w:rPr>
          <w:rFonts w:cstheme="minorHAnsi"/>
        </w:rPr>
        <w:t xml:space="preserve">i </w:t>
      </w:r>
      <w:r w:rsidRPr="00042F53">
        <w:rPr>
          <w:rFonts w:cstheme="minorHAnsi"/>
        </w:rPr>
        <w:t xml:space="preserve">konkretnego rozwiązania. </w:t>
      </w:r>
    </w:p>
    <w:p w14:paraId="5F1FC73B" w14:textId="154CF930" w:rsidR="00E65370" w:rsidRPr="00042F53" w:rsidRDefault="00E65370" w:rsidP="00E65370">
      <w:pPr>
        <w:rPr>
          <w:rFonts w:cstheme="minorHAnsi"/>
        </w:rPr>
      </w:pPr>
      <w:r w:rsidRPr="00042F53">
        <w:rPr>
          <w:rFonts w:cstheme="minorHAnsi"/>
        </w:rPr>
        <w:t>Ogólny model procesu projektowania zawiera 6 etapów. Mimo że zadania są tu przedstawione w kolejności, nie muszą być sekwencyjne, ale mogą (np. jak w metodyce Agile) mieć formę cykliczna. Owe sześć ogólnych zadań oraz związane z nim</w:t>
      </w:r>
      <w:r w:rsidR="00E4771D">
        <w:rPr>
          <w:rFonts w:cstheme="minorHAnsi"/>
        </w:rPr>
        <w:t xml:space="preserve">i </w:t>
      </w:r>
      <w:r w:rsidRPr="00042F53">
        <w:rPr>
          <w:rFonts w:cstheme="minorHAnsi"/>
        </w:rPr>
        <w:t xml:space="preserve">wskazania to: </w:t>
      </w:r>
    </w:p>
    <w:p w14:paraId="74C7B153" w14:textId="391EBC56" w:rsidR="00A2248F" w:rsidRPr="00042F53" w:rsidRDefault="00E65370" w:rsidP="000D3257">
      <w:pPr>
        <w:pStyle w:val="Akapitzlist"/>
        <w:numPr>
          <w:ilvl w:val="0"/>
          <w:numId w:val="26"/>
        </w:numPr>
        <w:ind w:left="357" w:hanging="357"/>
        <w:contextualSpacing/>
        <w:rPr>
          <w:rFonts w:cstheme="minorHAnsi"/>
        </w:rPr>
      </w:pPr>
      <w:r w:rsidRPr="00042F53">
        <w:rPr>
          <w:rFonts w:cstheme="minorHAnsi"/>
          <w:b/>
        </w:rPr>
        <w:t>Określanie celów</w:t>
      </w:r>
      <w:r w:rsidRPr="00042F53">
        <w:rPr>
          <w:rFonts w:cstheme="minorHAnsi"/>
        </w:rPr>
        <w:t xml:space="preserve"> – określenie do czego ma służyć system </w:t>
      </w:r>
      <w:r w:rsidR="00E4771D">
        <w:rPr>
          <w:rFonts w:cstheme="minorHAnsi"/>
        </w:rPr>
        <w:t xml:space="preserve">i </w:t>
      </w:r>
      <w:r w:rsidRPr="00042F53">
        <w:rPr>
          <w:rFonts w:cstheme="minorHAnsi"/>
        </w:rPr>
        <w:t>jakie powinien mieć funkcjonalności.</w:t>
      </w:r>
      <w:r w:rsidR="00A2248F" w:rsidRPr="00042F53">
        <w:rPr>
          <w:rFonts w:cstheme="minorHAnsi"/>
        </w:rPr>
        <w:t xml:space="preserve"> </w:t>
      </w:r>
    </w:p>
    <w:p w14:paraId="4E0DA233" w14:textId="179CC895" w:rsidR="00E65370" w:rsidRPr="00042F53" w:rsidRDefault="00E65370" w:rsidP="00A2248F">
      <w:pPr>
        <w:pStyle w:val="Akapitzlist"/>
        <w:numPr>
          <w:ilvl w:val="0"/>
          <w:numId w:val="0"/>
        </w:numPr>
        <w:ind w:left="357"/>
        <w:contextualSpacing/>
        <w:rPr>
          <w:rFonts w:cstheme="minorHAnsi"/>
        </w:rPr>
      </w:pPr>
      <w:r w:rsidRPr="00042F53">
        <w:rPr>
          <w:rFonts w:cstheme="minorHAnsi"/>
          <w:b/>
        </w:rPr>
        <w:t xml:space="preserve">Wskazania: </w:t>
      </w:r>
    </w:p>
    <w:p w14:paraId="7C144DB9" w14:textId="5961A201" w:rsidR="00E65370" w:rsidRPr="00042F53" w:rsidRDefault="00E65370" w:rsidP="000D3257">
      <w:pPr>
        <w:pStyle w:val="Akapitzlist"/>
        <w:numPr>
          <w:ilvl w:val="0"/>
          <w:numId w:val="29"/>
        </w:numPr>
        <w:ind w:left="714" w:hanging="357"/>
        <w:contextualSpacing/>
        <w:rPr>
          <w:rFonts w:cstheme="minorHAnsi"/>
        </w:rPr>
      </w:pPr>
      <w:r w:rsidRPr="00042F53">
        <w:rPr>
          <w:rFonts w:cstheme="minorHAnsi"/>
        </w:rPr>
        <w:t>Zaleca się, aby – jeśl</w:t>
      </w:r>
      <w:r w:rsidR="00E4771D">
        <w:rPr>
          <w:rFonts w:cstheme="minorHAnsi"/>
        </w:rPr>
        <w:t xml:space="preserve">i </w:t>
      </w:r>
      <w:r w:rsidRPr="00042F53">
        <w:rPr>
          <w:rFonts w:cstheme="minorHAnsi"/>
        </w:rPr>
        <w:t>to możliwe – w ramach oceny celów do współpracy z członkam</w:t>
      </w:r>
      <w:r w:rsidR="00E4771D">
        <w:rPr>
          <w:rFonts w:cstheme="minorHAnsi"/>
        </w:rPr>
        <w:t xml:space="preserve">i </w:t>
      </w:r>
      <w:r w:rsidRPr="00042F53">
        <w:rPr>
          <w:rFonts w:cstheme="minorHAnsi"/>
        </w:rPr>
        <w:t>zespołu deweloperskiego zaangażowany został profesjonalny etyk AI.</w:t>
      </w:r>
    </w:p>
    <w:p w14:paraId="31F6B230" w14:textId="43F228FA" w:rsidR="00E65370" w:rsidRPr="00042F53" w:rsidRDefault="00E65370" w:rsidP="000D3257">
      <w:pPr>
        <w:pStyle w:val="Akapitzlist"/>
        <w:numPr>
          <w:ilvl w:val="0"/>
          <w:numId w:val="29"/>
        </w:numPr>
        <w:ind w:left="714" w:hanging="357"/>
        <w:contextualSpacing/>
        <w:rPr>
          <w:rFonts w:cstheme="minorHAnsi"/>
        </w:rPr>
      </w:pPr>
      <w:r w:rsidRPr="00042F53">
        <w:rPr>
          <w:rFonts w:cstheme="minorHAnsi"/>
          <w:b/>
        </w:rPr>
        <w:t>Przewodnia rola człowieka</w:t>
      </w:r>
      <w:r w:rsidRPr="00042F53">
        <w:rPr>
          <w:rFonts w:cstheme="minorHAnsi"/>
        </w:rPr>
        <w:t>: sprawdź, czy zaproponowane cele projektu są zgodne z</w:t>
      </w:r>
      <w:r w:rsidR="00E57051">
        <w:rPr>
          <w:rFonts w:cstheme="minorHAnsi"/>
        </w:rPr>
        <w:t> </w:t>
      </w:r>
      <w:r w:rsidRPr="00042F53">
        <w:rPr>
          <w:rFonts w:cstheme="minorHAnsi"/>
        </w:rPr>
        <w:t>wymaganiam</w:t>
      </w:r>
      <w:r w:rsidR="00E4771D">
        <w:rPr>
          <w:rFonts w:cstheme="minorHAnsi"/>
        </w:rPr>
        <w:t xml:space="preserve">i </w:t>
      </w:r>
      <w:r w:rsidRPr="00042F53">
        <w:rPr>
          <w:rFonts w:cstheme="minorHAnsi"/>
        </w:rPr>
        <w:t>dotyczącym</w:t>
      </w:r>
      <w:r w:rsidR="00E4771D">
        <w:rPr>
          <w:rFonts w:cstheme="minorHAnsi"/>
        </w:rPr>
        <w:t xml:space="preserve">i </w:t>
      </w:r>
      <w:r w:rsidRPr="00042F53">
        <w:rPr>
          <w:rFonts w:cstheme="minorHAnsi"/>
        </w:rPr>
        <w:t>ludzkiej autonomii. Naruszenia zasad etycznych dotyczą systemów, które m.in. ograniczają prawa człowieka, oszukują ludz</w:t>
      </w:r>
      <w:r w:rsidR="00E4771D">
        <w:rPr>
          <w:rFonts w:cstheme="minorHAnsi"/>
        </w:rPr>
        <w:t xml:space="preserve">i </w:t>
      </w:r>
      <w:r w:rsidRPr="00042F53">
        <w:rPr>
          <w:rFonts w:cstheme="minorHAnsi"/>
        </w:rPr>
        <w:t>lub nim</w:t>
      </w:r>
      <w:r w:rsidR="00E4771D">
        <w:rPr>
          <w:rFonts w:cstheme="minorHAnsi"/>
        </w:rPr>
        <w:t xml:space="preserve">i </w:t>
      </w:r>
      <w:r w:rsidRPr="00042F53">
        <w:rPr>
          <w:rFonts w:cstheme="minorHAnsi"/>
        </w:rPr>
        <w:t>manipulują, naruszają ich integralność cielesną lub psychiczną, powodują uzależnienie lub ukrywają przed użytkownikam</w:t>
      </w:r>
      <w:r w:rsidR="00E4771D">
        <w:rPr>
          <w:rFonts w:cstheme="minorHAnsi"/>
        </w:rPr>
        <w:t xml:space="preserve">i </w:t>
      </w:r>
      <w:r w:rsidRPr="00042F53">
        <w:rPr>
          <w:rFonts w:cstheme="minorHAnsi"/>
        </w:rPr>
        <w:t>fakt, że mają do czynienia z</w:t>
      </w:r>
      <w:r w:rsidR="00E57051">
        <w:rPr>
          <w:rFonts w:cstheme="minorHAnsi"/>
        </w:rPr>
        <w:t> </w:t>
      </w:r>
      <w:r w:rsidRPr="00042F53">
        <w:rPr>
          <w:rFonts w:cstheme="minorHAnsi"/>
        </w:rPr>
        <w:t xml:space="preserve">systemem sztucznej inteligencji. </w:t>
      </w:r>
    </w:p>
    <w:p w14:paraId="601E9834" w14:textId="40BF3FBF" w:rsidR="00E65370" w:rsidRPr="00042F53" w:rsidRDefault="00E65370" w:rsidP="000D3257">
      <w:pPr>
        <w:pStyle w:val="Akapitzlist"/>
        <w:numPr>
          <w:ilvl w:val="0"/>
          <w:numId w:val="29"/>
        </w:numPr>
        <w:ind w:left="714" w:hanging="357"/>
        <w:contextualSpacing/>
        <w:rPr>
          <w:rFonts w:cstheme="minorHAnsi"/>
        </w:rPr>
      </w:pPr>
      <w:r w:rsidRPr="00042F53">
        <w:rPr>
          <w:rFonts w:cstheme="minorHAnsi"/>
          <w:b/>
        </w:rPr>
        <w:t xml:space="preserve">Prywatność </w:t>
      </w:r>
      <w:r w:rsidR="00E4771D">
        <w:rPr>
          <w:rFonts w:cstheme="minorHAnsi"/>
          <w:b/>
        </w:rPr>
        <w:t xml:space="preserve">i </w:t>
      </w:r>
      <w:r w:rsidRPr="00042F53">
        <w:rPr>
          <w:rFonts w:cstheme="minorHAnsi"/>
          <w:b/>
        </w:rPr>
        <w:t>zarządzanie danymi</w:t>
      </w:r>
      <w:r w:rsidRPr="00042F53">
        <w:rPr>
          <w:rFonts w:cstheme="minorHAnsi"/>
        </w:rPr>
        <w:t>: sprawdź, czy cele są zgodne z wymaganiam</w:t>
      </w:r>
      <w:r w:rsidR="00E4771D">
        <w:rPr>
          <w:rFonts w:cstheme="minorHAnsi"/>
        </w:rPr>
        <w:t xml:space="preserve">i </w:t>
      </w:r>
      <w:r w:rsidRPr="00042F53">
        <w:rPr>
          <w:rFonts w:cstheme="minorHAnsi"/>
        </w:rPr>
        <w:t>dotyczącym</w:t>
      </w:r>
      <w:r w:rsidR="00E4771D">
        <w:rPr>
          <w:rFonts w:cstheme="minorHAnsi"/>
        </w:rPr>
        <w:t xml:space="preserve">i </w:t>
      </w:r>
      <w:r w:rsidRPr="00042F53">
        <w:rPr>
          <w:rFonts w:cstheme="minorHAnsi"/>
        </w:rPr>
        <w:t>prywatnośc</w:t>
      </w:r>
      <w:r w:rsidR="00E4771D">
        <w:rPr>
          <w:rFonts w:cstheme="minorHAnsi"/>
        </w:rPr>
        <w:t xml:space="preserve">i i </w:t>
      </w:r>
      <w:r w:rsidRPr="00042F53">
        <w:rPr>
          <w:rFonts w:cstheme="minorHAnsi"/>
        </w:rPr>
        <w:t>zarządzania danym</w:t>
      </w:r>
      <w:r w:rsidR="00E4771D">
        <w:rPr>
          <w:rFonts w:cstheme="minorHAnsi"/>
        </w:rPr>
        <w:t xml:space="preserve">i i </w:t>
      </w:r>
      <w:r w:rsidRPr="00042F53">
        <w:rPr>
          <w:rFonts w:cstheme="minorHAnsi"/>
        </w:rPr>
        <w:t xml:space="preserve">czy początkowe plany dotyczące wykorzystania danych osobowych </w:t>
      </w:r>
      <w:r w:rsidR="00E4771D">
        <w:rPr>
          <w:rFonts w:cstheme="minorHAnsi"/>
        </w:rPr>
        <w:t xml:space="preserve">i </w:t>
      </w:r>
      <w:r w:rsidRPr="00042F53">
        <w:rPr>
          <w:rFonts w:cstheme="minorHAnsi"/>
        </w:rPr>
        <w:t xml:space="preserve">nienazwanych są sprawiedliwe </w:t>
      </w:r>
      <w:r w:rsidR="00E4771D">
        <w:rPr>
          <w:rFonts w:cstheme="minorHAnsi"/>
        </w:rPr>
        <w:t xml:space="preserve">i </w:t>
      </w:r>
      <w:r w:rsidRPr="00042F53">
        <w:rPr>
          <w:rFonts w:cstheme="minorHAnsi"/>
        </w:rPr>
        <w:t>właściwe.</w:t>
      </w:r>
    </w:p>
    <w:p w14:paraId="10C1E8A5" w14:textId="123183B1" w:rsidR="00E65370" w:rsidRPr="00042F53" w:rsidRDefault="00E65370" w:rsidP="000D3257">
      <w:pPr>
        <w:pStyle w:val="Akapitzlist"/>
        <w:numPr>
          <w:ilvl w:val="0"/>
          <w:numId w:val="29"/>
        </w:numPr>
        <w:ind w:left="714" w:hanging="357"/>
        <w:contextualSpacing/>
        <w:rPr>
          <w:rFonts w:cstheme="minorHAnsi"/>
        </w:rPr>
      </w:pPr>
      <w:r w:rsidRPr="00042F53">
        <w:rPr>
          <w:rFonts w:cstheme="minorHAnsi"/>
          <w:b/>
        </w:rPr>
        <w:t>Sprawiedliwość</w:t>
      </w:r>
      <w:r w:rsidRPr="00042F53">
        <w:rPr>
          <w:rFonts w:cstheme="minorHAnsi"/>
        </w:rPr>
        <w:t>: rozważ, czy naruszenie któregokolwiek z wymagań sprawiedliwośc</w:t>
      </w:r>
      <w:r w:rsidR="00E4771D">
        <w:rPr>
          <w:rFonts w:cstheme="minorHAnsi"/>
        </w:rPr>
        <w:t xml:space="preserve">i </w:t>
      </w:r>
      <w:r w:rsidRPr="00042F53">
        <w:rPr>
          <w:rFonts w:cstheme="minorHAnsi"/>
        </w:rPr>
        <w:t>spowodowałoby znaczący uszczerbek w wymiarze  społecznym lub politycznym, zmniejszenie sprawczości, jaką ludzie posiadają nad aspektam</w:t>
      </w:r>
      <w:r w:rsidR="00E4771D">
        <w:rPr>
          <w:rFonts w:cstheme="minorHAnsi"/>
        </w:rPr>
        <w:t xml:space="preserve">i </w:t>
      </w:r>
      <w:r w:rsidRPr="00042F53">
        <w:rPr>
          <w:rFonts w:cstheme="minorHAnsi"/>
        </w:rPr>
        <w:t>swojego życia, takim</w:t>
      </w:r>
      <w:r w:rsidR="00E4771D">
        <w:rPr>
          <w:rFonts w:cstheme="minorHAnsi"/>
        </w:rPr>
        <w:t xml:space="preserve">i </w:t>
      </w:r>
      <w:r w:rsidRPr="00042F53">
        <w:rPr>
          <w:rFonts w:cstheme="minorHAnsi"/>
        </w:rPr>
        <w:t>jak praca czy styl życia, lub  skutkowałoby prawdopodobną dyskryminacją lub stygmatyzacją.</w:t>
      </w:r>
    </w:p>
    <w:p w14:paraId="7241AF50" w14:textId="6F9CFE8B" w:rsidR="00E65370" w:rsidRPr="00042F53" w:rsidRDefault="00E65370" w:rsidP="000D3257">
      <w:pPr>
        <w:pStyle w:val="Akapitzlist"/>
        <w:numPr>
          <w:ilvl w:val="0"/>
          <w:numId w:val="29"/>
        </w:numPr>
        <w:ind w:left="714" w:hanging="357"/>
        <w:contextualSpacing/>
        <w:rPr>
          <w:rFonts w:cstheme="minorHAnsi"/>
        </w:rPr>
      </w:pPr>
      <w:r w:rsidRPr="00042F53">
        <w:rPr>
          <w:rFonts w:cstheme="minorHAnsi"/>
          <w:b/>
        </w:rPr>
        <w:t>Dobrostan</w:t>
      </w:r>
      <w:r w:rsidRPr="00042F53">
        <w:rPr>
          <w:rFonts w:cstheme="minorHAnsi"/>
        </w:rPr>
        <w:t xml:space="preserve">: określ, czy cele systemu mogą spowodować, że ludzie doznają szkód fizycznych, psychicznych lub finansowych, lub też wspierają procesy, które mogą spowodować istotne szkody środowiskowe lub dotyczące procesów społecznych </w:t>
      </w:r>
      <w:r w:rsidR="00E4771D">
        <w:rPr>
          <w:rFonts w:cstheme="minorHAnsi"/>
        </w:rPr>
        <w:t>i</w:t>
      </w:r>
      <w:r w:rsidR="00E57051">
        <w:rPr>
          <w:rFonts w:cstheme="minorHAnsi"/>
        </w:rPr>
        <w:t> </w:t>
      </w:r>
      <w:r w:rsidRPr="00042F53">
        <w:rPr>
          <w:rFonts w:cstheme="minorHAnsi"/>
        </w:rPr>
        <w:t>instytucj</w:t>
      </w:r>
      <w:r w:rsidR="00E4771D">
        <w:rPr>
          <w:rFonts w:cstheme="minorHAnsi"/>
        </w:rPr>
        <w:t xml:space="preserve">i </w:t>
      </w:r>
      <w:r w:rsidRPr="00042F53">
        <w:rPr>
          <w:rFonts w:cstheme="minorHAnsi"/>
        </w:rPr>
        <w:t>(na przykład przez przyczynianie się do dezinformacj</w:t>
      </w:r>
      <w:r w:rsidR="00E4771D">
        <w:rPr>
          <w:rFonts w:cstheme="minorHAnsi"/>
        </w:rPr>
        <w:t xml:space="preserve">i </w:t>
      </w:r>
      <w:r w:rsidRPr="00042F53">
        <w:rPr>
          <w:rFonts w:cstheme="minorHAnsi"/>
        </w:rPr>
        <w:t>publicznej).</w:t>
      </w:r>
    </w:p>
    <w:p w14:paraId="5A11053B" w14:textId="590C6DC3" w:rsidR="00A2248F" w:rsidRPr="00042F53" w:rsidRDefault="00E65370" w:rsidP="000D3257">
      <w:pPr>
        <w:pStyle w:val="Akapitzlist"/>
        <w:numPr>
          <w:ilvl w:val="0"/>
          <w:numId w:val="26"/>
        </w:numPr>
        <w:ind w:left="357" w:hanging="357"/>
        <w:contextualSpacing/>
        <w:rPr>
          <w:rFonts w:cstheme="minorHAnsi"/>
        </w:rPr>
      </w:pPr>
      <w:r w:rsidRPr="00042F53">
        <w:rPr>
          <w:rFonts w:cstheme="minorHAnsi"/>
          <w:b/>
        </w:rPr>
        <w:t>Określanie wymagań</w:t>
      </w:r>
      <w:r w:rsidRPr="00042F53">
        <w:rPr>
          <w:rFonts w:cstheme="minorHAnsi"/>
        </w:rPr>
        <w:t xml:space="preserve"> – rozwinięcie funkcjonalnych </w:t>
      </w:r>
      <w:r w:rsidR="00E4771D">
        <w:rPr>
          <w:rFonts w:cstheme="minorHAnsi"/>
        </w:rPr>
        <w:t xml:space="preserve">i </w:t>
      </w:r>
      <w:r w:rsidRPr="00042F53">
        <w:rPr>
          <w:rFonts w:cstheme="minorHAnsi"/>
        </w:rPr>
        <w:t xml:space="preserve">niefunkcjonalnych wymagań. Zawiera ocenę ryzyka projektu, analizę kosztów </w:t>
      </w:r>
      <w:r w:rsidR="00E4771D">
        <w:rPr>
          <w:rFonts w:cstheme="minorHAnsi"/>
        </w:rPr>
        <w:t xml:space="preserve">i </w:t>
      </w:r>
      <w:r w:rsidRPr="00042F53">
        <w:rPr>
          <w:rFonts w:cstheme="minorHAnsi"/>
        </w:rPr>
        <w:t>korzyśc</w:t>
      </w:r>
      <w:r w:rsidR="00E4771D">
        <w:rPr>
          <w:rFonts w:cstheme="minorHAnsi"/>
        </w:rPr>
        <w:t xml:space="preserve">i </w:t>
      </w:r>
      <w:r w:rsidRPr="00042F53">
        <w:rPr>
          <w:rFonts w:cstheme="minorHAnsi"/>
        </w:rPr>
        <w:t>oraz plan projektu.</w:t>
      </w:r>
    </w:p>
    <w:p w14:paraId="692E841C" w14:textId="37C9F6E2" w:rsidR="00E65370" w:rsidRPr="00042F53" w:rsidRDefault="00E65370" w:rsidP="00A2248F">
      <w:pPr>
        <w:pStyle w:val="Akapitzlist"/>
        <w:numPr>
          <w:ilvl w:val="0"/>
          <w:numId w:val="0"/>
        </w:numPr>
        <w:ind w:left="357"/>
        <w:contextualSpacing/>
        <w:rPr>
          <w:rFonts w:cstheme="minorHAnsi"/>
        </w:rPr>
      </w:pPr>
      <w:r w:rsidRPr="00042F53">
        <w:rPr>
          <w:rFonts w:cstheme="minorHAnsi"/>
          <w:b/>
        </w:rPr>
        <w:t>Wskazania:</w:t>
      </w:r>
    </w:p>
    <w:p w14:paraId="388F101F" w14:textId="65E769FB" w:rsidR="00E65370" w:rsidRPr="00042F53" w:rsidRDefault="00E65370" w:rsidP="000D3257">
      <w:pPr>
        <w:pStyle w:val="Akapitzlist"/>
        <w:numPr>
          <w:ilvl w:val="0"/>
          <w:numId w:val="30"/>
        </w:numPr>
        <w:ind w:left="714" w:hanging="357"/>
        <w:contextualSpacing/>
        <w:rPr>
          <w:rFonts w:cstheme="minorHAnsi"/>
        </w:rPr>
      </w:pPr>
      <w:r w:rsidRPr="00042F53">
        <w:rPr>
          <w:rFonts w:cstheme="minorHAnsi"/>
        </w:rPr>
        <w:lastRenderedPageBreak/>
        <w:t>Należy przeprowadzić ocenę etyczną proponowanej specyfikacj</w:t>
      </w:r>
      <w:r w:rsidR="00E4771D">
        <w:rPr>
          <w:rFonts w:cstheme="minorHAnsi"/>
        </w:rPr>
        <w:t xml:space="preserve">i </w:t>
      </w:r>
      <w:r w:rsidRPr="00042F53">
        <w:rPr>
          <w:rFonts w:cstheme="minorHAnsi"/>
        </w:rPr>
        <w:t xml:space="preserve">projektu,  wybranych zasobów </w:t>
      </w:r>
      <w:r w:rsidR="00E4771D">
        <w:rPr>
          <w:rFonts w:cstheme="minorHAnsi"/>
        </w:rPr>
        <w:t xml:space="preserve">i </w:t>
      </w:r>
      <w:r w:rsidRPr="00042F53">
        <w:rPr>
          <w:rFonts w:cstheme="minorHAnsi"/>
        </w:rPr>
        <w:t>infrastruktury oraz związanych z tym ewentualnych ograniczeń. Na</w:t>
      </w:r>
      <w:r w:rsidR="00762560">
        <w:rPr>
          <w:rFonts w:cstheme="minorHAnsi"/>
        </w:rPr>
        <w:t xml:space="preserve"> </w:t>
      </w:r>
      <w:r w:rsidRPr="00042F53">
        <w:rPr>
          <w:rFonts w:cstheme="minorHAnsi"/>
        </w:rPr>
        <w:t>przykład wybór technik uczenia głębokiego jako baza systemu AI, który wymaga wysokiej transparentnośc</w:t>
      </w:r>
      <w:r w:rsidR="00E4771D">
        <w:rPr>
          <w:rFonts w:cstheme="minorHAnsi"/>
        </w:rPr>
        <w:t xml:space="preserve">i i </w:t>
      </w:r>
      <w:r w:rsidRPr="00042F53">
        <w:rPr>
          <w:rFonts w:cstheme="minorHAnsi"/>
        </w:rPr>
        <w:t>możliwośc</w:t>
      </w:r>
      <w:r w:rsidR="00E4771D">
        <w:rPr>
          <w:rFonts w:cstheme="minorHAnsi"/>
        </w:rPr>
        <w:t xml:space="preserve">i </w:t>
      </w:r>
      <w:r w:rsidRPr="00042F53">
        <w:rPr>
          <w:rFonts w:cstheme="minorHAnsi"/>
        </w:rPr>
        <w:t>wyjaśnienia, może zostać oceniony jako  błędny.</w:t>
      </w:r>
    </w:p>
    <w:p w14:paraId="7F7DB4B8" w14:textId="5DB91985" w:rsidR="00E65370" w:rsidRPr="00042F53" w:rsidRDefault="00E65370" w:rsidP="000D3257">
      <w:pPr>
        <w:pStyle w:val="Akapitzlist"/>
        <w:numPr>
          <w:ilvl w:val="0"/>
          <w:numId w:val="30"/>
        </w:numPr>
        <w:ind w:left="714" w:hanging="357"/>
        <w:contextualSpacing/>
        <w:rPr>
          <w:rFonts w:cstheme="minorHAnsi"/>
        </w:rPr>
      </w:pPr>
      <w:r w:rsidRPr="00042F53">
        <w:rPr>
          <w:rFonts w:cstheme="minorHAnsi"/>
        </w:rPr>
        <w:t>Upewnij się, że istotne wymagania etyczne  właściwe dla danego projektu są uwzględnione na liście jego specyfikacji.</w:t>
      </w:r>
    </w:p>
    <w:p w14:paraId="31FF55A4" w14:textId="018EA4AE" w:rsidR="00A2248F" w:rsidRPr="00042F53" w:rsidRDefault="00E65370" w:rsidP="000D3257">
      <w:pPr>
        <w:pStyle w:val="Akapitzlist"/>
        <w:numPr>
          <w:ilvl w:val="0"/>
          <w:numId w:val="26"/>
        </w:numPr>
        <w:ind w:left="357" w:hanging="357"/>
        <w:contextualSpacing/>
        <w:rPr>
          <w:rFonts w:cstheme="minorHAnsi"/>
          <w:b/>
        </w:rPr>
      </w:pPr>
      <w:r w:rsidRPr="00042F53">
        <w:rPr>
          <w:rFonts w:cstheme="minorHAnsi"/>
          <w:b/>
        </w:rPr>
        <w:t>Projektowanie wstępne (high-</w:t>
      </w:r>
      <w:proofErr w:type="spellStart"/>
      <w:r w:rsidRPr="00042F53">
        <w:rPr>
          <w:rFonts w:cstheme="minorHAnsi"/>
          <w:b/>
        </w:rPr>
        <w:t>level</w:t>
      </w:r>
      <w:proofErr w:type="spellEnd"/>
      <w:r w:rsidRPr="00042F53">
        <w:rPr>
          <w:rFonts w:cstheme="minorHAnsi"/>
          <w:b/>
        </w:rPr>
        <w:t xml:space="preserve"> design)</w:t>
      </w:r>
      <w:r w:rsidRPr="00042F53">
        <w:rPr>
          <w:rFonts w:cstheme="minorHAnsi"/>
        </w:rPr>
        <w:t xml:space="preserve"> – opracowanie wysokopoziomowej</w:t>
      </w:r>
      <w:r w:rsidR="00C66DCA">
        <w:rPr>
          <w:rFonts w:cstheme="minorHAnsi"/>
        </w:rPr>
        <w:t xml:space="preserve">  </w:t>
      </w:r>
      <w:r w:rsidRPr="00042F53">
        <w:rPr>
          <w:rFonts w:cstheme="minorHAnsi"/>
        </w:rPr>
        <w:t xml:space="preserve">architektury systemowej. </w:t>
      </w:r>
    </w:p>
    <w:p w14:paraId="3109668F" w14:textId="2233A2F5" w:rsidR="00E65370" w:rsidRPr="00042F53" w:rsidRDefault="00E65370" w:rsidP="00A2248F">
      <w:pPr>
        <w:pStyle w:val="Akapitzlist"/>
        <w:numPr>
          <w:ilvl w:val="0"/>
          <w:numId w:val="0"/>
        </w:numPr>
        <w:ind w:left="357"/>
        <w:contextualSpacing/>
        <w:rPr>
          <w:rFonts w:cstheme="minorHAnsi"/>
          <w:b/>
        </w:rPr>
      </w:pPr>
      <w:r w:rsidRPr="00042F53">
        <w:rPr>
          <w:rFonts w:cstheme="minorHAnsi"/>
          <w:b/>
        </w:rPr>
        <w:t>Wskazania:</w:t>
      </w:r>
    </w:p>
    <w:p w14:paraId="50B03C89" w14:textId="1F1B0856" w:rsidR="00E65370" w:rsidRPr="00042F53" w:rsidRDefault="00E65370" w:rsidP="000D3257">
      <w:pPr>
        <w:pStyle w:val="Akapitzlist"/>
        <w:numPr>
          <w:ilvl w:val="2"/>
          <w:numId w:val="31"/>
        </w:numPr>
        <w:ind w:left="714" w:hanging="357"/>
        <w:contextualSpacing/>
        <w:rPr>
          <w:rFonts w:cstheme="minorHAnsi"/>
        </w:rPr>
      </w:pPr>
      <w:r w:rsidRPr="00042F53">
        <w:rPr>
          <w:rFonts w:cstheme="minorHAnsi"/>
          <w:b/>
        </w:rPr>
        <w:t>Przewodnia rola człowieka</w:t>
      </w:r>
      <w:r w:rsidRPr="00042F53">
        <w:rPr>
          <w:rFonts w:cstheme="minorHAnsi"/>
        </w:rPr>
        <w:t xml:space="preserve">: zweryfikuj, czy wybrana architektura umożliwia stworzenie interfejsu, który pozostawia ludziom możliwość wyboru oraz zapewnia swobodę wyrażania się </w:t>
      </w:r>
      <w:r w:rsidR="00E4771D">
        <w:rPr>
          <w:rFonts w:cstheme="minorHAnsi"/>
        </w:rPr>
        <w:t xml:space="preserve">i </w:t>
      </w:r>
      <w:r w:rsidRPr="00042F53">
        <w:rPr>
          <w:rFonts w:cstheme="minorHAnsi"/>
        </w:rPr>
        <w:t>dostępu do informacji.</w:t>
      </w:r>
    </w:p>
    <w:p w14:paraId="140F43A4" w14:textId="11BF9D25" w:rsidR="00E65370" w:rsidRPr="00042F53" w:rsidRDefault="00E65370" w:rsidP="000D3257">
      <w:pPr>
        <w:pStyle w:val="Akapitzlist"/>
        <w:numPr>
          <w:ilvl w:val="2"/>
          <w:numId w:val="31"/>
        </w:numPr>
        <w:ind w:left="714" w:hanging="357"/>
        <w:contextualSpacing/>
        <w:rPr>
          <w:rFonts w:cstheme="minorHAnsi"/>
        </w:rPr>
      </w:pPr>
      <w:r w:rsidRPr="00042F53">
        <w:rPr>
          <w:rFonts w:cstheme="minorHAnsi"/>
          <w:b/>
        </w:rPr>
        <w:t xml:space="preserve">Prywatność </w:t>
      </w:r>
      <w:r w:rsidR="00E4771D">
        <w:rPr>
          <w:rFonts w:cstheme="minorHAnsi"/>
          <w:b/>
        </w:rPr>
        <w:t xml:space="preserve">i </w:t>
      </w:r>
      <w:r w:rsidRPr="00042F53">
        <w:rPr>
          <w:rFonts w:cstheme="minorHAnsi"/>
          <w:b/>
        </w:rPr>
        <w:t>zarządzanie danymi:</w:t>
      </w:r>
      <w:r w:rsidRPr="00042F53">
        <w:rPr>
          <w:rFonts w:cstheme="minorHAnsi"/>
        </w:rPr>
        <w:t xml:space="preserve"> upewnij się, że architektura rozwoju zawiera procesy, procedury </w:t>
      </w:r>
      <w:r w:rsidR="00E4771D">
        <w:rPr>
          <w:rFonts w:cstheme="minorHAnsi"/>
        </w:rPr>
        <w:t xml:space="preserve">i </w:t>
      </w:r>
      <w:r w:rsidRPr="00042F53">
        <w:rPr>
          <w:rFonts w:cstheme="minorHAnsi"/>
        </w:rPr>
        <w:t xml:space="preserve">narzędzia, które zapewnią, że dane osobowe nie zostaną ujawnione  w sposób naruszający prawo do prywatności. Upewnij się, że istnieją procesy zapewniające, że wybór danych dla systemu będzie sprawiedliwy, dokładny </w:t>
      </w:r>
      <w:r w:rsidR="00E4771D">
        <w:rPr>
          <w:rFonts w:cstheme="minorHAnsi"/>
        </w:rPr>
        <w:t>i</w:t>
      </w:r>
      <w:r w:rsidR="00E57051">
        <w:rPr>
          <w:rFonts w:cstheme="minorHAnsi"/>
        </w:rPr>
        <w:t> </w:t>
      </w:r>
      <w:r w:rsidRPr="00042F53">
        <w:rPr>
          <w:rFonts w:cstheme="minorHAnsi"/>
        </w:rPr>
        <w:t xml:space="preserve">pozbawiony stronniczości. Zaplanuj wstępną ocenę źródeł danych, zanim zostaną one wprowadzone do systemu. Zaprojektuj mechanizm dokumentowania </w:t>
      </w:r>
      <w:r w:rsidR="00E4771D">
        <w:rPr>
          <w:rFonts w:cstheme="minorHAnsi"/>
        </w:rPr>
        <w:t>i</w:t>
      </w:r>
      <w:r w:rsidR="00E57051">
        <w:rPr>
          <w:rFonts w:cstheme="minorHAnsi"/>
        </w:rPr>
        <w:t> </w:t>
      </w:r>
      <w:r w:rsidRPr="00042F53">
        <w:rPr>
          <w:rFonts w:cstheme="minorHAnsi"/>
        </w:rPr>
        <w:t>uzasadniania początkowego wyboru danych na potrzeby audytów. Opracuj formalne procesy weryfikacj</w:t>
      </w:r>
      <w:r w:rsidR="00E4771D">
        <w:rPr>
          <w:rFonts w:cstheme="minorHAnsi"/>
        </w:rPr>
        <w:t xml:space="preserve">i i </w:t>
      </w:r>
      <w:r w:rsidRPr="00042F53">
        <w:rPr>
          <w:rFonts w:cstheme="minorHAnsi"/>
        </w:rPr>
        <w:t>korekty stronniczośc</w:t>
      </w:r>
      <w:r w:rsidR="00E4771D">
        <w:rPr>
          <w:rFonts w:cstheme="minorHAnsi"/>
        </w:rPr>
        <w:t xml:space="preserve">i </w:t>
      </w:r>
      <w:r w:rsidRPr="00042F53">
        <w:rPr>
          <w:rFonts w:cstheme="minorHAnsi"/>
        </w:rPr>
        <w:t>(lub błędów) w zaimportowanych danych.</w:t>
      </w:r>
    </w:p>
    <w:p w14:paraId="28A2A553" w14:textId="43B06E4C" w:rsidR="00E65370" w:rsidRPr="00042F53" w:rsidRDefault="00E65370" w:rsidP="000D3257">
      <w:pPr>
        <w:pStyle w:val="Akapitzlist"/>
        <w:numPr>
          <w:ilvl w:val="2"/>
          <w:numId w:val="31"/>
        </w:numPr>
        <w:ind w:left="714" w:hanging="357"/>
        <w:contextualSpacing/>
        <w:rPr>
          <w:rFonts w:cstheme="minorHAnsi"/>
        </w:rPr>
      </w:pPr>
      <w:r w:rsidRPr="00042F53">
        <w:rPr>
          <w:rFonts w:cstheme="minorHAnsi"/>
          <w:b/>
        </w:rPr>
        <w:t>Sprawiedliwość</w:t>
      </w:r>
      <w:r w:rsidRPr="00042F53">
        <w:rPr>
          <w:rFonts w:cstheme="minorHAnsi"/>
        </w:rPr>
        <w:t>: sprawdź, czy projekt może zapewniać niektórym użytkownikom systemu  lepsze funkcjonalnośc</w:t>
      </w:r>
      <w:r w:rsidR="00E4771D">
        <w:rPr>
          <w:rFonts w:cstheme="minorHAnsi"/>
        </w:rPr>
        <w:t xml:space="preserve">i </w:t>
      </w:r>
      <w:r w:rsidRPr="00042F53">
        <w:rPr>
          <w:rFonts w:cstheme="minorHAnsi"/>
        </w:rPr>
        <w:t>niż innym (jeśl</w:t>
      </w:r>
      <w:r w:rsidR="00E4771D">
        <w:rPr>
          <w:rFonts w:cstheme="minorHAnsi"/>
        </w:rPr>
        <w:t xml:space="preserve">i </w:t>
      </w:r>
      <w:r w:rsidRPr="00042F53">
        <w:rPr>
          <w:rFonts w:cstheme="minorHAnsi"/>
        </w:rPr>
        <w:t>tak, przygotuj formalne uzasadnienie dla takiego zróżnicowanego dostępu lub popraw projekt). Przeprowadź ocenę dostępnośc</w:t>
      </w:r>
      <w:r w:rsidR="00E4771D">
        <w:rPr>
          <w:rFonts w:cstheme="minorHAnsi"/>
        </w:rPr>
        <w:t xml:space="preserve">i </w:t>
      </w:r>
      <w:r w:rsidRPr="00042F53">
        <w:rPr>
          <w:rFonts w:cstheme="minorHAnsi"/>
        </w:rPr>
        <w:t>interfejsu oraz innych punktów dostępowych systemu. Upewnij się, że system spełnia standardy dostępności.</w:t>
      </w:r>
    </w:p>
    <w:p w14:paraId="02AD2438" w14:textId="11241655" w:rsidR="00E65370" w:rsidRPr="00042F53" w:rsidRDefault="00E65370" w:rsidP="000D3257">
      <w:pPr>
        <w:pStyle w:val="Akapitzlist"/>
        <w:numPr>
          <w:ilvl w:val="2"/>
          <w:numId w:val="31"/>
        </w:numPr>
        <w:ind w:left="714" w:hanging="357"/>
        <w:contextualSpacing/>
        <w:rPr>
          <w:rFonts w:cstheme="minorHAnsi"/>
        </w:rPr>
      </w:pPr>
      <w:r w:rsidRPr="00042F53">
        <w:rPr>
          <w:rFonts w:cstheme="minorHAnsi"/>
          <w:b/>
        </w:rPr>
        <w:t>Dobrostan</w:t>
      </w:r>
      <w:r w:rsidRPr="00042F53">
        <w:rPr>
          <w:rFonts w:cstheme="minorHAnsi"/>
        </w:rPr>
        <w:t>: przygotuj dokumentację, która wyjaśni, w jak</w:t>
      </w:r>
      <w:r w:rsidR="00E4771D">
        <w:rPr>
          <w:rFonts w:cstheme="minorHAnsi"/>
        </w:rPr>
        <w:t xml:space="preserve">i </w:t>
      </w:r>
      <w:r w:rsidRPr="00042F53">
        <w:rPr>
          <w:rFonts w:cstheme="minorHAnsi"/>
        </w:rPr>
        <w:t>sposób skonstruowany system zapewn</w:t>
      </w:r>
      <w:r w:rsidR="00E4771D">
        <w:rPr>
          <w:rFonts w:cstheme="minorHAnsi"/>
        </w:rPr>
        <w:t xml:space="preserve">i </w:t>
      </w:r>
      <w:r w:rsidRPr="00042F53">
        <w:rPr>
          <w:rFonts w:cstheme="minorHAnsi"/>
        </w:rPr>
        <w:t>przyjazność dla środowiska. Oceń, czy system  może potencjalnie spowodować szkody fizyczne dla ludz</w:t>
      </w:r>
      <w:r w:rsidR="00E4771D">
        <w:rPr>
          <w:rFonts w:cstheme="minorHAnsi"/>
        </w:rPr>
        <w:t xml:space="preserve">i </w:t>
      </w:r>
      <w:r w:rsidRPr="00042F53">
        <w:rPr>
          <w:rFonts w:cstheme="minorHAnsi"/>
        </w:rPr>
        <w:t>lub mienia.</w:t>
      </w:r>
    </w:p>
    <w:p w14:paraId="47531B43" w14:textId="32E0ABB2" w:rsidR="00E65370" w:rsidRPr="00042F53" w:rsidRDefault="00E65370" w:rsidP="000D3257">
      <w:pPr>
        <w:pStyle w:val="Akapitzlist"/>
        <w:numPr>
          <w:ilvl w:val="2"/>
          <w:numId w:val="31"/>
        </w:numPr>
        <w:ind w:left="714" w:hanging="357"/>
        <w:contextualSpacing/>
        <w:rPr>
          <w:rFonts w:cstheme="minorHAnsi"/>
        </w:rPr>
      </w:pPr>
      <w:r w:rsidRPr="00042F53">
        <w:rPr>
          <w:rFonts w:cstheme="minorHAnsi"/>
          <w:b/>
        </w:rPr>
        <w:t xml:space="preserve">Odpowiedzialność </w:t>
      </w:r>
      <w:r w:rsidR="00E4771D">
        <w:rPr>
          <w:rFonts w:cstheme="minorHAnsi"/>
          <w:b/>
        </w:rPr>
        <w:t xml:space="preserve">i </w:t>
      </w:r>
      <w:r w:rsidRPr="00042F53">
        <w:rPr>
          <w:rFonts w:cstheme="minorHAnsi"/>
          <w:b/>
        </w:rPr>
        <w:t>nadzór</w:t>
      </w:r>
      <w:r w:rsidRPr="00042F53">
        <w:rPr>
          <w:rFonts w:cstheme="minorHAnsi"/>
        </w:rPr>
        <w:t>: zaprojektuj model etycznego zarządzania podczas rozwoju projektu. Skup się na mechanizmach, które umożliwią ludziom nadzór  w</w:t>
      </w:r>
      <w:r w:rsidR="00E57051">
        <w:rPr>
          <w:rFonts w:cstheme="minorHAnsi"/>
        </w:rPr>
        <w:t> </w:t>
      </w:r>
      <w:r w:rsidRPr="00042F53">
        <w:rPr>
          <w:rFonts w:cstheme="minorHAnsi"/>
        </w:rPr>
        <w:t>trakcie prac nad rozwojem systemu AI. Model etycznego zarządzania mus</w:t>
      </w:r>
      <w:r w:rsidR="00E4771D">
        <w:rPr>
          <w:rFonts w:cstheme="minorHAnsi"/>
        </w:rPr>
        <w:t xml:space="preserve">i </w:t>
      </w:r>
      <w:r w:rsidRPr="00042F53">
        <w:rPr>
          <w:rFonts w:cstheme="minorHAnsi"/>
        </w:rPr>
        <w:t>uwzględniać następujące kwestie: Jak będzie wyglądać proces zarządzania? Jaka instytucja zapewn</w:t>
      </w:r>
      <w:r w:rsidR="00E4771D">
        <w:rPr>
          <w:rFonts w:cstheme="minorHAnsi"/>
        </w:rPr>
        <w:t xml:space="preserve">i </w:t>
      </w:r>
      <w:r w:rsidRPr="00042F53">
        <w:rPr>
          <w:rFonts w:cstheme="minorHAnsi"/>
        </w:rPr>
        <w:t>spełnienie wymagań etycznych (np. niezależny konsultant, rada programowa etyk</w:t>
      </w:r>
      <w:r w:rsidR="00E4771D">
        <w:rPr>
          <w:rFonts w:cstheme="minorHAnsi"/>
        </w:rPr>
        <w:t xml:space="preserve">i </w:t>
      </w:r>
      <w:r w:rsidRPr="00042F53">
        <w:rPr>
          <w:rFonts w:cstheme="minorHAnsi"/>
        </w:rPr>
        <w:t xml:space="preserve">w firmie)? Jakie będą jej uprawnienia? Jak zostanie wybrana? Jak można wykazać, że proces wyboru jest uczciwy </w:t>
      </w:r>
      <w:r w:rsidR="00E4771D">
        <w:rPr>
          <w:rFonts w:cstheme="minorHAnsi"/>
        </w:rPr>
        <w:t xml:space="preserve">i </w:t>
      </w:r>
      <w:r w:rsidRPr="00042F53">
        <w:rPr>
          <w:rFonts w:cstheme="minorHAnsi"/>
        </w:rPr>
        <w:t xml:space="preserve">obejmuje różnorodność? Jakie </w:t>
      </w:r>
      <w:r w:rsidRPr="00042F53">
        <w:rPr>
          <w:rFonts w:cstheme="minorHAnsi"/>
        </w:rPr>
        <w:lastRenderedPageBreak/>
        <w:t>procedury zostaną zastosowane w przypadku konfliktu między instytucją etycznego nadzoru a deweloperami, inżynieram</w:t>
      </w:r>
      <w:r w:rsidR="00E4771D">
        <w:rPr>
          <w:rFonts w:cstheme="minorHAnsi"/>
        </w:rPr>
        <w:t xml:space="preserve">i </w:t>
      </w:r>
      <w:r w:rsidRPr="00042F53">
        <w:rPr>
          <w:rFonts w:cstheme="minorHAnsi"/>
        </w:rPr>
        <w:t>lub klientami? Dodatkowo zaprojektuj mechanizmy nadzoru ludzkiego oraz audytu zewnętrznego działające po wdrożeniu systemu.</w:t>
      </w:r>
    </w:p>
    <w:p w14:paraId="5660ABEC" w14:textId="177C1B5C" w:rsidR="00E65370" w:rsidRPr="00042F53" w:rsidRDefault="00E65370" w:rsidP="000D3257">
      <w:pPr>
        <w:pStyle w:val="Akapitzlist"/>
        <w:numPr>
          <w:ilvl w:val="2"/>
          <w:numId w:val="31"/>
        </w:numPr>
        <w:ind w:left="714" w:hanging="357"/>
        <w:contextualSpacing/>
        <w:rPr>
          <w:rFonts w:cstheme="minorHAnsi"/>
        </w:rPr>
      </w:pPr>
      <w:r w:rsidRPr="00042F53">
        <w:rPr>
          <w:rFonts w:cstheme="minorHAnsi"/>
          <w:b/>
        </w:rPr>
        <w:t>Transparentność</w:t>
      </w:r>
      <w:r w:rsidRPr="00042F53">
        <w:rPr>
          <w:rFonts w:cstheme="minorHAnsi"/>
        </w:rPr>
        <w:t xml:space="preserve">: Zaprojektuj mechanizmy dokumentowania sposobu pozyskiwania, przechowywania </w:t>
      </w:r>
      <w:r w:rsidR="00E4771D">
        <w:rPr>
          <w:rFonts w:cstheme="minorHAnsi"/>
        </w:rPr>
        <w:t xml:space="preserve">i </w:t>
      </w:r>
      <w:r w:rsidRPr="00042F53">
        <w:rPr>
          <w:rFonts w:cstheme="minorHAnsi"/>
        </w:rPr>
        <w:t>wykorzystywania danych umożliwiające przeprowadzenie audytu. Stwórz narzędzia do dokumentowania procesów rozwoju systemu, aby ludzie mogl</w:t>
      </w:r>
      <w:r w:rsidR="00E4771D">
        <w:rPr>
          <w:rFonts w:cstheme="minorHAnsi"/>
        </w:rPr>
        <w:t xml:space="preserve">i </w:t>
      </w:r>
      <w:r w:rsidRPr="00042F53">
        <w:rPr>
          <w:rFonts w:cstheme="minorHAnsi"/>
        </w:rPr>
        <w:t xml:space="preserve">je zrozumieć </w:t>
      </w:r>
      <w:r w:rsidR="00E4771D">
        <w:rPr>
          <w:rFonts w:cstheme="minorHAnsi"/>
        </w:rPr>
        <w:t xml:space="preserve">i </w:t>
      </w:r>
      <w:r w:rsidRPr="00042F53">
        <w:rPr>
          <w:rFonts w:cstheme="minorHAnsi"/>
        </w:rPr>
        <w:t xml:space="preserve">ocenić podejmowane przez zespół decyzje w ramach procesów projektowania </w:t>
      </w:r>
      <w:r w:rsidR="00E4771D">
        <w:rPr>
          <w:rFonts w:cstheme="minorHAnsi"/>
        </w:rPr>
        <w:t xml:space="preserve">i </w:t>
      </w:r>
      <w:r w:rsidRPr="00042F53">
        <w:rPr>
          <w:rFonts w:cstheme="minorHAnsi"/>
        </w:rPr>
        <w:t>rozwoju systemu. Upewnij się, że projekt zawiera mechanizmy, dzięk</w:t>
      </w:r>
      <w:r w:rsidR="00E4771D">
        <w:rPr>
          <w:rFonts w:cstheme="minorHAnsi"/>
        </w:rPr>
        <w:t xml:space="preserve">i </w:t>
      </w:r>
      <w:r w:rsidRPr="00042F53">
        <w:rPr>
          <w:rFonts w:cstheme="minorHAnsi"/>
        </w:rPr>
        <w:t>którym system A</w:t>
      </w:r>
      <w:r w:rsidR="00E4771D">
        <w:rPr>
          <w:rFonts w:cstheme="minorHAnsi"/>
        </w:rPr>
        <w:t xml:space="preserve">I </w:t>
      </w:r>
      <w:r w:rsidRPr="00042F53">
        <w:rPr>
          <w:rFonts w:cstheme="minorHAnsi"/>
        </w:rPr>
        <w:t>będzie rejestrował swoje własne decyzje, aby mogły być one poddane ocenie przez ludzi.</w:t>
      </w:r>
    </w:p>
    <w:p w14:paraId="3F814C86" w14:textId="7089C924" w:rsidR="00A2248F" w:rsidRPr="00042F53" w:rsidRDefault="00E65370" w:rsidP="000D3257">
      <w:pPr>
        <w:pStyle w:val="Akapitzlist"/>
        <w:numPr>
          <w:ilvl w:val="0"/>
          <w:numId w:val="26"/>
        </w:numPr>
        <w:ind w:left="357" w:hanging="357"/>
        <w:contextualSpacing/>
        <w:rPr>
          <w:rFonts w:cstheme="minorHAnsi"/>
        </w:rPr>
      </w:pPr>
      <w:r w:rsidRPr="00042F53">
        <w:rPr>
          <w:rFonts w:cstheme="minorHAnsi"/>
          <w:b/>
        </w:rPr>
        <w:t xml:space="preserve">Zebranie </w:t>
      </w:r>
      <w:r w:rsidR="00E4771D">
        <w:rPr>
          <w:rFonts w:cstheme="minorHAnsi"/>
          <w:b/>
        </w:rPr>
        <w:t xml:space="preserve">i </w:t>
      </w:r>
      <w:r w:rsidRPr="00042F53">
        <w:rPr>
          <w:rFonts w:cstheme="minorHAnsi"/>
          <w:b/>
        </w:rPr>
        <w:t>przygotowanie danych</w:t>
      </w:r>
      <w:r w:rsidRPr="00042F53">
        <w:rPr>
          <w:rFonts w:cstheme="minorHAnsi"/>
        </w:rPr>
        <w:t xml:space="preserve"> – dotyczy zbierania, weryfikacj</w:t>
      </w:r>
      <w:r w:rsidR="00E4771D">
        <w:rPr>
          <w:rFonts w:cstheme="minorHAnsi"/>
        </w:rPr>
        <w:t xml:space="preserve">i i </w:t>
      </w:r>
      <w:r w:rsidRPr="00042F53">
        <w:rPr>
          <w:rFonts w:cstheme="minorHAnsi"/>
        </w:rPr>
        <w:t>czyszczenia danych.</w:t>
      </w:r>
    </w:p>
    <w:p w14:paraId="6AB3A307" w14:textId="3DA6B52D" w:rsidR="00E65370" w:rsidRPr="00042F53" w:rsidRDefault="00E65370" w:rsidP="00A2248F">
      <w:pPr>
        <w:pStyle w:val="Akapitzlist"/>
        <w:numPr>
          <w:ilvl w:val="0"/>
          <w:numId w:val="0"/>
        </w:numPr>
        <w:ind w:left="357"/>
        <w:contextualSpacing/>
        <w:rPr>
          <w:rFonts w:cstheme="minorHAnsi"/>
        </w:rPr>
      </w:pPr>
      <w:r w:rsidRPr="00042F53">
        <w:rPr>
          <w:rFonts w:cstheme="minorHAnsi"/>
          <w:b/>
        </w:rPr>
        <w:t>Wskazania:</w:t>
      </w:r>
    </w:p>
    <w:p w14:paraId="08822A59" w14:textId="2C368F92" w:rsidR="00E65370" w:rsidRPr="00042F53" w:rsidRDefault="00E65370" w:rsidP="000D3257">
      <w:pPr>
        <w:pStyle w:val="Akapitzlist"/>
        <w:numPr>
          <w:ilvl w:val="2"/>
          <w:numId w:val="32"/>
        </w:numPr>
        <w:ind w:left="714" w:hanging="357"/>
        <w:contextualSpacing/>
        <w:rPr>
          <w:rFonts w:cstheme="minorHAnsi"/>
        </w:rPr>
      </w:pPr>
      <w:r w:rsidRPr="00042F53">
        <w:rPr>
          <w:rFonts w:cstheme="minorHAnsi"/>
          <w:b/>
        </w:rPr>
        <w:t xml:space="preserve">Prywatność </w:t>
      </w:r>
      <w:r w:rsidR="00E4771D">
        <w:rPr>
          <w:rFonts w:cstheme="minorHAnsi"/>
          <w:b/>
        </w:rPr>
        <w:t xml:space="preserve">i </w:t>
      </w:r>
      <w:r w:rsidRPr="00042F53">
        <w:rPr>
          <w:rFonts w:cstheme="minorHAnsi"/>
          <w:b/>
        </w:rPr>
        <w:t>zarządzanie danymi:</w:t>
      </w:r>
      <w:r w:rsidRPr="00042F53">
        <w:rPr>
          <w:rFonts w:cstheme="minorHAnsi"/>
        </w:rPr>
        <w:t xml:space="preserve"> gdy system A</w:t>
      </w:r>
      <w:r w:rsidR="00E4771D">
        <w:rPr>
          <w:rFonts w:cstheme="minorHAnsi"/>
        </w:rPr>
        <w:t xml:space="preserve">I </w:t>
      </w:r>
      <w:r w:rsidRPr="00042F53">
        <w:rPr>
          <w:rFonts w:cstheme="minorHAnsi"/>
        </w:rPr>
        <w:t>przetwarza dane osobowe, przestrzegaj zasady minimalizacj</w:t>
      </w:r>
      <w:r w:rsidR="00E4771D">
        <w:rPr>
          <w:rFonts w:cstheme="minorHAnsi"/>
        </w:rPr>
        <w:t xml:space="preserve">i </w:t>
      </w:r>
      <w:r w:rsidRPr="00042F53">
        <w:rPr>
          <w:rFonts w:cstheme="minorHAnsi"/>
        </w:rPr>
        <w:t xml:space="preserve">danych: tylko dane istotne, adekwatne </w:t>
      </w:r>
      <w:r w:rsidR="00E4771D">
        <w:rPr>
          <w:rFonts w:cstheme="minorHAnsi"/>
        </w:rPr>
        <w:t xml:space="preserve">i </w:t>
      </w:r>
      <w:r w:rsidRPr="00042F53">
        <w:rPr>
          <w:rFonts w:cstheme="minorHAnsi"/>
        </w:rPr>
        <w:t xml:space="preserve"> absolutnie niezbędne powinny być przetwarzane przez system. Wszystkie dane osobowe muszą być przetwarzane w sposób zgodny z prawem, przejrzysty </w:t>
      </w:r>
      <w:r w:rsidR="00E4771D">
        <w:rPr>
          <w:rFonts w:cstheme="minorHAnsi"/>
        </w:rPr>
        <w:t xml:space="preserve">i </w:t>
      </w:r>
      <w:r w:rsidRPr="00042F53">
        <w:rPr>
          <w:rFonts w:cstheme="minorHAnsi"/>
        </w:rPr>
        <w:t>sprawiedliwy.</w:t>
      </w:r>
    </w:p>
    <w:p w14:paraId="049F53E7" w14:textId="3902BA32" w:rsidR="00E65370" w:rsidRPr="00042F53" w:rsidRDefault="00E65370" w:rsidP="000D3257">
      <w:pPr>
        <w:pStyle w:val="Akapitzlist"/>
        <w:numPr>
          <w:ilvl w:val="2"/>
          <w:numId w:val="32"/>
        </w:numPr>
        <w:ind w:left="714" w:hanging="357"/>
        <w:contextualSpacing/>
        <w:rPr>
          <w:rFonts w:cstheme="minorHAnsi"/>
        </w:rPr>
      </w:pPr>
      <w:r w:rsidRPr="00042F53">
        <w:rPr>
          <w:rFonts w:cstheme="minorHAnsi"/>
          <w:b/>
        </w:rPr>
        <w:t>Sprawiedliwość</w:t>
      </w:r>
      <w:r w:rsidRPr="00042F53">
        <w:rPr>
          <w:rFonts w:cstheme="minorHAnsi"/>
        </w:rPr>
        <w:t xml:space="preserve">: przeanalizuj swoje dane treningowe </w:t>
      </w:r>
      <w:r w:rsidR="00E4771D">
        <w:rPr>
          <w:rFonts w:cstheme="minorHAnsi"/>
        </w:rPr>
        <w:t xml:space="preserve">i </w:t>
      </w:r>
      <w:r w:rsidRPr="00042F53">
        <w:rPr>
          <w:rFonts w:cstheme="minorHAnsi"/>
        </w:rPr>
        <w:t xml:space="preserve">upewnij się, że są one reprezentatywne </w:t>
      </w:r>
      <w:r w:rsidR="00E4771D">
        <w:rPr>
          <w:rFonts w:cstheme="minorHAnsi"/>
        </w:rPr>
        <w:t xml:space="preserve">i </w:t>
      </w:r>
      <w:r w:rsidRPr="00042F53">
        <w:rPr>
          <w:rFonts w:cstheme="minorHAnsi"/>
        </w:rPr>
        <w:t>nie są stronnicze w swojej reprezentacj</w:t>
      </w:r>
      <w:r w:rsidR="00E4771D">
        <w:rPr>
          <w:rFonts w:cstheme="minorHAnsi"/>
        </w:rPr>
        <w:t xml:space="preserve">i </w:t>
      </w:r>
      <w:r w:rsidRPr="00042F53">
        <w:rPr>
          <w:rFonts w:cstheme="minorHAnsi"/>
        </w:rPr>
        <w:t>różnych grup społecznych, na przykład poprzez nadreprezentację niektórych kategorii, brak różnorodnośc</w:t>
      </w:r>
      <w:r w:rsidR="00E4771D">
        <w:rPr>
          <w:rFonts w:cstheme="minorHAnsi"/>
        </w:rPr>
        <w:t xml:space="preserve">i </w:t>
      </w:r>
      <w:r w:rsidRPr="00042F53">
        <w:rPr>
          <w:rFonts w:cstheme="minorHAnsi"/>
        </w:rPr>
        <w:t>w</w:t>
      </w:r>
      <w:r w:rsidR="00E57051">
        <w:rPr>
          <w:rFonts w:cstheme="minorHAnsi"/>
        </w:rPr>
        <w:t> </w:t>
      </w:r>
      <w:r w:rsidRPr="00042F53">
        <w:rPr>
          <w:rFonts w:cstheme="minorHAnsi"/>
        </w:rPr>
        <w:t>reprezentacj</w:t>
      </w:r>
      <w:r w:rsidR="00E4771D">
        <w:rPr>
          <w:rFonts w:cstheme="minorHAnsi"/>
        </w:rPr>
        <w:t xml:space="preserve">i </w:t>
      </w:r>
      <w:r w:rsidRPr="00042F53">
        <w:rPr>
          <w:rFonts w:cstheme="minorHAnsi"/>
        </w:rPr>
        <w:t>lub ukryte stereotypowanie. Tam, gdzie stwierdza się możliwość szkodliwej stronniczości, zbuduj mechanizmy, które pozwolą jej uniknąć lub ją skorygują.</w:t>
      </w:r>
    </w:p>
    <w:p w14:paraId="6F6287E7" w14:textId="49D37EE9" w:rsidR="00E65370" w:rsidRPr="00042F53" w:rsidRDefault="00E65370" w:rsidP="000D3257">
      <w:pPr>
        <w:pStyle w:val="Akapitzlist"/>
        <w:numPr>
          <w:ilvl w:val="2"/>
          <w:numId w:val="32"/>
        </w:numPr>
        <w:ind w:left="714" w:hanging="357"/>
        <w:contextualSpacing/>
        <w:rPr>
          <w:rFonts w:cstheme="minorHAnsi"/>
        </w:rPr>
      </w:pPr>
      <w:r w:rsidRPr="00042F53">
        <w:rPr>
          <w:rFonts w:cstheme="minorHAnsi"/>
          <w:b/>
        </w:rPr>
        <w:t xml:space="preserve">Odpowiedzialność </w:t>
      </w:r>
      <w:r w:rsidR="00E4771D">
        <w:rPr>
          <w:rFonts w:cstheme="minorHAnsi"/>
          <w:b/>
        </w:rPr>
        <w:t xml:space="preserve">i </w:t>
      </w:r>
      <w:r w:rsidRPr="00042F53">
        <w:rPr>
          <w:rFonts w:cstheme="minorHAnsi"/>
          <w:b/>
        </w:rPr>
        <w:t>nadzór</w:t>
      </w:r>
      <w:r w:rsidRPr="00042F53">
        <w:rPr>
          <w:rFonts w:cstheme="minorHAnsi"/>
        </w:rPr>
        <w:t>: wytwórz kulturę wspólnej odpowiedzialnośc</w:t>
      </w:r>
      <w:r w:rsidR="00E4771D">
        <w:rPr>
          <w:rFonts w:cstheme="minorHAnsi"/>
        </w:rPr>
        <w:t xml:space="preserve">i </w:t>
      </w:r>
      <w:r w:rsidRPr="00042F53">
        <w:rPr>
          <w:rFonts w:cstheme="minorHAnsi"/>
        </w:rPr>
        <w:t xml:space="preserve">za dane dostępne w organizacji. Upewnij się, że role </w:t>
      </w:r>
      <w:r w:rsidR="00E4771D">
        <w:rPr>
          <w:rFonts w:cstheme="minorHAnsi"/>
        </w:rPr>
        <w:t xml:space="preserve">i </w:t>
      </w:r>
      <w:r w:rsidRPr="00042F53">
        <w:rPr>
          <w:rFonts w:cstheme="minorHAnsi"/>
        </w:rPr>
        <w:t>odpowiedzialnośc</w:t>
      </w:r>
      <w:r w:rsidR="00E4771D">
        <w:rPr>
          <w:rFonts w:cstheme="minorHAnsi"/>
        </w:rPr>
        <w:t xml:space="preserve">i </w:t>
      </w:r>
      <w:r w:rsidRPr="00042F53">
        <w:rPr>
          <w:rFonts w:cstheme="minorHAnsi"/>
        </w:rPr>
        <w:t>są jasno określone w</w:t>
      </w:r>
      <w:r w:rsidR="00E57051">
        <w:rPr>
          <w:rFonts w:cstheme="minorHAnsi"/>
        </w:rPr>
        <w:t> </w:t>
      </w:r>
      <w:r w:rsidRPr="00042F53">
        <w:rPr>
          <w:rFonts w:cstheme="minorHAnsi"/>
        </w:rPr>
        <w:t>zakresie zarządzania danym</w:t>
      </w:r>
      <w:r w:rsidR="00E4771D">
        <w:rPr>
          <w:rFonts w:cstheme="minorHAnsi"/>
        </w:rPr>
        <w:t xml:space="preserve">i </w:t>
      </w:r>
      <w:r w:rsidRPr="00042F53">
        <w:rPr>
          <w:rFonts w:cstheme="minorHAnsi"/>
        </w:rPr>
        <w:t>w organizacj</w:t>
      </w:r>
      <w:r w:rsidR="00E4771D">
        <w:rPr>
          <w:rFonts w:cstheme="minorHAnsi"/>
        </w:rPr>
        <w:t xml:space="preserve">i </w:t>
      </w:r>
      <w:r w:rsidRPr="00042F53">
        <w:rPr>
          <w:rFonts w:cstheme="minorHAnsi"/>
        </w:rPr>
        <w:t xml:space="preserve">oraz że wszyscy pracownicy </w:t>
      </w:r>
      <w:r w:rsidR="00E4771D">
        <w:rPr>
          <w:rFonts w:cstheme="minorHAnsi"/>
        </w:rPr>
        <w:t>i</w:t>
      </w:r>
      <w:r w:rsidR="00E57051">
        <w:rPr>
          <w:rFonts w:cstheme="minorHAnsi"/>
        </w:rPr>
        <w:t> </w:t>
      </w:r>
      <w:r w:rsidRPr="00042F53">
        <w:rPr>
          <w:rFonts w:cstheme="minorHAnsi"/>
        </w:rPr>
        <w:t>interesariusze je rozumieją. Upewnij się, że zostało wyraźnie określone, jakiego rodzaju dane są potrzebne, jaką próbkę pobrano oraz że potrafisz wyjaśnić, do czego będzie ona wykorzystana.</w:t>
      </w:r>
    </w:p>
    <w:p w14:paraId="7452449D" w14:textId="503EF240" w:rsidR="00E65370" w:rsidRPr="00042F53" w:rsidRDefault="00E65370" w:rsidP="000D3257">
      <w:pPr>
        <w:pStyle w:val="Akapitzlist"/>
        <w:numPr>
          <w:ilvl w:val="2"/>
          <w:numId w:val="32"/>
        </w:numPr>
        <w:ind w:left="714" w:hanging="357"/>
        <w:contextualSpacing/>
        <w:rPr>
          <w:rFonts w:cstheme="minorHAnsi"/>
        </w:rPr>
      </w:pPr>
      <w:r w:rsidRPr="00042F53">
        <w:rPr>
          <w:rFonts w:cstheme="minorHAnsi"/>
          <w:b/>
        </w:rPr>
        <w:t>Transparentność</w:t>
      </w:r>
      <w:r w:rsidRPr="00042F53">
        <w:rPr>
          <w:rFonts w:cstheme="minorHAnsi"/>
        </w:rPr>
        <w:t>: przygotuj dokument, który szczegółowo opisuje, w jak</w:t>
      </w:r>
      <w:r w:rsidR="00E4771D">
        <w:rPr>
          <w:rFonts w:cstheme="minorHAnsi"/>
        </w:rPr>
        <w:t xml:space="preserve">i </w:t>
      </w:r>
      <w:r w:rsidRPr="00042F53">
        <w:rPr>
          <w:rFonts w:cstheme="minorHAnsi"/>
        </w:rPr>
        <w:t xml:space="preserve">sposób projekt przestrzega wymagań ochrony danych. Musisz przeprowadzić analizę ryzyka etycznego związanego z przetwarzaniem danych </w:t>
      </w:r>
      <w:r w:rsidR="00E4771D">
        <w:rPr>
          <w:rFonts w:cstheme="minorHAnsi"/>
        </w:rPr>
        <w:t xml:space="preserve">i </w:t>
      </w:r>
      <w:r w:rsidRPr="00042F53">
        <w:rPr>
          <w:rFonts w:cstheme="minorHAnsi"/>
        </w:rPr>
        <w:t>przygotować plan ograniczania ryzyka. Upewnij się, że potrafisz wytłumaczyć, w jak</w:t>
      </w:r>
      <w:r w:rsidR="00E4771D">
        <w:rPr>
          <w:rFonts w:cstheme="minorHAnsi"/>
        </w:rPr>
        <w:t xml:space="preserve">i </w:t>
      </w:r>
      <w:r w:rsidRPr="00042F53">
        <w:rPr>
          <w:rFonts w:cstheme="minorHAnsi"/>
        </w:rPr>
        <w:t xml:space="preserve">sposób dane osobowe są używane, udostępniane </w:t>
      </w:r>
      <w:r w:rsidR="00E4771D">
        <w:rPr>
          <w:rFonts w:cstheme="minorHAnsi"/>
        </w:rPr>
        <w:t xml:space="preserve">i </w:t>
      </w:r>
      <w:r w:rsidRPr="00042F53">
        <w:rPr>
          <w:rFonts w:cstheme="minorHAnsi"/>
        </w:rPr>
        <w:t>przechowywane.</w:t>
      </w:r>
    </w:p>
    <w:p w14:paraId="406B216D" w14:textId="4ECB7643" w:rsidR="00A2248F" w:rsidRPr="00042F53" w:rsidRDefault="00E65370" w:rsidP="000D3257">
      <w:pPr>
        <w:pStyle w:val="Akapitzlist"/>
        <w:numPr>
          <w:ilvl w:val="0"/>
          <w:numId w:val="26"/>
        </w:numPr>
        <w:ind w:left="357" w:hanging="357"/>
        <w:contextualSpacing/>
        <w:rPr>
          <w:rFonts w:cstheme="minorHAnsi"/>
        </w:rPr>
      </w:pPr>
      <w:r w:rsidRPr="00042F53">
        <w:rPr>
          <w:rFonts w:cstheme="minorHAnsi"/>
          <w:b/>
        </w:rPr>
        <w:t xml:space="preserve">Projektowanie szczegółowe </w:t>
      </w:r>
      <w:r w:rsidR="00E4771D">
        <w:rPr>
          <w:rFonts w:cstheme="minorHAnsi"/>
          <w:b/>
        </w:rPr>
        <w:t xml:space="preserve">i </w:t>
      </w:r>
      <w:r w:rsidRPr="00042F53">
        <w:rPr>
          <w:rFonts w:cstheme="minorHAnsi"/>
          <w:b/>
        </w:rPr>
        <w:t>budowa systemu</w:t>
      </w:r>
      <w:r w:rsidRPr="00042F53">
        <w:rPr>
          <w:rFonts w:cstheme="minorHAnsi"/>
        </w:rPr>
        <w:t xml:space="preserve"> – rzeczywiste budowanie kompletnego działającego systemu. </w:t>
      </w:r>
    </w:p>
    <w:p w14:paraId="2F9DCB6E" w14:textId="667C0F7D" w:rsidR="00E65370" w:rsidRPr="00042F53" w:rsidRDefault="00E65370" w:rsidP="00A2248F">
      <w:pPr>
        <w:pStyle w:val="Akapitzlist"/>
        <w:numPr>
          <w:ilvl w:val="0"/>
          <w:numId w:val="0"/>
        </w:numPr>
        <w:ind w:left="357"/>
        <w:contextualSpacing/>
        <w:rPr>
          <w:rFonts w:cstheme="minorHAnsi"/>
        </w:rPr>
      </w:pPr>
      <w:r w:rsidRPr="00042F53">
        <w:rPr>
          <w:rFonts w:cstheme="minorHAnsi"/>
          <w:b/>
        </w:rPr>
        <w:lastRenderedPageBreak/>
        <w:t>Wskazania:</w:t>
      </w:r>
    </w:p>
    <w:p w14:paraId="53920058" w14:textId="70EAC4AE" w:rsidR="00E65370" w:rsidRPr="00042F53" w:rsidRDefault="00E65370" w:rsidP="000D3257">
      <w:pPr>
        <w:pStyle w:val="Akapitzlist"/>
        <w:numPr>
          <w:ilvl w:val="2"/>
          <w:numId w:val="33"/>
        </w:numPr>
        <w:ind w:left="714" w:hanging="357"/>
        <w:contextualSpacing/>
        <w:rPr>
          <w:rFonts w:cstheme="minorHAnsi"/>
        </w:rPr>
      </w:pPr>
      <w:r w:rsidRPr="00042F53">
        <w:rPr>
          <w:rFonts w:cstheme="minorHAnsi"/>
          <w:b/>
        </w:rPr>
        <w:t xml:space="preserve">Prywatność </w:t>
      </w:r>
      <w:r w:rsidR="00E4771D">
        <w:rPr>
          <w:rFonts w:cstheme="minorHAnsi"/>
          <w:b/>
        </w:rPr>
        <w:t xml:space="preserve">i </w:t>
      </w:r>
      <w:r w:rsidRPr="00042F53">
        <w:rPr>
          <w:rFonts w:cstheme="minorHAnsi"/>
          <w:b/>
        </w:rPr>
        <w:t>zarządzanie danymi:</w:t>
      </w:r>
      <w:r w:rsidRPr="00042F53">
        <w:rPr>
          <w:rFonts w:cstheme="minorHAnsi"/>
        </w:rPr>
        <w:t xml:space="preserve"> jeśl</w:t>
      </w:r>
      <w:r w:rsidR="00E4771D">
        <w:rPr>
          <w:rFonts w:cstheme="minorHAnsi"/>
        </w:rPr>
        <w:t xml:space="preserve">i </w:t>
      </w:r>
      <w:r w:rsidRPr="00042F53">
        <w:rPr>
          <w:rFonts w:cstheme="minorHAnsi"/>
        </w:rPr>
        <w:t xml:space="preserve">generujesz nowe dane osobowe lub wrażliwe (np. poprzez szacowanie brakujących danych, generowanie pochodnych cech </w:t>
      </w:r>
      <w:r w:rsidR="00E4771D">
        <w:rPr>
          <w:rFonts w:cstheme="minorHAnsi"/>
        </w:rPr>
        <w:t xml:space="preserve">i </w:t>
      </w:r>
      <w:r w:rsidRPr="00042F53">
        <w:rPr>
          <w:rFonts w:cstheme="minorHAnsi"/>
        </w:rPr>
        <w:t>nowych rekordów, integrację danych lub łączenie zestawów danych), może być konieczne uzyskanie dalszej świadomej zgody użytkownika. Takie dane powinny być także objęte co najmniej taką samą ochroną, jak wcześniej zebrane dane osobowe. Upewnij się, że istnieją procesy zapewniające ochronę jakośc</w:t>
      </w:r>
      <w:r w:rsidR="00E4771D">
        <w:rPr>
          <w:rFonts w:cstheme="minorHAnsi"/>
        </w:rPr>
        <w:t xml:space="preserve">i i </w:t>
      </w:r>
      <w:r w:rsidRPr="00042F53">
        <w:rPr>
          <w:rFonts w:cstheme="minorHAnsi"/>
        </w:rPr>
        <w:t>integralnośc</w:t>
      </w:r>
      <w:r w:rsidR="00E4771D">
        <w:rPr>
          <w:rFonts w:cstheme="minorHAnsi"/>
        </w:rPr>
        <w:t xml:space="preserve">i </w:t>
      </w:r>
      <w:r w:rsidRPr="00042F53">
        <w:rPr>
          <w:rFonts w:cstheme="minorHAnsi"/>
        </w:rPr>
        <w:t>wszystkich istotnych danych, w tym środk</w:t>
      </w:r>
      <w:r w:rsidR="00E4771D">
        <w:rPr>
          <w:rFonts w:cstheme="minorHAnsi"/>
        </w:rPr>
        <w:t xml:space="preserve">i </w:t>
      </w:r>
      <w:r w:rsidRPr="00042F53">
        <w:rPr>
          <w:rFonts w:cstheme="minorHAnsi"/>
        </w:rPr>
        <w:t xml:space="preserve">weryfikacji, że zestawy danych nie zostały naruszone lub </w:t>
      </w:r>
      <w:proofErr w:type="spellStart"/>
      <w:r w:rsidRPr="00042F53">
        <w:rPr>
          <w:rFonts w:cstheme="minorHAnsi"/>
        </w:rPr>
        <w:t>zhakowane</w:t>
      </w:r>
      <w:proofErr w:type="spellEnd"/>
      <w:r w:rsidRPr="00042F53">
        <w:rPr>
          <w:rFonts w:cstheme="minorHAnsi"/>
        </w:rPr>
        <w:t xml:space="preserve"> oraz że system umożliwia osobom dostęp do ich danych, usunięcie ich z systemu i/lub poprawienie ewentualnych błędów. Dane mogą być manipulowane, uszkodzone, utracone lub niewłaściwie ujawnione w dowolnym systemie. Zaprojektuj procesy weryfikujące jakość zabezpieczenia danych pod względem etycznym.</w:t>
      </w:r>
    </w:p>
    <w:p w14:paraId="23241174" w14:textId="329986B5" w:rsidR="00E65370" w:rsidRPr="00042F53" w:rsidRDefault="00E65370" w:rsidP="000D3257">
      <w:pPr>
        <w:pStyle w:val="Akapitzlist"/>
        <w:numPr>
          <w:ilvl w:val="2"/>
          <w:numId w:val="33"/>
        </w:numPr>
        <w:ind w:left="714" w:hanging="357"/>
        <w:contextualSpacing/>
        <w:rPr>
          <w:rFonts w:cstheme="minorHAnsi"/>
        </w:rPr>
      </w:pPr>
      <w:r w:rsidRPr="00042F53">
        <w:rPr>
          <w:rFonts w:cstheme="minorHAnsi"/>
          <w:b/>
        </w:rPr>
        <w:t>Sprawiedliwość</w:t>
      </w:r>
      <w:r w:rsidRPr="00042F53">
        <w:rPr>
          <w:rFonts w:cstheme="minorHAnsi"/>
        </w:rPr>
        <w:t>: na tym etapie zapewnij stałą kontrolę nad ewentualnym wystąpieniem stronniczośc</w:t>
      </w:r>
      <w:r w:rsidR="00E4771D">
        <w:rPr>
          <w:rFonts w:cstheme="minorHAnsi"/>
        </w:rPr>
        <w:t xml:space="preserve">i </w:t>
      </w:r>
      <w:r w:rsidRPr="00042F53">
        <w:rPr>
          <w:rFonts w:cstheme="minorHAnsi"/>
        </w:rPr>
        <w:t>algorytmicznej. Podczas prac nad interfejsem zadbaj o</w:t>
      </w:r>
      <w:r w:rsidR="00E57051">
        <w:rPr>
          <w:rFonts w:cstheme="minorHAnsi"/>
        </w:rPr>
        <w:t> </w:t>
      </w:r>
      <w:r w:rsidRPr="00042F53">
        <w:rPr>
          <w:rFonts w:cstheme="minorHAnsi"/>
        </w:rPr>
        <w:t>testy z różnym</w:t>
      </w:r>
      <w:r w:rsidR="00E4771D">
        <w:rPr>
          <w:rFonts w:cstheme="minorHAnsi"/>
        </w:rPr>
        <w:t xml:space="preserve">i </w:t>
      </w:r>
      <w:r w:rsidRPr="00042F53">
        <w:rPr>
          <w:rFonts w:cstheme="minorHAnsi"/>
        </w:rPr>
        <w:t xml:space="preserve">interesariuszami. </w:t>
      </w:r>
    </w:p>
    <w:p w14:paraId="39BE4EAE" w14:textId="72933559" w:rsidR="00E65370" w:rsidRPr="00042F53" w:rsidRDefault="00E65370" w:rsidP="000D3257">
      <w:pPr>
        <w:pStyle w:val="Akapitzlist"/>
        <w:numPr>
          <w:ilvl w:val="2"/>
          <w:numId w:val="33"/>
        </w:numPr>
        <w:ind w:left="714" w:hanging="357"/>
        <w:contextualSpacing/>
        <w:rPr>
          <w:rFonts w:cstheme="minorHAnsi"/>
        </w:rPr>
      </w:pPr>
      <w:r w:rsidRPr="00042F53">
        <w:rPr>
          <w:rFonts w:cstheme="minorHAnsi"/>
          <w:b/>
        </w:rPr>
        <w:t>Dobrostan</w:t>
      </w:r>
      <w:r w:rsidRPr="00042F53">
        <w:rPr>
          <w:rFonts w:cstheme="minorHAnsi"/>
        </w:rPr>
        <w:t xml:space="preserve">: przestrzegaj zasad efektywnego wykorzystywania zasobów </w:t>
      </w:r>
      <w:r w:rsidR="00E4771D">
        <w:rPr>
          <w:rFonts w:cstheme="minorHAnsi"/>
        </w:rPr>
        <w:t>i</w:t>
      </w:r>
      <w:r w:rsidR="00E57051">
        <w:rPr>
          <w:rFonts w:cstheme="minorHAnsi"/>
        </w:rPr>
        <w:t> </w:t>
      </w:r>
      <w:r w:rsidRPr="00042F53">
        <w:rPr>
          <w:rFonts w:cstheme="minorHAnsi"/>
        </w:rPr>
        <w:t>zrównoważonego zużycia energii.</w:t>
      </w:r>
    </w:p>
    <w:p w14:paraId="54DD443F" w14:textId="1FC16BF5" w:rsidR="00E65370" w:rsidRPr="00042F53" w:rsidRDefault="00E65370" w:rsidP="000D3257">
      <w:pPr>
        <w:pStyle w:val="Akapitzlist"/>
        <w:numPr>
          <w:ilvl w:val="2"/>
          <w:numId w:val="33"/>
        </w:numPr>
        <w:ind w:left="714" w:hanging="357"/>
        <w:contextualSpacing/>
        <w:rPr>
          <w:rFonts w:cstheme="minorHAnsi"/>
        </w:rPr>
      </w:pPr>
      <w:r w:rsidRPr="00042F53">
        <w:rPr>
          <w:rFonts w:cstheme="minorHAnsi"/>
          <w:b/>
        </w:rPr>
        <w:t xml:space="preserve">Odpowiedzialność </w:t>
      </w:r>
      <w:r w:rsidR="00E4771D">
        <w:rPr>
          <w:rFonts w:cstheme="minorHAnsi"/>
          <w:b/>
        </w:rPr>
        <w:t xml:space="preserve">i </w:t>
      </w:r>
      <w:r w:rsidRPr="00042F53">
        <w:rPr>
          <w:rFonts w:cstheme="minorHAnsi"/>
          <w:b/>
        </w:rPr>
        <w:t>nadzór</w:t>
      </w:r>
      <w:r w:rsidRPr="00042F53">
        <w:rPr>
          <w:rFonts w:cstheme="minorHAnsi"/>
        </w:rPr>
        <w:t>: staraj się wypracować w środowisku programistów kulturę pracy, w której rozwiązywanie kwesti</w:t>
      </w:r>
      <w:r w:rsidR="00E4771D">
        <w:rPr>
          <w:rFonts w:cstheme="minorHAnsi"/>
        </w:rPr>
        <w:t xml:space="preserve">i </w:t>
      </w:r>
      <w:r w:rsidRPr="00042F53">
        <w:rPr>
          <w:rFonts w:cstheme="minorHAnsi"/>
        </w:rPr>
        <w:t>etycznych jest postrzegane jako istotne, a nie kłopotliwe zadanie, które należy rozważyć dopiero po zakończeniu innych prac. Upewnij się, że w system wbudowane są mechanizmy kontrolne, które raportują wydajność oraz rejestrują podejmowane przez system decyzje. Stwórz mechanizmy, dzięk</w:t>
      </w:r>
      <w:r w:rsidR="00E4771D">
        <w:rPr>
          <w:rFonts w:cstheme="minorHAnsi"/>
        </w:rPr>
        <w:t xml:space="preserve">i </w:t>
      </w:r>
      <w:r w:rsidRPr="00042F53">
        <w:rPr>
          <w:rFonts w:cstheme="minorHAnsi"/>
        </w:rPr>
        <w:t xml:space="preserve">którym można ocenić zgłoszone obawy pracowników </w:t>
      </w:r>
      <w:r w:rsidR="00E4771D">
        <w:rPr>
          <w:rFonts w:cstheme="minorHAnsi"/>
        </w:rPr>
        <w:t xml:space="preserve">i </w:t>
      </w:r>
      <w:r w:rsidRPr="00042F53">
        <w:rPr>
          <w:rFonts w:cstheme="minorHAnsi"/>
        </w:rPr>
        <w:t xml:space="preserve">osób trzecich </w:t>
      </w:r>
      <w:r w:rsidR="00E4771D">
        <w:rPr>
          <w:rFonts w:cstheme="minorHAnsi"/>
        </w:rPr>
        <w:t xml:space="preserve">i </w:t>
      </w:r>
      <w:r w:rsidRPr="00042F53">
        <w:rPr>
          <w:rFonts w:cstheme="minorHAnsi"/>
        </w:rPr>
        <w:t>w razie koniecznośc</w:t>
      </w:r>
      <w:r w:rsidR="00E4771D">
        <w:rPr>
          <w:rFonts w:cstheme="minorHAnsi"/>
        </w:rPr>
        <w:t xml:space="preserve">i </w:t>
      </w:r>
      <w:r w:rsidRPr="00042F53">
        <w:rPr>
          <w:rFonts w:cstheme="minorHAnsi"/>
        </w:rPr>
        <w:t>podjąć odpowiednie działania.</w:t>
      </w:r>
    </w:p>
    <w:p w14:paraId="7E286954" w14:textId="083DF659" w:rsidR="00E65370" w:rsidRPr="00042F53" w:rsidRDefault="00E65370" w:rsidP="000D3257">
      <w:pPr>
        <w:pStyle w:val="Akapitzlist"/>
        <w:numPr>
          <w:ilvl w:val="2"/>
          <w:numId w:val="33"/>
        </w:numPr>
        <w:ind w:left="714" w:hanging="357"/>
        <w:contextualSpacing/>
        <w:rPr>
          <w:rFonts w:cstheme="minorHAnsi"/>
        </w:rPr>
      </w:pPr>
      <w:r w:rsidRPr="00042F53">
        <w:rPr>
          <w:rFonts w:cstheme="minorHAnsi"/>
          <w:b/>
        </w:rPr>
        <w:t>Transparentność</w:t>
      </w:r>
      <w:r w:rsidRPr="00042F53">
        <w:rPr>
          <w:rFonts w:cstheme="minorHAnsi"/>
        </w:rPr>
        <w:t>: upewnij się, że kod jest dokumentowany (zgodnie z odpowiednim</w:t>
      </w:r>
      <w:r w:rsidR="00E4771D">
        <w:rPr>
          <w:rFonts w:cstheme="minorHAnsi"/>
        </w:rPr>
        <w:t xml:space="preserve">i </w:t>
      </w:r>
      <w:r w:rsidRPr="00042F53">
        <w:rPr>
          <w:rFonts w:cstheme="minorHAnsi"/>
        </w:rPr>
        <w:t>językam</w:t>
      </w:r>
      <w:r w:rsidR="00E4771D">
        <w:rPr>
          <w:rFonts w:cstheme="minorHAnsi"/>
        </w:rPr>
        <w:t xml:space="preserve">i i </w:t>
      </w:r>
      <w:r w:rsidRPr="00042F53">
        <w:rPr>
          <w:rFonts w:cstheme="minorHAnsi"/>
        </w:rPr>
        <w:t xml:space="preserve">metodologią). Upewnij się, że dokumentacja ta jest dostępna </w:t>
      </w:r>
      <w:r w:rsidR="00E4771D">
        <w:rPr>
          <w:rFonts w:cstheme="minorHAnsi"/>
        </w:rPr>
        <w:t xml:space="preserve">i </w:t>
      </w:r>
      <w:r w:rsidRPr="00042F53">
        <w:rPr>
          <w:rFonts w:cstheme="minorHAnsi"/>
        </w:rPr>
        <w:t xml:space="preserve">zrozumiała dla współpracowników. Upewnij się, że wiesz, w jakim stopniu decyzje podejmowane przez system mogą być zrozumiane </w:t>
      </w:r>
      <w:r w:rsidR="00E4771D">
        <w:rPr>
          <w:rFonts w:cstheme="minorHAnsi"/>
        </w:rPr>
        <w:t xml:space="preserve">i </w:t>
      </w:r>
      <w:r w:rsidRPr="00042F53">
        <w:rPr>
          <w:rFonts w:cstheme="minorHAnsi"/>
        </w:rPr>
        <w:t xml:space="preserve">wytłumaczone, w tym także czy masz dostęp do wewnętrznego mechanizmu pracy modelu. Korzystaj z formalnych metodyk </w:t>
      </w:r>
      <w:r w:rsidR="00E4771D">
        <w:rPr>
          <w:rFonts w:cstheme="minorHAnsi"/>
        </w:rPr>
        <w:t>i</w:t>
      </w:r>
      <w:r w:rsidR="00E57051">
        <w:rPr>
          <w:rFonts w:cstheme="minorHAnsi"/>
        </w:rPr>
        <w:t> </w:t>
      </w:r>
      <w:r w:rsidRPr="00042F53">
        <w:rPr>
          <w:rFonts w:cstheme="minorHAnsi"/>
        </w:rPr>
        <w:t>narzędzi, aby zapewnić możliwość wyjaśniania (np. XAI). Jeśl</w:t>
      </w:r>
      <w:r w:rsidR="00E4771D">
        <w:rPr>
          <w:rFonts w:cstheme="minorHAnsi"/>
        </w:rPr>
        <w:t xml:space="preserve">i </w:t>
      </w:r>
      <w:r w:rsidRPr="00042F53">
        <w:rPr>
          <w:rFonts w:cstheme="minorHAnsi"/>
        </w:rPr>
        <w:t>system może prezentować fałszywe lub wprowadzające w błąd informacje, dodaj wymagania projektowe, które zminimalizują to ryzyko.</w:t>
      </w:r>
    </w:p>
    <w:p w14:paraId="12C0849D" w14:textId="1FC5E473" w:rsidR="00A2248F" w:rsidRPr="00042F53" w:rsidRDefault="00E65370" w:rsidP="000D3257">
      <w:pPr>
        <w:pStyle w:val="Akapitzlist"/>
        <w:numPr>
          <w:ilvl w:val="0"/>
          <w:numId w:val="26"/>
        </w:numPr>
        <w:ind w:left="357" w:hanging="357"/>
        <w:contextualSpacing/>
        <w:rPr>
          <w:rFonts w:cstheme="minorHAnsi"/>
        </w:rPr>
      </w:pPr>
      <w:r w:rsidRPr="00042F53">
        <w:rPr>
          <w:rFonts w:cstheme="minorHAnsi"/>
          <w:b/>
        </w:rPr>
        <w:t xml:space="preserve">Testowanie </w:t>
      </w:r>
      <w:r w:rsidR="00E4771D">
        <w:rPr>
          <w:rFonts w:cstheme="minorHAnsi"/>
          <w:b/>
        </w:rPr>
        <w:t xml:space="preserve">i </w:t>
      </w:r>
      <w:r w:rsidRPr="00042F53">
        <w:rPr>
          <w:rFonts w:cstheme="minorHAnsi"/>
          <w:b/>
        </w:rPr>
        <w:t>ewaluacja</w:t>
      </w:r>
      <w:r w:rsidRPr="00042F53">
        <w:rPr>
          <w:rFonts w:cstheme="minorHAnsi"/>
        </w:rPr>
        <w:t xml:space="preserve"> – testowanie systemu </w:t>
      </w:r>
      <w:r w:rsidR="00E4771D">
        <w:rPr>
          <w:rFonts w:cstheme="minorHAnsi"/>
        </w:rPr>
        <w:t xml:space="preserve">i </w:t>
      </w:r>
      <w:r w:rsidRPr="00042F53">
        <w:rPr>
          <w:rFonts w:cstheme="minorHAnsi"/>
        </w:rPr>
        <w:t xml:space="preserve">jego ocena w perspektywie pierwotnych celów </w:t>
      </w:r>
      <w:r w:rsidR="00E4771D">
        <w:rPr>
          <w:rFonts w:cstheme="minorHAnsi"/>
        </w:rPr>
        <w:t xml:space="preserve">i </w:t>
      </w:r>
      <w:r w:rsidRPr="00042F53">
        <w:rPr>
          <w:rFonts w:cstheme="minorHAnsi"/>
        </w:rPr>
        <w:t xml:space="preserve">wymagań. </w:t>
      </w:r>
    </w:p>
    <w:p w14:paraId="791FBD36" w14:textId="24D822EC" w:rsidR="00E65370" w:rsidRPr="00042F53" w:rsidRDefault="00E65370" w:rsidP="00A2248F">
      <w:pPr>
        <w:pStyle w:val="Akapitzlist"/>
        <w:numPr>
          <w:ilvl w:val="0"/>
          <w:numId w:val="0"/>
        </w:numPr>
        <w:ind w:left="357"/>
        <w:contextualSpacing/>
        <w:rPr>
          <w:rFonts w:cstheme="minorHAnsi"/>
          <w:b/>
          <w:bCs w:val="0"/>
        </w:rPr>
      </w:pPr>
      <w:r w:rsidRPr="00042F53">
        <w:rPr>
          <w:rFonts w:cstheme="minorHAnsi"/>
          <w:b/>
          <w:bCs w:val="0"/>
        </w:rPr>
        <w:t>Wskazania:</w:t>
      </w:r>
    </w:p>
    <w:p w14:paraId="51AAC29E" w14:textId="4D821602" w:rsidR="00E65370" w:rsidRPr="00042F53" w:rsidRDefault="00E65370" w:rsidP="000D3257">
      <w:pPr>
        <w:pStyle w:val="Akapitzlist"/>
        <w:numPr>
          <w:ilvl w:val="2"/>
          <w:numId w:val="34"/>
        </w:numPr>
        <w:ind w:left="714" w:hanging="357"/>
        <w:contextualSpacing/>
        <w:rPr>
          <w:rFonts w:cstheme="minorHAnsi"/>
        </w:rPr>
      </w:pPr>
      <w:r w:rsidRPr="00042F53">
        <w:rPr>
          <w:rFonts w:cstheme="minorHAnsi"/>
          <w:b/>
        </w:rPr>
        <w:lastRenderedPageBreak/>
        <w:t xml:space="preserve">Odpowiedzialność </w:t>
      </w:r>
      <w:r w:rsidR="00E4771D">
        <w:rPr>
          <w:rFonts w:cstheme="minorHAnsi"/>
          <w:b/>
        </w:rPr>
        <w:t xml:space="preserve">i </w:t>
      </w:r>
      <w:r w:rsidRPr="00042F53">
        <w:rPr>
          <w:rFonts w:cstheme="minorHAnsi"/>
          <w:b/>
        </w:rPr>
        <w:t>nadzór</w:t>
      </w:r>
      <w:r w:rsidRPr="00042F53">
        <w:rPr>
          <w:rFonts w:cstheme="minorHAnsi"/>
        </w:rPr>
        <w:t>: upewnij się, że istnieją procesy, które umożliwiają stronom trzecim (takim jak dostawcy, konsumenci, dystrybutorzy) lub pracownikom zgłaszanie potencjalnych błędów lub stronniczośc</w:t>
      </w:r>
      <w:r w:rsidR="00E4771D">
        <w:rPr>
          <w:rFonts w:cstheme="minorHAnsi"/>
        </w:rPr>
        <w:t xml:space="preserve">i </w:t>
      </w:r>
      <w:r w:rsidRPr="00042F53">
        <w:rPr>
          <w:rFonts w:cstheme="minorHAnsi"/>
        </w:rPr>
        <w:t>w systemie. Proces testowania powinien obejmować zrozumienie  funkcjonalnośc</w:t>
      </w:r>
      <w:r w:rsidR="00E4771D">
        <w:rPr>
          <w:rFonts w:cstheme="minorHAnsi"/>
        </w:rPr>
        <w:t xml:space="preserve">i </w:t>
      </w:r>
      <w:r w:rsidRPr="00042F53">
        <w:rPr>
          <w:rFonts w:cstheme="minorHAnsi"/>
        </w:rPr>
        <w:t>systemu przez użytkowników końcowych. Zbadaj rozumienie przez użytkowników faktycznego celu systemu, kto może z niego korzystać oraz  jakie są jego ograniczenia. Upewnij się, że użytkownicy otrzymują wyjaśnienia, które są dla nich zrozumiałe. Przeprowadź próbę przewidzenia skutków ubocznych działania systemu.</w:t>
      </w:r>
    </w:p>
    <w:p w14:paraId="1EF906EF" w14:textId="14774823" w:rsidR="00E65370" w:rsidRPr="00042F53" w:rsidRDefault="00E65370" w:rsidP="000D3257">
      <w:pPr>
        <w:pStyle w:val="Akapitzlist"/>
        <w:numPr>
          <w:ilvl w:val="2"/>
          <w:numId w:val="34"/>
        </w:numPr>
        <w:ind w:left="714" w:hanging="357"/>
        <w:contextualSpacing/>
        <w:rPr>
          <w:rFonts w:cstheme="minorHAnsi"/>
        </w:rPr>
      </w:pPr>
      <w:r w:rsidRPr="00042F53">
        <w:rPr>
          <w:rFonts w:cstheme="minorHAnsi"/>
          <w:b/>
        </w:rPr>
        <w:t>Transparentność</w:t>
      </w:r>
      <w:r w:rsidRPr="00042F53">
        <w:rPr>
          <w:rFonts w:cstheme="minorHAnsi"/>
        </w:rPr>
        <w:t xml:space="preserve">: upewnij się, że w systemie wbudowane są mechanizmy kontrolne, które sprawdzają wydajność, rejestrują decyzje podjęte przez system </w:t>
      </w:r>
      <w:r w:rsidR="00E4771D">
        <w:rPr>
          <w:rFonts w:cstheme="minorHAnsi"/>
        </w:rPr>
        <w:t xml:space="preserve">i </w:t>
      </w:r>
      <w:r w:rsidRPr="00042F53">
        <w:rPr>
          <w:rFonts w:cstheme="minorHAnsi"/>
        </w:rPr>
        <w:t>jego funkcjonowanie. Przetestuj, czy użytkownicy rozumieją, że interakcja odbywa się z</w:t>
      </w:r>
      <w:r w:rsidR="00E57051">
        <w:rPr>
          <w:rFonts w:cstheme="minorHAnsi"/>
        </w:rPr>
        <w:t> </w:t>
      </w:r>
      <w:r w:rsidRPr="00042F53">
        <w:rPr>
          <w:rFonts w:cstheme="minorHAnsi"/>
        </w:rPr>
        <w:t>systemem A</w:t>
      </w:r>
      <w:r w:rsidR="00E4771D">
        <w:rPr>
          <w:rFonts w:cstheme="minorHAnsi"/>
        </w:rPr>
        <w:t xml:space="preserve">I i </w:t>
      </w:r>
      <w:r w:rsidRPr="00042F53">
        <w:rPr>
          <w:rFonts w:cstheme="minorHAnsi"/>
        </w:rPr>
        <w:t>że jego decyzja lub rekomendacja jest wynikiem decyzj</w:t>
      </w:r>
      <w:r w:rsidR="00E4771D">
        <w:rPr>
          <w:rFonts w:cstheme="minorHAnsi"/>
        </w:rPr>
        <w:t xml:space="preserve">i </w:t>
      </w:r>
      <w:r w:rsidRPr="00042F53">
        <w:rPr>
          <w:rFonts w:cstheme="minorHAnsi"/>
        </w:rPr>
        <w:t xml:space="preserve">algorytmicznej. Upewnij się, że informacje o zdolnościach </w:t>
      </w:r>
      <w:r w:rsidR="00E4771D">
        <w:rPr>
          <w:rFonts w:cstheme="minorHAnsi"/>
        </w:rPr>
        <w:t xml:space="preserve">i </w:t>
      </w:r>
      <w:r w:rsidRPr="00042F53">
        <w:rPr>
          <w:rFonts w:cstheme="minorHAnsi"/>
        </w:rPr>
        <w:t xml:space="preserve">ograniczeniach systemu są przekazywane użytkownikom w sposób jasny  zrozumiały </w:t>
      </w:r>
      <w:r w:rsidR="00E4771D">
        <w:rPr>
          <w:rFonts w:cstheme="minorHAnsi"/>
        </w:rPr>
        <w:t xml:space="preserve">i </w:t>
      </w:r>
      <w:r w:rsidRPr="00042F53">
        <w:rPr>
          <w:rFonts w:cstheme="minorHAnsi"/>
        </w:rPr>
        <w:t>pozwalający formułować realistyczne oczekiwania wobec AI.</w:t>
      </w:r>
    </w:p>
    <w:bookmarkStart w:id="115" w:name="_Toc181797607"/>
    <w:bookmarkStart w:id="116" w:name="_Toc184831494"/>
    <w:p w14:paraId="528BC901" w14:textId="22EFB7E3" w:rsidR="00E65370" w:rsidRPr="00042F53" w:rsidRDefault="00513228" w:rsidP="003008A2">
      <w:pPr>
        <w:pStyle w:val="Nagwek2"/>
        <w:spacing w:before="600"/>
      </w:pPr>
      <w:r w:rsidRPr="00042F53">
        <w:rPr>
          <w:noProof/>
        </w:rPr>
        <mc:AlternateContent>
          <mc:Choice Requires="wps">
            <w:drawing>
              <wp:anchor distT="0" distB="0" distL="114300" distR="114300" simplePos="0" relativeHeight="251708472" behindDoc="0" locked="0" layoutInCell="1" allowOverlap="1" wp14:anchorId="020E91B9" wp14:editId="4DBAC9C9">
                <wp:simplePos x="0" y="0"/>
                <wp:positionH relativeFrom="margin">
                  <wp:posOffset>0</wp:posOffset>
                </wp:positionH>
                <wp:positionV relativeFrom="paragraph">
                  <wp:posOffset>700405</wp:posOffset>
                </wp:positionV>
                <wp:extent cx="3744000" cy="0"/>
                <wp:effectExtent l="0" t="0" r="0" b="0"/>
                <wp:wrapNone/>
                <wp:docPr id="166265443" name="Łącznik prosty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744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B5740" id="Łącznik prosty 2" o:spid="_x0000_s1026" alt="&quot;&quot;" style="position:absolute;z-index:251708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5.15pt" to="294.8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" strokecolor="black [3200]" strokeweight="1pt">
                <v:stroke joinstyle="miter"/>
                <w10:wrap anchorx="margin"/>
              </v:line>
            </w:pict>
          </mc:Fallback>
        </mc:AlternateContent>
      </w:r>
      <w:proofErr w:type="spellStart"/>
      <w:r w:rsidR="00E65370" w:rsidRPr="00042F53">
        <w:t>Ethics</w:t>
      </w:r>
      <w:proofErr w:type="spellEnd"/>
      <w:r w:rsidR="00E65370" w:rsidRPr="00042F53">
        <w:t xml:space="preserve"> by design oczam</w:t>
      </w:r>
      <w:r w:rsidR="00E4771D">
        <w:t xml:space="preserve">i </w:t>
      </w:r>
      <w:r w:rsidR="00E65370" w:rsidRPr="00042F53">
        <w:t>praktyka</w:t>
      </w:r>
      <w:bookmarkEnd w:id="115"/>
      <w:bookmarkEnd w:id="116"/>
    </w:p>
    <w:p w14:paraId="57AAFE75" w14:textId="03029DFD" w:rsidR="00E65370" w:rsidRPr="00042F53" w:rsidRDefault="00E65370" w:rsidP="00513228">
      <w:pPr>
        <w:spacing w:before="600"/>
        <w:rPr>
          <w:rFonts w:cstheme="minorHAnsi"/>
        </w:rPr>
      </w:pPr>
      <w:r w:rsidRPr="00042F53">
        <w:rPr>
          <w:rFonts w:cstheme="minorHAnsi"/>
        </w:rPr>
        <w:t xml:space="preserve">Podejście </w:t>
      </w:r>
      <w:proofErr w:type="spellStart"/>
      <w:r w:rsidRPr="00042F53">
        <w:rPr>
          <w:rFonts w:cstheme="minorHAnsi"/>
        </w:rPr>
        <w:t>Ethics</w:t>
      </w:r>
      <w:proofErr w:type="spellEnd"/>
      <w:r w:rsidRPr="00042F53">
        <w:rPr>
          <w:rFonts w:cstheme="minorHAnsi"/>
        </w:rPr>
        <w:t xml:space="preserve"> by Design, umożliwiając włączanie zagadnień etycznych do projektu A</w:t>
      </w:r>
      <w:r w:rsidR="00E4771D">
        <w:rPr>
          <w:rFonts w:cstheme="minorHAnsi"/>
        </w:rPr>
        <w:t xml:space="preserve">I </w:t>
      </w:r>
      <w:r w:rsidRPr="00042F53">
        <w:rPr>
          <w:rFonts w:cstheme="minorHAnsi"/>
        </w:rPr>
        <w:t xml:space="preserve">już na poziomie jego planowania </w:t>
      </w:r>
      <w:r w:rsidR="00E4771D">
        <w:rPr>
          <w:rFonts w:cstheme="minorHAnsi"/>
        </w:rPr>
        <w:t xml:space="preserve">i </w:t>
      </w:r>
      <w:r w:rsidRPr="00042F53">
        <w:rPr>
          <w:rFonts w:cstheme="minorHAnsi"/>
        </w:rPr>
        <w:t>budowania, ma fundamentalne znaczenie dla realizacj</w:t>
      </w:r>
      <w:r w:rsidR="00E4771D">
        <w:rPr>
          <w:rFonts w:cstheme="minorHAnsi"/>
        </w:rPr>
        <w:t xml:space="preserve">i </w:t>
      </w:r>
      <w:r w:rsidRPr="00042F53">
        <w:rPr>
          <w:rFonts w:cstheme="minorHAnsi"/>
        </w:rPr>
        <w:t>wymogów etyk</w:t>
      </w:r>
      <w:r w:rsidR="00E4771D">
        <w:rPr>
          <w:rFonts w:cstheme="minorHAnsi"/>
        </w:rPr>
        <w:t xml:space="preserve">i </w:t>
      </w:r>
      <w:r w:rsidRPr="00042F53">
        <w:rPr>
          <w:rFonts w:cstheme="minorHAnsi"/>
        </w:rPr>
        <w:t>AI. Traktowanie etyk</w:t>
      </w:r>
      <w:r w:rsidR="00E4771D">
        <w:rPr>
          <w:rFonts w:cstheme="minorHAnsi"/>
        </w:rPr>
        <w:t xml:space="preserve">i </w:t>
      </w:r>
      <w:r w:rsidRPr="00042F53">
        <w:rPr>
          <w:rFonts w:cstheme="minorHAnsi"/>
        </w:rPr>
        <w:t>jako dodatku jest w przypadku A</w:t>
      </w:r>
      <w:r w:rsidR="00E4771D">
        <w:rPr>
          <w:rFonts w:cstheme="minorHAnsi"/>
        </w:rPr>
        <w:t xml:space="preserve">I </w:t>
      </w:r>
      <w:r w:rsidRPr="00042F53">
        <w:rPr>
          <w:rFonts w:cstheme="minorHAnsi"/>
        </w:rPr>
        <w:t xml:space="preserve">o tyle nieskuteczne, że wiele zagadnień etycznych rozbija się o kwestie danych – ich źródeł, przygotowania oraz wybranych metod modelowania. Oba te elementy są obecne na wczesnych etapach  budowania rozwiązań AI. </w:t>
      </w:r>
    </w:p>
    <w:p w14:paraId="55F0B933" w14:textId="3C2387EF" w:rsidR="00E65370" w:rsidRPr="00042F53" w:rsidRDefault="00E65370" w:rsidP="00E65370">
      <w:pPr>
        <w:rPr>
          <w:rFonts w:cstheme="minorHAnsi"/>
        </w:rPr>
      </w:pPr>
      <w:r w:rsidRPr="00042F53">
        <w:rPr>
          <w:rFonts w:cstheme="minorHAnsi"/>
        </w:rPr>
        <w:t xml:space="preserve">Kluczowe znaczenie w przypadku podejścia </w:t>
      </w:r>
      <w:proofErr w:type="spellStart"/>
      <w:r w:rsidRPr="00042F53">
        <w:rPr>
          <w:rFonts w:cstheme="minorHAnsi"/>
        </w:rPr>
        <w:t>Ethics</w:t>
      </w:r>
      <w:proofErr w:type="spellEnd"/>
      <w:r w:rsidRPr="00042F53">
        <w:rPr>
          <w:rFonts w:cstheme="minorHAnsi"/>
        </w:rPr>
        <w:t xml:space="preserve"> by Design ma sposób operacjonalizacj</w:t>
      </w:r>
      <w:r w:rsidR="00E4771D">
        <w:rPr>
          <w:rFonts w:cstheme="minorHAnsi"/>
        </w:rPr>
        <w:t xml:space="preserve">i </w:t>
      </w:r>
      <w:r w:rsidRPr="00042F53">
        <w:rPr>
          <w:rFonts w:cstheme="minorHAnsi"/>
        </w:rPr>
        <w:t>wartośc</w:t>
      </w:r>
      <w:r w:rsidR="00E4771D">
        <w:rPr>
          <w:rFonts w:cstheme="minorHAnsi"/>
        </w:rPr>
        <w:t xml:space="preserve">i </w:t>
      </w:r>
      <w:r w:rsidRPr="00042F53">
        <w:rPr>
          <w:rFonts w:cstheme="minorHAnsi"/>
        </w:rPr>
        <w:t>w postac</w:t>
      </w:r>
      <w:r w:rsidR="00E4771D">
        <w:rPr>
          <w:rFonts w:cstheme="minorHAnsi"/>
        </w:rPr>
        <w:t xml:space="preserve">i </w:t>
      </w:r>
      <w:r w:rsidRPr="00042F53">
        <w:rPr>
          <w:rFonts w:cstheme="minorHAnsi"/>
        </w:rPr>
        <w:t>konkretnych wskazań dopasowanych do poszczególnych etapów procesu projektowego. Na poziomie abstrakcyjnie ujętych wartośc</w:t>
      </w:r>
      <w:r w:rsidR="00E4771D">
        <w:rPr>
          <w:rFonts w:cstheme="minorHAnsi"/>
        </w:rPr>
        <w:t xml:space="preserve">i </w:t>
      </w:r>
      <w:r w:rsidRPr="00042F53">
        <w:rPr>
          <w:rFonts w:cstheme="minorHAnsi"/>
        </w:rPr>
        <w:t>łatwo jest się bowiem zgodzić co do zasadnośc</w:t>
      </w:r>
      <w:r w:rsidR="00E4771D">
        <w:rPr>
          <w:rFonts w:cstheme="minorHAnsi"/>
        </w:rPr>
        <w:t xml:space="preserve">i </w:t>
      </w:r>
      <w:r w:rsidRPr="00042F53">
        <w:rPr>
          <w:rFonts w:cstheme="minorHAnsi"/>
        </w:rPr>
        <w:t>wymogów etyk</w:t>
      </w:r>
      <w:r w:rsidR="00E4771D">
        <w:rPr>
          <w:rFonts w:cstheme="minorHAnsi"/>
        </w:rPr>
        <w:t xml:space="preserve">i </w:t>
      </w:r>
      <w:r w:rsidRPr="00042F53">
        <w:rPr>
          <w:rFonts w:cstheme="minorHAnsi"/>
        </w:rPr>
        <w:t>AI, jednak brak narzędz</w:t>
      </w:r>
      <w:r w:rsidR="00E4771D">
        <w:rPr>
          <w:rFonts w:cstheme="minorHAnsi"/>
        </w:rPr>
        <w:t xml:space="preserve">i </w:t>
      </w:r>
      <w:r w:rsidRPr="00042F53">
        <w:rPr>
          <w:rFonts w:cstheme="minorHAnsi"/>
        </w:rPr>
        <w:t>pozwalających na ich operacjonalizację skutkował w wielu projektach niemożliwością efektywnego wdrożenia wymogów etyk</w:t>
      </w:r>
      <w:r w:rsidR="00E4771D">
        <w:rPr>
          <w:rFonts w:cstheme="minorHAnsi"/>
        </w:rPr>
        <w:t xml:space="preserve">i </w:t>
      </w:r>
      <w:r w:rsidRPr="00042F53">
        <w:rPr>
          <w:rFonts w:cstheme="minorHAnsi"/>
        </w:rPr>
        <w:t xml:space="preserve">na szeroką skalę. </w:t>
      </w:r>
    </w:p>
    <w:p w14:paraId="399CC35E" w14:textId="20CDDC3A" w:rsidR="00E65370" w:rsidRPr="00042F53" w:rsidRDefault="00E65370" w:rsidP="00E65370">
      <w:pPr>
        <w:rPr>
          <w:rFonts w:cstheme="minorHAnsi"/>
        </w:rPr>
      </w:pPr>
      <w:r w:rsidRPr="00042F53">
        <w:rPr>
          <w:rFonts w:cstheme="minorHAnsi"/>
        </w:rPr>
        <w:t>Następnym krokiem ku dalszej konkretyzacj</w:t>
      </w:r>
      <w:r w:rsidR="00E4771D">
        <w:rPr>
          <w:rFonts w:cstheme="minorHAnsi"/>
        </w:rPr>
        <w:t xml:space="preserve">i </w:t>
      </w:r>
      <w:r w:rsidRPr="00042F53">
        <w:rPr>
          <w:rFonts w:cstheme="minorHAnsi"/>
        </w:rPr>
        <w:t xml:space="preserve">podejścia </w:t>
      </w:r>
      <w:proofErr w:type="spellStart"/>
      <w:r w:rsidRPr="00042F53">
        <w:rPr>
          <w:rFonts w:cstheme="minorHAnsi"/>
        </w:rPr>
        <w:t>Ethics</w:t>
      </w:r>
      <w:proofErr w:type="spellEnd"/>
      <w:r w:rsidRPr="00042F53">
        <w:rPr>
          <w:rFonts w:cstheme="minorHAnsi"/>
        </w:rPr>
        <w:t xml:space="preserve"> by Design byłoby rozpisanie wymagań dla określonych rodzajów projektów AI, takich jak budowanie model</w:t>
      </w:r>
      <w:r w:rsidR="00E4771D">
        <w:rPr>
          <w:rFonts w:cstheme="minorHAnsi"/>
        </w:rPr>
        <w:t xml:space="preserve">i </w:t>
      </w:r>
      <w:r w:rsidRPr="00042F53">
        <w:rPr>
          <w:rFonts w:cstheme="minorHAnsi"/>
        </w:rPr>
        <w:t xml:space="preserve">wizji, tekstowych czy tabularycznych, ze wskazaniem, jak można spełnić dany wymóg oraz podaniem przykładowych narzędzi. Opisane powyżej podejście oferuje nam przekrojową </w:t>
      </w:r>
      <w:r w:rsidRPr="00042F53">
        <w:rPr>
          <w:rFonts w:cstheme="minorHAnsi"/>
        </w:rPr>
        <w:lastRenderedPageBreak/>
        <w:t>analizę etyczną, jednak nadal dostosowanie jej do konkretnego projektu wymaga szerokiej współpracy etyków z wszystkim</w:t>
      </w:r>
      <w:r w:rsidR="00E4771D">
        <w:rPr>
          <w:rFonts w:cstheme="minorHAnsi"/>
        </w:rPr>
        <w:t xml:space="preserve">i </w:t>
      </w:r>
      <w:r w:rsidRPr="00042F53">
        <w:rPr>
          <w:rFonts w:cstheme="minorHAnsi"/>
        </w:rPr>
        <w:t>podzespołam</w:t>
      </w:r>
      <w:r w:rsidR="00E4771D">
        <w:rPr>
          <w:rFonts w:cstheme="minorHAnsi"/>
        </w:rPr>
        <w:t xml:space="preserve">i </w:t>
      </w:r>
      <w:r w:rsidRPr="00042F53">
        <w:rPr>
          <w:rFonts w:cstheme="minorHAnsi"/>
        </w:rPr>
        <w:t>projektowymi, takim</w:t>
      </w:r>
      <w:r w:rsidR="00E4771D">
        <w:rPr>
          <w:rFonts w:cstheme="minorHAnsi"/>
        </w:rPr>
        <w:t xml:space="preserve">i </w:t>
      </w:r>
      <w:r w:rsidRPr="00042F53">
        <w:rPr>
          <w:rFonts w:cstheme="minorHAnsi"/>
        </w:rPr>
        <w:t>jak inżynierowie danych czy architekc</w:t>
      </w:r>
      <w:r w:rsidR="00E4771D">
        <w:rPr>
          <w:rFonts w:cstheme="minorHAnsi"/>
        </w:rPr>
        <w:t xml:space="preserve">i </w:t>
      </w:r>
      <w:r w:rsidRPr="00042F53">
        <w:rPr>
          <w:rFonts w:cstheme="minorHAnsi"/>
        </w:rPr>
        <w:t>high-</w:t>
      </w:r>
      <w:proofErr w:type="spellStart"/>
      <w:r w:rsidRPr="00042F53">
        <w:rPr>
          <w:rFonts w:cstheme="minorHAnsi"/>
        </w:rPr>
        <w:t>level</w:t>
      </w:r>
      <w:proofErr w:type="spellEnd"/>
      <w:r w:rsidRPr="00042F53">
        <w:rPr>
          <w:rFonts w:cstheme="minorHAnsi"/>
        </w:rPr>
        <w:t>, by zdefiniować, jak dokładnie spełnić określoną wytyczną. Aby zespoły projektowe niemające w swoich szeregach etyków nie były pozostawione same sobie, warto w przyszłośc</w:t>
      </w:r>
      <w:r w:rsidR="00E4771D">
        <w:rPr>
          <w:rFonts w:cstheme="minorHAnsi"/>
        </w:rPr>
        <w:t xml:space="preserve">i </w:t>
      </w:r>
      <w:r w:rsidRPr="00042F53">
        <w:rPr>
          <w:rFonts w:cstheme="minorHAnsi"/>
        </w:rPr>
        <w:t xml:space="preserve">opracować  choćby ogólne wytyczne narzędziowe </w:t>
      </w:r>
      <w:r w:rsidR="00E4771D">
        <w:rPr>
          <w:rFonts w:cstheme="minorHAnsi"/>
        </w:rPr>
        <w:t xml:space="preserve">i </w:t>
      </w:r>
      <w:r w:rsidRPr="00042F53">
        <w:rPr>
          <w:rFonts w:cstheme="minorHAnsi"/>
        </w:rPr>
        <w:t xml:space="preserve">procesowe dla tych trzech typów projektów (wizja, tekst, dane tabelaryczne). To mogłoby doprowadzić zespoły programistyczne do wprowadzenia </w:t>
      </w:r>
      <w:proofErr w:type="spellStart"/>
      <w:r w:rsidRPr="00042F53">
        <w:rPr>
          <w:rFonts w:cstheme="minorHAnsi"/>
        </w:rPr>
        <w:t>Ethics</w:t>
      </w:r>
      <w:proofErr w:type="spellEnd"/>
      <w:r w:rsidRPr="00042F53">
        <w:rPr>
          <w:rFonts w:cstheme="minorHAnsi"/>
        </w:rPr>
        <w:t xml:space="preserve"> by Design do swoich procesów w szybszy </w:t>
      </w:r>
      <w:r w:rsidR="00E4771D">
        <w:rPr>
          <w:rFonts w:cstheme="minorHAnsi"/>
        </w:rPr>
        <w:t xml:space="preserve">i </w:t>
      </w:r>
      <w:r w:rsidRPr="00042F53">
        <w:rPr>
          <w:rFonts w:cstheme="minorHAnsi"/>
        </w:rPr>
        <w:t xml:space="preserve">bardziej efektywny sposób. </w:t>
      </w:r>
    </w:p>
    <w:p w14:paraId="4DFFC2F1" w14:textId="15AE3CFA" w:rsidR="00E65370" w:rsidRPr="00042F53" w:rsidRDefault="005C2415" w:rsidP="00E65370">
      <w:pPr>
        <w:rPr>
          <w:rFonts w:cstheme="minorHAnsi"/>
          <w:lang w:val="en-US"/>
        </w:rPr>
      </w:pPr>
      <w:r>
        <w:rPr>
          <w:rFonts w:cstheme="minorHAnsi"/>
          <w:noProof/>
          <w:sz w:val="20"/>
          <w:szCs w:val="20"/>
          <w14:ligatures w14:val="standardContextual"/>
        </w:rPr>
        <w:drawing>
          <wp:anchor distT="0" distB="0" distL="114300" distR="114300" simplePos="0" relativeHeight="251728952" behindDoc="1" locked="0" layoutInCell="1" allowOverlap="1" wp14:anchorId="300D2D7E" wp14:editId="1BBCDA3F">
            <wp:simplePos x="0" y="0"/>
            <wp:positionH relativeFrom="margin">
              <wp:posOffset>-885727</wp:posOffset>
            </wp:positionH>
            <wp:positionV relativeFrom="paragraph">
              <wp:posOffset>3477016</wp:posOffset>
            </wp:positionV>
            <wp:extent cx="6839995" cy="2896939"/>
            <wp:effectExtent l="0" t="0" r="0" b="0"/>
            <wp:wrapNone/>
            <wp:docPr id="750551345"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51345" name="Obraz 22">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839995" cy="2896939"/>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65370" w:rsidRPr="00042F53">
        <w:rPr>
          <w:rFonts w:cstheme="minorHAnsi"/>
          <w:lang w:val="en-US"/>
        </w:rPr>
        <w:t>Opracowano</w:t>
      </w:r>
      <w:proofErr w:type="spellEnd"/>
      <w:r w:rsidR="00E65370" w:rsidRPr="00042F53">
        <w:rPr>
          <w:rFonts w:cstheme="minorHAnsi"/>
          <w:lang w:val="en-US"/>
        </w:rPr>
        <w:t xml:space="preserve"> </w:t>
      </w:r>
      <w:proofErr w:type="spellStart"/>
      <w:r w:rsidR="00E65370" w:rsidRPr="00042F53">
        <w:rPr>
          <w:rFonts w:cstheme="minorHAnsi"/>
          <w:lang w:val="en-US"/>
        </w:rPr>
        <w:t>na</w:t>
      </w:r>
      <w:proofErr w:type="spellEnd"/>
      <w:r w:rsidR="00E65370" w:rsidRPr="00042F53">
        <w:rPr>
          <w:rFonts w:cstheme="minorHAnsi"/>
          <w:lang w:val="en-US"/>
        </w:rPr>
        <w:t xml:space="preserve"> </w:t>
      </w:r>
      <w:proofErr w:type="spellStart"/>
      <w:r w:rsidR="00E65370" w:rsidRPr="00042F53">
        <w:rPr>
          <w:rFonts w:cstheme="minorHAnsi"/>
          <w:lang w:val="en-US"/>
        </w:rPr>
        <w:t>podstawie</w:t>
      </w:r>
      <w:proofErr w:type="spellEnd"/>
      <w:r w:rsidR="00E65370" w:rsidRPr="00042F53">
        <w:rPr>
          <w:rFonts w:cstheme="minorHAnsi"/>
          <w:lang w:val="en-US"/>
        </w:rPr>
        <w:t xml:space="preserve"> </w:t>
      </w:r>
      <w:proofErr w:type="spellStart"/>
      <w:r w:rsidR="00E65370" w:rsidRPr="00042F53">
        <w:rPr>
          <w:rFonts w:cstheme="minorHAnsi"/>
          <w:lang w:val="en-US"/>
        </w:rPr>
        <w:t>materiałów</w:t>
      </w:r>
      <w:proofErr w:type="spellEnd"/>
      <w:r w:rsidR="00E65370" w:rsidRPr="00042F53">
        <w:rPr>
          <w:rFonts w:cstheme="minorHAnsi"/>
          <w:lang w:val="en-US"/>
        </w:rPr>
        <w:t xml:space="preserve">: Ethics By Design and Ethics of Use Approaches for Artificial Intelligence </w:t>
      </w:r>
      <w:proofErr w:type="spellStart"/>
      <w:r w:rsidR="00E65370" w:rsidRPr="00042F53">
        <w:rPr>
          <w:rFonts w:cstheme="minorHAnsi"/>
          <w:lang w:val="en-US"/>
        </w:rPr>
        <w:t>oraz</w:t>
      </w:r>
      <w:proofErr w:type="spellEnd"/>
      <w:r w:rsidR="00E65370" w:rsidRPr="00042F53">
        <w:rPr>
          <w:rFonts w:cstheme="minorHAnsi"/>
          <w:lang w:val="en-US"/>
        </w:rPr>
        <w:t xml:space="preserve"> Annex 2 - Ethics By Design and Ethics of Use in A</w:t>
      </w:r>
      <w:r w:rsidR="00E4771D">
        <w:rPr>
          <w:rFonts w:cstheme="minorHAnsi"/>
          <w:lang w:val="en-US"/>
        </w:rPr>
        <w:t xml:space="preserve">I </w:t>
      </w:r>
      <w:r w:rsidR="00E65370" w:rsidRPr="00042F53">
        <w:rPr>
          <w:rFonts w:cstheme="minorHAnsi"/>
          <w:lang w:val="en-US"/>
        </w:rPr>
        <w:t>and Robotics [w:] SIENNA D5.4: Multi-Stakeholder Strategy and Tools for Ethical A</w:t>
      </w:r>
      <w:r w:rsidR="00E4771D">
        <w:rPr>
          <w:rFonts w:cstheme="minorHAnsi"/>
          <w:lang w:val="en-US"/>
        </w:rPr>
        <w:t xml:space="preserve">I </w:t>
      </w:r>
      <w:r w:rsidR="00E65370" w:rsidRPr="00042F53">
        <w:rPr>
          <w:rFonts w:cstheme="minorHAnsi"/>
          <w:lang w:val="en-US"/>
        </w:rPr>
        <w:t>and Robotics.</w:t>
      </w:r>
    </w:p>
    <w:p w14:paraId="06CA4317" w14:textId="09FFAF9A" w:rsidR="00FA6741" w:rsidRPr="00F56D66" w:rsidRDefault="00FA6741" w:rsidP="003008A2">
      <w:pPr>
        <w:pStyle w:val="Nagwek1"/>
        <w:ind w:left="510"/>
        <w:rPr>
          <w:rFonts w:asciiTheme="minorHAnsi" w:hAnsiTheme="minorHAnsi" w:cstheme="minorHAnsi"/>
          <w:lang w:val="en-US"/>
        </w:rPr>
        <w:sectPr w:rsidR="00FA6741" w:rsidRPr="00F56D66" w:rsidSect="00BB6514">
          <w:endnotePr>
            <w:numFmt w:val="decimal"/>
          </w:endnotePr>
          <w:pgSz w:w="11906" w:h="16838"/>
          <w:pgMar w:top="1417" w:right="1417" w:bottom="1417" w:left="1417" w:header="708" w:footer="708" w:gutter="0"/>
          <w:cols w:space="708"/>
          <w:docGrid w:linePitch="360"/>
        </w:sectPr>
      </w:pPr>
      <w:bookmarkStart w:id="117" w:name="_Toc181797608"/>
    </w:p>
    <w:p w14:paraId="6C69ACF5" w14:textId="2DF1DB5E" w:rsidR="003008A2" w:rsidRPr="00042F53" w:rsidRDefault="003008A2" w:rsidP="003008A2">
      <w:pPr>
        <w:pStyle w:val="Nagwek1"/>
        <w:ind w:left="510"/>
        <w:rPr>
          <w:rFonts w:asciiTheme="minorHAnsi" w:hAnsiTheme="minorHAnsi" w:cstheme="minorHAnsi"/>
        </w:rPr>
      </w:pPr>
      <w:bookmarkStart w:id="118" w:name="_Toc184831495"/>
      <w:r w:rsidRPr="00042F53">
        <w:lastRenderedPageBreak/>
        <w:drawing>
          <wp:anchor distT="0" distB="0" distL="114300" distR="114300" simplePos="0" relativeHeight="251710520" behindDoc="1" locked="0" layoutInCell="1" allowOverlap="1" wp14:anchorId="2052BEA6" wp14:editId="668E8427">
            <wp:simplePos x="0" y="0"/>
            <wp:positionH relativeFrom="margin">
              <wp:posOffset>-5715</wp:posOffset>
            </wp:positionH>
            <wp:positionV relativeFrom="paragraph">
              <wp:posOffset>-60397</wp:posOffset>
            </wp:positionV>
            <wp:extent cx="6063176" cy="1546860"/>
            <wp:effectExtent l="0" t="0" r="0" b="0"/>
            <wp:wrapNone/>
            <wp:docPr id="473620448"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63362"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063176" cy="1546860"/>
                    </a:xfrm>
                    <a:prstGeom prst="rect">
                      <a:avLst/>
                    </a:prstGeom>
                  </pic:spPr>
                </pic:pic>
              </a:graphicData>
            </a:graphic>
            <wp14:sizeRelH relativeFrom="margin">
              <wp14:pctWidth>0</wp14:pctWidth>
            </wp14:sizeRelH>
            <wp14:sizeRelV relativeFrom="margin">
              <wp14:pctHeight>0</wp14:pctHeight>
            </wp14:sizeRelV>
          </wp:anchor>
        </w:drawing>
      </w:r>
      <w:r w:rsidRPr="00042F53">
        <w:rPr>
          <w:rFonts w:asciiTheme="minorHAnsi" w:hAnsiTheme="minorHAnsi" w:cstheme="minorHAnsi"/>
        </w:rPr>
        <w:t>Operacjonalizacja wymogów trustworthy A</w:t>
      </w:r>
      <w:r w:rsidR="00E4771D">
        <w:rPr>
          <w:rFonts w:asciiTheme="minorHAnsi" w:hAnsiTheme="minorHAnsi" w:cstheme="minorHAnsi"/>
        </w:rPr>
        <w:t xml:space="preserve">I w </w:t>
      </w:r>
      <w:r w:rsidRPr="00042F53">
        <w:rPr>
          <w:rFonts w:asciiTheme="minorHAnsi" w:hAnsiTheme="minorHAnsi" w:cstheme="minorHAnsi"/>
        </w:rPr>
        <w:t>organizacjach używających sztucznej inteligencj</w:t>
      </w:r>
      <w:r w:rsidR="00E4771D">
        <w:rPr>
          <w:rFonts w:asciiTheme="minorHAnsi" w:hAnsiTheme="minorHAnsi" w:cstheme="minorHAnsi"/>
        </w:rPr>
        <w:t xml:space="preserve">i </w:t>
      </w:r>
      <w:r w:rsidRPr="00042F53">
        <w:rPr>
          <w:rFonts w:asciiTheme="minorHAnsi" w:hAnsiTheme="minorHAnsi" w:cstheme="minorHAnsi"/>
        </w:rPr>
        <w:t>– analiza struktury wytycznych z projektu SHERPA</w:t>
      </w:r>
      <w:bookmarkEnd w:id="117"/>
      <w:bookmarkEnd w:id="118"/>
    </w:p>
    <w:p w14:paraId="2D1D256C" w14:textId="77777777" w:rsidR="003008A2" w:rsidRPr="00042F53" w:rsidRDefault="003008A2" w:rsidP="003008A2">
      <w:pPr>
        <w:spacing w:before="600"/>
        <w:rPr>
          <w:rFonts w:cstheme="minorHAnsi"/>
          <w:szCs w:val="18"/>
        </w:rPr>
      </w:pPr>
      <w:r w:rsidRPr="00042F53">
        <w:rPr>
          <w:rFonts w:cstheme="minorHAnsi"/>
          <w:szCs w:val="18"/>
        </w:rPr>
        <w:t>Maciej Chojnowski</w:t>
      </w:r>
    </w:p>
    <w:p w14:paraId="4B81A67A" w14:textId="77D852FE" w:rsidR="003008A2" w:rsidRPr="00042F53" w:rsidRDefault="003008A2" w:rsidP="003008A2">
      <w:pPr>
        <w:rPr>
          <w:rFonts w:cstheme="minorHAnsi"/>
        </w:rPr>
      </w:pPr>
      <w:r w:rsidRPr="00042F53">
        <w:rPr>
          <w:rFonts w:cstheme="minorHAnsi"/>
        </w:rPr>
        <w:t>Wymog</w:t>
      </w:r>
      <w:r w:rsidR="00E4771D">
        <w:rPr>
          <w:rFonts w:cstheme="minorHAnsi"/>
        </w:rPr>
        <w:t xml:space="preserve">i </w:t>
      </w:r>
      <w:r w:rsidRPr="00042F53">
        <w:rPr>
          <w:rFonts w:cstheme="minorHAnsi"/>
        </w:rPr>
        <w:t>zawarte w unijnych Wytycznych w zakresie etyk</w:t>
      </w:r>
      <w:r w:rsidR="00E4771D">
        <w:rPr>
          <w:rFonts w:cstheme="minorHAnsi"/>
        </w:rPr>
        <w:t xml:space="preserve">i </w:t>
      </w:r>
      <w:r w:rsidRPr="00042F53">
        <w:rPr>
          <w:rFonts w:cstheme="minorHAnsi"/>
        </w:rPr>
        <w:t>dotyczących godnej zaufania sztucznej inteligencj</w:t>
      </w:r>
      <w:r w:rsidR="00E4771D">
        <w:rPr>
          <w:rFonts w:cstheme="minorHAnsi"/>
        </w:rPr>
        <w:t xml:space="preserve">i </w:t>
      </w:r>
      <w:r w:rsidRPr="00042F53">
        <w:rPr>
          <w:rFonts w:cstheme="minorHAnsi"/>
        </w:rPr>
        <w:t>są dość abstrakcyjne, na co zwrócil</w:t>
      </w:r>
      <w:r w:rsidR="00E4771D">
        <w:rPr>
          <w:rFonts w:cstheme="minorHAnsi"/>
        </w:rPr>
        <w:t xml:space="preserve">i </w:t>
      </w:r>
      <w:r w:rsidRPr="00042F53">
        <w:rPr>
          <w:rFonts w:cstheme="minorHAnsi"/>
        </w:rPr>
        <w:t>uwagę już sam</w:t>
      </w:r>
      <w:r w:rsidR="00E4771D">
        <w:rPr>
          <w:rFonts w:cstheme="minorHAnsi"/>
        </w:rPr>
        <w:t xml:space="preserve">i </w:t>
      </w:r>
      <w:r w:rsidRPr="00042F53">
        <w:rPr>
          <w:rFonts w:cstheme="minorHAnsi"/>
        </w:rPr>
        <w:t xml:space="preserve">ich twórcy, zamieszczając w rzeczonym dokumencie listę technicznych </w:t>
      </w:r>
      <w:r w:rsidR="00E4771D">
        <w:rPr>
          <w:rFonts w:cstheme="minorHAnsi"/>
        </w:rPr>
        <w:t xml:space="preserve">i </w:t>
      </w:r>
      <w:r w:rsidRPr="00042F53">
        <w:rPr>
          <w:rFonts w:cstheme="minorHAnsi"/>
        </w:rPr>
        <w:t>pozatechnicznych metod ich urzeczywistniania (por. artykuł Koncepcja godnej zaufania sztucznej inteligencj</w:t>
      </w:r>
      <w:r w:rsidR="00E4771D">
        <w:rPr>
          <w:rFonts w:cstheme="minorHAnsi"/>
        </w:rPr>
        <w:t xml:space="preserve">i </w:t>
      </w:r>
      <w:r w:rsidRPr="00042F53">
        <w:rPr>
          <w:rFonts w:cstheme="minorHAnsi"/>
        </w:rPr>
        <w:t>jako wzorzec normatywny dla rozwoju A</w:t>
      </w:r>
      <w:r w:rsidR="00E4771D">
        <w:rPr>
          <w:rFonts w:cstheme="minorHAnsi"/>
        </w:rPr>
        <w:t xml:space="preserve">I </w:t>
      </w:r>
      <w:r w:rsidRPr="00042F53">
        <w:rPr>
          <w:rFonts w:cstheme="minorHAnsi"/>
        </w:rPr>
        <w:t>w Uni</w:t>
      </w:r>
      <w:r w:rsidR="00E4771D">
        <w:rPr>
          <w:rFonts w:cstheme="minorHAnsi"/>
        </w:rPr>
        <w:t xml:space="preserve">i </w:t>
      </w:r>
      <w:r w:rsidRPr="00042F53">
        <w:rPr>
          <w:rFonts w:cstheme="minorHAnsi"/>
        </w:rPr>
        <w:t>Europejskiej – założenia, cele, wymog</w:t>
      </w:r>
      <w:r w:rsidR="00E4771D">
        <w:rPr>
          <w:rFonts w:cstheme="minorHAnsi"/>
        </w:rPr>
        <w:t xml:space="preserve">i </w:t>
      </w:r>
      <w:r w:rsidRPr="00042F53">
        <w:rPr>
          <w:rFonts w:cstheme="minorHAnsi"/>
        </w:rPr>
        <w:t>w niniejszym raporcie). Jednym z użytecznych narzędz</w:t>
      </w:r>
      <w:r w:rsidR="00E4771D">
        <w:rPr>
          <w:rFonts w:cstheme="minorHAnsi"/>
        </w:rPr>
        <w:t xml:space="preserve">i </w:t>
      </w:r>
      <w:r w:rsidRPr="00042F53">
        <w:rPr>
          <w:rFonts w:cstheme="minorHAnsi"/>
        </w:rPr>
        <w:t xml:space="preserve">umożliwiających operacjonalizację wymogów </w:t>
      </w:r>
      <w:proofErr w:type="spellStart"/>
      <w:r w:rsidRPr="00042F53">
        <w:rPr>
          <w:rFonts w:cstheme="minorHAnsi"/>
        </w:rPr>
        <w:t>trustworthy</w:t>
      </w:r>
      <w:proofErr w:type="spellEnd"/>
      <w:r w:rsidRPr="00042F53">
        <w:rPr>
          <w:rFonts w:cstheme="minorHAnsi"/>
        </w:rPr>
        <w:t xml:space="preserve"> A</w:t>
      </w:r>
      <w:r w:rsidR="00E4771D">
        <w:rPr>
          <w:rFonts w:cstheme="minorHAnsi"/>
        </w:rPr>
        <w:t xml:space="preserve">I </w:t>
      </w:r>
      <w:r w:rsidRPr="00042F53">
        <w:rPr>
          <w:rFonts w:cstheme="minorHAnsi"/>
        </w:rPr>
        <w:t>w praktyce projektowej ukierunkowanej na rozwijanie A</w:t>
      </w:r>
      <w:r w:rsidR="00E4771D">
        <w:rPr>
          <w:rFonts w:cstheme="minorHAnsi"/>
        </w:rPr>
        <w:t xml:space="preserve">I </w:t>
      </w:r>
      <w:r w:rsidRPr="00042F53">
        <w:rPr>
          <w:rFonts w:cstheme="minorHAnsi"/>
        </w:rPr>
        <w:t xml:space="preserve">jest podejście </w:t>
      </w:r>
      <w:proofErr w:type="spellStart"/>
      <w:r w:rsidRPr="00042F53">
        <w:rPr>
          <w:rFonts w:cstheme="minorHAnsi"/>
        </w:rPr>
        <w:t>Ethics</w:t>
      </w:r>
      <w:proofErr w:type="spellEnd"/>
      <w:r w:rsidRPr="00042F53">
        <w:rPr>
          <w:rFonts w:cstheme="minorHAnsi"/>
        </w:rPr>
        <w:t xml:space="preserve"> by Design opracowane w projekcie badawczym SIENNA (por. artykuł Wdrażanie etyk</w:t>
      </w:r>
      <w:r w:rsidR="00E4771D">
        <w:rPr>
          <w:rFonts w:cstheme="minorHAnsi"/>
        </w:rPr>
        <w:t xml:space="preserve">i </w:t>
      </w:r>
      <w:r w:rsidRPr="00042F53">
        <w:rPr>
          <w:rFonts w:cstheme="minorHAnsi"/>
        </w:rPr>
        <w:t>A</w:t>
      </w:r>
      <w:r w:rsidR="00E4771D">
        <w:rPr>
          <w:rFonts w:cstheme="minorHAnsi"/>
        </w:rPr>
        <w:t xml:space="preserve">I </w:t>
      </w:r>
      <w:r w:rsidRPr="00042F53">
        <w:rPr>
          <w:rFonts w:cstheme="minorHAnsi"/>
        </w:rPr>
        <w:t>z</w:t>
      </w:r>
      <w:r w:rsidR="00E57051">
        <w:rPr>
          <w:rFonts w:cstheme="minorHAnsi"/>
        </w:rPr>
        <w:t> </w:t>
      </w:r>
      <w:r w:rsidRPr="00042F53">
        <w:rPr>
          <w:rFonts w:cstheme="minorHAnsi"/>
        </w:rPr>
        <w:t xml:space="preserve">użyciem podejścia </w:t>
      </w:r>
      <w:proofErr w:type="spellStart"/>
      <w:r w:rsidRPr="00042F53">
        <w:rPr>
          <w:rFonts w:cstheme="minorHAnsi"/>
        </w:rPr>
        <w:t>Ethics</w:t>
      </w:r>
      <w:proofErr w:type="spellEnd"/>
      <w:r w:rsidRPr="00042F53">
        <w:rPr>
          <w:rFonts w:cstheme="minorHAnsi"/>
        </w:rPr>
        <w:t xml:space="preserve"> by Design – założenia </w:t>
      </w:r>
      <w:r w:rsidR="00E4771D">
        <w:rPr>
          <w:rFonts w:cstheme="minorHAnsi"/>
        </w:rPr>
        <w:t xml:space="preserve">i </w:t>
      </w:r>
      <w:r w:rsidRPr="00042F53">
        <w:rPr>
          <w:rFonts w:cstheme="minorHAnsi"/>
        </w:rPr>
        <w:t xml:space="preserve">mechanizm działania w niniejszym raporcie). </w:t>
      </w:r>
    </w:p>
    <w:p w14:paraId="47DC6837" w14:textId="6683CD80" w:rsidR="003008A2" w:rsidRPr="00042F53" w:rsidRDefault="003008A2" w:rsidP="003008A2">
      <w:pPr>
        <w:rPr>
          <w:rFonts w:cstheme="minorHAnsi"/>
        </w:rPr>
      </w:pPr>
      <w:r w:rsidRPr="00042F53">
        <w:rPr>
          <w:rFonts w:cstheme="minorHAnsi"/>
        </w:rPr>
        <w:t>Jednak koncepcja godnej zaufania sztucznej inteligencj</w:t>
      </w:r>
      <w:r w:rsidR="00E4771D">
        <w:rPr>
          <w:rFonts w:cstheme="minorHAnsi"/>
        </w:rPr>
        <w:t xml:space="preserve">i </w:t>
      </w:r>
      <w:r w:rsidRPr="00042F53">
        <w:rPr>
          <w:rFonts w:cstheme="minorHAnsi"/>
        </w:rPr>
        <w:t>nie odnos</w:t>
      </w:r>
      <w:r w:rsidR="00E4771D">
        <w:rPr>
          <w:rFonts w:cstheme="minorHAnsi"/>
        </w:rPr>
        <w:t xml:space="preserve">i </w:t>
      </w:r>
      <w:r w:rsidRPr="00042F53">
        <w:rPr>
          <w:rFonts w:cstheme="minorHAnsi"/>
        </w:rPr>
        <w:t>się wyłącznie do organizacj</w:t>
      </w:r>
      <w:r w:rsidR="00E4771D">
        <w:rPr>
          <w:rFonts w:cstheme="minorHAnsi"/>
        </w:rPr>
        <w:t xml:space="preserve">i </w:t>
      </w:r>
      <w:r w:rsidRPr="00042F53">
        <w:rPr>
          <w:rFonts w:cstheme="minorHAnsi"/>
        </w:rPr>
        <w:t xml:space="preserve">czy zespołów tworzących rozwiązania z obszaru AI, ale także do firm czy instytucji, które </w:t>
      </w:r>
      <w:r w:rsidRPr="00042F53">
        <w:rPr>
          <w:rFonts w:cstheme="minorHAnsi"/>
          <w:b/>
        </w:rPr>
        <w:t>używają</w:t>
      </w:r>
      <w:r w:rsidRPr="00042F53">
        <w:rPr>
          <w:rFonts w:cstheme="minorHAnsi"/>
        </w:rPr>
        <w:t xml:space="preserve"> (bądź planują używanie) systemów sztucznej inteligencji. W tym drugim wypadku konkretyzacja wymogów </w:t>
      </w:r>
      <w:proofErr w:type="spellStart"/>
      <w:r w:rsidRPr="00042F53">
        <w:rPr>
          <w:rFonts w:cstheme="minorHAnsi"/>
        </w:rPr>
        <w:t>trustworthy</w:t>
      </w:r>
      <w:proofErr w:type="spellEnd"/>
      <w:r w:rsidRPr="00042F53">
        <w:rPr>
          <w:rFonts w:cstheme="minorHAnsi"/>
        </w:rPr>
        <w:t xml:space="preserve"> A</w:t>
      </w:r>
      <w:r w:rsidR="00E4771D">
        <w:rPr>
          <w:rFonts w:cstheme="minorHAnsi"/>
        </w:rPr>
        <w:t xml:space="preserve">I </w:t>
      </w:r>
      <w:r w:rsidRPr="00042F53">
        <w:rPr>
          <w:rFonts w:cstheme="minorHAnsi"/>
        </w:rPr>
        <w:t>mus</w:t>
      </w:r>
      <w:r w:rsidR="00E4771D">
        <w:rPr>
          <w:rFonts w:cstheme="minorHAnsi"/>
        </w:rPr>
        <w:t xml:space="preserve">i </w:t>
      </w:r>
      <w:r w:rsidRPr="00042F53">
        <w:rPr>
          <w:rFonts w:cstheme="minorHAnsi"/>
        </w:rPr>
        <w:t>być więc pod różnym</w:t>
      </w:r>
      <w:r w:rsidR="00E4771D">
        <w:rPr>
          <w:rFonts w:cstheme="minorHAnsi"/>
        </w:rPr>
        <w:t xml:space="preserve">i </w:t>
      </w:r>
      <w:r w:rsidRPr="00042F53">
        <w:rPr>
          <w:rFonts w:cstheme="minorHAnsi"/>
        </w:rPr>
        <w:t>względam</w:t>
      </w:r>
      <w:r w:rsidR="00E4771D">
        <w:rPr>
          <w:rFonts w:cstheme="minorHAnsi"/>
        </w:rPr>
        <w:t xml:space="preserve">i </w:t>
      </w:r>
      <w:r w:rsidRPr="00042F53">
        <w:rPr>
          <w:rFonts w:cstheme="minorHAnsi"/>
        </w:rPr>
        <w:t xml:space="preserve">odmienna od podejścia wypracowanego w ramach </w:t>
      </w:r>
      <w:proofErr w:type="spellStart"/>
      <w:r w:rsidRPr="00042F53">
        <w:rPr>
          <w:rFonts w:cstheme="minorHAnsi"/>
        </w:rPr>
        <w:t>Ethics</w:t>
      </w:r>
      <w:proofErr w:type="spellEnd"/>
      <w:r w:rsidRPr="00042F53">
        <w:rPr>
          <w:rFonts w:cstheme="minorHAnsi"/>
        </w:rPr>
        <w:t xml:space="preserve"> by Design. </w:t>
      </w:r>
    </w:p>
    <w:p w14:paraId="6D96F446" w14:textId="59AA9E46" w:rsidR="003008A2" w:rsidRPr="00042F53" w:rsidRDefault="003008A2" w:rsidP="003008A2">
      <w:pPr>
        <w:rPr>
          <w:rFonts w:cstheme="minorHAnsi"/>
        </w:rPr>
      </w:pPr>
      <w:r w:rsidRPr="00042F53">
        <w:rPr>
          <w:rFonts w:cstheme="minorHAnsi"/>
        </w:rPr>
        <w:t xml:space="preserve">Propozycję takiego szczegółowego rozwiązania stworzono w unijnym projekcie badawczym SHERPA (dokument pt. </w:t>
      </w:r>
      <w:r w:rsidRPr="00042F53">
        <w:rPr>
          <w:rFonts w:cstheme="minorHAnsi"/>
          <w:lang w:val="en-US"/>
        </w:rPr>
        <w:t>Guidelines for the Ethical Use of A</w:t>
      </w:r>
      <w:r w:rsidR="00E4771D">
        <w:rPr>
          <w:rFonts w:cstheme="minorHAnsi"/>
          <w:lang w:val="en-US"/>
        </w:rPr>
        <w:t xml:space="preserve">I </w:t>
      </w:r>
      <w:r w:rsidRPr="00042F53">
        <w:rPr>
          <w:rFonts w:cstheme="minorHAnsi"/>
          <w:lang w:val="en-US"/>
        </w:rPr>
        <w:t xml:space="preserve">and Big Data Systems) </w:t>
      </w:r>
      <w:proofErr w:type="spellStart"/>
      <w:r w:rsidR="00E4771D">
        <w:rPr>
          <w:rFonts w:cstheme="minorHAnsi"/>
          <w:lang w:val="en-US"/>
        </w:rPr>
        <w:t>i</w:t>
      </w:r>
      <w:proofErr w:type="spellEnd"/>
      <w:r w:rsidR="00E4771D">
        <w:rPr>
          <w:rFonts w:cstheme="minorHAnsi"/>
          <w:lang w:val="en-US"/>
        </w:rPr>
        <w:t xml:space="preserve"> </w:t>
      </w:r>
      <w:proofErr w:type="spellStart"/>
      <w:r w:rsidRPr="00042F53">
        <w:rPr>
          <w:rFonts w:cstheme="minorHAnsi"/>
          <w:lang w:val="en-US"/>
        </w:rPr>
        <w:t>ona</w:t>
      </w:r>
      <w:proofErr w:type="spellEnd"/>
      <w:r w:rsidRPr="00042F53">
        <w:rPr>
          <w:rFonts w:cstheme="minorHAnsi"/>
          <w:lang w:val="en-US"/>
        </w:rPr>
        <w:t xml:space="preserve"> </w:t>
      </w:r>
      <w:proofErr w:type="spellStart"/>
      <w:r w:rsidRPr="00042F53">
        <w:rPr>
          <w:rFonts w:cstheme="minorHAnsi"/>
          <w:lang w:val="en-US"/>
        </w:rPr>
        <w:t>właśnie</w:t>
      </w:r>
      <w:proofErr w:type="spellEnd"/>
      <w:r w:rsidRPr="00042F53">
        <w:rPr>
          <w:rFonts w:cstheme="minorHAnsi"/>
          <w:lang w:val="en-US"/>
        </w:rPr>
        <w:t xml:space="preserve"> jest </w:t>
      </w:r>
      <w:proofErr w:type="spellStart"/>
      <w:r w:rsidRPr="00042F53">
        <w:rPr>
          <w:rFonts w:cstheme="minorHAnsi"/>
          <w:lang w:val="en-US"/>
        </w:rPr>
        <w:t>przedmiotem</w:t>
      </w:r>
      <w:proofErr w:type="spellEnd"/>
      <w:r w:rsidRPr="00042F53">
        <w:rPr>
          <w:rFonts w:cstheme="minorHAnsi"/>
          <w:lang w:val="en-US"/>
        </w:rPr>
        <w:t xml:space="preserve"> </w:t>
      </w:r>
      <w:proofErr w:type="spellStart"/>
      <w:r w:rsidRPr="00042F53">
        <w:rPr>
          <w:rFonts w:cstheme="minorHAnsi"/>
          <w:lang w:val="en-US"/>
        </w:rPr>
        <w:t>niniejszego</w:t>
      </w:r>
      <w:proofErr w:type="spellEnd"/>
      <w:r w:rsidRPr="00042F53">
        <w:rPr>
          <w:rFonts w:cstheme="minorHAnsi"/>
          <w:lang w:val="en-US"/>
        </w:rPr>
        <w:t xml:space="preserve"> </w:t>
      </w:r>
      <w:proofErr w:type="spellStart"/>
      <w:r w:rsidRPr="00042F53">
        <w:rPr>
          <w:rFonts w:cstheme="minorHAnsi"/>
          <w:lang w:val="en-US"/>
        </w:rPr>
        <w:t>artykułu</w:t>
      </w:r>
      <w:proofErr w:type="spellEnd"/>
      <w:r w:rsidRPr="00042F53">
        <w:rPr>
          <w:rFonts w:cstheme="minorHAnsi"/>
          <w:lang w:val="en-US"/>
        </w:rPr>
        <w:t xml:space="preserve">. </w:t>
      </w:r>
      <w:r w:rsidRPr="00042F53">
        <w:rPr>
          <w:rFonts w:cstheme="minorHAnsi"/>
        </w:rPr>
        <w:t xml:space="preserve">(Dla odróżnienia od </w:t>
      </w:r>
      <w:proofErr w:type="spellStart"/>
      <w:r w:rsidRPr="00042F53">
        <w:rPr>
          <w:rFonts w:cstheme="minorHAnsi"/>
        </w:rPr>
        <w:t>Ethics</w:t>
      </w:r>
      <w:proofErr w:type="spellEnd"/>
      <w:r w:rsidRPr="00042F53">
        <w:rPr>
          <w:rFonts w:cstheme="minorHAnsi"/>
        </w:rPr>
        <w:t xml:space="preserve"> by Design podejście to można określić mianem </w:t>
      </w:r>
      <w:proofErr w:type="spellStart"/>
      <w:r w:rsidR="00AC5DD9" w:rsidRPr="00AC5DD9">
        <w:rPr>
          <w:rFonts w:cstheme="minorHAnsi"/>
        </w:rPr>
        <w:t>Ethically</w:t>
      </w:r>
      <w:proofErr w:type="spellEnd"/>
      <w:r w:rsidR="00AC5DD9" w:rsidRPr="00AC5DD9">
        <w:rPr>
          <w:rFonts w:cstheme="minorHAnsi"/>
        </w:rPr>
        <w:t xml:space="preserve"> </w:t>
      </w:r>
      <w:proofErr w:type="spellStart"/>
      <w:r w:rsidR="00AC5DD9" w:rsidRPr="00AC5DD9">
        <w:rPr>
          <w:rFonts w:cstheme="minorHAnsi"/>
        </w:rPr>
        <w:t>aligned</w:t>
      </w:r>
      <w:proofErr w:type="spellEnd"/>
      <w:r w:rsidR="00AC5DD9" w:rsidRPr="00AC5DD9">
        <w:rPr>
          <w:rFonts w:cstheme="minorHAnsi"/>
        </w:rPr>
        <w:t xml:space="preserve"> </w:t>
      </w:r>
      <w:proofErr w:type="spellStart"/>
      <w:r w:rsidR="00AC5DD9" w:rsidRPr="00AC5DD9">
        <w:rPr>
          <w:rFonts w:cstheme="minorHAnsi"/>
        </w:rPr>
        <w:t>Implementation</w:t>
      </w:r>
      <w:proofErr w:type="spellEnd"/>
      <w:r w:rsidRPr="00042F53">
        <w:rPr>
          <w:rFonts w:cstheme="minorHAnsi"/>
        </w:rPr>
        <w:t xml:space="preserve">, choć nie jest to wyrażenie używane w omawianym dokumencie). Należy jednak podkreślić, że poniższa analiza skupia się na </w:t>
      </w:r>
      <w:r w:rsidRPr="00042F53">
        <w:rPr>
          <w:rFonts w:cstheme="minorHAnsi"/>
          <w:b/>
        </w:rPr>
        <w:t>strukturze</w:t>
      </w:r>
      <w:r w:rsidRPr="00042F53">
        <w:rPr>
          <w:rFonts w:cstheme="minorHAnsi"/>
        </w:rPr>
        <w:t xml:space="preserve"> rzeczonego rozwiązania, a dokładniej: na </w:t>
      </w:r>
      <w:r w:rsidRPr="00042F53">
        <w:rPr>
          <w:rFonts w:cstheme="minorHAnsi"/>
          <w:b/>
        </w:rPr>
        <w:t>logice</w:t>
      </w:r>
      <w:r w:rsidRPr="00042F53">
        <w:rPr>
          <w:rFonts w:cstheme="minorHAnsi"/>
        </w:rPr>
        <w:t xml:space="preserve"> powiązań jego częśc</w:t>
      </w:r>
      <w:r w:rsidR="00E4771D">
        <w:rPr>
          <w:rFonts w:cstheme="minorHAnsi"/>
        </w:rPr>
        <w:t xml:space="preserve">i </w:t>
      </w:r>
      <w:r w:rsidRPr="00042F53">
        <w:rPr>
          <w:rFonts w:cstheme="minorHAnsi"/>
        </w:rPr>
        <w:t>składowych. Jest to bowiem najbardziej skomplikowany aspekt tej propozycji, który warto przedstawić krok po kroku. W związku z tym poszczególne (tzw. „finalne”) wymog</w:t>
      </w:r>
      <w:r w:rsidR="00E4771D">
        <w:rPr>
          <w:rFonts w:cstheme="minorHAnsi"/>
        </w:rPr>
        <w:t xml:space="preserve">i </w:t>
      </w:r>
      <w:r w:rsidRPr="00042F53">
        <w:rPr>
          <w:rFonts w:cstheme="minorHAnsi"/>
        </w:rPr>
        <w:t>stanowiące ostateczne rekomendacje zawarte w tym podejściu nie są tu analizowane. Wszyscy zainteresowan</w:t>
      </w:r>
      <w:r w:rsidR="00E4771D">
        <w:rPr>
          <w:rFonts w:cstheme="minorHAnsi"/>
        </w:rPr>
        <w:t xml:space="preserve">i </w:t>
      </w:r>
      <w:r w:rsidRPr="00042F53">
        <w:rPr>
          <w:rFonts w:cstheme="minorHAnsi"/>
        </w:rPr>
        <w:t>znajdą je w źródłowym dokumencie, w razie potrzeby korzystając z zawartych w niniejszym artykule podpowiedzi.</w:t>
      </w:r>
    </w:p>
    <w:p w14:paraId="532609A7" w14:textId="48A3E7C5" w:rsidR="003008A2" w:rsidRPr="00042F53" w:rsidRDefault="003008A2" w:rsidP="003008A2">
      <w:pPr>
        <w:rPr>
          <w:rFonts w:cstheme="minorHAnsi"/>
          <w:b/>
        </w:rPr>
      </w:pPr>
      <w:r w:rsidRPr="00042F53">
        <w:rPr>
          <w:rFonts w:cstheme="minorHAnsi"/>
        </w:rPr>
        <w:lastRenderedPageBreak/>
        <w:t xml:space="preserve">W opracowaniu SHERPA wyodrębniono kilka ważnych komponentów. Po pierwsze jest w nim mowa o </w:t>
      </w:r>
      <w:r w:rsidRPr="00042F53">
        <w:rPr>
          <w:rFonts w:cstheme="minorHAnsi"/>
          <w:b/>
        </w:rPr>
        <w:t>dwóch rodzajach wytycznych</w:t>
      </w:r>
      <w:r w:rsidRPr="00042F53">
        <w:rPr>
          <w:rFonts w:cstheme="minorHAnsi"/>
        </w:rPr>
        <w:t xml:space="preserve">: </w:t>
      </w:r>
      <w:r w:rsidRPr="00042F53">
        <w:rPr>
          <w:rFonts w:cstheme="minorHAnsi"/>
          <w:b/>
        </w:rPr>
        <w:t>ogólnych</w:t>
      </w:r>
      <w:r w:rsidRPr="00042F53">
        <w:rPr>
          <w:rFonts w:cstheme="minorHAnsi"/>
        </w:rPr>
        <w:t xml:space="preserve"> (</w:t>
      </w:r>
      <w:proofErr w:type="spellStart"/>
      <w:r w:rsidRPr="00042F53">
        <w:rPr>
          <w:rFonts w:cstheme="minorHAnsi"/>
        </w:rPr>
        <w:t>general</w:t>
      </w:r>
      <w:proofErr w:type="spellEnd"/>
      <w:r w:rsidRPr="00042F53">
        <w:rPr>
          <w:rFonts w:cstheme="minorHAnsi"/>
        </w:rPr>
        <w:t xml:space="preserve"> </w:t>
      </w:r>
      <w:proofErr w:type="spellStart"/>
      <w:r w:rsidRPr="00042F53">
        <w:rPr>
          <w:rFonts w:cstheme="minorHAnsi"/>
        </w:rPr>
        <w:t>guidelines</w:t>
      </w:r>
      <w:proofErr w:type="spellEnd"/>
      <w:r w:rsidRPr="00042F53">
        <w:rPr>
          <w:rFonts w:cstheme="minorHAnsi"/>
        </w:rPr>
        <w:t xml:space="preserve">) </w:t>
      </w:r>
      <w:r w:rsidR="00E4771D">
        <w:rPr>
          <w:rFonts w:cstheme="minorHAnsi"/>
        </w:rPr>
        <w:t xml:space="preserve">i </w:t>
      </w:r>
      <w:r w:rsidRPr="00042F53">
        <w:rPr>
          <w:rFonts w:cstheme="minorHAnsi"/>
          <w:b/>
        </w:rPr>
        <w:t>operacyjnych</w:t>
      </w:r>
      <w:r w:rsidRPr="00042F53">
        <w:rPr>
          <w:rFonts w:cstheme="minorHAnsi"/>
        </w:rPr>
        <w:t xml:space="preserve"> (</w:t>
      </w:r>
      <w:proofErr w:type="spellStart"/>
      <w:r w:rsidRPr="00042F53">
        <w:rPr>
          <w:rFonts w:cstheme="minorHAnsi"/>
        </w:rPr>
        <w:t>operational</w:t>
      </w:r>
      <w:proofErr w:type="spellEnd"/>
      <w:r w:rsidRPr="00042F53">
        <w:rPr>
          <w:rFonts w:cstheme="minorHAnsi"/>
        </w:rPr>
        <w:t xml:space="preserve"> </w:t>
      </w:r>
      <w:proofErr w:type="spellStart"/>
      <w:r w:rsidRPr="00042F53">
        <w:rPr>
          <w:rFonts w:cstheme="minorHAnsi"/>
        </w:rPr>
        <w:t>guidelines</w:t>
      </w:r>
      <w:proofErr w:type="spellEnd"/>
      <w:r w:rsidRPr="00042F53">
        <w:rPr>
          <w:rFonts w:cstheme="minorHAnsi"/>
        </w:rPr>
        <w:t xml:space="preserve">), których jednak nie należy traktować osobno, lecz w sposób komplementarny. Drugim istotnym elementem są </w:t>
      </w:r>
      <w:r w:rsidRPr="00042F53">
        <w:rPr>
          <w:rFonts w:cstheme="minorHAnsi"/>
          <w:b/>
        </w:rPr>
        <w:t>wymog</w:t>
      </w:r>
      <w:r w:rsidR="00E4771D">
        <w:rPr>
          <w:rFonts w:cstheme="minorHAnsi"/>
          <w:b/>
        </w:rPr>
        <w:t xml:space="preserve">i </w:t>
      </w:r>
      <w:r w:rsidRPr="00042F53">
        <w:rPr>
          <w:rFonts w:cstheme="minorHAnsi"/>
          <w:b/>
        </w:rPr>
        <w:t>nadrzędne</w:t>
      </w:r>
      <w:r w:rsidRPr="00042F53">
        <w:rPr>
          <w:rFonts w:cstheme="minorHAnsi"/>
        </w:rPr>
        <w:t xml:space="preserve"> (high-</w:t>
      </w:r>
      <w:proofErr w:type="spellStart"/>
      <w:r w:rsidRPr="00042F53">
        <w:rPr>
          <w:rFonts w:cstheme="minorHAnsi"/>
        </w:rPr>
        <w:t>level</w:t>
      </w:r>
      <w:proofErr w:type="spellEnd"/>
      <w:r w:rsidRPr="00042F53">
        <w:rPr>
          <w:rFonts w:cstheme="minorHAnsi"/>
        </w:rPr>
        <w:t xml:space="preserve"> </w:t>
      </w:r>
      <w:proofErr w:type="spellStart"/>
      <w:r w:rsidRPr="00042F53">
        <w:rPr>
          <w:rFonts w:cstheme="minorHAnsi"/>
        </w:rPr>
        <w:t>requirements</w:t>
      </w:r>
      <w:proofErr w:type="spellEnd"/>
      <w:r w:rsidRPr="00042F53">
        <w:rPr>
          <w:rFonts w:cstheme="minorHAnsi"/>
        </w:rPr>
        <w:t xml:space="preserve">) oraz </w:t>
      </w:r>
      <w:r w:rsidRPr="00042F53">
        <w:rPr>
          <w:rFonts w:cstheme="minorHAnsi"/>
          <w:b/>
        </w:rPr>
        <w:t>wymog</w:t>
      </w:r>
      <w:r w:rsidR="00E4771D">
        <w:rPr>
          <w:rFonts w:cstheme="minorHAnsi"/>
          <w:b/>
        </w:rPr>
        <w:t xml:space="preserve">i </w:t>
      </w:r>
      <w:r w:rsidRPr="00042F53">
        <w:rPr>
          <w:rFonts w:cstheme="minorHAnsi"/>
          <w:b/>
        </w:rPr>
        <w:t>szczegółowe</w:t>
      </w:r>
      <w:r w:rsidRPr="00042F53">
        <w:rPr>
          <w:rFonts w:cstheme="minorHAnsi"/>
        </w:rPr>
        <w:t xml:space="preserve"> (</w:t>
      </w:r>
      <w:proofErr w:type="spellStart"/>
      <w:r w:rsidRPr="00042F53">
        <w:rPr>
          <w:rFonts w:cstheme="minorHAnsi"/>
        </w:rPr>
        <w:t>sub-requirements</w:t>
      </w:r>
      <w:proofErr w:type="spellEnd"/>
      <w:r w:rsidRPr="00042F53">
        <w:rPr>
          <w:rFonts w:cstheme="minorHAnsi"/>
        </w:rPr>
        <w:t xml:space="preserve">). Trzecim – </w:t>
      </w:r>
      <w:r w:rsidRPr="00042F53">
        <w:rPr>
          <w:rFonts w:cstheme="minorHAnsi"/>
          <w:b/>
        </w:rPr>
        <w:t xml:space="preserve">model obrazujący wdrażanie </w:t>
      </w:r>
      <w:r w:rsidR="00E4771D">
        <w:rPr>
          <w:rFonts w:cstheme="minorHAnsi"/>
        </w:rPr>
        <w:t xml:space="preserve">i </w:t>
      </w:r>
      <w:r w:rsidRPr="00042F53">
        <w:rPr>
          <w:rFonts w:cstheme="minorHAnsi"/>
          <w:b/>
        </w:rPr>
        <w:t>użytkowanie systemów IT w organizacjach</w:t>
      </w:r>
      <w:r w:rsidRPr="00042F53">
        <w:rPr>
          <w:rFonts w:cstheme="minorHAnsi"/>
        </w:rPr>
        <w:t xml:space="preserve"> obejmujący dwa obszary: </w:t>
      </w:r>
      <w:r w:rsidRPr="00042F53">
        <w:rPr>
          <w:rFonts w:cstheme="minorHAnsi"/>
          <w:b/>
        </w:rPr>
        <w:t>strategi</w:t>
      </w:r>
      <w:r w:rsidR="00E4771D">
        <w:rPr>
          <w:rFonts w:cstheme="minorHAnsi"/>
          <w:b/>
        </w:rPr>
        <w:t xml:space="preserve">i </w:t>
      </w:r>
      <w:r w:rsidRPr="00042F53">
        <w:rPr>
          <w:rFonts w:cstheme="minorHAnsi"/>
          <w:b/>
        </w:rPr>
        <w:t>IT w organizacj</w:t>
      </w:r>
      <w:r w:rsidR="00E4771D">
        <w:rPr>
          <w:rFonts w:cstheme="minorHAnsi"/>
          <w:b/>
        </w:rPr>
        <w:t xml:space="preserve">i </w:t>
      </w:r>
      <w:r w:rsidRPr="00042F53">
        <w:rPr>
          <w:rFonts w:cstheme="minorHAnsi"/>
        </w:rPr>
        <w:t xml:space="preserve">(IT </w:t>
      </w:r>
      <w:proofErr w:type="spellStart"/>
      <w:r w:rsidRPr="00042F53">
        <w:rPr>
          <w:rFonts w:cstheme="minorHAnsi"/>
        </w:rPr>
        <w:t>governance</w:t>
      </w:r>
      <w:proofErr w:type="spellEnd"/>
      <w:r w:rsidRPr="00042F53">
        <w:rPr>
          <w:rFonts w:cstheme="minorHAnsi"/>
        </w:rPr>
        <w:t xml:space="preserve">) oraz </w:t>
      </w:r>
      <w:r w:rsidRPr="00042F53">
        <w:rPr>
          <w:rFonts w:cstheme="minorHAnsi"/>
          <w:b/>
        </w:rPr>
        <w:t>zarządzania usługam</w:t>
      </w:r>
      <w:r w:rsidR="00E4771D">
        <w:rPr>
          <w:rFonts w:cstheme="minorHAnsi"/>
          <w:b/>
        </w:rPr>
        <w:t xml:space="preserve">i </w:t>
      </w:r>
      <w:r w:rsidRPr="00042F53">
        <w:rPr>
          <w:rFonts w:cstheme="minorHAnsi"/>
          <w:b/>
        </w:rPr>
        <w:t>IT w organizacj</w:t>
      </w:r>
      <w:r w:rsidR="00E4771D">
        <w:rPr>
          <w:rFonts w:cstheme="minorHAnsi"/>
          <w:b/>
        </w:rPr>
        <w:t xml:space="preserve">i </w:t>
      </w:r>
      <w:r w:rsidRPr="00042F53">
        <w:rPr>
          <w:rFonts w:cstheme="minorHAnsi"/>
        </w:rPr>
        <w:t>(IT management).</w:t>
      </w:r>
    </w:p>
    <w:p w14:paraId="754D3EFB" w14:textId="5F593CCB" w:rsidR="003008A2" w:rsidRPr="00042F53" w:rsidRDefault="003008A2" w:rsidP="003008A2">
      <w:pPr>
        <w:rPr>
          <w:rFonts w:cstheme="minorHAnsi"/>
        </w:rPr>
      </w:pPr>
      <w:r w:rsidRPr="00042F53">
        <w:rPr>
          <w:rFonts w:cstheme="minorHAnsi"/>
        </w:rPr>
        <w:t>Zacznijmy od wymogów nadrzędnych oraz szczegółowych, stanowiących doprecyzowanie tych pierwszych. (Opracowanie SHERPA jest zgodne z unijnym</w:t>
      </w:r>
      <w:r w:rsidR="00E4771D">
        <w:rPr>
          <w:rFonts w:cstheme="minorHAnsi"/>
        </w:rPr>
        <w:t xml:space="preserve">i </w:t>
      </w:r>
      <w:r w:rsidRPr="00042F53">
        <w:rPr>
          <w:rFonts w:cstheme="minorHAnsi"/>
        </w:rPr>
        <w:t>Wytycznym</w:t>
      </w:r>
      <w:r w:rsidR="00E4771D">
        <w:rPr>
          <w:rFonts w:cstheme="minorHAnsi"/>
        </w:rPr>
        <w:t xml:space="preserve">i </w:t>
      </w:r>
      <w:r w:rsidRPr="00042F53">
        <w:rPr>
          <w:rFonts w:cstheme="minorHAnsi"/>
        </w:rPr>
        <w:t>dot. godnej zaufania sztucznej inteligencji, stąd też zawarte w nim siedem wymogów nadrzędnych generalnie pokrywa się – mimo niewielkich różnic – z pierwowzorem. Także wymog</w:t>
      </w:r>
      <w:r w:rsidR="00E4771D">
        <w:rPr>
          <w:rFonts w:cstheme="minorHAnsi"/>
        </w:rPr>
        <w:t xml:space="preserve">i </w:t>
      </w:r>
      <w:r w:rsidRPr="00042F53">
        <w:rPr>
          <w:rFonts w:cstheme="minorHAnsi"/>
        </w:rPr>
        <w:t>szczegółowe są w dużym stopn</w:t>
      </w:r>
      <w:r w:rsidR="00E4771D">
        <w:rPr>
          <w:rFonts w:cstheme="minorHAnsi"/>
        </w:rPr>
        <w:t xml:space="preserve">i </w:t>
      </w:r>
      <w:r w:rsidRPr="00042F53">
        <w:rPr>
          <w:rFonts w:cstheme="minorHAnsi"/>
        </w:rPr>
        <w:t>zbieżne ze sposobem, w jak</w:t>
      </w:r>
      <w:r w:rsidR="00E4771D">
        <w:rPr>
          <w:rFonts w:cstheme="minorHAnsi"/>
        </w:rPr>
        <w:t xml:space="preserve">i </w:t>
      </w:r>
      <w:r w:rsidRPr="00042F53">
        <w:rPr>
          <w:rFonts w:cstheme="minorHAnsi"/>
        </w:rPr>
        <w:t>poszczególne wymog</w:t>
      </w:r>
      <w:r w:rsidR="00E4771D">
        <w:rPr>
          <w:rFonts w:cstheme="minorHAnsi"/>
        </w:rPr>
        <w:t xml:space="preserve">i </w:t>
      </w:r>
      <w:proofErr w:type="spellStart"/>
      <w:r w:rsidRPr="00042F53">
        <w:rPr>
          <w:rFonts w:cstheme="minorHAnsi"/>
        </w:rPr>
        <w:t>trustworthy</w:t>
      </w:r>
      <w:proofErr w:type="spellEnd"/>
      <w:r w:rsidRPr="00042F53">
        <w:rPr>
          <w:rFonts w:cstheme="minorHAnsi"/>
        </w:rPr>
        <w:t xml:space="preserve"> A</w:t>
      </w:r>
      <w:r w:rsidR="00E4771D">
        <w:rPr>
          <w:rFonts w:cstheme="minorHAnsi"/>
        </w:rPr>
        <w:t xml:space="preserve">I </w:t>
      </w:r>
      <w:r w:rsidRPr="00042F53">
        <w:rPr>
          <w:rFonts w:cstheme="minorHAnsi"/>
        </w:rPr>
        <w:t>zostały dookreślone w tamtym unijnym dokumencie [por. s. 26-28 niniejszego opracowania]). Są one następujące:</w:t>
      </w:r>
    </w:p>
    <w:p w14:paraId="2F7611EE" w14:textId="6C6C2B82"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1</w:t>
      </w:r>
      <w:r w:rsidRPr="00042F53">
        <w:rPr>
          <w:rFonts w:cstheme="minorHAnsi"/>
        </w:rPr>
        <w:t xml:space="preserve">: Sprawczość, wolność </w:t>
      </w:r>
      <w:r w:rsidR="00E4771D">
        <w:rPr>
          <w:rFonts w:cstheme="minorHAnsi"/>
        </w:rPr>
        <w:t xml:space="preserve">i </w:t>
      </w:r>
      <w:r w:rsidRPr="00042F53">
        <w:rPr>
          <w:rFonts w:cstheme="minorHAnsi"/>
        </w:rPr>
        <w:t>godność ludzka</w:t>
      </w:r>
    </w:p>
    <w:p w14:paraId="5F9A9CEB" w14:textId="5A403B0D"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szczegółowe:</w:t>
      </w:r>
    </w:p>
    <w:p w14:paraId="4982CBD2" w14:textId="708560F0" w:rsidR="003008A2" w:rsidRPr="00042F53" w:rsidRDefault="003008A2" w:rsidP="000D3257">
      <w:pPr>
        <w:pStyle w:val="Akapitzlist"/>
        <w:numPr>
          <w:ilvl w:val="2"/>
          <w:numId w:val="39"/>
        </w:numPr>
        <w:contextualSpacing/>
        <w:rPr>
          <w:rFonts w:cstheme="minorHAnsi"/>
        </w:rPr>
      </w:pPr>
      <w:r w:rsidRPr="00042F53">
        <w:rPr>
          <w:rFonts w:cstheme="minorHAnsi"/>
        </w:rPr>
        <w:t>zapewnienie wolnośc</w:t>
      </w:r>
      <w:r w:rsidR="00E4771D">
        <w:rPr>
          <w:rFonts w:cstheme="minorHAnsi"/>
        </w:rPr>
        <w:t xml:space="preserve">i </w:t>
      </w:r>
      <w:r w:rsidRPr="00042F53">
        <w:rPr>
          <w:rFonts w:cstheme="minorHAnsi"/>
        </w:rPr>
        <w:t>pozytywnej</w:t>
      </w:r>
    </w:p>
    <w:p w14:paraId="39D21912" w14:textId="2D5C54CA" w:rsidR="003008A2" w:rsidRPr="00042F53" w:rsidRDefault="003008A2" w:rsidP="000D3257">
      <w:pPr>
        <w:pStyle w:val="Akapitzlist"/>
        <w:numPr>
          <w:ilvl w:val="2"/>
          <w:numId w:val="39"/>
        </w:numPr>
        <w:contextualSpacing/>
        <w:rPr>
          <w:rFonts w:cstheme="minorHAnsi"/>
        </w:rPr>
      </w:pPr>
      <w:r w:rsidRPr="00042F53">
        <w:rPr>
          <w:rFonts w:cstheme="minorHAnsi"/>
        </w:rPr>
        <w:t>zapewnienie wolnośc</w:t>
      </w:r>
      <w:r w:rsidR="00E4771D">
        <w:rPr>
          <w:rFonts w:cstheme="minorHAnsi"/>
        </w:rPr>
        <w:t xml:space="preserve">i </w:t>
      </w:r>
      <w:r w:rsidRPr="00042F53">
        <w:rPr>
          <w:rFonts w:cstheme="minorHAnsi"/>
        </w:rPr>
        <w:t>negatywnej</w:t>
      </w:r>
    </w:p>
    <w:p w14:paraId="4C18A2F3" w14:textId="50DC15E8" w:rsidR="003008A2" w:rsidRPr="00042F53" w:rsidRDefault="003008A2" w:rsidP="000D3257">
      <w:pPr>
        <w:pStyle w:val="Akapitzlist"/>
        <w:numPr>
          <w:ilvl w:val="2"/>
          <w:numId w:val="39"/>
        </w:numPr>
        <w:contextualSpacing/>
        <w:rPr>
          <w:rFonts w:cstheme="minorHAnsi"/>
        </w:rPr>
      </w:pPr>
      <w:r w:rsidRPr="00042F53">
        <w:rPr>
          <w:rFonts w:cstheme="minorHAnsi"/>
        </w:rPr>
        <w:t>ochrona godnośc</w:t>
      </w:r>
      <w:r w:rsidR="00E4771D">
        <w:rPr>
          <w:rFonts w:cstheme="minorHAnsi"/>
        </w:rPr>
        <w:t xml:space="preserve">i </w:t>
      </w:r>
      <w:r w:rsidRPr="00042F53">
        <w:rPr>
          <w:rFonts w:cstheme="minorHAnsi"/>
        </w:rPr>
        <w:t>człowieka</w:t>
      </w:r>
    </w:p>
    <w:p w14:paraId="68303531" w14:textId="33F94D93"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2</w:t>
      </w:r>
      <w:r w:rsidRPr="00042F53">
        <w:rPr>
          <w:rFonts w:cstheme="minorHAnsi"/>
        </w:rPr>
        <w:t xml:space="preserve">: Techniczna solidność </w:t>
      </w:r>
      <w:r w:rsidR="00E4771D">
        <w:rPr>
          <w:rFonts w:cstheme="minorHAnsi"/>
        </w:rPr>
        <w:t xml:space="preserve">i </w:t>
      </w:r>
      <w:r w:rsidRPr="00042F53">
        <w:rPr>
          <w:rFonts w:cstheme="minorHAnsi"/>
        </w:rPr>
        <w:t>bezpieczeństwo</w:t>
      </w:r>
    </w:p>
    <w:p w14:paraId="1C758EBE" w14:textId="749024C0"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szczegółowe:</w:t>
      </w:r>
    </w:p>
    <w:p w14:paraId="64F1BEC0" w14:textId="7936AD8E" w:rsidR="003008A2" w:rsidRPr="00042F53" w:rsidRDefault="003008A2" w:rsidP="000D3257">
      <w:pPr>
        <w:pStyle w:val="Akapitzlist"/>
        <w:numPr>
          <w:ilvl w:val="2"/>
          <w:numId w:val="40"/>
        </w:numPr>
        <w:contextualSpacing/>
        <w:rPr>
          <w:rFonts w:cstheme="minorHAnsi"/>
        </w:rPr>
      </w:pPr>
      <w:proofErr w:type="spellStart"/>
      <w:r w:rsidRPr="00042F53">
        <w:rPr>
          <w:rFonts w:cstheme="minorHAnsi"/>
        </w:rPr>
        <w:t>cyberbezpieczeństwo</w:t>
      </w:r>
      <w:proofErr w:type="spellEnd"/>
      <w:r w:rsidRPr="00042F53">
        <w:rPr>
          <w:rFonts w:cstheme="minorHAnsi"/>
        </w:rPr>
        <w:t xml:space="preserve"> </w:t>
      </w:r>
      <w:r w:rsidR="00E4771D">
        <w:rPr>
          <w:rFonts w:cstheme="minorHAnsi"/>
        </w:rPr>
        <w:t xml:space="preserve">i </w:t>
      </w:r>
      <w:r w:rsidRPr="00042F53">
        <w:rPr>
          <w:rFonts w:cstheme="minorHAnsi"/>
        </w:rPr>
        <w:t>odporność na ataki</w:t>
      </w:r>
    </w:p>
    <w:p w14:paraId="292FC0A4" w14:textId="29D856D1" w:rsidR="003008A2" w:rsidRPr="00042F53" w:rsidRDefault="003008A2" w:rsidP="000D3257">
      <w:pPr>
        <w:pStyle w:val="Akapitzlist"/>
        <w:numPr>
          <w:ilvl w:val="2"/>
          <w:numId w:val="40"/>
        </w:numPr>
        <w:contextualSpacing/>
        <w:rPr>
          <w:rFonts w:cstheme="minorHAnsi"/>
        </w:rPr>
      </w:pPr>
      <w:r w:rsidRPr="00042F53">
        <w:rPr>
          <w:rFonts w:cstheme="minorHAnsi"/>
        </w:rPr>
        <w:t>rozwiązania awaryjne (</w:t>
      </w:r>
      <w:proofErr w:type="spellStart"/>
      <w:r w:rsidRPr="00042F53">
        <w:rPr>
          <w:rFonts w:cstheme="minorHAnsi"/>
        </w:rPr>
        <w:t>fall-back</w:t>
      </w:r>
      <w:proofErr w:type="spellEnd"/>
      <w:r w:rsidRPr="00042F53">
        <w:rPr>
          <w:rFonts w:cstheme="minorHAnsi"/>
        </w:rPr>
        <w:t xml:space="preserve"> plan) </w:t>
      </w:r>
      <w:r w:rsidR="00E4771D">
        <w:rPr>
          <w:rFonts w:cstheme="minorHAnsi"/>
        </w:rPr>
        <w:t xml:space="preserve">i </w:t>
      </w:r>
      <w:r w:rsidRPr="00042F53">
        <w:rPr>
          <w:rFonts w:cstheme="minorHAnsi"/>
        </w:rPr>
        <w:t>ogólne bezpieczeństwo</w:t>
      </w:r>
    </w:p>
    <w:p w14:paraId="27FE14D8" w14:textId="451C73EF" w:rsidR="003008A2" w:rsidRPr="00042F53" w:rsidRDefault="003008A2" w:rsidP="000D3257">
      <w:pPr>
        <w:pStyle w:val="Akapitzlist"/>
        <w:numPr>
          <w:ilvl w:val="2"/>
          <w:numId w:val="40"/>
        </w:numPr>
        <w:contextualSpacing/>
        <w:rPr>
          <w:rFonts w:cstheme="minorHAnsi"/>
        </w:rPr>
      </w:pPr>
      <w:r w:rsidRPr="00042F53">
        <w:rPr>
          <w:rFonts w:cstheme="minorHAnsi"/>
        </w:rPr>
        <w:t>wiarygodność (</w:t>
      </w:r>
      <w:proofErr w:type="spellStart"/>
      <w:r w:rsidRPr="00042F53">
        <w:rPr>
          <w:rFonts w:cstheme="minorHAnsi"/>
        </w:rPr>
        <w:t>reliability</w:t>
      </w:r>
      <w:proofErr w:type="spellEnd"/>
      <w:r w:rsidRPr="00042F53">
        <w:rPr>
          <w:rFonts w:cstheme="minorHAnsi"/>
        </w:rPr>
        <w:t xml:space="preserve">) </w:t>
      </w:r>
      <w:r w:rsidR="00E4771D">
        <w:rPr>
          <w:rFonts w:cstheme="minorHAnsi"/>
        </w:rPr>
        <w:t xml:space="preserve">i </w:t>
      </w:r>
      <w:r w:rsidRPr="00042F53">
        <w:rPr>
          <w:rFonts w:cstheme="minorHAnsi"/>
        </w:rPr>
        <w:t>odtwarzalność (</w:t>
      </w:r>
      <w:proofErr w:type="spellStart"/>
      <w:r w:rsidRPr="00042F53">
        <w:rPr>
          <w:rFonts w:cstheme="minorHAnsi"/>
        </w:rPr>
        <w:t>reproducibility</w:t>
      </w:r>
      <w:proofErr w:type="spellEnd"/>
      <w:r w:rsidRPr="00042F53">
        <w:rPr>
          <w:rFonts w:cstheme="minorHAnsi"/>
        </w:rPr>
        <w:t>)</w:t>
      </w:r>
    </w:p>
    <w:p w14:paraId="59725DF6" w14:textId="487AFF57"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3</w:t>
      </w:r>
      <w:r w:rsidRPr="00042F53">
        <w:rPr>
          <w:rFonts w:cstheme="minorHAnsi"/>
        </w:rPr>
        <w:t xml:space="preserve">: Prywatność </w:t>
      </w:r>
      <w:r w:rsidR="00E4771D">
        <w:rPr>
          <w:rFonts w:cstheme="minorHAnsi"/>
        </w:rPr>
        <w:t xml:space="preserve">i </w:t>
      </w:r>
      <w:r w:rsidRPr="00042F53">
        <w:rPr>
          <w:rFonts w:cstheme="minorHAnsi"/>
        </w:rPr>
        <w:t>zarządzanie danymi</w:t>
      </w:r>
    </w:p>
    <w:p w14:paraId="138B88C0" w14:textId="43E70B42"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szczegółowe:</w:t>
      </w:r>
    </w:p>
    <w:p w14:paraId="6B09F42E" w14:textId="77777777" w:rsidR="003008A2" w:rsidRPr="00042F53" w:rsidRDefault="003008A2" w:rsidP="000D3257">
      <w:pPr>
        <w:pStyle w:val="Akapitzlist"/>
        <w:numPr>
          <w:ilvl w:val="2"/>
          <w:numId w:val="41"/>
        </w:numPr>
        <w:contextualSpacing/>
        <w:rPr>
          <w:rFonts w:cstheme="minorHAnsi"/>
        </w:rPr>
      </w:pPr>
      <w:r w:rsidRPr="00042F53">
        <w:rPr>
          <w:rFonts w:cstheme="minorHAnsi"/>
        </w:rPr>
        <w:t>poszanowanie prywatności</w:t>
      </w:r>
    </w:p>
    <w:p w14:paraId="77E97F05" w14:textId="6A00BB3C" w:rsidR="003008A2" w:rsidRPr="00042F53" w:rsidRDefault="003008A2" w:rsidP="000D3257">
      <w:pPr>
        <w:pStyle w:val="Akapitzlist"/>
        <w:numPr>
          <w:ilvl w:val="2"/>
          <w:numId w:val="41"/>
        </w:numPr>
        <w:contextualSpacing/>
        <w:rPr>
          <w:rFonts w:cstheme="minorHAnsi"/>
        </w:rPr>
      </w:pPr>
      <w:r w:rsidRPr="00042F53">
        <w:rPr>
          <w:rFonts w:cstheme="minorHAnsi"/>
        </w:rPr>
        <w:t xml:space="preserve">jakość </w:t>
      </w:r>
      <w:r w:rsidR="00E4771D">
        <w:rPr>
          <w:rFonts w:cstheme="minorHAnsi"/>
        </w:rPr>
        <w:t xml:space="preserve">i </w:t>
      </w:r>
      <w:r w:rsidRPr="00042F53">
        <w:rPr>
          <w:rFonts w:cstheme="minorHAnsi"/>
        </w:rPr>
        <w:t>integralność danych</w:t>
      </w:r>
    </w:p>
    <w:p w14:paraId="53BADBD3" w14:textId="5769B8FD" w:rsidR="003008A2" w:rsidRPr="00042F53" w:rsidRDefault="003008A2" w:rsidP="000D3257">
      <w:pPr>
        <w:pStyle w:val="Akapitzlist"/>
        <w:numPr>
          <w:ilvl w:val="2"/>
          <w:numId w:val="41"/>
        </w:numPr>
        <w:contextualSpacing/>
        <w:rPr>
          <w:rFonts w:cstheme="minorHAnsi"/>
        </w:rPr>
      </w:pPr>
      <w:r w:rsidRPr="00042F53">
        <w:rPr>
          <w:rFonts w:cstheme="minorHAnsi"/>
        </w:rPr>
        <w:t xml:space="preserve">zapewnienie dostępu do danych </w:t>
      </w:r>
      <w:r w:rsidR="00E4771D">
        <w:rPr>
          <w:rFonts w:cstheme="minorHAnsi"/>
        </w:rPr>
        <w:t xml:space="preserve">i </w:t>
      </w:r>
      <w:r w:rsidRPr="00042F53">
        <w:rPr>
          <w:rFonts w:cstheme="minorHAnsi"/>
        </w:rPr>
        <w:t>praw do nich – w tym prawa własnośc</w:t>
      </w:r>
      <w:r w:rsidR="00E4771D">
        <w:rPr>
          <w:rFonts w:cstheme="minorHAnsi"/>
        </w:rPr>
        <w:t xml:space="preserve">i </w:t>
      </w:r>
      <w:r w:rsidRPr="00042F53">
        <w:rPr>
          <w:rFonts w:cstheme="minorHAnsi"/>
        </w:rPr>
        <w:t>(</w:t>
      </w:r>
      <w:proofErr w:type="spellStart"/>
      <w:r w:rsidRPr="00042F53">
        <w:rPr>
          <w:rFonts w:cstheme="minorHAnsi"/>
        </w:rPr>
        <w:t>ownership</w:t>
      </w:r>
      <w:proofErr w:type="spellEnd"/>
      <w:r w:rsidRPr="00042F53">
        <w:rPr>
          <w:rFonts w:cstheme="minorHAnsi"/>
        </w:rPr>
        <w:t xml:space="preserve">)  </w:t>
      </w:r>
    </w:p>
    <w:p w14:paraId="429014FB" w14:textId="77777777"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4</w:t>
      </w:r>
      <w:r w:rsidRPr="00042F53">
        <w:rPr>
          <w:rFonts w:cstheme="minorHAnsi"/>
        </w:rPr>
        <w:t>: Przejrzystość</w:t>
      </w:r>
    </w:p>
    <w:p w14:paraId="2C81A72B" w14:textId="7C3AC85C"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 xml:space="preserve">szczegółowe: </w:t>
      </w:r>
    </w:p>
    <w:p w14:paraId="04F6E920" w14:textId="77777777" w:rsidR="003008A2" w:rsidRPr="00042F53" w:rsidRDefault="003008A2" w:rsidP="000D3257">
      <w:pPr>
        <w:pStyle w:val="Akapitzlist"/>
        <w:numPr>
          <w:ilvl w:val="2"/>
          <w:numId w:val="42"/>
        </w:numPr>
        <w:contextualSpacing/>
        <w:rPr>
          <w:rFonts w:cstheme="minorHAnsi"/>
        </w:rPr>
      </w:pPr>
      <w:r w:rsidRPr="00042F53">
        <w:rPr>
          <w:rFonts w:cstheme="minorHAnsi"/>
        </w:rPr>
        <w:t>identyfikowalność (</w:t>
      </w:r>
      <w:proofErr w:type="spellStart"/>
      <w:r w:rsidRPr="00042F53">
        <w:rPr>
          <w:rFonts w:cstheme="minorHAnsi"/>
        </w:rPr>
        <w:t>traceability</w:t>
      </w:r>
      <w:proofErr w:type="spellEnd"/>
      <w:r w:rsidRPr="00042F53">
        <w:rPr>
          <w:rFonts w:cstheme="minorHAnsi"/>
        </w:rPr>
        <w:t>)</w:t>
      </w:r>
    </w:p>
    <w:p w14:paraId="0F5A3590" w14:textId="77777777" w:rsidR="003008A2" w:rsidRPr="00042F53" w:rsidRDefault="003008A2" w:rsidP="000D3257">
      <w:pPr>
        <w:pStyle w:val="Akapitzlist"/>
        <w:numPr>
          <w:ilvl w:val="2"/>
          <w:numId w:val="42"/>
        </w:numPr>
        <w:contextualSpacing/>
        <w:rPr>
          <w:rFonts w:cstheme="minorHAnsi"/>
        </w:rPr>
      </w:pPr>
      <w:proofErr w:type="spellStart"/>
      <w:r w:rsidRPr="00042F53">
        <w:rPr>
          <w:rFonts w:cstheme="minorHAnsi"/>
        </w:rPr>
        <w:t>wyjaśnialność</w:t>
      </w:r>
      <w:proofErr w:type="spellEnd"/>
      <w:r w:rsidRPr="00042F53">
        <w:rPr>
          <w:rFonts w:cstheme="minorHAnsi"/>
        </w:rPr>
        <w:t xml:space="preserve"> (</w:t>
      </w:r>
      <w:proofErr w:type="spellStart"/>
      <w:r w:rsidRPr="00042F53">
        <w:rPr>
          <w:rFonts w:cstheme="minorHAnsi"/>
        </w:rPr>
        <w:t>explainability</w:t>
      </w:r>
      <w:proofErr w:type="spellEnd"/>
      <w:r w:rsidRPr="00042F53">
        <w:rPr>
          <w:rFonts w:cstheme="minorHAnsi"/>
        </w:rPr>
        <w:t>)</w:t>
      </w:r>
    </w:p>
    <w:p w14:paraId="12C58CFD" w14:textId="4500EDCF" w:rsidR="003008A2" w:rsidRPr="00042F53" w:rsidRDefault="003008A2" w:rsidP="000D3257">
      <w:pPr>
        <w:pStyle w:val="Akapitzlist"/>
        <w:numPr>
          <w:ilvl w:val="2"/>
          <w:numId w:val="42"/>
        </w:numPr>
        <w:contextualSpacing/>
        <w:rPr>
          <w:rFonts w:cstheme="minorHAnsi"/>
        </w:rPr>
      </w:pPr>
      <w:r w:rsidRPr="00042F53">
        <w:rPr>
          <w:rFonts w:cstheme="minorHAnsi"/>
        </w:rPr>
        <w:lastRenderedPageBreak/>
        <w:t>zapewnienie odpowiednich informacj</w:t>
      </w:r>
      <w:r w:rsidR="00E4771D">
        <w:rPr>
          <w:rFonts w:cstheme="minorHAnsi"/>
        </w:rPr>
        <w:t xml:space="preserve">i i </w:t>
      </w:r>
      <w:r w:rsidRPr="00042F53">
        <w:rPr>
          <w:rFonts w:cstheme="minorHAnsi"/>
        </w:rPr>
        <w:t>komunikacji</w:t>
      </w:r>
    </w:p>
    <w:p w14:paraId="3FBE77D0" w14:textId="2C152983"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5</w:t>
      </w:r>
      <w:r w:rsidRPr="00042F53">
        <w:rPr>
          <w:rFonts w:cstheme="minorHAnsi"/>
        </w:rPr>
        <w:t>: Różnorodność, brak dyskryminacj</w:t>
      </w:r>
      <w:r w:rsidR="00E4771D">
        <w:rPr>
          <w:rFonts w:cstheme="minorHAnsi"/>
        </w:rPr>
        <w:t xml:space="preserve">i i </w:t>
      </w:r>
      <w:r w:rsidRPr="00042F53">
        <w:rPr>
          <w:rFonts w:cstheme="minorHAnsi"/>
        </w:rPr>
        <w:t>bezstronność (</w:t>
      </w:r>
      <w:proofErr w:type="spellStart"/>
      <w:r w:rsidRPr="00042F53">
        <w:rPr>
          <w:rFonts w:cstheme="minorHAnsi"/>
        </w:rPr>
        <w:t>fairness</w:t>
      </w:r>
      <w:proofErr w:type="spellEnd"/>
      <w:r w:rsidRPr="00042F53">
        <w:rPr>
          <w:rFonts w:cstheme="minorHAnsi"/>
        </w:rPr>
        <w:t>)</w:t>
      </w:r>
    </w:p>
    <w:p w14:paraId="09073F5B" w14:textId="18848ADD"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szczegółowe:</w:t>
      </w:r>
    </w:p>
    <w:p w14:paraId="761642E6" w14:textId="09F0F1FD" w:rsidR="003008A2" w:rsidRPr="00042F53" w:rsidRDefault="003008A2" w:rsidP="000D3257">
      <w:pPr>
        <w:pStyle w:val="Akapitzlist"/>
        <w:numPr>
          <w:ilvl w:val="2"/>
          <w:numId w:val="43"/>
        </w:numPr>
        <w:contextualSpacing/>
        <w:rPr>
          <w:rFonts w:cstheme="minorHAnsi"/>
        </w:rPr>
      </w:pPr>
      <w:r w:rsidRPr="00042F53">
        <w:rPr>
          <w:rFonts w:cstheme="minorHAnsi"/>
        </w:rPr>
        <w:t xml:space="preserve">unikanie </w:t>
      </w:r>
      <w:r w:rsidR="00E4771D">
        <w:rPr>
          <w:rFonts w:cstheme="minorHAnsi"/>
        </w:rPr>
        <w:t xml:space="preserve">i </w:t>
      </w:r>
      <w:r w:rsidRPr="00042F53">
        <w:rPr>
          <w:rFonts w:cstheme="minorHAnsi"/>
        </w:rPr>
        <w:t>minimalizowanie niesprawiedliwej stronniczośc</w:t>
      </w:r>
      <w:r w:rsidR="00E4771D">
        <w:rPr>
          <w:rFonts w:cstheme="minorHAnsi"/>
        </w:rPr>
        <w:t xml:space="preserve">i </w:t>
      </w:r>
      <w:r w:rsidRPr="00042F53">
        <w:rPr>
          <w:rFonts w:cstheme="minorHAnsi"/>
        </w:rPr>
        <w:t>(</w:t>
      </w:r>
      <w:proofErr w:type="spellStart"/>
      <w:r w:rsidRPr="00042F53">
        <w:rPr>
          <w:rFonts w:cstheme="minorHAnsi"/>
        </w:rPr>
        <w:t>bias</w:t>
      </w:r>
      <w:proofErr w:type="spellEnd"/>
      <w:r w:rsidRPr="00042F53">
        <w:rPr>
          <w:rFonts w:cstheme="minorHAnsi"/>
        </w:rPr>
        <w:t>)</w:t>
      </w:r>
    </w:p>
    <w:p w14:paraId="4F115E46" w14:textId="6F11F6C2" w:rsidR="003008A2" w:rsidRPr="00042F53" w:rsidRDefault="003008A2" w:rsidP="000D3257">
      <w:pPr>
        <w:pStyle w:val="Akapitzlist"/>
        <w:numPr>
          <w:ilvl w:val="2"/>
          <w:numId w:val="43"/>
        </w:numPr>
        <w:contextualSpacing/>
        <w:rPr>
          <w:rFonts w:cstheme="minorHAnsi"/>
        </w:rPr>
      </w:pPr>
      <w:r w:rsidRPr="00042F53">
        <w:rPr>
          <w:rFonts w:cstheme="minorHAnsi"/>
        </w:rPr>
        <w:t>zapewnienie bezstronnośc</w:t>
      </w:r>
      <w:r w:rsidR="00E4771D">
        <w:rPr>
          <w:rFonts w:cstheme="minorHAnsi"/>
        </w:rPr>
        <w:t xml:space="preserve">i i </w:t>
      </w:r>
      <w:r w:rsidRPr="00042F53">
        <w:rPr>
          <w:rFonts w:cstheme="minorHAnsi"/>
        </w:rPr>
        <w:t>unikanie dyskryminacji</w:t>
      </w:r>
    </w:p>
    <w:p w14:paraId="685A92D9" w14:textId="77777777" w:rsidR="003008A2" w:rsidRPr="00042F53" w:rsidRDefault="003008A2" w:rsidP="000D3257">
      <w:pPr>
        <w:pStyle w:val="Akapitzlist"/>
        <w:numPr>
          <w:ilvl w:val="2"/>
          <w:numId w:val="43"/>
        </w:numPr>
        <w:contextualSpacing/>
        <w:rPr>
          <w:rFonts w:cstheme="minorHAnsi"/>
        </w:rPr>
      </w:pPr>
      <w:proofErr w:type="spellStart"/>
      <w:r w:rsidRPr="00042F53">
        <w:rPr>
          <w:rFonts w:cstheme="minorHAnsi"/>
        </w:rPr>
        <w:t>inkluzywność</w:t>
      </w:r>
      <w:proofErr w:type="spellEnd"/>
      <w:r w:rsidRPr="00042F53">
        <w:rPr>
          <w:rFonts w:cstheme="minorHAnsi"/>
        </w:rPr>
        <w:t xml:space="preserve"> w relacjach z interesariuszami</w:t>
      </w:r>
    </w:p>
    <w:p w14:paraId="75C06C7D" w14:textId="37A8CDFE"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6</w:t>
      </w:r>
      <w:r w:rsidRPr="00042F53">
        <w:rPr>
          <w:rFonts w:cstheme="minorHAnsi"/>
        </w:rPr>
        <w:t xml:space="preserve">: Dobrostan jednostkowy, społeczny </w:t>
      </w:r>
      <w:r w:rsidR="00E4771D">
        <w:rPr>
          <w:rFonts w:cstheme="minorHAnsi"/>
        </w:rPr>
        <w:t xml:space="preserve">i </w:t>
      </w:r>
      <w:r w:rsidRPr="00042F53">
        <w:rPr>
          <w:rFonts w:cstheme="minorHAnsi"/>
        </w:rPr>
        <w:t>środowiskowy</w:t>
      </w:r>
    </w:p>
    <w:p w14:paraId="720EF98F" w14:textId="51A9BBA5"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szczegółowe:</w:t>
      </w:r>
    </w:p>
    <w:p w14:paraId="4388D06B" w14:textId="52F6C625" w:rsidR="003008A2" w:rsidRPr="00042F53" w:rsidRDefault="003008A2" w:rsidP="000D3257">
      <w:pPr>
        <w:pStyle w:val="Akapitzlist"/>
        <w:numPr>
          <w:ilvl w:val="2"/>
          <w:numId w:val="43"/>
        </w:numPr>
        <w:contextualSpacing/>
        <w:rPr>
          <w:rFonts w:cstheme="minorHAnsi"/>
        </w:rPr>
      </w:pPr>
      <w:r w:rsidRPr="00042F53">
        <w:rPr>
          <w:rFonts w:cstheme="minorHAnsi"/>
        </w:rPr>
        <w:t xml:space="preserve">zrównoważone </w:t>
      </w:r>
      <w:r w:rsidR="00E4771D">
        <w:rPr>
          <w:rFonts w:cstheme="minorHAnsi"/>
        </w:rPr>
        <w:t xml:space="preserve">i </w:t>
      </w:r>
      <w:r w:rsidRPr="00042F53">
        <w:rPr>
          <w:rFonts w:cstheme="minorHAnsi"/>
        </w:rPr>
        <w:t>przyjazne środowiskowo systemy A</w:t>
      </w:r>
      <w:r w:rsidR="00E4771D">
        <w:rPr>
          <w:rFonts w:cstheme="minorHAnsi"/>
        </w:rPr>
        <w:t xml:space="preserve">I i </w:t>
      </w:r>
      <w:r w:rsidRPr="00042F53">
        <w:rPr>
          <w:rFonts w:cstheme="minorHAnsi"/>
        </w:rPr>
        <w:t>big data</w:t>
      </w:r>
    </w:p>
    <w:p w14:paraId="72B0813E" w14:textId="38609217" w:rsidR="003008A2" w:rsidRPr="00042F53" w:rsidRDefault="003008A2" w:rsidP="000D3257">
      <w:pPr>
        <w:pStyle w:val="Akapitzlist"/>
        <w:numPr>
          <w:ilvl w:val="2"/>
          <w:numId w:val="43"/>
        </w:numPr>
        <w:contextualSpacing/>
        <w:rPr>
          <w:rFonts w:cstheme="minorHAnsi"/>
        </w:rPr>
      </w:pPr>
      <w:r w:rsidRPr="00042F53">
        <w:rPr>
          <w:rFonts w:cstheme="minorHAnsi"/>
        </w:rPr>
        <w:t xml:space="preserve">troska o dobrostan jednostkowy, relacje społeczne </w:t>
      </w:r>
      <w:r w:rsidR="00E4771D">
        <w:rPr>
          <w:rFonts w:cstheme="minorHAnsi"/>
        </w:rPr>
        <w:t xml:space="preserve">i </w:t>
      </w:r>
      <w:r w:rsidRPr="00042F53">
        <w:rPr>
          <w:rFonts w:cstheme="minorHAnsi"/>
        </w:rPr>
        <w:t>spójność społeczną (</w:t>
      </w:r>
      <w:proofErr w:type="spellStart"/>
      <w:r w:rsidRPr="00042F53">
        <w:rPr>
          <w:rFonts w:cstheme="minorHAnsi"/>
        </w:rPr>
        <w:t>cohesion</w:t>
      </w:r>
      <w:proofErr w:type="spellEnd"/>
      <w:r w:rsidRPr="00042F53">
        <w:rPr>
          <w:rFonts w:cstheme="minorHAnsi"/>
        </w:rPr>
        <w:t>)</w:t>
      </w:r>
    </w:p>
    <w:p w14:paraId="785B28B2" w14:textId="56F62414" w:rsidR="003008A2" w:rsidRPr="00042F53" w:rsidRDefault="003008A2" w:rsidP="000D3257">
      <w:pPr>
        <w:pStyle w:val="Akapitzlist"/>
        <w:numPr>
          <w:ilvl w:val="2"/>
          <w:numId w:val="43"/>
        </w:numPr>
        <w:contextualSpacing/>
        <w:rPr>
          <w:rFonts w:cstheme="minorHAnsi"/>
        </w:rPr>
      </w:pPr>
      <w:r w:rsidRPr="00042F53">
        <w:rPr>
          <w:rFonts w:cstheme="minorHAnsi"/>
        </w:rPr>
        <w:t xml:space="preserve">troska o demokratyczne </w:t>
      </w:r>
      <w:r w:rsidR="00E4771D">
        <w:rPr>
          <w:rFonts w:cstheme="minorHAnsi"/>
        </w:rPr>
        <w:t xml:space="preserve">i </w:t>
      </w:r>
      <w:r w:rsidRPr="00042F53">
        <w:rPr>
          <w:rFonts w:cstheme="minorHAnsi"/>
        </w:rPr>
        <w:t>silne instytucje</w:t>
      </w:r>
    </w:p>
    <w:p w14:paraId="5C353A8F" w14:textId="77777777" w:rsidR="003008A2" w:rsidRPr="00042F53" w:rsidRDefault="003008A2" w:rsidP="000D3257">
      <w:pPr>
        <w:pStyle w:val="Akapitzlist"/>
        <w:numPr>
          <w:ilvl w:val="0"/>
          <w:numId w:val="35"/>
        </w:numPr>
        <w:ind w:left="357" w:hanging="357"/>
        <w:contextualSpacing/>
        <w:rPr>
          <w:rFonts w:cstheme="minorHAnsi"/>
        </w:rPr>
      </w:pPr>
      <w:r w:rsidRPr="00042F53">
        <w:rPr>
          <w:rFonts w:cstheme="minorHAnsi"/>
          <w:b/>
        </w:rPr>
        <w:t>Wymóg nadrzędny 7</w:t>
      </w:r>
      <w:r w:rsidRPr="00042F53">
        <w:rPr>
          <w:rFonts w:cstheme="minorHAnsi"/>
        </w:rPr>
        <w:t>: Odpowiedzialność (</w:t>
      </w:r>
      <w:proofErr w:type="spellStart"/>
      <w:r w:rsidRPr="00042F53">
        <w:rPr>
          <w:rFonts w:cstheme="minorHAnsi"/>
        </w:rPr>
        <w:t>accountability</w:t>
      </w:r>
      <w:proofErr w:type="spellEnd"/>
      <w:r w:rsidRPr="00042F53">
        <w:rPr>
          <w:rFonts w:cstheme="minorHAnsi"/>
        </w:rPr>
        <w:t>)</w:t>
      </w:r>
    </w:p>
    <w:p w14:paraId="01147092" w14:textId="2890D772" w:rsidR="003008A2" w:rsidRPr="00042F53" w:rsidRDefault="003008A2" w:rsidP="007A753B">
      <w:pPr>
        <w:pStyle w:val="Akapitzlist"/>
        <w:numPr>
          <w:ilvl w:val="0"/>
          <w:numId w:val="0"/>
        </w:numPr>
        <w:ind w:left="714"/>
        <w:contextualSpacing/>
        <w:rPr>
          <w:rFonts w:cstheme="minorHAnsi"/>
        </w:rPr>
      </w:pPr>
      <w:r w:rsidRPr="00042F53">
        <w:rPr>
          <w:rFonts w:cstheme="minorHAnsi"/>
        </w:rPr>
        <w:t>wymog</w:t>
      </w:r>
      <w:r w:rsidR="00E4771D">
        <w:rPr>
          <w:rFonts w:cstheme="minorHAnsi"/>
        </w:rPr>
        <w:t xml:space="preserve">i </w:t>
      </w:r>
      <w:r w:rsidRPr="00042F53">
        <w:rPr>
          <w:rFonts w:cstheme="minorHAnsi"/>
        </w:rPr>
        <w:t>szczegółowe:</w:t>
      </w:r>
    </w:p>
    <w:p w14:paraId="082F44BE" w14:textId="135525CB" w:rsidR="003008A2" w:rsidRPr="00042F53" w:rsidRDefault="003008A2" w:rsidP="000D3257">
      <w:pPr>
        <w:pStyle w:val="Akapitzlist"/>
        <w:numPr>
          <w:ilvl w:val="2"/>
          <w:numId w:val="43"/>
        </w:numPr>
        <w:contextualSpacing/>
        <w:rPr>
          <w:rFonts w:cstheme="minorHAnsi"/>
        </w:rPr>
      </w:pPr>
      <w:r w:rsidRPr="00042F53">
        <w:rPr>
          <w:rFonts w:cstheme="minorHAnsi"/>
        </w:rPr>
        <w:t>możliwość kontrol</w:t>
      </w:r>
      <w:r w:rsidR="00E4771D">
        <w:rPr>
          <w:rFonts w:cstheme="minorHAnsi"/>
        </w:rPr>
        <w:t xml:space="preserve">i </w:t>
      </w:r>
      <w:r w:rsidRPr="00042F53">
        <w:rPr>
          <w:rFonts w:cstheme="minorHAnsi"/>
        </w:rPr>
        <w:t>(</w:t>
      </w:r>
      <w:proofErr w:type="spellStart"/>
      <w:r w:rsidRPr="00042F53">
        <w:rPr>
          <w:rFonts w:cstheme="minorHAnsi"/>
        </w:rPr>
        <w:t>auditability</w:t>
      </w:r>
      <w:proofErr w:type="spellEnd"/>
      <w:r w:rsidRPr="00042F53">
        <w:rPr>
          <w:rFonts w:cstheme="minorHAnsi"/>
        </w:rPr>
        <w:t>)</w:t>
      </w:r>
    </w:p>
    <w:p w14:paraId="186CED3E" w14:textId="08FA048D" w:rsidR="003008A2" w:rsidRPr="00042F53" w:rsidRDefault="003008A2" w:rsidP="000D3257">
      <w:pPr>
        <w:pStyle w:val="Akapitzlist"/>
        <w:numPr>
          <w:ilvl w:val="2"/>
          <w:numId w:val="43"/>
        </w:numPr>
        <w:contextualSpacing/>
        <w:rPr>
          <w:rFonts w:cstheme="minorHAnsi"/>
        </w:rPr>
      </w:pPr>
      <w:r w:rsidRPr="00042F53">
        <w:rPr>
          <w:rFonts w:cstheme="minorHAnsi"/>
        </w:rPr>
        <w:t xml:space="preserve">minimalizowanie </w:t>
      </w:r>
      <w:r w:rsidR="00E4771D">
        <w:rPr>
          <w:rFonts w:cstheme="minorHAnsi"/>
        </w:rPr>
        <w:t xml:space="preserve">i </w:t>
      </w:r>
      <w:r w:rsidRPr="00042F53">
        <w:rPr>
          <w:rFonts w:cstheme="minorHAnsi"/>
        </w:rPr>
        <w:t>raportowanie negatywnego oddziaływania</w:t>
      </w:r>
    </w:p>
    <w:p w14:paraId="25D615B1" w14:textId="189B132B" w:rsidR="003008A2" w:rsidRPr="00042F53" w:rsidRDefault="003008A2" w:rsidP="000D3257">
      <w:pPr>
        <w:pStyle w:val="Akapitzlist"/>
        <w:numPr>
          <w:ilvl w:val="2"/>
          <w:numId w:val="43"/>
        </w:numPr>
        <w:contextualSpacing/>
        <w:rPr>
          <w:rFonts w:cstheme="minorHAnsi"/>
        </w:rPr>
      </w:pPr>
      <w:r w:rsidRPr="00042F53">
        <w:rPr>
          <w:rFonts w:cstheme="minorHAnsi"/>
        </w:rPr>
        <w:t xml:space="preserve">wewnętrzne </w:t>
      </w:r>
      <w:r w:rsidR="00E4771D">
        <w:rPr>
          <w:rFonts w:cstheme="minorHAnsi"/>
        </w:rPr>
        <w:t xml:space="preserve">i </w:t>
      </w:r>
      <w:r w:rsidRPr="00042F53">
        <w:rPr>
          <w:rFonts w:cstheme="minorHAnsi"/>
        </w:rPr>
        <w:t xml:space="preserve">zewnętrzne ramy </w:t>
      </w:r>
      <w:proofErr w:type="spellStart"/>
      <w:r w:rsidRPr="00042F53">
        <w:rPr>
          <w:rFonts w:cstheme="minorHAnsi"/>
        </w:rPr>
        <w:t>governance</w:t>
      </w:r>
      <w:proofErr w:type="spellEnd"/>
    </w:p>
    <w:p w14:paraId="210ADEF0" w14:textId="77777777" w:rsidR="003008A2" w:rsidRPr="00042F53" w:rsidRDefault="003008A2" w:rsidP="000D3257">
      <w:pPr>
        <w:pStyle w:val="Akapitzlist"/>
        <w:numPr>
          <w:ilvl w:val="2"/>
          <w:numId w:val="43"/>
        </w:numPr>
        <w:contextualSpacing/>
        <w:rPr>
          <w:rFonts w:cstheme="minorHAnsi"/>
        </w:rPr>
      </w:pPr>
      <w:r w:rsidRPr="00042F53">
        <w:rPr>
          <w:rFonts w:cstheme="minorHAnsi"/>
        </w:rPr>
        <w:t>kwestie zadośćuczynienia za ewentualne szkody</w:t>
      </w:r>
    </w:p>
    <w:p w14:paraId="39175ECA" w14:textId="77777777" w:rsidR="003008A2" w:rsidRPr="00042F53" w:rsidRDefault="003008A2" w:rsidP="000D3257">
      <w:pPr>
        <w:pStyle w:val="Akapitzlist"/>
        <w:numPr>
          <w:ilvl w:val="2"/>
          <w:numId w:val="43"/>
        </w:numPr>
        <w:contextualSpacing/>
        <w:rPr>
          <w:rFonts w:cstheme="minorHAnsi"/>
        </w:rPr>
      </w:pPr>
      <w:r w:rsidRPr="00042F53">
        <w:rPr>
          <w:rFonts w:cstheme="minorHAnsi"/>
        </w:rPr>
        <w:t xml:space="preserve">zapewnienie nadzoru ze strony człowieka </w:t>
      </w:r>
    </w:p>
    <w:p w14:paraId="509C330D" w14:textId="465CD4F5" w:rsidR="003008A2" w:rsidRPr="00042F53" w:rsidRDefault="003008A2" w:rsidP="00935155">
      <w:pPr>
        <w:rPr>
          <w:rFonts w:cstheme="minorHAnsi"/>
        </w:rPr>
      </w:pPr>
      <w:r w:rsidRPr="00042F53">
        <w:rPr>
          <w:rFonts w:cstheme="minorHAnsi"/>
        </w:rPr>
        <w:t>Na tym poziomie oba rodzaje wymogów pozostają jeszcze dość ogólne, co nie pozwala na ich operacjonalizację (dlatego właśnie na końcu wprowadzony zostaje trzec</w:t>
      </w:r>
      <w:r w:rsidR="00E4771D">
        <w:rPr>
          <w:rFonts w:cstheme="minorHAnsi"/>
        </w:rPr>
        <w:t xml:space="preserve">i </w:t>
      </w:r>
      <w:r w:rsidRPr="00042F53">
        <w:rPr>
          <w:rFonts w:cstheme="minorHAnsi"/>
        </w:rPr>
        <w:t xml:space="preserve">rodzaj wymogów, które tutaj dla ułatwienia nazwiemy „finalnymi” – więcej na ten temat za chwilę). </w:t>
      </w:r>
    </w:p>
    <w:p w14:paraId="135F5CC8" w14:textId="08C8162D" w:rsidR="003008A2" w:rsidRPr="00042F53" w:rsidRDefault="003008A2" w:rsidP="00935155">
      <w:pPr>
        <w:rPr>
          <w:rFonts w:cstheme="minorHAnsi"/>
        </w:rPr>
      </w:pPr>
      <w:r w:rsidRPr="00042F53">
        <w:rPr>
          <w:rFonts w:cstheme="minorHAnsi"/>
        </w:rPr>
        <w:t xml:space="preserve">Przejdźmy teraz do zawartego w podejściu SHERPA modelu wdrażania </w:t>
      </w:r>
      <w:r w:rsidR="00E4771D">
        <w:rPr>
          <w:rFonts w:cstheme="minorHAnsi"/>
        </w:rPr>
        <w:t xml:space="preserve">i </w:t>
      </w:r>
      <w:r w:rsidRPr="00042F53">
        <w:rPr>
          <w:rFonts w:cstheme="minorHAnsi"/>
        </w:rPr>
        <w:t>użytkowania systemów IT w organizacjach. Jest on połączeniem znanych model</w:t>
      </w:r>
      <w:r w:rsidR="00E4771D">
        <w:rPr>
          <w:rFonts w:cstheme="minorHAnsi"/>
        </w:rPr>
        <w:t xml:space="preserve">i </w:t>
      </w:r>
      <w:r w:rsidRPr="00042F53">
        <w:rPr>
          <w:rFonts w:cstheme="minorHAnsi"/>
        </w:rPr>
        <w:t xml:space="preserve">COBIT oraz ITIL, </w:t>
      </w:r>
      <w:r w:rsidR="00E4771D">
        <w:rPr>
          <w:rFonts w:cstheme="minorHAnsi"/>
        </w:rPr>
        <w:t>i</w:t>
      </w:r>
      <w:r w:rsidR="00E57051">
        <w:rPr>
          <w:rFonts w:cstheme="minorHAnsi"/>
        </w:rPr>
        <w:t> </w:t>
      </w:r>
      <w:r w:rsidRPr="00042F53">
        <w:rPr>
          <w:rFonts w:cstheme="minorHAnsi"/>
        </w:rPr>
        <w:t>obejmuje dwa obszary: strategi</w:t>
      </w:r>
      <w:r w:rsidR="00E4771D">
        <w:rPr>
          <w:rFonts w:cstheme="minorHAnsi"/>
        </w:rPr>
        <w:t xml:space="preserve">i </w:t>
      </w:r>
      <w:r w:rsidRPr="00042F53">
        <w:rPr>
          <w:rFonts w:cstheme="minorHAnsi"/>
        </w:rPr>
        <w:t>IT w organizacj</w:t>
      </w:r>
      <w:r w:rsidR="00E4771D">
        <w:rPr>
          <w:rFonts w:cstheme="minorHAnsi"/>
        </w:rPr>
        <w:t xml:space="preserve">i </w:t>
      </w:r>
      <w:r w:rsidRPr="00042F53">
        <w:rPr>
          <w:rFonts w:cstheme="minorHAnsi"/>
        </w:rPr>
        <w:t xml:space="preserve">(IT </w:t>
      </w:r>
      <w:proofErr w:type="spellStart"/>
      <w:r w:rsidRPr="00042F53">
        <w:rPr>
          <w:rFonts w:cstheme="minorHAnsi"/>
        </w:rPr>
        <w:t>governance</w:t>
      </w:r>
      <w:proofErr w:type="spellEnd"/>
      <w:r w:rsidRPr="00042F53">
        <w:rPr>
          <w:rFonts w:cstheme="minorHAnsi"/>
        </w:rPr>
        <w:t>) oraz zarządzania usługam</w:t>
      </w:r>
      <w:r w:rsidR="00E4771D">
        <w:rPr>
          <w:rFonts w:cstheme="minorHAnsi"/>
        </w:rPr>
        <w:t xml:space="preserve">i </w:t>
      </w:r>
      <w:r w:rsidRPr="00042F53">
        <w:rPr>
          <w:rFonts w:cstheme="minorHAnsi"/>
        </w:rPr>
        <w:t>IT w organizacj</w:t>
      </w:r>
      <w:r w:rsidR="00E4771D">
        <w:rPr>
          <w:rFonts w:cstheme="minorHAnsi"/>
        </w:rPr>
        <w:t xml:space="preserve">i </w:t>
      </w:r>
      <w:r w:rsidRPr="00042F53">
        <w:rPr>
          <w:rFonts w:cstheme="minorHAnsi"/>
        </w:rPr>
        <w:t>(IT management), z których drug</w:t>
      </w:r>
      <w:r w:rsidR="00E4771D">
        <w:rPr>
          <w:rFonts w:cstheme="minorHAnsi"/>
        </w:rPr>
        <w:t xml:space="preserve">i </w:t>
      </w:r>
      <w:r w:rsidRPr="00042F53">
        <w:rPr>
          <w:rFonts w:cstheme="minorHAnsi"/>
        </w:rPr>
        <w:t>zawiera pięć etapów. Można to przedstawić następująco:</w:t>
      </w:r>
    </w:p>
    <w:p w14:paraId="4C771D14" w14:textId="56677085" w:rsidR="003008A2" w:rsidRPr="00042F53" w:rsidRDefault="003008A2" w:rsidP="000D3257">
      <w:pPr>
        <w:pStyle w:val="Akapitzlist"/>
        <w:numPr>
          <w:ilvl w:val="0"/>
          <w:numId w:val="36"/>
        </w:numPr>
        <w:ind w:left="357" w:hanging="357"/>
        <w:contextualSpacing/>
        <w:rPr>
          <w:rFonts w:cstheme="minorHAnsi"/>
          <w:b/>
        </w:rPr>
      </w:pPr>
      <w:r w:rsidRPr="00042F53">
        <w:rPr>
          <w:rFonts w:cstheme="minorHAnsi"/>
          <w:b/>
        </w:rPr>
        <w:t>obszar strategi</w:t>
      </w:r>
      <w:r w:rsidR="00E4771D">
        <w:rPr>
          <w:rFonts w:cstheme="minorHAnsi"/>
          <w:b/>
        </w:rPr>
        <w:t xml:space="preserve">i </w:t>
      </w:r>
      <w:r w:rsidRPr="00042F53">
        <w:rPr>
          <w:rFonts w:cstheme="minorHAnsi"/>
          <w:b/>
        </w:rPr>
        <w:t>IT w organizacj</w:t>
      </w:r>
      <w:r w:rsidR="00E4771D">
        <w:rPr>
          <w:rFonts w:cstheme="minorHAnsi"/>
          <w:b/>
        </w:rPr>
        <w:t xml:space="preserve">i </w:t>
      </w:r>
      <w:r w:rsidRPr="00042F53">
        <w:rPr>
          <w:rFonts w:cstheme="minorHAnsi"/>
        </w:rPr>
        <w:t>– domena zarządu</w:t>
      </w:r>
    </w:p>
    <w:p w14:paraId="10A3597E" w14:textId="4C12C910" w:rsidR="003008A2" w:rsidRPr="00042F53" w:rsidRDefault="003008A2" w:rsidP="000D3257">
      <w:pPr>
        <w:pStyle w:val="Akapitzlist"/>
        <w:numPr>
          <w:ilvl w:val="0"/>
          <w:numId w:val="36"/>
        </w:numPr>
        <w:ind w:left="357" w:hanging="357"/>
        <w:contextualSpacing/>
        <w:rPr>
          <w:rFonts w:cstheme="minorHAnsi"/>
        </w:rPr>
      </w:pPr>
      <w:r w:rsidRPr="00042F53">
        <w:rPr>
          <w:rFonts w:cstheme="minorHAnsi"/>
          <w:b/>
        </w:rPr>
        <w:t>obszar zarządzania usługam</w:t>
      </w:r>
      <w:r w:rsidR="00E4771D">
        <w:rPr>
          <w:rFonts w:cstheme="minorHAnsi"/>
          <w:b/>
        </w:rPr>
        <w:t xml:space="preserve">i </w:t>
      </w:r>
      <w:r w:rsidRPr="00042F53">
        <w:rPr>
          <w:rFonts w:cstheme="minorHAnsi"/>
          <w:b/>
        </w:rPr>
        <w:t>IT w organizacj</w:t>
      </w:r>
      <w:r w:rsidR="00E4771D">
        <w:rPr>
          <w:rFonts w:cstheme="minorHAnsi"/>
          <w:b/>
        </w:rPr>
        <w:t xml:space="preserve">i </w:t>
      </w:r>
      <w:r w:rsidRPr="00042F53">
        <w:rPr>
          <w:rFonts w:cstheme="minorHAnsi"/>
        </w:rPr>
        <w:t>– domena kierownictwa wykonawczego</w:t>
      </w:r>
    </w:p>
    <w:p w14:paraId="65ACE65A" w14:textId="77777777" w:rsidR="003008A2" w:rsidRPr="00042F53" w:rsidRDefault="003008A2" w:rsidP="000D3257">
      <w:pPr>
        <w:pStyle w:val="Akapitzlist"/>
        <w:numPr>
          <w:ilvl w:val="0"/>
          <w:numId w:val="44"/>
        </w:numPr>
        <w:ind w:left="714" w:hanging="357"/>
        <w:contextualSpacing/>
        <w:rPr>
          <w:rFonts w:cstheme="minorHAnsi"/>
        </w:rPr>
      </w:pPr>
      <w:r w:rsidRPr="00042F53">
        <w:rPr>
          <w:rFonts w:cstheme="minorHAnsi"/>
        </w:rPr>
        <w:t>Strategia zarządzania operacyjnego IT</w:t>
      </w:r>
    </w:p>
    <w:p w14:paraId="350DF1A6" w14:textId="77777777" w:rsidR="003008A2" w:rsidRPr="00042F53" w:rsidRDefault="003008A2" w:rsidP="000D3257">
      <w:pPr>
        <w:pStyle w:val="Akapitzlist"/>
        <w:numPr>
          <w:ilvl w:val="0"/>
          <w:numId w:val="44"/>
        </w:numPr>
        <w:ind w:left="714" w:hanging="357"/>
        <w:contextualSpacing/>
        <w:rPr>
          <w:rFonts w:cstheme="minorHAnsi"/>
        </w:rPr>
      </w:pPr>
      <w:r w:rsidRPr="00042F53">
        <w:rPr>
          <w:rFonts w:cstheme="minorHAnsi"/>
        </w:rPr>
        <w:t>Zamawianie albo projektowanie systemu</w:t>
      </w:r>
    </w:p>
    <w:p w14:paraId="72FC36CE" w14:textId="44BB3A7E" w:rsidR="003008A2" w:rsidRPr="00042F53" w:rsidRDefault="003008A2" w:rsidP="000D3257">
      <w:pPr>
        <w:pStyle w:val="Akapitzlist"/>
        <w:numPr>
          <w:ilvl w:val="0"/>
          <w:numId w:val="44"/>
        </w:numPr>
        <w:ind w:left="714" w:hanging="357"/>
        <w:contextualSpacing/>
        <w:rPr>
          <w:rFonts w:cstheme="minorHAnsi"/>
        </w:rPr>
      </w:pPr>
      <w:r w:rsidRPr="00042F53">
        <w:rPr>
          <w:rFonts w:cstheme="minorHAnsi"/>
        </w:rPr>
        <w:t>Wdrożenie (</w:t>
      </w:r>
      <w:proofErr w:type="spellStart"/>
      <w:r w:rsidRPr="00042F53">
        <w:rPr>
          <w:rFonts w:cstheme="minorHAnsi"/>
        </w:rPr>
        <w:t>implementation</w:t>
      </w:r>
      <w:proofErr w:type="spellEnd"/>
      <w:r w:rsidRPr="00042F53">
        <w:rPr>
          <w:rFonts w:cstheme="minorHAnsi"/>
        </w:rPr>
        <w:t xml:space="preserve">) </w:t>
      </w:r>
      <w:r w:rsidR="00E4771D">
        <w:rPr>
          <w:rFonts w:cstheme="minorHAnsi"/>
        </w:rPr>
        <w:t xml:space="preserve">i </w:t>
      </w:r>
      <w:r w:rsidRPr="00042F53">
        <w:rPr>
          <w:rFonts w:cstheme="minorHAnsi"/>
        </w:rPr>
        <w:t>uruchomienie (</w:t>
      </w:r>
      <w:proofErr w:type="spellStart"/>
      <w:r w:rsidRPr="00042F53">
        <w:rPr>
          <w:rFonts w:cstheme="minorHAnsi"/>
        </w:rPr>
        <w:t>deployment</w:t>
      </w:r>
      <w:proofErr w:type="spellEnd"/>
      <w:r w:rsidRPr="00042F53">
        <w:rPr>
          <w:rFonts w:cstheme="minorHAnsi"/>
        </w:rPr>
        <w:t>) systemu</w:t>
      </w:r>
    </w:p>
    <w:p w14:paraId="50CF844E" w14:textId="77777777" w:rsidR="003008A2" w:rsidRPr="00042F53" w:rsidRDefault="003008A2" w:rsidP="000D3257">
      <w:pPr>
        <w:pStyle w:val="Akapitzlist"/>
        <w:numPr>
          <w:ilvl w:val="0"/>
          <w:numId w:val="44"/>
        </w:numPr>
        <w:ind w:left="714" w:hanging="357"/>
        <w:contextualSpacing/>
        <w:rPr>
          <w:rFonts w:cstheme="minorHAnsi"/>
        </w:rPr>
      </w:pPr>
      <w:r w:rsidRPr="00042F53">
        <w:rPr>
          <w:rFonts w:cstheme="minorHAnsi"/>
        </w:rPr>
        <w:t>Obsługa systemu</w:t>
      </w:r>
    </w:p>
    <w:p w14:paraId="44138DC3" w14:textId="233146D9" w:rsidR="003008A2" w:rsidRPr="00042F53" w:rsidRDefault="003008A2" w:rsidP="000D3257">
      <w:pPr>
        <w:pStyle w:val="Akapitzlist"/>
        <w:numPr>
          <w:ilvl w:val="0"/>
          <w:numId w:val="44"/>
        </w:numPr>
        <w:ind w:left="714" w:hanging="357"/>
        <w:contextualSpacing/>
        <w:rPr>
          <w:rFonts w:cstheme="minorHAnsi"/>
        </w:rPr>
      </w:pPr>
      <w:r w:rsidRPr="00042F53">
        <w:rPr>
          <w:rFonts w:cstheme="minorHAnsi"/>
        </w:rPr>
        <w:t xml:space="preserve">Monitorowanie, ewaluacja </w:t>
      </w:r>
      <w:r w:rsidR="00E4771D">
        <w:rPr>
          <w:rFonts w:cstheme="minorHAnsi"/>
        </w:rPr>
        <w:t xml:space="preserve">i </w:t>
      </w:r>
      <w:r w:rsidRPr="00042F53">
        <w:rPr>
          <w:rFonts w:cstheme="minorHAnsi"/>
        </w:rPr>
        <w:t>udoskonalanie systemu</w:t>
      </w:r>
    </w:p>
    <w:p w14:paraId="3D323B1F" w14:textId="62308F91" w:rsidR="003008A2" w:rsidRPr="00042F53" w:rsidRDefault="003008A2" w:rsidP="00935155">
      <w:pPr>
        <w:rPr>
          <w:rFonts w:cstheme="minorHAnsi"/>
        </w:rPr>
      </w:pPr>
      <w:r w:rsidRPr="00042F53">
        <w:rPr>
          <w:rFonts w:cstheme="minorHAnsi"/>
        </w:rPr>
        <w:lastRenderedPageBreak/>
        <w:t>Jak połączyć ze sobą wskazane powyżej komponenty, tzn. wymog</w:t>
      </w:r>
      <w:r w:rsidR="00E4771D">
        <w:rPr>
          <w:rFonts w:cstheme="minorHAnsi"/>
        </w:rPr>
        <w:t xml:space="preserve">i </w:t>
      </w:r>
      <w:r w:rsidRPr="00042F53">
        <w:rPr>
          <w:rFonts w:cstheme="minorHAnsi"/>
        </w:rPr>
        <w:t xml:space="preserve">oraz obszary? Rozwiązanie przyjęte w opracowaniu SHERPA na pierwszy rzut oka może się wydawać nieco skomplikowane. Nie pomaga także niezbyt fortunna decyzja terminologiczna polegająca na wprowadzeniu różnych rodzajów wymogów. Zanim do tego przejdziemy, trzeba jednak jeszcze wyjaśnić, na czym polega wspomniany uprzednio podział na wytyczne ogólne </w:t>
      </w:r>
      <w:r w:rsidR="00E4771D">
        <w:rPr>
          <w:rFonts w:cstheme="minorHAnsi"/>
        </w:rPr>
        <w:t xml:space="preserve">i </w:t>
      </w:r>
      <w:r w:rsidRPr="00042F53">
        <w:rPr>
          <w:rFonts w:cstheme="minorHAnsi"/>
        </w:rPr>
        <w:t>operacyjne.</w:t>
      </w:r>
    </w:p>
    <w:p w14:paraId="4B12E077" w14:textId="71D5BAC2" w:rsidR="003008A2" w:rsidRPr="00042F53" w:rsidRDefault="003008A2" w:rsidP="00935155">
      <w:pPr>
        <w:rPr>
          <w:rFonts w:cstheme="minorHAnsi"/>
        </w:rPr>
      </w:pPr>
      <w:r w:rsidRPr="00042F53">
        <w:rPr>
          <w:rFonts w:cstheme="minorHAnsi"/>
        </w:rPr>
        <w:t>Wytyczne ogólne odnoszą się do obszaru strategi</w:t>
      </w:r>
      <w:r w:rsidR="00E4771D">
        <w:rPr>
          <w:rFonts w:cstheme="minorHAnsi"/>
        </w:rPr>
        <w:t xml:space="preserve">i </w:t>
      </w:r>
      <w:r w:rsidRPr="00042F53">
        <w:rPr>
          <w:rFonts w:cstheme="minorHAnsi"/>
        </w:rPr>
        <w:t xml:space="preserve">IT (IT </w:t>
      </w:r>
      <w:proofErr w:type="spellStart"/>
      <w:r w:rsidRPr="00042F53">
        <w:rPr>
          <w:rFonts w:cstheme="minorHAnsi"/>
        </w:rPr>
        <w:t>governance</w:t>
      </w:r>
      <w:proofErr w:type="spellEnd"/>
      <w:r w:rsidRPr="00042F53">
        <w:rPr>
          <w:rFonts w:cstheme="minorHAnsi"/>
        </w:rPr>
        <w:t>) oraz obszaru zarządzania usługam</w:t>
      </w:r>
      <w:r w:rsidR="00E4771D">
        <w:rPr>
          <w:rFonts w:cstheme="minorHAnsi"/>
        </w:rPr>
        <w:t xml:space="preserve">i </w:t>
      </w:r>
      <w:r w:rsidRPr="00042F53">
        <w:rPr>
          <w:rFonts w:cstheme="minorHAnsi"/>
        </w:rPr>
        <w:t>(IT management) – w tym jego pięciu etapów – i, jak sama nazwa wskazuje, są dość generyczne. Obejmują dziewięć wymogów, które w następnym kroku – czyl</w:t>
      </w:r>
      <w:r w:rsidR="00E4771D">
        <w:rPr>
          <w:rFonts w:cstheme="minorHAnsi"/>
        </w:rPr>
        <w:t xml:space="preserve">i </w:t>
      </w:r>
      <w:r w:rsidRPr="00042F53">
        <w:rPr>
          <w:rFonts w:cstheme="minorHAnsi"/>
        </w:rPr>
        <w:t>w wytycznych operacyjnych – zostają uzupełnione o kolejne 62 wymog</w:t>
      </w:r>
      <w:r w:rsidR="00E4771D">
        <w:rPr>
          <w:rFonts w:cstheme="minorHAnsi"/>
        </w:rPr>
        <w:t xml:space="preserve">i </w:t>
      </w:r>
      <w:r w:rsidRPr="00042F53">
        <w:rPr>
          <w:rFonts w:cstheme="minorHAnsi"/>
        </w:rPr>
        <w:t>(w sumie owych wymogów jest 72, przy czym niektóre z nich są dodatkowo rozszerzone o podpunkty a, b, c itd.).</w:t>
      </w:r>
    </w:p>
    <w:p w14:paraId="2E3A04A8" w14:textId="6F41DDFF" w:rsidR="003008A2" w:rsidRPr="00042F53" w:rsidRDefault="003008A2" w:rsidP="00935155">
      <w:pPr>
        <w:rPr>
          <w:rFonts w:cstheme="minorHAnsi"/>
        </w:rPr>
      </w:pPr>
      <w:r w:rsidRPr="00042F53">
        <w:rPr>
          <w:rFonts w:cstheme="minorHAnsi"/>
        </w:rPr>
        <w:t>Możliwa trudność w zrozumieniu tych relacj</w:t>
      </w:r>
      <w:r w:rsidR="00E4771D">
        <w:rPr>
          <w:rFonts w:cstheme="minorHAnsi"/>
        </w:rPr>
        <w:t xml:space="preserve">i </w:t>
      </w:r>
      <w:r w:rsidRPr="00042F53">
        <w:rPr>
          <w:rFonts w:cstheme="minorHAnsi"/>
        </w:rPr>
        <w:t>wynika po pierwsze stąd, że wytyczne operacyjne (tak jak wytyczne ogólne) także odnoszą się do owych pięciu etapów zarządzania usługami; po drugie zaś z faktu, że na poziomie wytycznych operacyjnych zostają przywołane – opisane wcześniej – wymog</w:t>
      </w:r>
      <w:r w:rsidR="00E4771D">
        <w:rPr>
          <w:rFonts w:cstheme="minorHAnsi"/>
        </w:rPr>
        <w:t xml:space="preserve">i </w:t>
      </w:r>
      <w:r w:rsidRPr="00042F53">
        <w:rPr>
          <w:rFonts w:cstheme="minorHAnsi"/>
        </w:rPr>
        <w:t>nadrzędne (high-</w:t>
      </w:r>
      <w:proofErr w:type="spellStart"/>
      <w:r w:rsidRPr="00042F53">
        <w:rPr>
          <w:rFonts w:cstheme="minorHAnsi"/>
        </w:rPr>
        <w:t>level</w:t>
      </w:r>
      <w:proofErr w:type="spellEnd"/>
      <w:r w:rsidRPr="00042F53">
        <w:rPr>
          <w:rFonts w:cstheme="minorHAnsi"/>
        </w:rPr>
        <w:t xml:space="preserve"> </w:t>
      </w:r>
      <w:proofErr w:type="spellStart"/>
      <w:r w:rsidRPr="00042F53">
        <w:rPr>
          <w:rFonts w:cstheme="minorHAnsi"/>
        </w:rPr>
        <w:t>requirements</w:t>
      </w:r>
      <w:proofErr w:type="spellEnd"/>
      <w:r w:rsidRPr="00042F53">
        <w:rPr>
          <w:rFonts w:cstheme="minorHAnsi"/>
        </w:rPr>
        <w:t>) oraz szczegółowe (</w:t>
      </w:r>
      <w:proofErr w:type="spellStart"/>
      <w:r w:rsidRPr="00042F53">
        <w:rPr>
          <w:rFonts w:cstheme="minorHAnsi"/>
        </w:rPr>
        <w:t>sub-requirements</w:t>
      </w:r>
      <w:proofErr w:type="spellEnd"/>
      <w:r w:rsidRPr="00042F53">
        <w:rPr>
          <w:rFonts w:cstheme="minorHAnsi"/>
        </w:rPr>
        <w:t>), co może być mylące pod względem terminologicznym (ostatecznie mamy bowiem do czynienia z trzema kategoriam</w:t>
      </w:r>
      <w:r w:rsidR="00E4771D">
        <w:rPr>
          <w:rFonts w:cstheme="minorHAnsi"/>
        </w:rPr>
        <w:t xml:space="preserve">i </w:t>
      </w:r>
      <w:r w:rsidRPr="00042F53">
        <w:rPr>
          <w:rFonts w:cstheme="minorHAnsi"/>
        </w:rPr>
        <w:t>wymogów). Jest to jednak przede wszystkim trudność dotycząca klarownośc</w:t>
      </w:r>
      <w:r w:rsidR="00E4771D">
        <w:rPr>
          <w:rFonts w:cstheme="minorHAnsi"/>
        </w:rPr>
        <w:t xml:space="preserve">i </w:t>
      </w:r>
      <w:r w:rsidRPr="00042F53">
        <w:rPr>
          <w:rFonts w:cstheme="minorHAnsi"/>
        </w:rPr>
        <w:t>prezentacj</w:t>
      </w:r>
      <w:r w:rsidR="00E4771D">
        <w:rPr>
          <w:rFonts w:cstheme="minorHAnsi"/>
        </w:rPr>
        <w:t xml:space="preserve">i </w:t>
      </w:r>
      <w:r w:rsidRPr="00042F53">
        <w:rPr>
          <w:rFonts w:cstheme="minorHAnsi"/>
        </w:rPr>
        <w:t>podejścia SHERPA, a nie jego sensownośc</w:t>
      </w:r>
      <w:r w:rsidR="00E4771D">
        <w:rPr>
          <w:rFonts w:cstheme="minorHAnsi"/>
        </w:rPr>
        <w:t xml:space="preserve">i </w:t>
      </w:r>
      <w:r w:rsidRPr="00042F53">
        <w:rPr>
          <w:rFonts w:cstheme="minorHAnsi"/>
        </w:rPr>
        <w:t>czy użyteczności. Dla ułatwienia będę owe ostatecznie sformułowane 72 wymog</w:t>
      </w:r>
      <w:r w:rsidR="00E4771D">
        <w:rPr>
          <w:rFonts w:cstheme="minorHAnsi"/>
        </w:rPr>
        <w:t xml:space="preserve">i </w:t>
      </w:r>
      <w:r w:rsidRPr="00042F53">
        <w:rPr>
          <w:rFonts w:cstheme="minorHAnsi"/>
        </w:rPr>
        <w:t xml:space="preserve">nazywał poniżej </w:t>
      </w:r>
      <w:r w:rsidRPr="00042F53">
        <w:rPr>
          <w:rFonts w:cstheme="minorHAnsi"/>
          <w:b/>
        </w:rPr>
        <w:t>„finalnymi”</w:t>
      </w:r>
      <w:r w:rsidRPr="00042F53">
        <w:rPr>
          <w:rFonts w:cstheme="minorHAnsi"/>
        </w:rPr>
        <w:t xml:space="preserve"> </w:t>
      </w:r>
      <w:r w:rsidR="00E4771D">
        <w:rPr>
          <w:rFonts w:cstheme="minorHAnsi"/>
        </w:rPr>
        <w:t xml:space="preserve">i </w:t>
      </w:r>
      <w:r w:rsidRPr="00042F53">
        <w:rPr>
          <w:rFonts w:cstheme="minorHAnsi"/>
        </w:rPr>
        <w:t xml:space="preserve">wyróżniał pogrubieniem.  </w:t>
      </w:r>
    </w:p>
    <w:p w14:paraId="02D16931" w14:textId="71ABAF4E" w:rsidR="003008A2" w:rsidRPr="00042F53" w:rsidRDefault="003008A2" w:rsidP="00935155">
      <w:pPr>
        <w:rPr>
          <w:rFonts w:cstheme="minorHAnsi"/>
        </w:rPr>
      </w:pPr>
      <w:r w:rsidRPr="00042F53">
        <w:rPr>
          <w:rFonts w:cstheme="minorHAnsi"/>
        </w:rPr>
        <w:t>Omawiane zależnośc</w:t>
      </w:r>
      <w:r w:rsidR="00E4771D">
        <w:rPr>
          <w:rFonts w:cstheme="minorHAnsi"/>
        </w:rPr>
        <w:t xml:space="preserve">i </w:t>
      </w:r>
      <w:r w:rsidRPr="00042F53">
        <w:rPr>
          <w:rFonts w:cstheme="minorHAnsi"/>
        </w:rPr>
        <w:t>można schematycznie przedstawić w następujący sposób:</w:t>
      </w:r>
    </w:p>
    <w:p w14:paraId="36BD2D35" w14:textId="77777777" w:rsidR="003008A2" w:rsidRPr="00042F53" w:rsidRDefault="003008A2" w:rsidP="000D3257">
      <w:pPr>
        <w:pStyle w:val="Akapitzlist"/>
        <w:numPr>
          <w:ilvl w:val="0"/>
          <w:numId w:val="37"/>
        </w:numPr>
        <w:ind w:left="357" w:hanging="357"/>
        <w:contextualSpacing/>
        <w:rPr>
          <w:rFonts w:cstheme="minorHAnsi"/>
        </w:rPr>
      </w:pPr>
      <w:r w:rsidRPr="00042F53">
        <w:rPr>
          <w:rFonts w:cstheme="minorHAnsi"/>
        </w:rPr>
        <w:t xml:space="preserve">Wytyczne ogólne: </w:t>
      </w:r>
    </w:p>
    <w:p w14:paraId="127C0AC6" w14:textId="77777777" w:rsidR="003008A2" w:rsidRPr="005807EE" w:rsidRDefault="003008A2" w:rsidP="005807EE">
      <w:pPr>
        <w:ind w:left="357"/>
        <w:contextualSpacing/>
        <w:rPr>
          <w:rFonts w:cstheme="minorHAnsi"/>
        </w:rPr>
      </w:pPr>
      <w:r w:rsidRPr="005807EE">
        <w:rPr>
          <w:rFonts w:cstheme="minorHAnsi"/>
          <w:b/>
        </w:rPr>
        <w:t>9 „finalnych” wymogów</w:t>
      </w:r>
      <w:r w:rsidRPr="005807EE">
        <w:rPr>
          <w:rFonts w:cstheme="minorHAnsi"/>
        </w:rPr>
        <w:t xml:space="preserve"> obejmujących:</w:t>
      </w:r>
    </w:p>
    <w:p w14:paraId="3BB6011B" w14:textId="2C530CD0" w:rsidR="003008A2" w:rsidRPr="00042F53" w:rsidRDefault="003008A2" w:rsidP="000D3257">
      <w:pPr>
        <w:pStyle w:val="Akapitzlist"/>
        <w:numPr>
          <w:ilvl w:val="2"/>
          <w:numId w:val="37"/>
        </w:numPr>
        <w:ind w:left="1077" w:hanging="357"/>
        <w:contextualSpacing/>
        <w:rPr>
          <w:rFonts w:cstheme="minorHAnsi"/>
        </w:rPr>
      </w:pPr>
      <w:r w:rsidRPr="00042F53">
        <w:rPr>
          <w:rFonts w:cstheme="minorHAnsi"/>
        </w:rPr>
        <w:t>obszar strategi</w:t>
      </w:r>
      <w:r w:rsidR="00E4771D">
        <w:rPr>
          <w:rFonts w:cstheme="minorHAnsi"/>
        </w:rPr>
        <w:t xml:space="preserve">i </w:t>
      </w:r>
      <w:r w:rsidRPr="00042F53">
        <w:rPr>
          <w:rFonts w:cstheme="minorHAnsi"/>
        </w:rPr>
        <w:t>IT (</w:t>
      </w:r>
      <w:r w:rsidRPr="00042F53">
        <w:rPr>
          <w:rFonts w:cstheme="minorHAnsi"/>
          <w:b/>
        </w:rPr>
        <w:t>wymóg 1</w:t>
      </w:r>
      <w:r w:rsidRPr="00042F53">
        <w:rPr>
          <w:rStyle w:val="Odwoanieprzypisudolnego"/>
          <w:rFonts w:cstheme="minorHAnsi"/>
        </w:rPr>
        <w:footnoteReference w:id="25"/>
      </w:r>
      <w:r w:rsidRPr="00042F53">
        <w:rPr>
          <w:rFonts w:cstheme="minorHAnsi"/>
        </w:rPr>
        <w:t>)</w:t>
      </w:r>
    </w:p>
    <w:p w14:paraId="505544F8" w14:textId="28E2A608" w:rsidR="003008A2" w:rsidRPr="00042F53" w:rsidRDefault="003008A2" w:rsidP="000D3257">
      <w:pPr>
        <w:pStyle w:val="Akapitzlist"/>
        <w:numPr>
          <w:ilvl w:val="2"/>
          <w:numId w:val="37"/>
        </w:numPr>
        <w:contextualSpacing/>
        <w:rPr>
          <w:rFonts w:cstheme="minorHAnsi"/>
        </w:rPr>
      </w:pPr>
      <w:r w:rsidRPr="00042F53">
        <w:rPr>
          <w:rFonts w:cstheme="minorHAnsi"/>
        </w:rPr>
        <w:t>obszar zarządzania usługam</w:t>
      </w:r>
      <w:r w:rsidR="00E4771D">
        <w:rPr>
          <w:rFonts w:cstheme="minorHAnsi"/>
        </w:rPr>
        <w:t xml:space="preserve">i i </w:t>
      </w:r>
      <w:r w:rsidRPr="00042F53">
        <w:rPr>
          <w:rFonts w:cstheme="minorHAnsi"/>
        </w:rPr>
        <w:t>jego pięć etapów (</w:t>
      </w:r>
      <w:r w:rsidRPr="00042F53">
        <w:rPr>
          <w:rFonts w:cstheme="minorHAnsi"/>
          <w:b/>
        </w:rPr>
        <w:t>wymog</w:t>
      </w:r>
      <w:r w:rsidR="00E4771D">
        <w:rPr>
          <w:rFonts w:cstheme="minorHAnsi"/>
          <w:b/>
        </w:rPr>
        <w:t xml:space="preserve">i </w:t>
      </w:r>
      <w:r w:rsidRPr="00042F53">
        <w:rPr>
          <w:rFonts w:cstheme="minorHAnsi"/>
          <w:b/>
        </w:rPr>
        <w:t>2</w:t>
      </w:r>
      <w:r w:rsidRPr="00042F53">
        <w:rPr>
          <w:rFonts w:cstheme="minorHAnsi"/>
        </w:rPr>
        <w:t>–</w:t>
      </w:r>
      <w:r w:rsidRPr="00042F53">
        <w:rPr>
          <w:rFonts w:cstheme="minorHAnsi"/>
          <w:b/>
        </w:rPr>
        <w:t>9</w:t>
      </w:r>
      <w:r w:rsidRPr="00042F53">
        <w:rPr>
          <w:rFonts w:cstheme="minorHAnsi"/>
        </w:rPr>
        <w:t>):</w:t>
      </w:r>
    </w:p>
    <w:p w14:paraId="7243C7F7" w14:textId="4C940E4F" w:rsidR="003008A2" w:rsidRPr="00042F53" w:rsidRDefault="003008A2" w:rsidP="000D3257">
      <w:pPr>
        <w:pStyle w:val="Akapitzlist"/>
        <w:numPr>
          <w:ilvl w:val="2"/>
          <w:numId w:val="45"/>
        </w:numPr>
        <w:ind w:left="1434" w:hanging="357"/>
        <w:contextualSpacing/>
        <w:rPr>
          <w:rFonts w:cstheme="minorHAnsi"/>
        </w:rPr>
      </w:pPr>
      <w:r w:rsidRPr="00042F53">
        <w:rPr>
          <w:rFonts w:cstheme="minorHAnsi"/>
        </w:rPr>
        <w:t>strategia zarządzania operacyjnego IT (</w:t>
      </w:r>
      <w:r w:rsidRPr="00042F53">
        <w:rPr>
          <w:rFonts w:cstheme="minorHAnsi"/>
          <w:b/>
        </w:rPr>
        <w:t>wymogi</w:t>
      </w:r>
      <w:r w:rsidRPr="00042F53">
        <w:rPr>
          <w:rFonts w:cstheme="minorHAnsi"/>
        </w:rPr>
        <w:t>:</w:t>
      </w:r>
      <w:r w:rsidRPr="00042F53">
        <w:rPr>
          <w:rFonts w:cstheme="minorHAnsi"/>
          <w:b/>
        </w:rPr>
        <w:t xml:space="preserve"> 2, 3 </w:t>
      </w:r>
      <w:r w:rsidR="00E4771D">
        <w:rPr>
          <w:rFonts w:cstheme="minorHAnsi"/>
        </w:rPr>
        <w:t xml:space="preserve">i </w:t>
      </w:r>
      <w:r w:rsidRPr="00042F53">
        <w:rPr>
          <w:rFonts w:cstheme="minorHAnsi"/>
          <w:b/>
        </w:rPr>
        <w:t>4</w:t>
      </w:r>
      <w:r w:rsidRPr="00042F53">
        <w:rPr>
          <w:rFonts w:cstheme="minorHAnsi"/>
        </w:rPr>
        <w:t>)</w:t>
      </w:r>
    </w:p>
    <w:p w14:paraId="2D5B41D2" w14:textId="7FB9F7B0" w:rsidR="003008A2" w:rsidRPr="00042F53" w:rsidRDefault="003008A2" w:rsidP="000D3257">
      <w:pPr>
        <w:pStyle w:val="Akapitzlist"/>
        <w:numPr>
          <w:ilvl w:val="2"/>
          <w:numId w:val="45"/>
        </w:numPr>
        <w:ind w:left="1434" w:hanging="357"/>
        <w:contextualSpacing/>
        <w:rPr>
          <w:rFonts w:cstheme="minorHAnsi"/>
        </w:rPr>
      </w:pPr>
      <w:r w:rsidRPr="00042F53">
        <w:rPr>
          <w:rFonts w:cstheme="minorHAnsi"/>
        </w:rPr>
        <w:lastRenderedPageBreak/>
        <w:t>zamawianie albo projektowanie systemu (</w:t>
      </w:r>
      <w:r w:rsidRPr="00042F53">
        <w:rPr>
          <w:rFonts w:cstheme="minorHAnsi"/>
          <w:b/>
        </w:rPr>
        <w:t>wymogi</w:t>
      </w:r>
      <w:r w:rsidRPr="00042F53">
        <w:rPr>
          <w:rFonts w:cstheme="minorHAnsi"/>
        </w:rPr>
        <w:t>:</w:t>
      </w:r>
      <w:r w:rsidRPr="00042F53">
        <w:rPr>
          <w:rFonts w:cstheme="minorHAnsi"/>
          <w:b/>
        </w:rPr>
        <w:t xml:space="preserve"> 5, 5a, 5b, 5c, 5d </w:t>
      </w:r>
      <w:r w:rsidR="00E4771D">
        <w:rPr>
          <w:rFonts w:cstheme="minorHAnsi"/>
          <w:b/>
        </w:rPr>
        <w:t xml:space="preserve">i </w:t>
      </w:r>
      <w:r w:rsidRPr="00042F53">
        <w:rPr>
          <w:rFonts w:cstheme="minorHAnsi"/>
          <w:b/>
        </w:rPr>
        <w:t>5e</w:t>
      </w:r>
      <w:r w:rsidRPr="00042F53">
        <w:rPr>
          <w:rFonts w:cstheme="minorHAnsi"/>
        </w:rPr>
        <w:t>)</w:t>
      </w:r>
    </w:p>
    <w:p w14:paraId="23DE6E0D" w14:textId="2BCD7EF8" w:rsidR="00935155" w:rsidRPr="00042F53" w:rsidRDefault="003008A2" w:rsidP="000D3257">
      <w:pPr>
        <w:pStyle w:val="Akapitzlist"/>
        <w:numPr>
          <w:ilvl w:val="2"/>
          <w:numId w:val="45"/>
        </w:numPr>
        <w:ind w:left="1434" w:hanging="357"/>
        <w:contextualSpacing/>
        <w:rPr>
          <w:rFonts w:cstheme="minorHAnsi"/>
        </w:rPr>
      </w:pPr>
      <w:r w:rsidRPr="00042F53">
        <w:rPr>
          <w:rFonts w:cstheme="minorHAnsi"/>
        </w:rPr>
        <w:t xml:space="preserve">wdrożenie </w:t>
      </w:r>
      <w:r w:rsidR="00E4771D">
        <w:rPr>
          <w:rFonts w:cstheme="minorHAnsi"/>
        </w:rPr>
        <w:t xml:space="preserve">i </w:t>
      </w:r>
      <w:r w:rsidRPr="00042F53">
        <w:rPr>
          <w:rFonts w:cstheme="minorHAnsi"/>
        </w:rPr>
        <w:t>uruchomienie systemu (</w:t>
      </w:r>
      <w:r w:rsidRPr="00042F53">
        <w:rPr>
          <w:rFonts w:cstheme="minorHAnsi"/>
          <w:b/>
        </w:rPr>
        <w:t>wymogi</w:t>
      </w:r>
      <w:r w:rsidRPr="00042F53">
        <w:rPr>
          <w:rFonts w:cstheme="minorHAnsi"/>
        </w:rPr>
        <w:t>:</w:t>
      </w:r>
      <w:r w:rsidRPr="00042F53">
        <w:rPr>
          <w:rFonts w:cstheme="minorHAnsi"/>
          <w:b/>
        </w:rPr>
        <w:t xml:space="preserve"> 6, 6a, 6b, 6c, 6d, 6e</w:t>
      </w:r>
      <w:r w:rsidRPr="00042F53">
        <w:rPr>
          <w:rFonts w:cstheme="minorHAnsi"/>
        </w:rPr>
        <w:t>)</w:t>
      </w:r>
    </w:p>
    <w:p w14:paraId="157BCC85" w14:textId="77777777" w:rsidR="00935155" w:rsidRPr="00042F53" w:rsidRDefault="003008A2" w:rsidP="000D3257">
      <w:pPr>
        <w:pStyle w:val="Akapitzlist"/>
        <w:numPr>
          <w:ilvl w:val="2"/>
          <w:numId w:val="45"/>
        </w:numPr>
        <w:ind w:left="1434" w:hanging="357"/>
        <w:contextualSpacing/>
        <w:rPr>
          <w:rFonts w:cstheme="minorHAnsi"/>
        </w:rPr>
      </w:pPr>
      <w:r w:rsidRPr="00042F53">
        <w:rPr>
          <w:rFonts w:cstheme="minorHAnsi"/>
        </w:rPr>
        <w:t>obsługa systemu (</w:t>
      </w:r>
      <w:r w:rsidRPr="00042F53">
        <w:rPr>
          <w:rFonts w:cstheme="minorHAnsi"/>
          <w:b/>
        </w:rPr>
        <w:t>wymóg 7</w:t>
      </w:r>
      <w:r w:rsidRPr="00042F53">
        <w:rPr>
          <w:rFonts w:cstheme="minorHAnsi"/>
        </w:rPr>
        <w:t>)</w:t>
      </w:r>
    </w:p>
    <w:p w14:paraId="1072AACA" w14:textId="26D68E94" w:rsidR="003008A2" w:rsidRPr="00042F53" w:rsidRDefault="003008A2" w:rsidP="000D3257">
      <w:pPr>
        <w:pStyle w:val="Akapitzlist"/>
        <w:numPr>
          <w:ilvl w:val="2"/>
          <w:numId w:val="45"/>
        </w:numPr>
        <w:ind w:left="1434" w:hanging="357"/>
        <w:contextualSpacing/>
        <w:rPr>
          <w:rFonts w:cstheme="minorHAnsi"/>
        </w:rPr>
      </w:pPr>
      <w:r w:rsidRPr="00042F53">
        <w:rPr>
          <w:rFonts w:cstheme="minorHAnsi"/>
        </w:rPr>
        <w:t xml:space="preserve">monitorowanie, ewaluacja </w:t>
      </w:r>
      <w:r w:rsidR="00E4771D">
        <w:rPr>
          <w:rFonts w:cstheme="minorHAnsi"/>
        </w:rPr>
        <w:t xml:space="preserve">i </w:t>
      </w:r>
      <w:r w:rsidRPr="00042F53">
        <w:rPr>
          <w:rFonts w:cstheme="minorHAnsi"/>
        </w:rPr>
        <w:t>udoskonalanie systemu (</w:t>
      </w:r>
      <w:r w:rsidRPr="00042F53">
        <w:rPr>
          <w:rFonts w:cstheme="minorHAnsi"/>
          <w:b/>
        </w:rPr>
        <w:t>wymogi</w:t>
      </w:r>
      <w:r w:rsidRPr="00042F53">
        <w:rPr>
          <w:rFonts w:cstheme="minorHAnsi"/>
        </w:rPr>
        <w:t>:</w:t>
      </w:r>
      <w:r w:rsidRPr="00042F53">
        <w:rPr>
          <w:rFonts w:cstheme="minorHAnsi"/>
          <w:b/>
        </w:rPr>
        <w:t xml:space="preserve"> 8 </w:t>
      </w:r>
      <w:r w:rsidR="00E4771D">
        <w:rPr>
          <w:rFonts w:cstheme="minorHAnsi"/>
        </w:rPr>
        <w:t xml:space="preserve">i </w:t>
      </w:r>
      <w:r w:rsidRPr="00042F53">
        <w:rPr>
          <w:rFonts w:cstheme="minorHAnsi"/>
          <w:b/>
        </w:rPr>
        <w:t>9</w:t>
      </w:r>
      <w:r w:rsidRPr="00042F53">
        <w:rPr>
          <w:rFonts w:cstheme="minorHAnsi"/>
        </w:rPr>
        <w:t>)</w:t>
      </w:r>
    </w:p>
    <w:p w14:paraId="1A0EAF3F" w14:textId="77777777" w:rsidR="003008A2" w:rsidRPr="00042F53" w:rsidRDefault="003008A2" w:rsidP="000D3257">
      <w:pPr>
        <w:pStyle w:val="Akapitzlist"/>
        <w:numPr>
          <w:ilvl w:val="0"/>
          <w:numId w:val="37"/>
        </w:numPr>
        <w:ind w:left="357" w:hanging="357"/>
        <w:contextualSpacing/>
        <w:rPr>
          <w:rFonts w:cstheme="minorHAnsi"/>
        </w:rPr>
      </w:pPr>
      <w:r w:rsidRPr="00042F53">
        <w:rPr>
          <w:rFonts w:cstheme="minorHAnsi"/>
        </w:rPr>
        <w:t>Wytyczne operacyjne:</w:t>
      </w:r>
    </w:p>
    <w:p w14:paraId="4065CFA4" w14:textId="7F41CB5A" w:rsidR="003008A2" w:rsidRPr="005807EE" w:rsidRDefault="003008A2" w:rsidP="005807EE">
      <w:pPr>
        <w:ind w:left="357"/>
        <w:contextualSpacing/>
        <w:rPr>
          <w:rFonts w:cstheme="minorHAnsi"/>
        </w:rPr>
      </w:pPr>
      <w:r w:rsidRPr="005807EE">
        <w:rPr>
          <w:rFonts w:cstheme="minorHAnsi"/>
          <w:b/>
        </w:rPr>
        <w:t>62 „finalne” wymog</w:t>
      </w:r>
      <w:r w:rsidR="00E4771D">
        <w:rPr>
          <w:rFonts w:cstheme="minorHAnsi"/>
          <w:b/>
        </w:rPr>
        <w:t xml:space="preserve">i </w:t>
      </w:r>
      <w:r w:rsidRPr="005807EE">
        <w:rPr>
          <w:rFonts w:cstheme="minorHAnsi"/>
        </w:rPr>
        <w:t>obejmujące:</w:t>
      </w:r>
    </w:p>
    <w:p w14:paraId="1CDB928F" w14:textId="3C36F2C5" w:rsidR="003008A2" w:rsidRPr="005807EE" w:rsidRDefault="003008A2" w:rsidP="005807EE">
      <w:pPr>
        <w:ind w:left="357"/>
        <w:contextualSpacing/>
        <w:rPr>
          <w:rFonts w:cstheme="minorHAnsi"/>
        </w:rPr>
      </w:pPr>
      <w:r w:rsidRPr="005807EE">
        <w:rPr>
          <w:rFonts w:cstheme="minorHAnsi"/>
        </w:rPr>
        <w:t>obszar zarządzania usługam</w:t>
      </w:r>
      <w:r w:rsidR="00E4771D">
        <w:rPr>
          <w:rFonts w:cstheme="minorHAnsi"/>
        </w:rPr>
        <w:t xml:space="preserve">i i </w:t>
      </w:r>
      <w:r w:rsidRPr="005807EE">
        <w:rPr>
          <w:rFonts w:cstheme="minorHAnsi"/>
        </w:rPr>
        <w:t>jego pięć etapów ujętych w powiązaniu z wymogam</w:t>
      </w:r>
      <w:r w:rsidR="00E4771D">
        <w:rPr>
          <w:rFonts w:cstheme="minorHAnsi"/>
        </w:rPr>
        <w:t xml:space="preserve">i </w:t>
      </w:r>
      <w:r w:rsidRPr="005807EE">
        <w:rPr>
          <w:rFonts w:cstheme="minorHAnsi"/>
        </w:rPr>
        <w:t>nadrzędnym</w:t>
      </w:r>
      <w:r w:rsidR="00E4771D">
        <w:rPr>
          <w:rFonts w:cstheme="minorHAnsi"/>
        </w:rPr>
        <w:t xml:space="preserve">i i </w:t>
      </w:r>
      <w:r w:rsidRPr="005807EE">
        <w:rPr>
          <w:rFonts w:cstheme="minorHAnsi"/>
        </w:rPr>
        <w:t>wymogam</w:t>
      </w:r>
      <w:r w:rsidR="00E4771D">
        <w:rPr>
          <w:rFonts w:cstheme="minorHAnsi"/>
        </w:rPr>
        <w:t xml:space="preserve">i </w:t>
      </w:r>
      <w:r w:rsidRPr="005807EE">
        <w:rPr>
          <w:rFonts w:cstheme="minorHAnsi"/>
        </w:rPr>
        <w:t>szczegółowym</w:t>
      </w:r>
      <w:r w:rsidR="00E4771D">
        <w:rPr>
          <w:rFonts w:cstheme="minorHAnsi"/>
        </w:rPr>
        <w:t xml:space="preserve">i </w:t>
      </w:r>
      <w:r w:rsidRPr="005807EE">
        <w:rPr>
          <w:rFonts w:cstheme="minorHAnsi"/>
        </w:rPr>
        <w:t>(</w:t>
      </w:r>
      <w:r w:rsidRPr="005807EE">
        <w:rPr>
          <w:rFonts w:cstheme="minorHAnsi"/>
          <w:b/>
        </w:rPr>
        <w:t>wymogi</w:t>
      </w:r>
      <w:r w:rsidRPr="005807EE">
        <w:rPr>
          <w:rFonts w:cstheme="minorHAnsi"/>
        </w:rPr>
        <w:t>:</w:t>
      </w:r>
      <w:r w:rsidRPr="005807EE">
        <w:rPr>
          <w:rFonts w:cstheme="minorHAnsi"/>
          <w:b/>
        </w:rPr>
        <w:t xml:space="preserve"> 10</w:t>
      </w:r>
      <w:r w:rsidRPr="005807EE">
        <w:rPr>
          <w:rFonts w:cstheme="minorHAnsi"/>
        </w:rPr>
        <w:t>–</w:t>
      </w:r>
      <w:r w:rsidRPr="005807EE">
        <w:rPr>
          <w:rFonts w:cstheme="minorHAnsi"/>
          <w:b/>
        </w:rPr>
        <w:t>72</w:t>
      </w:r>
      <w:r w:rsidRPr="005807EE">
        <w:rPr>
          <w:rFonts w:cstheme="minorHAnsi"/>
        </w:rPr>
        <w:t>):</w:t>
      </w:r>
    </w:p>
    <w:p w14:paraId="2E923278" w14:textId="27A5A0C2" w:rsidR="003008A2" w:rsidRPr="00042F53" w:rsidRDefault="005807EE" w:rsidP="000D3257">
      <w:pPr>
        <w:pStyle w:val="Akapitzlist"/>
        <w:numPr>
          <w:ilvl w:val="0"/>
          <w:numId w:val="37"/>
        </w:numPr>
        <w:ind w:left="1440"/>
        <w:contextualSpacing/>
        <w:rPr>
          <w:rFonts w:cstheme="minorHAnsi"/>
        </w:rPr>
      </w:pPr>
      <w:r>
        <w:rPr>
          <w:rFonts w:cstheme="minorHAnsi"/>
        </w:rPr>
        <w:t>W</w:t>
      </w:r>
      <w:r w:rsidR="003008A2" w:rsidRPr="00042F53">
        <w:rPr>
          <w:rFonts w:cstheme="minorHAnsi"/>
        </w:rPr>
        <w:t xml:space="preserve">ymóg nadrzędny 1: Sprawczość, wolność </w:t>
      </w:r>
      <w:r w:rsidR="00E4771D">
        <w:rPr>
          <w:rFonts w:cstheme="minorHAnsi"/>
        </w:rPr>
        <w:t xml:space="preserve">i </w:t>
      </w:r>
      <w:r w:rsidR="003008A2" w:rsidRPr="00042F53">
        <w:rPr>
          <w:rFonts w:cstheme="minorHAnsi"/>
        </w:rPr>
        <w:t>godność ludzka</w:t>
      </w:r>
    </w:p>
    <w:p w14:paraId="39A6FA1D" w14:textId="03A1348F" w:rsidR="003008A2" w:rsidRPr="00042F53" w:rsidRDefault="003008A2" w:rsidP="000D3257">
      <w:pPr>
        <w:pStyle w:val="Akapitzlist"/>
        <w:numPr>
          <w:ilvl w:val="4"/>
          <w:numId w:val="37"/>
        </w:numPr>
        <w:ind w:left="1718" w:hanging="357"/>
        <w:contextualSpacing/>
        <w:rPr>
          <w:rFonts w:cstheme="minorHAnsi"/>
        </w:rPr>
      </w:pPr>
      <w:r w:rsidRPr="00042F53">
        <w:rPr>
          <w:rFonts w:cstheme="minorHAnsi"/>
        </w:rPr>
        <w:t>wymóg szczegółowy: zapewnienie wolnośc</w:t>
      </w:r>
      <w:r w:rsidR="00E4771D">
        <w:rPr>
          <w:rFonts w:cstheme="minorHAnsi"/>
        </w:rPr>
        <w:t xml:space="preserve">i </w:t>
      </w:r>
      <w:r w:rsidRPr="00042F53">
        <w:rPr>
          <w:rFonts w:cstheme="minorHAnsi"/>
        </w:rPr>
        <w:t xml:space="preserve">pozytywnej </w:t>
      </w:r>
      <w:r w:rsidR="00E4771D">
        <w:rPr>
          <w:rFonts w:cstheme="minorHAnsi"/>
        </w:rPr>
        <w:t xml:space="preserve">i </w:t>
      </w:r>
      <w:r w:rsidRPr="00042F53">
        <w:rPr>
          <w:rFonts w:cstheme="minorHAnsi"/>
        </w:rPr>
        <w:t>ludzkiej sprawczośc</w:t>
      </w:r>
      <w:r w:rsidR="00E4771D">
        <w:rPr>
          <w:rFonts w:cstheme="minorHAnsi"/>
        </w:rPr>
        <w:t xml:space="preserve">i </w:t>
      </w:r>
      <w:r w:rsidRPr="00042F53">
        <w:rPr>
          <w:rFonts w:cstheme="minorHAnsi"/>
        </w:rPr>
        <w:t>(</w:t>
      </w:r>
      <w:r w:rsidRPr="00042F53">
        <w:rPr>
          <w:rFonts w:cstheme="minorHAnsi"/>
          <w:b/>
        </w:rPr>
        <w:t xml:space="preserve">wymóg 10 </w:t>
      </w:r>
      <w:r w:rsidRPr="00042F53">
        <w:rPr>
          <w:rFonts w:cstheme="minorHAnsi"/>
        </w:rPr>
        <w:t>– dotyczy wszystkich pięciu etapów zarządzania usługam</w:t>
      </w:r>
      <w:r w:rsidR="00E4771D">
        <w:rPr>
          <w:rFonts w:cstheme="minorHAnsi"/>
        </w:rPr>
        <w:t xml:space="preserve">i </w:t>
      </w:r>
      <w:r w:rsidRPr="00042F53">
        <w:rPr>
          <w:rFonts w:cstheme="minorHAnsi"/>
        </w:rPr>
        <w:t>IT)</w:t>
      </w:r>
    </w:p>
    <w:p w14:paraId="55D6002D" w14:textId="0BCCC6DD" w:rsidR="003008A2" w:rsidRPr="00042F53" w:rsidRDefault="003008A2" w:rsidP="000D3257">
      <w:pPr>
        <w:pStyle w:val="Akapitzlist"/>
        <w:numPr>
          <w:ilvl w:val="4"/>
          <w:numId w:val="37"/>
        </w:numPr>
        <w:ind w:left="1718" w:hanging="357"/>
        <w:contextualSpacing/>
        <w:rPr>
          <w:rFonts w:cstheme="minorHAnsi"/>
        </w:rPr>
      </w:pPr>
      <w:r w:rsidRPr="00042F53">
        <w:rPr>
          <w:rFonts w:cstheme="minorHAnsi"/>
        </w:rPr>
        <w:t>wymóg szczegółowy: zapewnienie wolnośc</w:t>
      </w:r>
      <w:r w:rsidR="00E4771D">
        <w:rPr>
          <w:rFonts w:cstheme="minorHAnsi"/>
        </w:rPr>
        <w:t xml:space="preserve">i </w:t>
      </w:r>
      <w:r w:rsidRPr="00042F53">
        <w:rPr>
          <w:rFonts w:cstheme="minorHAnsi"/>
        </w:rPr>
        <w:t>negatywnej (</w:t>
      </w:r>
      <w:r w:rsidRPr="00042F53">
        <w:rPr>
          <w:rFonts w:cstheme="minorHAnsi"/>
          <w:b/>
        </w:rPr>
        <w:t xml:space="preserve">wymóg 11 </w:t>
      </w:r>
      <w:r w:rsidRPr="00042F53">
        <w:rPr>
          <w:rFonts w:cstheme="minorHAnsi"/>
        </w:rPr>
        <w:t>– dotyczy wszystkich pięciu etapów zarządzania usługam</w:t>
      </w:r>
      <w:r w:rsidR="00E4771D">
        <w:rPr>
          <w:rFonts w:cstheme="minorHAnsi"/>
        </w:rPr>
        <w:t xml:space="preserve">i </w:t>
      </w:r>
      <w:r w:rsidRPr="00042F53">
        <w:rPr>
          <w:rFonts w:cstheme="minorHAnsi"/>
        </w:rPr>
        <w:t>IT)</w:t>
      </w:r>
    </w:p>
    <w:p w14:paraId="0DD1AFCB" w14:textId="04B6BF7A" w:rsidR="003008A2" w:rsidRPr="00042F53" w:rsidRDefault="003008A2" w:rsidP="000D3257">
      <w:pPr>
        <w:pStyle w:val="Akapitzlist"/>
        <w:numPr>
          <w:ilvl w:val="4"/>
          <w:numId w:val="37"/>
        </w:numPr>
        <w:ind w:left="1718" w:hanging="357"/>
        <w:contextualSpacing/>
        <w:rPr>
          <w:rFonts w:cstheme="minorHAnsi"/>
        </w:rPr>
      </w:pPr>
      <w:r w:rsidRPr="00042F53">
        <w:rPr>
          <w:rFonts w:cstheme="minorHAnsi"/>
        </w:rPr>
        <w:t>wymóg szczegółowy: ochrona godnośc</w:t>
      </w:r>
      <w:r w:rsidR="00E4771D">
        <w:rPr>
          <w:rFonts w:cstheme="minorHAnsi"/>
        </w:rPr>
        <w:t xml:space="preserve">i </w:t>
      </w:r>
      <w:r w:rsidRPr="00042F53">
        <w:rPr>
          <w:rFonts w:cstheme="minorHAnsi"/>
        </w:rPr>
        <w:t>człowieka (</w:t>
      </w:r>
      <w:r w:rsidRPr="00042F53">
        <w:rPr>
          <w:rFonts w:cstheme="minorHAnsi"/>
          <w:b/>
        </w:rPr>
        <w:t xml:space="preserve">wymóg 12 </w:t>
      </w:r>
      <w:r w:rsidRPr="00042F53">
        <w:rPr>
          <w:rFonts w:cstheme="minorHAnsi"/>
        </w:rPr>
        <w:t>– dotyczy wszystkich etapów zarządzania usługam</w:t>
      </w:r>
      <w:r w:rsidR="00E4771D">
        <w:rPr>
          <w:rFonts w:cstheme="minorHAnsi"/>
        </w:rPr>
        <w:t xml:space="preserve">i </w:t>
      </w:r>
      <w:r w:rsidRPr="00042F53">
        <w:rPr>
          <w:rFonts w:cstheme="minorHAnsi"/>
        </w:rPr>
        <w:t>IT poza etapem obsług</w:t>
      </w:r>
      <w:r w:rsidR="00E4771D">
        <w:rPr>
          <w:rFonts w:cstheme="minorHAnsi"/>
        </w:rPr>
        <w:t xml:space="preserve">i </w:t>
      </w:r>
      <w:r w:rsidRPr="00042F53">
        <w:rPr>
          <w:rFonts w:cstheme="minorHAnsi"/>
        </w:rPr>
        <w:t>systemu)</w:t>
      </w:r>
    </w:p>
    <w:p w14:paraId="4051B25F" w14:textId="2DA66FDC" w:rsidR="003008A2" w:rsidRPr="00042F53" w:rsidRDefault="005807EE" w:rsidP="000D3257">
      <w:pPr>
        <w:pStyle w:val="Akapitzlist"/>
        <w:numPr>
          <w:ilvl w:val="3"/>
          <w:numId w:val="37"/>
        </w:numPr>
        <w:ind w:leftChars="492" w:left="1439" w:hanging="357"/>
        <w:contextualSpacing/>
        <w:rPr>
          <w:rFonts w:cstheme="minorHAnsi"/>
        </w:rPr>
      </w:pPr>
      <w:r>
        <w:rPr>
          <w:rFonts w:cstheme="minorHAnsi"/>
        </w:rPr>
        <w:t>W</w:t>
      </w:r>
      <w:r w:rsidR="003008A2" w:rsidRPr="00042F53">
        <w:rPr>
          <w:rFonts w:cstheme="minorHAnsi"/>
        </w:rPr>
        <w:t xml:space="preserve">ymóg nadrzędny 2: Techniczna solidność </w:t>
      </w:r>
      <w:r w:rsidR="00E4771D">
        <w:rPr>
          <w:rFonts w:cstheme="minorHAnsi"/>
        </w:rPr>
        <w:t xml:space="preserve">i </w:t>
      </w:r>
      <w:r w:rsidR="003008A2" w:rsidRPr="00042F53">
        <w:rPr>
          <w:rFonts w:cstheme="minorHAnsi"/>
        </w:rPr>
        <w:t>bezpieczeństwo</w:t>
      </w:r>
    </w:p>
    <w:p w14:paraId="1934C61F" w14:textId="6C7AE0DD" w:rsidR="003008A2" w:rsidRPr="00042F53" w:rsidRDefault="003008A2" w:rsidP="000D3257">
      <w:pPr>
        <w:pStyle w:val="Akapitzlist"/>
        <w:numPr>
          <w:ilvl w:val="4"/>
          <w:numId w:val="37"/>
        </w:numPr>
        <w:ind w:leftChars="655" w:left="1798" w:hanging="357"/>
        <w:contextualSpacing/>
        <w:rPr>
          <w:rFonts w:cstheme="minorHAnsi"/>
        </w:rPr>
      </w:pPr>
      <w:r w:rsidRPr="00042F53">
        <w:rPr>
          <w:rFonts w:cstheme="minorHAnsi"/>
        </w:rPr>
        <w:t xml:space="preserve">wymóg szczegółowy: </w:t>
      </w:r>
      <w:proofErr w:type="spellStart"/>
      <w:r w:rsidRPr="00042F53">
        <w:rPr>
          <w:rFonts w:cstheme="minorHAnsi"/>
        </w:rPr>
        <w:t>cyberbezpieczeństwo</w:t>
      </w:r>
      <w:proofErr w:type="spellEnd"/>
      <w:r w:rsidRPr="00042F53">
        <w:rPr>
          <w:rFonts w:cstheme="minorHAnsi"/>
        </w:rPr>
        <w:t xml:space="preserve"> </w:t>
      </w:r>
      <w:r w:rsidR="00E4771D">
        <w:rPr>
          <w:rFonts w:cstheme="minorHAnsi"/>
        </w:rPr>
        <w:t xml:space="preserve">i </w:t>
      </w:r>
      <w:r w:rsidRPr="00042F53">
        <w:rPr>
          <w:rFonts w:cstheme="minorHAnsi"/>
        </w:rPr>
        <w:t>odporność na atak</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13 </w:t>
      </w:r>
      <w:r w:rsidR="00E4771D">
        <w:rPr>
          <w:rFonts w:cstheme="minorHAnsi"/>
        </w:rPr>
        <w:t xml:space="preserve">i </w:t>
      </w:r>
      <w:r w:rsidRPr="00042F53">
        <w:rPr>
          <w:rFonts w:cstheme="minorHAnsi"/>
          <w:b/>
        </w:rPr>
        <w:t xml:space="preserve">14 </w:t>
      </w:r>
      <w:r w:rsidRPr="00042F53">
        <w:rPr>
          <w:rFonts w:cstheme="minorHAnsi"/>
        </w:rPr>
        <w:t>– dotyczą wszystkich pięciu etapów zarządzania usługam</w:t>
      </w:r>
      <w:r w:rsidR="00E4771D">
        <w:rPr>
          <w:rFonts w:cstheme="minorHAnsi"/>
        </w:rPr>
        <w:t xml:space="preserve">i </w:t>
      </w:r>
      <w:r w:rsidRPr="00042F53">
        <w:rPr>
          <w:rFonts w:cstheme="minorHAnsi"/>
        </w:rPr>
        <w:t>IT)</w:t>
      </w:r>
    </w:p>
    <w:p w14:paraId="18A16469" w14:textId="6842ED64" w:rsidR="003008A2" w:rsidRPr="00042F53" w:rsidRDefault="003008A2" w:rsidP="000D3257">
      <w:pPr>
        <w:pStyle w:val="Akapitzlist"/>
        <w:numPr>
          <w:ilvl w:val="4"/>
          <w:numId w:val="37"/>
        </w:numPr>
        <w:ind w:leftChars="655" w:left="1801"/>
        <w:contextualSpacing/>
        <w:rPr>
          <w:rFonts w:cstheme="minorHAnsi"/>
        </w:rPr>
      </w:pPr>
      <w:r w:rsidRPr="00042F53">
        <w:rPr>
          <w:rFonts w:cstheme="minorHAnsi"/>
        </w:rPr>
        <w:t xml:space="preserve">wymóg szczegółowy: rozwiązania awaryjne </w:t>
      </w:r>
      <w:r w:rsidR="00E4771D">
        <w:rPr>
          <w:rFonts w:cstheme="minorHAnsi"/>
        </w:rPr>
        <w:t xml:space="preserve">i </w:t>
      </w:r>
      <w:r w:rsidRPr="00042F53">
        <w:rPr>
          <w:rFonts w:cstheme="minorHAnsi"/>
        </w:rPr>
        <w:t>ogólne bezpieczeństwo (</w:t>
      </w:r>
      <w:r w:rsidRPr="00042F53">
        <w:rPr>
          <w:rFonts w:cstheme="minorHAnsi"/>
          <w:b/>
        </w:rPr>
        <w:t>wymogi</w:t>
      </w:r>
      <w:r w:rsidRPr="00042F53">
        <w:rPr>
          <w:rFonts w:cstheme="minorHAnsi"/>
        </w:rPr>
        <w:t>:</w:t>
      </w:r>
      <w:r w:rsidRPr="00042F53">
        <w:rPr>
          <w:rFonts w:cstheme="minorHAnsi"/>
          <w:b/>
        </w:rPr>
        <w:t xml:space="preserve"> 15 </w:t>
      </w:r>
      <w:r w:rsidR="00E4771D">
        <w:rPr>
          <w:rFonts w:cstheme="minorHAnsi"/>
        </w:rPr>
        <w:t xml:space="preserve">i </w:t>
      </w:r>
      <w:r w:rsidRPr="00042F53">
        <w:rPr>
          <w:rFonts w:cstheme="minorHAnsi"/>
          <w:b/>
        </w:rPr>
        <w:t xml:space="preserve">16 </w:t>
      </w:r>
      <w:r w:rsidRPr="00042F53">
        <w:rPr>
          <w:rFonts w:cstheme="minorHAnsi"/>
        </w:rPr>
        <w:t>– dotyczą wszystkich pięciu etapów zarządzania usługam</w:t>
      </w:r>
      <w:r w:rsidR="00E4771D">
        <w:rPr>
          <w:rFonts w:cstheme="minorHAnsi"/>
        </w:rPr>
        <w:t xml:space="preserve">i </w:t>
      </w:r>
      <w:r w:rsidRPr="00042F53">
        <w:rPr>
          <w:rFonts w:cstheme="minorHAnsi"/>
        </w:rPr>
        <w:t>IT)</w:t>
      </w:r>
    </w:p>
    <w:p w14:paraId="0295DF1F" w14:textId="330107FE" w:rsidR="003008A2" w:rsidRPr="00042F53" w:rsidRDefault="003008A2" w:rsidP="000D3257">
      <w:pPr>
        <w:pStyle w:val="Akapitzlist"/>
        <w:numPr>
          <w:ilvl w:val="4"/>
          <w:numId w:val="37"/>
        </w:numPr>
        <w:ind w:leftChars="655" w:left="1801"/>
        <w:contextualSpacing/>
        <w:rPr>
          <w:rFonts w:cstheme="minorHAnsi"/>
        </w:rPr>
      </w:pPr>
      <w:r w:rsidRPr="00042F53">
        <w:rPr>
          <w:rFonts w:cstheme="minorHAnsi"/>
        </w:rPr>
        <w:t xml:space="preserve">wymóg szczegółowy: odpowiedniość, wiarygodność </w:t>
      </w:r>
      <w:r w:rsidR="00E4771D">
        <w:rPr>
          <w:rFonts w:cstheme="minorHAnsi"/>
        </w:rPr>
        <w:t xml:space="preserve">i </w:t>
      </w:r>
      <w:r w:rsidRPr="00042F53">
        <w:rPr>
          <w:rFonts w:cstheme="minorHAnsi"/>
        </w:rPr>
        <w:t>odtwarzalność (</w:t>
      </w:r>
      <w:r w:rsidRPr="00042F53">
        <w:rPr>
          <w:rFonts w:cstheme="minorHAnsi"/>
          <w:b/>
        </w:rPr>
        <w:t>wymogi</w:t>
      </w:r>
      <w:r w:rsidRPr="00042F53">
        <w:rPr>
          <w:rFonts w:cstheme="minorHAnsi"/>
        </w:rPr>
        <w:t>:</w:t>
      </w:r>
      <w:r w:rsidRPr="00042F53">
        <w:rPr>
          <w:rFonts w:cstheme="minorHAnsi"/>
          <w:b/>
        </w:rPr>
        <w:t xml:space="preserve"> 17 </w:t>
      </w:r>
      <w:r w:rsidR="00E4771D">
        <w:rPr>
          <w:rFonts w:cstheme="minorHAnsi"/>
        </w:rPr>
        <w:t xml:space="preserve">i </w:t>
      </w:r>
      <w:r w:rsidRPr="00042F53">
        <w:rPr>
          <w:rFonts w:cstheme="minorHAnsi"/>
          <w:b/>
        </w:rPr>
        <w:t>18</w:t>
      </w:r>
      <w:r w:rsidRPr="00042F53">
        <w:rPr>
          <w:rFonts w:cstheme="minorHAnsi"/>
        </w:rPr>
        <w:t xml:space="preserve"> – dotyczą wszystkich pięciu etapów zarządzania usługam</w:t>
      </w:r>
      <w:r w:rsidR="00E4771D">
        <w:rPr>
          <w:rFonts w:cstheme="minorHAnsi"/>
        </w:rPr>
        <w:t xml:space="preserve">i </w:t>
      </w:r>
      <w:r w:rsidRPr="00042F53">
        <w:rPr>
          <w:rFonts w:cstheme="minorHAnsi"/>
        </w:rPr>
        <w:t>IT, oprócz etapu strategi</w:t>
      </w:r>
      <w:r w:rsidR="00E4771D">
        <w:rPr>
          <w:rFonts w:cstheme="minorHAnsi"/>
        </w:rPr>
        <w:t xml:space="preserve">i </w:t>
      </w:r>
      <w:r w:rsidRPr="00042F53">
        <w:rPr>
          <w:rFonts w:cstheme="minorHAnsi"/>
        </w:rPr>
        <w:t>zarządzania operacyjnego w</w:t>
      </w:r>
      <w:r w:rsidR="00E57051">
        <w:rPr>
          <w:rFonts w:cstheme="minorHAnsi"/>
        </w:rPr>
        <w:t> </w:t>
      </w:r>
      <w:r w:rsidRPr="00042F53">
        <w:rPr>
          <w:rFonts w:cstheme="minorHAnsi"/>
        </w:rPr>
        <w:t>przypadku wymogu 17)</w:t>
      </w:r>
    </w:p>
    <w:p w14:paraId="4A9D6CF8" w14:textId="50A4AAA1" w:rsidR="003008A2" w:rsidRPr="00042F53" w:rsidRDefault="003008A2" w:rsidP="000D3257">
      <w:pPr>
        <w:pStyle w:val="Akapitzlist"/>
        <w:numPr>
          <w:ilvl w:val="3"/>
          <w:numId w:val="37"/>
        </w:numPr>
        <w:ind w:leftChars="492" w:left="1439" w:hanging="357"/>
        <w:contextualSpacing/>
        <w:rPr>
          <w:rFonts w:cstheme="minorHAnsi"/>
        </w:rPr>
      </w:pPr>
      <w:r w:rsidRPr="00042F53">
        <w:rPr>
          <w:rFonts w:cstheme="minorHAnsi"/>
        </w:rPr>
        <w:t xml:space="preserve">Wymóg nadrzędny 3: Prywatność </w:t>
      </w:r>
      <w:r w:rsidR="00E4771D">
        <w:rPr>
          <w:rFonts w:cstheme="minorHAnsi"/>
        </w:rPr>
        <w:t xml:space="preserve">i </w:t>
      </w:r>
      <w:r w:rsidRPr="00042F53">
        <w:rPr>
          <w:rFonts w:cstheme="minorHAnsi"/>
        </w:rPr>
        <w:t>zarządzanie danymi</w:t>
      </w:r>
    </w:p>
    <w:p w14:paraId="146A5598" w14:textId="2D5C2667"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poszanowanie prywatnośc</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19</w:t>
      </w:r>
      <w:r w:rsidRPr="00042F53">
        <w:rPr>
          <w:rFonts w:cstheme="minorHAnsi"/>
        </w:rPr>
        <w:t>–</w:t>
      </w:r>
      <w:r w:rsidRPr="00042F53">
        <w:rPr>
          <w:rFonts w:cstheme="minorHAnsi"/>
          <w:b/>
        </w:rPr>
        <w:t xml:space="preserve">29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4E625720" w14:textId="734CFB08"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jakość </w:t>
      </w:r>
      <w:r w:rsidR="00E4771D">
        <w:rPr>
          <w:rFonts w:cstheme="minorHAnsi"/>
        </w:rPr>
        <w:t xml:space="preserve">i </w:t>
      </w:r>
      <w:r w:rsidRPr="00042F53">
        <w:rPr>
          <w:rFonts w:cstheme="minorHAnsi"/>
        </w:rPr>
        <w:t>integralność danych (</w:t>
      </w:r>
      <w:r w:rsidRPr="00042F53">
        <w:rPr>
          <w:rFonts w:cstheme="minorHAnsi"/>
          <w:b/>
        </w:rPr>
        <w:t>wymogi</w:t>
      </w:r>
      <w:r w:rsidRPr="00042F53">
        <w:rPr>
          <w:rFonts w:cstheme="minorHAnsi"/>
        </w:rPr>
        <w:t>:</w:t>
      </w:r>
      <w:r w:rsidRPr="00042F53">
        <w:rPr>
          <w:rFonts w:cstheme="minorHAnsi"/>
          <w:b/>
        </w:rPr>
        <w:t xml:space="preserve"> 30 </w:t>
      </w:r>
      <w:r w:rsidR="00E4771D">
        <w:rPr>
          <w:rFonts w:cstheme="minorHAnsi"/>
        </w:rPr>
        <w:t xml:space="preserve">i </w:t>
      </w:r>
      <w:r w:rsidRPr="00042F53">
        <w:rPr>
          <w:rFonts w:cstheme="minorHAnsi"/>
          <w:b/>
        </w:rPr>
        <w:t xml:space="preserve">31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2DB5353A" w14:textId="11823401"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zapewnienie dostępu do danych </w:t>
      </w:r>
      <w:r w:rsidR="00E4771D">
        <w:rPr>
          <w:rFonts w:cstheme="minorHAnsi"/>
        </w:rPr>
        <w:t xml:space="preserve">i </w:t>
      </w:r>
      <w:r w:rsidRPr="00042F53">
        <w:rPr>
          <w:rFonts w:cstheme="minorHAnsi"/>
        </w:rPr>
        <w:t>praw do nich – w</w:t>
      </w:r>
      <w:r w:rsidR="00E57051">
        <w:rPr>
          <w:rFonts w:cstheme="minorHAnsi"/>
        </w:rPr>
        <w:t> </w:t>
      </w:r>
      <w:r w:rsidRPr="00042F53">
        <w:rPr>
          <w:rFonts w:cstheme="minorHAnsi"/>
        </w:rPr>
        <w:t>tym prawa własnośc</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32</w:t>
      </w:r>
      <w:r w:rsidRPr="00042F53">
        <w:rPr>
          <w:rFonts w:cstheme="minorHAnsi"/>
        </w:rPr>
        <w:t>–</w:t>
      </w:r>
      <w:r w:rsidRPr="00042F53">
        <w:rPr>
          <w:rFonts w:cstheme="minorHAnsi"/>
          <w:b/>
        </w:rPr>
        <w:t xml:space="preserve">34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1BC7BA4E" w14:textId="21331EC0"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lastRenderedPageBreak/>
        <w:t>wymóg szczegółowy: zapewnienie ochrony praw do danych – w tym prawa własnośc</w:t>
      </w:r>
      <w:r w:rsidR="00E4771D">
        <w:rPr>
          <w:rFonts w:cstheme="minorHAnsi"/>
        </w:rPr>
        <w:t xml:space="preserve">i </w:t>
      </w:r>
      <w:r w:rsidRPr="00042F53">
        <w:rPr>
          <w:rFonts w:cstheme="minorHAnsi"/>
        </w:rPr>
        <w:t>(</w:t>
      </w:r>
      <w:r w:rsidRPr="00042F53">
        <w:rPr>
          <w:rFonts w:cstheme="minorHAnsi"/>
          <w:b/>
        </w:rPr>
        <w:t xml:space="preserve">wymóg 35  </w:t>
      </w:r>
      <w:r w:rsidRPr="00042F53">
        <w:rPr>
          <w:rFonts w:cstheme="minorHAnsi"/>
        </w:rPr>
        <w:t>– dotyczy dwóch etapów zarządzania usługam</w:t>
      </w:r>
      <w:r w:rsidR="00E4771D">
        <w:rPr>
          <w:rFonts w:cstheme="minorHAnsi"/>
        </w:rPr>
        <w:t xml:space="preserve">i </w:t>
      </w:r>
      <w:r w:rsidRPr="00042F53">
        <w:rPr>
          <w:rFonts w:cstheme="minorHAnsi"/>
        </w:rPr>
        <w:t xml:space="preserve">IT: etapu 2 –zamawianie albo projektowanie systemu, oraz etapu 3 – wdrożenie </w:t>
      </w:r>
      <w:r w:rsidR="00E4771D">
        <w:rPr>
          <w:rFonts w:cstheme="minorHAnsi"/>
        </w:rPr>
        <w:t xml:space="preserve">i </w:t>
      </w:r>
      <w:r w:rsidRPr="00042F53">
        <w:rPr>
          <w:rFonts w:cstheme="minorHAnsi"/>
        </w:rPr>
        <w:t>uruchomienie systemu)</w:t>
      </w:r>
    </w:p>
    <w:p w14:paraId="5842F9B5" w14:textId="77777777" w:rsidR="003008A2" w:rsidRPr="00042F53" w:rsidRDefault="003008A2" w:rsidP="000D3257">
      <w:pPr>
        <w:pStyle w:val="Akapitzlist"/>
        <w:numPr>
          <w:ilvl w:val="3"/>
          <w:numId w:val="37"/>
        </w:numPr>
        <w:ind w:leftChars="492" w:left="1439" w:hanging="357"/>
        <w:contextualSpacing/>
        <w:rPr>
          <w:rFonts w:cstheme="minorHAnsi"/>
        </w:rPr>
      </w:pPr>
      <w:r w:rsidRPr="00042F53">
        <w:rPr>
          <w:rFonts w:cstheme="minorHAnsi"/>
        </w:rPr>
        <w:t>Wymóg nadrzędny 4: Przejrzystość</w:t>
      </w:r>
    </w:p>
    <w:p w14:paraId="1C727783" w14:textId="29575396"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identyfikowalność (</w:t>
      </w:r>
      <w:r w:rsidRPr="00042F53">
        <w:rPr>
          <w:rFonts w:cstheme="minorHAnsi"/>
          <w:b/>
        </w:rPr>
        <w:t>wymogi</w:t>
      </w:r>
      <w:r w:rsidRPr="00042F53">
        <w:rPr>
          <w:rFonts w:cstheme="minorHAnsi"/>
        </w:rPr>
        <w:t>:</w:t>
      </w:r>
      <w:r w:rsidRPr="00042F53">
        <w:rPr>
          <w:rFonts w:cstheme="minorHAnsi"/>
          <w:b/>
        </w:rPr>
        <w:t xml:space="preserve"> 36</w:t>
      </w:r>
      <w:r w:rsidRPr="00042F53">
        <w:rPr>
          <w:rFonts w:cstheme="minorHAnsi"/>
        </w:rPr>
        <w:t xml:space="preserve"> </w:t>
      </w:r>
      <w:r w:rsidR="00E4771D">
        <w:rPr>
          <w:rFonts w:cstheme="minorHAnsi"/>
        </w:rPr>
        <w:t xml:space="preserve">i </w:t>
      </w:r>
      <w:r w:rsidRPr="00042F53">
        <w:rPr>
          <w:rFonts w:cstheme="minorHAnsi"/>
          <w:b/>
        </w:rPr>
        <w:t xml:space="preserve">37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6E5F9F80" w14:textId="10861A52"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w:t>
      </w:r>
      <w:proofErr w:type="spellStart"/>
      <w:r w:rsidRPr="00042F53">
        <w:rPr>
          <w:rFonts w:cstheme="minorHAnsi"/>
        </w:rPr>
        <w:t>wyjaśnialność</w:t>
      </w:r>
      <w:proofErr w:type="spellEnd"/>
      <w:r w:rsidRPr="00042F53">
        <w:rPr>
          <w:rFonts w:cstheme="minorHAnsi"/>
        </w:rPr>
        <w:t xml:space="preserve"> (</w:t>
      </w:r>
      <w:r w:rsidRPr="00042F53">
        <w:rPr>
          <w:rFonts w:cstheme="minorHAnsi"/>
          <w:b/>
        </w:rPr>
        <w:t>wymogi</w:t>
      </w:r>
      <w:r w:rsidRPr="00042F53">
        <w:rPr>
          <w:rFonts w:cstheme="minorHAnsi"/>
        </w:rPr>
        <w:t>:</w:t>
      </w:r>
      <w:r w:rsidRPr="00042F53">
        <w:rPr>
          <w:rFonts w:cstheme="minorHAnsi"/>
          <w:b/>
        </w:rPr>
        <w:t xml:space="preserve"> 38</w:t>
      </w:r>
      <w:r w:rsidRPr="00042F53">
        <w:rPr>
          <w:rFonts w:cstheme="minorHAnsi"/>
        </w:rPr>
        <w:t>–</w:t>
      </w:r>
      <w:r w:rsidRPr="00042F53">
        <w:rPr>
          <w:rFonts w:cstheme="minorHAnsi"/>
          <w:b/>
        </w:rPr>
        <w:t>41</w:t>
      </w:r>
      <w:r w:rsidRPr="00042F53">
        <w:rPr>
          <w:rFonts w:cstheme="minorHAnsi"/>
        </w:rPr>
        <w:t xml:space="preserve"> </w:t>
      </w:r>
      <w:r w:rsidRPr="00042F53">
        <w:rPr>
          <w:rFonts w:cstheme="minorHAnsi"/>
          <w:b/>
        </w:rPr>
        <w:t xml:space="preserve">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6576D334" w14:textId="55EBDCEF"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zapewnienie odpowiednich informacj</w:t>
      </w:r>
      <w:r w:rsidR="00E4771D">
        <w:rPr>
          <w:rFonts w:cstheme="minorHAnsi"/>
        </w:rPr>
        <w:t xml:space="preserve">i i </w:t>
      </w:r>
      <w:r w:rsidRPr="00042F53">
        <w:rPr>
          <w:rFonts w:cstheme="minorHAnsi"/>
        </w:rPr>
        <w:t>komunikacj</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42</w:t>
      </w:r>
      <w:r w:rsidRPr="00042F53">
        <w:rPr>
          <w:rFonts w:cstheme="minorHAnsi"/>
        </w:rPr>
        <w:t>–</w:t>
      </w:r>
      <w:r w:rsidRPr="00042F53">
        <w:rPr>
          <w:rFonts w:cstheme="minorHAnsi"/>
          <w:b/>
        </w:rPr>
        <w:t xml:space="preserve">44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1A916CB3" w14:textId="0489F357" w:rsidR="003008A2" w:rsidRPr="00042F53" w:rsidRDefault="003008A2" w:rsidP="000D3257">
      <w:pPr>
        <w:pStyle w:val="Akapitzlist"/>
        <w:numPr>
          <w:ilvl w:val="3"/>
          <w:numId w:val="37"/>
        </w:numPr>
        <w:ind w:leftChars="492" w:left="1439" w:hanging="357"/>
        <w:contextualSpacing/>
        <w:rPr>
          <w:rFonts w:cstheme="minorHAnsi"/>
        </w:rPr>
      </w:pPr>
      <w:r w:rsidRPr="00042F53">
        <w:rPr>
          <w:rFonts w:cstheme="minorHAnsi"/>
        </w:rPr>
        <w:t>Wymóg nadrzędny 5: Różnorodność, brak dyskryminacj</w:t>
      </w:r>
      <w:r w:rsidR="00E4771D">
        <w:rPr>
          <w:rFonts w:cstheme="minorHAnsi"/>
        </w:rPr>
        <w:t xml:space="preserve">i i </w:t>
      </w:r>
      <w:r w:rsidRPr="00042F53">
        <w:rPr>
          <w:rFonts w:cstheme="minorHAnsi"/>
        </w:rPr>
        <w:t>bezstronność</w:t>
      </w:r>
    </w:p>
    <w:p w14:paraId="5803DDB3" w14:textId="0471520D"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unikanie </w:t>
      </w:r>
      <w:r w:rsidR="00E4771D">
        <w:rPr>
          <w:rFonts w:cstheme="minorHAnsi"/>
        </w:rPr>
        <w:t xml:space="preserve">i </w:t>
      </w:r>
      <w:r w:rsidRPr="00042F53">
        <w:rPr>
          <w:rFonts w:cstheme="minorHAnsi"/>
        </w:rPr>
        <w:t>minimalizowanie niesprawiedliwej stronniczośc</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45a, 45b, 46</w:t>
      </w:r>
      <w:r w:rsidRPr="00042F53">
        <w:rPr>
          <w:rFonts w:cstheme="minorHAnsi"/>
        </w:rPr>
        <w:t>–</w:t>
      </w:r>
      <w:r w:rsidRPr="00042F53">
        <w:rPr>
          <w:rFonts w:cstheme="minorHAnsi"/>
          <w:b/>
        </w:rPr>
        <w:t xml:space="preserve">49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275D1197" w14:textId="70FC2B79"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zapewnienie bezstronnośc</w:t>
      </w:r>
      <w:r w:rsidR="00E4771D">
        <w:rPr>
          <w:rFonts w:cstheme="minorHAnsi"/>
        </w:rPr>
        <w:t xml:space="preserve">i i </w:t>
      </w:r>
      <w:r w:rsidRPr="00042F53">
        <w:rPr>
          <w:rFonts w:cstheme="minorHAnsi"/>
        </w:rPr>
        <w:t>unikanie dyskryminacj</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50</w:t>
      </w:r>
      <w:r w:rsidRPr="00042F53">
        <w:rPr>
          <w:rFonts w:cstheme="minorHAnsi"/>
        </w:rPr>
        <w:t>–</w:t>
      </w:r>
      <w:r w:rsidRPr="00042F53">
        <w:rPr>
          <w:rFonts w:cstheme="minorHAnsi"/>
          <w:b/>
        </w:rPr>
        <w:t xml:space="preserve">54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3878A778" w14:textId="60406A42"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w:t>
      </w:r>
      <w:proofErr w:type="spellStart"/>
      <w:r w:rsidRPr="00042F53">
        <w:rPr>
          <w:rFonts w:cstheme="minorHAnsi"/>
        </w:rPr>
        <w:t>inkluzywność</w:t>
      </w:r>
      <w:proofErr w:type="spellEnd"/>
      <w:r w:rsidRPr="00042F53">
        <w:rPr>
          <w:rFonts w:cstheme="minorHAnsi"/>
        </w:rPr>
        <w:t xml:space="preserve"> w relacjach z interesariuszam</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55 </w:t>
      </w:r>
      <w:r w:rsidR="00E4771D">
        <w:rPr>
          <w:rFonts w:cstheme="minorHAnsi"/>
        </w:rPr>
        <w:t xml:space="preserve">i </w:t>
      </w:r>
      <w:r w:rsidRPr="00042F53">
        <w:rPr>
          <w:rFonts w:cstheme="minorHAnsi"/>
          <w:b/>
        </w:rPr>
        <w:t xml:space="preserve">56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07BD89BA" w14:textId="0B40705B" w:rsidR="003008A2" w:rsidRPr="00042F53" w:rsidRDefault="003008A2" w:rsidP="000D3257">
      <w:pPr>
        <w:pStyle w:val="Akapitzlist"/>
        <w:numPr>
          <w:ilvl w:val="3"/>
          <w:numId w:val="37"/>
        </w:numPr>
        <w:ind w:leftChars="492" w:left="1439" w:hanging="357"/>
        <w:contextualSpacing/>
        <w:rPr>
          <w:rFonts w:cstheme="minorHAnsi"/>
        </w:rPr>
      </w:pPr>
      <w:r w:rsidRPr="00042F53">
        <w:rPr>
          <w:rFonts w:cstheme="minorHAnsi"/>
        </w:rPr>
        <w:t xml:space="preserve">Wymóg nadrzędny 6: Dobrostan jednostkowy, społeczny </w:t>
      </w:r>
      <w:r w:rsidR="00E4771D">
        <w:rPr>
          <w:rFonts w:cstheme="minorHAnsi"/>
        </w:rPr>
        <w:t xml:space="preserve">i </w:t>
      </w:r>
      <w:r w:rsidRPr="00042F53">
        <w:rPr>
          <w:rFonts w:cstheme="minorHAnsi"/>
        </w:rPr>
        <w:t>środowiskowy</w:t>
      </w:r>
    </w:p>
    <w:p w14:paraId="0D5963F7" w14:textId="27B02221"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zrównoważone </w:t>
      </w:r>
      <w:r w:rsidR="00E4771D">
        <w:rPr>
          <w:rFonts w:cstheme="minorHAnsi"/>
        </w:rPr>
        <w:t xml:space="preserve">i </w:t>
      </w:r>
      <w:r w:rsidRPr="00042F53">
        <w:rPr>
          <w:rFonts w:cstheme="minorHAnsi"/>
        </w:rPr>
        <w:t>przyjazne środowiskowo systemy A</w:t>
      </w:r>
      <w:r w:rsidR="00E4771D">
        <w:rPr>
          <w:rFonts w:cstheme="minorHAnsi"/>
        </w:rPr>
        <w:t xml:space="preserve">I i </w:t>
      </w:r>
      <w:r w:rsidRPr="00042F53">
        <w:rPr>
          <w:rFonts w:cstheme="minorHAnsi"/>
        </w:rPr>
        <w:t>big data (</w:t>
      </w:r>
      <w:r w:rsidRPr="00042F53">
        <w:rPr>
          <w:rFonts w:cstheme="minorHAnsi"/>
          <w:b/>
        </w:rPr>
        <w:t xml:space="preserve">wymóg 57 </w:t>
      </w:r>
      <w:r w:rsidRPr="00042F53">
        <w:rPr>
          <w:rFonts w:cstheme="minorHAnsi"/>
        </w:rPr>
        <w:t>– dotyczy wszystkich pięciu etapów zarządzania usługam</w:t>
      </w:r>
      <w:r w:rsidR="00E4771D">
        <w:rPr>
          <w:rFonts w:cstheme="minorHAnsi"/>
        </w:rPr>
        <w:t xml:space="preserve">i </w:t>
      </w:r>
      <w:r w:rsidRPr="00042F53">
        <w:rPr>
          <w:rFonts w:cstheme="minorHAnsi"/>
        </w:rPr>
        <w:t xml:space="preserve">IT, a szczególnie etapu 3: uruchomienie systemu </w:t>
      </w:r>
      <w:r w:rsidR="00E4771D">
        <w:rPr>
          <w:rFonts w:cstheme="minorHAnsi"/>
        </w:rPr>
        <w:t xml:space="preserve">i </w:t>
      </w:r>
      <w:r w:rsidRPr="00042F53">
        <w:rPr>
          <w:rFonts w:cstheme="minorHAnsi"/>
        </w:rPr>
        <w:t>kolejnych)</w:t>
      </w:r>
    </w:p>
    <w:p w14:paraId="395CA178" w14:textId="786EFD29"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troska o dobrostan jednostkowy (</w:t>
      </w:r>
      <w:r w:rsidRPr="00042F53">
        <w:rPr>
          <w:rFonts w:cstheme="minorHAnsi"/>
          <w:b/>
        </w:rPr>
        <w:t>wymogi</w:t>
      </w:r>
      <w:r w:rsidRPr="00042F53">
        <w:rPr>
          <w:rFonts w:cstheme="minorHAnsi"/>
        </w:rPr>
        <w:t>:</w:t>
      </w:r>
      <w:r w:rsidRPr="00042F53">
        <w:rPr>
          <w:rFonts w:cstheme="minorHAnsi"/>
          <w:b/>
        </w:rPr>
        <w:t xml:space="preserve"> 58 </w:t>
      </w:r>
      <w:r w:rsidR="00E4771D">
        <w:rPr>
          <w:rFonts w:cstheme="minorHAnsi"/>
        </w:rPr>
        <w:t xml:space="preserve">i </w:t>
      </w:r>
      <w:r w:rsidRPr="00042F53">
        <w:rPr>
          <w:rFonts w:cstheme="minorHAnsi"/>
          <w:b/>
        </w:rPr>
        <w:t xml:space="preserve">59 </w:t>
      </w:r>
      <w:r w:rsidRPr="00042F53">
        <w:rPr>
          <w:rFonts w:cstheme="minorHAnsi"/>
        </w:rPr>
        <w:t>– dotyczą wszystkich pięciu etapów zarządzania usługam</w:t>
      </w:r>
      <w:r w:rsidR="00E4771D">
        <w:rPr>
          <w:rFonts w:cstheme="minorHAnsi"/>
        </w:rPr>
        <w:t xml:space="preserve">i </w:t>
      </w:r>
      <w:r w:rsidRPr="00042F53">
        <w:rPr>
          <w:rFonts w:cstheme="minorHAnsi"/>
        </w:rPr>
        <w:t>IT)</w:t>
      </w:r>
    </w:p>
    <w:p w14:paraId="31AB4EEA" w14:textId="60B44025"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troska o dobrostan społeczny (</w:t>
      </w:r>
      <w:r w:rsidRPr="00042F53">
        <w:rPr>
          <w:rFonts w:cstheme="minorHAnsi"/>
          <w:b/>
        </w:rPr>
        <w:t>wymogi</w:t>
      </w:r>
      <w:r w:rsidRPr="00042F53">
        <w:rPr>
          <w:rFonts w:cstheme="minorHAnsi"/>
        </w:rPr>
        <w:t>:</w:t>
      </w:r>
      <w:r w:rsidRPr="00042F53">
        <w:rPr>
          <w:rFonts w:cstheme="minorHAnsi"/>
          <w:b/>
        </w:rPr>
        <w:t xml:space="preserve"> 60 </w:t>
      </w:r>
      <w:r w:rsidR="00E4771D">
        <w:rPr>
          <w:rFonts w:cstheme="minorHAnsi"/>
        </w:rPr>
        <w:t xml:space="preserve">i </w:t>
      </w:r>
      <w:r w:rsidRPr="00042F53">
        <w:rPr>
          <w:rFonts w:cstheme="minorHAnsi"/>
          <w:b/>
        </w:rPr>
        <w:t xml:space="preserve">61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13FF2414" w14:textId="045BDF62"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troska o demokratyczne </w:t>
      </w:r>
      <w:r w:rsidR="00E4771D">
        <w:rPr>
          <w:rFonts w:cstheme="minorHAnsi"/>
        </w:rPr>
        <w:t xml:space="preserve">i </w:t>
      </w:r>
      <w:r w:rsidRPr="00042F53">
        <w:rPr>
          <w:rFonts w:cstheme="minorHAnsi"/>
        </w:rPr>
        <w:t>silne instytucje (</w:t>
      </w:r>
      <w:r w:rsidRPr="00042F53">
        <w:rPr>
          <w:rFonts w:cstheme="minorHAnsi"/>
          <w:b/>
        </w:rPr>
        <w:t xml:space="preserve">wymóg 62 </w:t>
      </w:r>
      <w:r w:rsidRPr="00042F53">
        <w:rPr>
          <w:rFonts w:cstheme="minorHAnsi"/>
        </w:rPr>
        <w:t xml:space="preserve">– dotyczy 3 </w:t>
      </w:r>
      <w:r w:rsidR="00E4771D">
        <w:rPr>
          <w:rFonts w:cstheme="minorHAnsi"/>
        </w:rPr>
        <w:t xml:space="preserve">i </w:t>
      </w:r>
      <w:r w:rsidRPr="00042F53">
        <w:rPr>
          <w:rFonts w:cstheme="minorHAnsi"/>
        </w:rPr>
        <w:t>5 etapu zarządzania usługam</w:t>
      </w:r>
      <w:r w:rsidR="00E4771D">
        <w:rPr>
          <w:rFonts w:cstheme="minorHAnsi"/>
        </w:rPr>
        <w:t xml:space="preserve">i </w:t>
      </w:r>
      <w:r w:rsidRPr="00042F53">
        <w:rPr>
          <w:rFonts w:cstheme="minorHAnsi"/>
        </w:rPr>
        <w:t>IT, czyl</w:t>
      </w:r>
      <w:r w:rsidR="00E4771D">
        <w:rPr>
          <w:rFonts w:cstheme="minorHAnsi"/>
        </w:rPr>
        <w:t xml:space="preserve">i </w:t>
      </w:r>
      <w:r w:rsidRPr="00042F53">
        <w:rPr>
          <w:rFonts w:cstheme="minorHAnsi"/>
        </w:rPr>
        <w:t xml:space="preserve">wdrożenia </w:t>
      </w:r>
      <w:r w:rsidR="00E4771D">
        <w:rPr>
          <w:rFonts w:cstheme="minorHAnsi"/>
        </w:rPr>
        <w:t>i</w:t>
      </w:r>
      <w:r w:rsidR="00E57051">
        <w:rPr>
          <w:rFonts w:cstheme="minorHAnsi"/>
        </w:rPr>
        <w:t> </w:t>
      </w:r>
      <w:r w:rsidRPr="00042F53">
        <w:rPr>
          <w:rFonts w:cstheme="minorHAnsi"/>
        </w:rPr>
        <w:t>uruchomienia systemu oraz jego monitorowania)</w:t>
      </w:r>
    </w:p>
    <w:p w14:paraId="3E17C82A" w14:textId="77777777" w:rsidR="003008A2" w:rsidRPr="00042F53" w:rsidRDefault="003008A2" w:rsidP="000D3257">
      <w:pPr>
        <w:pStyle w:val="Akapitzlist"/>
        <w:numPr>
          <w:ilvl w:val="3"/>
          <w:numId w:val="37"/>
        </w:numPr>
        <w:ind w:leftChars="574" w:left="1620" w:hanging="357"/>
        <w:contextualSpacing/>
        <w:rPr>
          <w:rFonts w:cstheme="minorHAnsi"/>
        </w:rPr>
      </w:pPr>
      <w:r w:rsidRPr="00042F53">
        <w:rPr>
          <w:rFonts w:cstheme="minorHAnsi"/>
        </w:rPr>
        <w:t>Wymóg nadrzędny 7: Odpowiedzialność</w:t>
      </w:r>
    </w:p>
    <w:p w14:paraId="3166D63D" w14:textId="5B19C5E7"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możliwość kontrol</w:t>
      </w:r>
      <w:r w:rsidR="00E4771D">
        <w:rPr>
          <w:rFonts w:cstheme="minorHAnsi"/>
        </w:rPr>
        <w:t xml:space="preserve">i </w:t>
      </w:r>
      <w:r w:rsidRPr="00042F53">
        <w:rPr>
          <w:rFonts w:cstheme="minorHAnsi"/>
        </w:rPr>
        <w:t>(</w:t>
      </w:r>
      <w:r w:rsidRPr="00042F53">
        <w:rPr>
          <w:rFonts w:cstheme="minorHAnsi"/>
          <w:b/>
        </w:rPr>
        <w:t>wymogi</w:t>
      </w:r>
      <w:r w:rsidRPr="00042F53">
        <w:rPr>
          <w:rFonts w:cstheme="minorHAnsi"/>
        </w:rPr>
        <w:t>:</w:t>
      </w:r>
      <w:r w:rsidRPr="00042F53">
        <w:rPr>
          <w:rFonts w:cstheme="minorHAnsi"/>
          <w:b/>
        </w:rPr>
        <w:t xml:space="preserve"> 63</w:t>
      </w:r>
      <w:r w:rsidRPr="00042F53">
        <w:rPr>
          <w:rFonts w:cstheme="minorHAnsi"/>
        </w:rPr>
        <w:t>–</w:t>
      </w:r>
      <w:r w:rsidRPr="00042F53">
        <w:rPr>
          <w:rFonts w:cstheme="minorHAnsi"/>
          <w:b/>
        </w:rPr>
        <w:t xml:space="preserve">65 </w:t>
      </w:r>
      <w:r w:rsidRPr="00042F53">
        <w:rPr>
          <w:rFonts w:cstheme="minorHAnsi"/>
        </w:rPr>
        <w:t>– dotyczą wszystkich pięciu etapów zarządzania usługam</w:t>
      </w:r>
      <w:r w:rsidR="00E4771D">
        <w:rPr>
          <w:rFonts w:cstheme="minorHAnsi"/>
        </w:rPr>
        <w:t xml:space="preserve">i </w:t>
      </w:r>
      <w:r w:rsidRPr="00042F53">
        <w:rPr>
          <w:rFonts w:cstheme="minorHAnsi"/>
        </w:rPr>
        <w:t>IT)</w:t>
      </w:r>
    </w:p>
    <w:p w14:paraId="5135B9FA" w14:textId="7C3E7CBE"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 xml:space="preserve">wymóg szczegółowy: minimalizowanie </w:t>
      </w:r>
      <w:r w:rsidR="00E4771D">
        <w:rPr>
          <w:rFonts w:cstheme="minorHAnsi"/>
        </w:rPr>
        <w:t xml:space="preserve">i </w:t>
      </w:r>
      <w:r w:rsidRPr="00042F53">
        <w:rPr>
          <w:rFonts w:cstheme="minorHAnsi"/>
        </w:rPr>
        <w:t>raportowanie negatywnego oddziaływania (</w:t>
      </w:r>
      <w:r w:rsidRPr="00042F53">
        <w:rPr>
          <w:rFonts w:cstheme="minorHAnsi"/>
          <w:b/>
        </w:rPr>
        <w:t>wymogi</w:t>
      </w:r>
      <w:r w:rsidRPr="00042F53">
        <w:rPr>
          <w:rFonts w:cstheme="minorHAnsi"/>
        </w:rPr>
        <w:t>:</w:t>
      </w:r>
      <w:r w:rsidRPr="00042F53">
        <w:rPr>
          <w:rFonts w:cstheme="minorHAnsi"/>
          <w:b/>
        </w:rPr>
        <w:t xml:space="preserve"> 66</w:t>
      </w:r>
      <w:r w:rsidRPr="00042F53">
        <w:rPr>
          <w:rFonts w:cstheme="minorHAnsi"/>
        </w:rPr>
        <w:t xml:space="preserve"> </w:t>
      </w:r>
      <w:r w:rsidR="00E4771D">
        <w:rPr>
          <w:rFonts w:cstheme="minorHAnsi"/>
        </w:rPr>
        <w:t xml:space="preserve">i </w:t>
      </w:r>
      <w:r w:rsidRPr="00042F53">
        <w:rPr>
          <w:rFonts w:cstheme="minorHAnsi"/>
          <w:b/>
        </w:rPr>
        <w:t xml:space="preserve">67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152C812B" w14:textId="3B00E369"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lastRenderedPageBreak/>
        <w:t xml:space="preserve">wymóg szczegółowy: wewnętrzne </w:t>
      </w:r>
      <w:r w:rsidR="00E4771D">
        <w:rPr>
          <w:rFonts w:cstheme="minorHAnsi"/>
        </w:rPr>
        <w:t xml:space="preserve">i </w:t>
      </w:r>
      <w:r w:rsidRPr="00042F53">
        <w:rPr>
          <w:rFonts w:cstheme="minorHAnsi"/>
        </w:rPr>
        <w:t xml:space="preserve">zewnętrzne ramy </w:t>
      </w:r>
      <w:proofErr w:type="spellStart"/>
      <w:r w:rsidRPr="00042F53">
        <w:rPr>
          <w:rFonts w:cstheme="minorHAnsi"/>
        </w:rPr>
        <w:t>governance</w:t>
      </w:r>
      <w:proofErr w:type="spellEnd"/>
      <w:r w:rsidRPr="00042F53">
        <w:rPr>
          <w:rFonts w:cstheme="minorHAnsi"/>
        </w:rPr>
        <w:t xml:space="preserve"> (</w:t>
      </w:r>
      <w:r w:rsidRPr="00042F53">
        <w:rPr>
          <w:rFonts w:cstheme="minorHAnsi"/>
          <w:b/>
        </w:rPr>
        <w:t>wymogi</w:t>
      </w:r>
      <w:r w:rsidRPr="00042F53">
        <w:rPr>
          <w:rFonts w:cstheme="minorHAnsi"/>
        </w:rPr>
        <w:t>:</w:t>
      </w:r>
      <w:r w:rsidRPr="00042F53">
        <w:rPr>
          <w:rFonts w:cstheme="minorHAnsi"/>
          <w:b/>
        </w:rPr>
        <w:t xml:space="preserve"> 68 </w:t>
      </w:r>
      <w:r w:rsidR="00E4771D">
        <w:rPr>
          <w:rFonts w:cstheme="minorHAnsi"/>
        </w:rPr>
        <w:t xml:space="preserve">i </w:t>
      </w:r>
      <w:r w:rsidRPr="00042F53">
        <w:rPr>
          <w:rFonts w:cstheme="minorHAnsi"/>
          <w:b/>
        </w:rPr>
        <w:t xml:space="preserve">69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6763FDD3" w14:textId="46D8DBEE"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kwestie zadośćuczynienia za ewentualne szkody (</w:t>
      </w:r>
      <w:r w:rsidRPr="00042F53">
        <w:rPr>
          <w:rFonts w:cstheme="minorHAnsi"/>
          <w:b/>
        </w:rPr>
        <w:t xml:space="preserve">wymóg 70 </w:t>
      </w:r>
      <w:r w:rsidRPr="00042F53">
        <w:rPr>
          <w:rFonts w:cstheme="minorHAnsi"/>
        </w:rPr>
        <w:t>– dotyczą trzeciego etapu zarządzania usługam</w:t>
      </w:r>
      <w:r w:rsidR="00E4771D">
        <w:rPr>
          <w:rFonts w:cstheme="minorHAnsi"/>
        </w:rPr>
        <w:t xml:space="preserve">i </w:t>
      </w:r>
      <w:r w:rsidRPr="00042F53">
        <w:rPr>
          <w:rFonts w:cstheme="minorHAnsi"/>
        </w:rPr>
        <w:t>IT, czyl</w:t>
      </w:r>
      <w:r w:rsidR="00E4771D">
        <w:rPr>
          <w:rFonts w:cstheme="minorHAnsi"/>
        </w:rPr>
        <w:t xml:space="preserve">i </w:t>
      </w:r>
      <w:r w:rsidRPr="00042F53">
        <w:rPr>
          <w:rFonts w:cstheme="minorHAnsi"/>
        </w:rPr>
        <w:t xml:space="preserve">wdrożenia </w:t>
      </w:r>
      <w:r w:rsidR="00E4771D">
        <w:rPr>
          <w:rFonts w:cstheme="minorHAnsi"/>
        </w:rPr>
        <w:t xml:space="preserve">i </w:t>
      </w:r>
      <w:r w:rsidRPr="00042F53">
        <w:rPr>
          <w:rFonts w:cstheme="minorHAnsi"/>
        </w:rPr>
        <w:t>uruchomienia systemu)</w:t>
      </w:r>
    </w:p>
    <w:p w14:paraId="58E013BC" w14:textId="46280D49" w:rsidR="003008A2" w:rsidRPr="00042F53" w:rsidRDefault="003008A2" w:rsidP="000D3257">
      <w:pPr>
        <w:pStyle w:val="Akapitzlist"/>
        <w:numPr>
          <w:ilvl w:val="4"/>
          <w:numId w:val="37"/>
        </w:numPr>
        <w:ind w:leftChars="654" w:left="1799"/>
        <w:contextualSpacing/>
        <w:rPr>
          <w:rFonts w:cstheme="minorHAnsi"/>
        </w:rPr>
      </w:pPr>
      <w:r w:rsidRPr="00042F53">
        <w:rPr>
          <w:rFonts w:cstheme="minorHAnsi"/>
        </w:rPr>
        <w:t>wymóg szczegółowy: zapewnienie nadzoru ze strony człowieka (</w:t>
      </w:r>
      <w:r w:rsidRPr="00042F53">
        <w:rPr>
          <w:rFonts w:cstheme="minorHAnsi"/>
          <w:b/>
        </w:rPr>
        <w:t>wymog</w:t>
      </w:r>
      <w:r w:rsidR="00E4771D">
        <w:rPr>
          <w:rFonts w:cstheme="minorHAnsi"/>
          <w:b/>
        </w:rPr>
        <w:t xml:space="preserve">i </w:t>
      </w:r>
      <w:r w:rsidRPr="00042F53">
        <w:rPr>
          <w:rFonts w:cstheme="minorHAnsi"/>
          <w:b/>
        </w:rPr>
        <w:t xml:space="preserve">71 </w:t>
      </w:r>
      <w:r w:rsidR="00E4771D">
        <w:rPr>
          <w:rFonts w:cstheme="minorHAnsi"/>
        </w:rPr>
        <w:t xml:space="preserve">i </w:t>
      </w:r>
      <w:r w:rsidRPr="00042F53">
        <w:rPr>
          <w:rFonts w:cstheme="minorHAnsi"/>
          <w:b/>
        </w:rPr>
        <w:t xml:space="preserve">72 </w:t>
      </w:r>
      <w:r w:rsidRPr="00042F53">
        <w:rPr>
          <w:rFonts w:cstheme="minorHAnsi"/>
        </w:rPr>
        <w:t>– dotyczą różnych etapów zarządzania usługam</w:t>
      </w:r>
      <w:r w:rsidR="00E4771D">
        <w:rPr>
          <w:rFonts w:cstheme="minorHAnsi"/>
        </w:rPr>
        <w:t xml:space="preserve">i </w:t>
      </w:r>
      <w:r w:rsidRPr="00042F53">
        <w:rPr>
          <w:rFonts w:cstheme="minorHAnsi"/>
        </w:rPr>
        <w:t>IT)</w:t>
      </w:r>
    </w:p>
    <w:p w14:paraId="2761F289" w14:textId="0D00D757" w:rsidR="003008A2" w:rsidRPr="00042F53" w:rsidRDefault="003008A2" w:rsidP="003628F3">
      <w:pPr>
        <w:rPr>
          <w:rFonts w:cstheme="minorHAnsi"/>
        </w:rPr>
      </w:pPr>
      <w:r w:rsidRPr="00042F53">
        <w:rPr>
          <w:rFonts w:cstheme="minorHAnsi"/>
        </w:rPr>
        <w:t>Poszczególne „finalne” wymog</w:t>
      </w:r>
      <w:r w:rsidR="00E4771D">
        <w:rPr>
          <w:rFonts w:cstheme="minorHAnsi"/>
        </w:rPr>
        <w:t xml:space="preserve">i </w:t>
      </w:r>
      <w:r w:rsidRPr="00042F53">
        <w:rPr>
          <w:rFonts w:cstheme="minorHAnsi"/>
        </w:rPr>
        <w:t>różnią się objętością czy szczegółowością. Niektóre z nich są dość zwięzłe (np. wymóg 1 dotyczący obszaru strategi</w:t>
      </w:r>
      <w:r w:rsidR="00E4771D">
        <w:rPr>
          <w:rFonts w:cstheme="minorHAnsi"/>
        </w:rPr>
        <w:t xml:space="preserve">i i </w:t>
      </w:r>
      <w:r w:rsidRPr="00042F53">
        <w:rPr>
          <w:rFonts w:cstheme="minorHAnsi"/>
        </w:rPr>
        <w:t>obowiązków ciążących na zarządzie), inne zaś znacznie bardziej rozbudowane (np. wymóg 45a, który dotyczy oszacowania niesprawiedliwej stronniczośc</w:t>
      </w:r>
      <w:r w:rsidR="00E4771D">
        <w:rPr>
          <w:rFonts w:cstheme="minorHAnsi"/>
        </w:rPr>
        <w:t xml:space="preserve">i </w:t>
      </w:r>
      <w:r w:rsidRPr="00042F53">
        <w:rPr>
          <w:rFonts w:cstheme="minorHAnsi"/>
        </w:rPr>
        <w:t xml:space="preserve">systemu). </w:t>
      </w:r>
    </w:p>
    <w:p w14:paraId="3127D4C8" w14:textId="6F3FCD03" w:rsidR="003008A2" w:rsidRPr="00042F53" w:rsidRDefault="003008A2" w:rsidP="003628F3">
      <w:pPr>
        <w:spacing w:line="336" w:lineRule="auto"/>
        <w:rPr>
          <w:rFonts w:cstheme="minorHAnsi"/>
        </w:rPr>
      </w:pPr>
      <w:r w:rsidRPr="00042F53">
        <w:rPr>
          <w:rFonts w:cstheme="minorHAnsi"/>
        </w:rPr>
        <w:t xml:space="preserve">Tym, co w praktyce odróżnia omawiane tu podejście SHERPA od podejścia </w:t>
      </w:r>
      <w:proofErr w:type="spellStart"/>
      <w:r w:rsidRPr="00042F53">
        <w:rPr>
          <w:rFonts w:cstheme="minorHAnsi"/>
        </w:rPr>
        <w:t>Ethics</w:t>
      </w:r>
      <w:proofErr w:type="spellEnd"/>
      <w:r w:rsidRPr="00042F53">
        <w:rPr>
          <w:rFonts w:cstheme="minorHAnsi"/>
        </w:rPr>
        <w:t xml:space="preserve"> by Design wg SIENNA (notabene oba projekty były prowadzone pod kierownictwem tego samego grona badaczy), jest większy wysiłek w przypadku tego pierwszego podejścia potrzebny do zmapowania poszczególnych „finalnych” wymogów z konkretnym</w:t>
      </w:r>
      <w:r w:rsidR="00E4771D">
        <w:rPr>
          <w:rFonts w:cstheme="minorHAnsi"/>
        </w:rPr>
        <w:t xml:space="preserve">i </w:t>
      </w:r>
      <w:r w:rsidRPr="00042F53">
        <w:rPr>
          <w:rFonts w:cstheme="minorHAnsi"/>
        </w:rPr>
        <w:t>etapam</w:t>
      </w:r>
      <w:r w:rsidR="00E4771D">
        <w:rPr>
          <w:rFonts w:cstheme="minorHAnsi"/>
        </w:rPr>
        <w:t xml:space="preserve">i </w:t>
      </w:r>
      <w:r w:rsidRPr="00042F53">
        <w:rPr>
          <w:rFonts w:cstheme="minorHAnsi"/>
        </w:rPr>
        <w:t>projektowym</w:t>
      </w:r>
      <w:r w:rsidR="00E4771D">
        <w:rPr>
          <w:rFonts w:cstheme="minorHAnsi"/>
        </w:rPr>
        <w:t xml:space="preserve">i </w:t>
      </w:r>
      <w:r w:rsidRPr="00042F53">
        <w:rPr>
          <w:rFonts w:cstheme="minorHAnsi"/>
        </w:rPr>
        <w:t>(w</w:t>
      </w:r>
      <w:r w:rsidR="00E57051">
        <w:rPr>
          <w:rFonts w:cstheme="minorHAnsi"/>
        </w:rPr>
        <w:t> </w:t>
      </w:r>
      <w:r w:rsidRPr="00042F53">
        <w:rPr>
          <w:rFonts w:cstheme="minorHAnsi"/>
        </w:rPr>
        <w:t>tym przypadku: etapam</w:t>
      </w:r>
      <w:r w:rsidR="00E4771D">
        <w:rPr>
          <w:rFonts w:cstheme="minorHAnsi"/>
        </w:rPr>
        <w:t xml:space="preserve">i </w:t>
      </w:r>
      <w:r w:rsidRPr="00042F53">
        <w:rPr>
          <w:rFonts w:cstheme="minorHAnsi"/>
        </w:rPr>
        <w:t>zarządzania usługam</w:t>
      </w:r>
      <w:r w:rsidR="00E4771D">
        <w:rPr>
          <w:rFonts w:cstheme="minorHAnsi"/>
        </w:rPr>
        <w:t xml:space="preserve">i </w:t>
      </w:r>
      <w:r w:rsidRPr="00042F53">
        <w:rPr>
          <w:rFonts w:cstheme="minorHAnsi"/>
        </w:rPr>
        <w:t xml:space="preserve">IT). Zastosowanie owych wytycznych będzie więc wymagało od osób zainteresowanych dodatkowej pracy, co jednak może zwiększyć gwarancję, że cały proces zostanie zrealizowany w sposób przemyślany </w:t>
      </w:r>
      <w:r w:rsidR="00E4771D">
        <w:rPr>
          <w:rFonts w:cstheme="minorHAnsi"/>
        </w:rPr>
        <w:t>i</w:t>
      </w:r>
      <w:r w:rsidR="00E57051">
        <w:rPr>
          <w:rFonts w:cstheme="minorHAnsi"/>
        </w:rPr>
        <w:t> </w:t>
      </w:r>
      <w:r w:rsidRPr="00042F53">
        <w:rPr>
          <w:rFonts w:cstheme="minorHAnsi"/>
        </w:rPr>
        <w:t>dostosowany do specyfik</w:t>
      </w:r>
      <w:r w:rsidR="00E4771D">
        <w:rPr>
          <w:rFonts w:cstheme="minorHAnsi"/>
        </w:rPr>
        <w:t xml:space="preserve">i i </w:t>
      </w:r>
      <w:r w:rsidRPr="00042F53">
        <w:rPr>
          <w:rFonts w:cstheme="minorHAnsi"/>
        </w:rPr>
        <w:t xml:space="preserve">potrzeb konkretnego zespołu projektowego czy danej organizacji. </w:t>
      </w:r>
    </w:p>
    <w:p w14:paraId="601AC051" w14:textId="51A96B95" w:rsidR="003008A2" w:rsidRPr="00042F53" w:rsidRDefault="003008A2" w:rsidP="003628F3">
      <w:pPr>
        <w:spacing w:line="336" w:lineRule="auto"/>
        <w:rPr>
          <w:rFonts w:cstheme="minorHAnsi"/>
          <w:lang w:val="en-US"/>
        </w:rPr>
      </w:pPr>
      <w:proofErr w:type="spellStart"/>
      <w:r w:rsidRPr="00042F53">
        <w:rPr>
          <w:rFonts w:cstheme="minorHAnsi"/>
          <w:lang w:val="en-US"/>
        </w:rPr>
        <w:t>Opracowano</w:t>
      </w:r>
      <w:proofErr w:type="spellEnd"/>
      <w:r w:rsidRPr="00042F53">
        <w:rPr>
          <w:rFonts w:cstheme="minorHAnsi"/>
          <w:lang w:val="en-US"/>
        </w:rPr>
        <w:t xml:space="preserve"> </w:t>
      </w:r>
      <w:proofErr w:type="spellStart"/>
      <w:r w:rsidRPr="00042F53">
        <w:rPr>
          <w:rFonts w:cstheme="minorHAnsi"/>
          <w:lang w:val="en-US"/>
        </w:rPr>
        <w:t>na</w:t>
      </w:r>
      <w:proofErr w:type="spellEnd"/>
      <w:r w:rsidRPr="00042F53">
        <w:rPr>
          <w:rFonts w:cstheme="minorHAnsi"/>
          <w:lang w:val="en-US"/>
        </w:rPr>
        <w:t xml:space="preserve"> </w:t>
      </w:r>
      <w:proofErr w:type="spellStart"/>
      <w:r w:rsidRPr="00042F53">
        <w:rPr>
          <w:rFonts w:cstheme="minorHAnsi"/>
          <w:lang w:val="en-US"/>
        </w:rPr>
        <w:t>podstawie</w:t>
      </w:r>
      <w:proofErr w:type="spellEnd"/>
      <w:r w:rsidRPr="00042F53">
        <w:rPr>
          <w:rFonts w:cstheme="minorHAnsi"/>
          <w:lang w:val="en-US"/>
        </w:rPr>
        <w:t>: Shaping the ethical dimensions of smart information systems – a</w:t>
      </w:r>
      <w:r w:rsidR="00E57051">
        <w:rPr>
          <w:rFonts w:cstheme="minorHAnsi"/>
          <w:lang w:val="en-US"/>
        </w:rPr>
        <w:t> </w:t>
      </w:r>
      <w:r w:rsidRPr="00042F53">
        <w:rPr>
          <w:rFonts w:cstheme="minorHAnsi"/>
          <w:lang w:val="en-US"/>
        </w:rPr>
        <w:t>European perspective (SHERPA), Guidelines for the Ethical Use of A</w:t>
      </w:r>
      <w:r w:rsidR="00E4771D">
        <w:rPr>
          <w:rFonts w:cstheme="minorHAnsi"/>
          <w:lang w:val="en-US"/>
        </w:rPr>
        <w:t xml:space="preserve">I </w:t>
      </w:r>
      <w:r w:rsidRPr="00042F53">
        <w:rPr>
          <w:rFonts w:cstheme="minorHAnsi"/>
          <w:lang w:val="en-US"/>
        </w:rPr>
        <w:t>and Big Data Systems.</w:t>
      </w:r>
    </w:p>
    <w:p w14:paraId="4B8BB373" w14:textId="7C2B4726" w:rsidR="008D4289" w:rsidRPr="00F56D66" w:rsidRDefault="008D4289" w:rsidP="00474EBE">
      <w:pPr>
        <w:pStyle w:val="Nagwek1"/>
        <w:ind w:left="567"/>
        <w:rPr>
          <w:lang w:val="en-US"/>
        </w:rPr>
        <w:sectPr w:rsidR="008D4289" w:rsidRPr="00F56D66" w:rsidSect="00BB6514">
          <w:endnotePr>
            <w:numFmt w:val="decimal"/>
          </w:endnotePr>
          <w:pgSz w:w="11906" w:h="16838"/>
          <w:pgMar w:top="1417" w:right="1417" w:bottom="1417" w:left="1417" w:header="708" w:footer="708" w:gutter="0"/>
          <w:cols w:space="708"/>
          <w:docGrid w:linePitch="360"/>
        </w:sectPr>
      </w:pPr>
      <w:bookmarkStart w:id="119" w:name="_Toc181797609"/>
    </w:p>
    <w:p w14:paraId="187F2164" w14:textId="7796F1A0" w:rsidR="003008A2" w:rsidRPr="00042F53" w:rsidRDefault="00474EBE" w:rsidP="00474EBE">
      <w:pPr>
        <w:pStyle w:val="Nagwek1"/>
        <w:ind w:left="567"/>
      </w:pPr>
      <w:bookmarkStart w:id="120" w:name="_Toc184831496"/>
      <w:r w:rsidRPr="00042F53">
        <w:lastRenderedPageBreak/>
        <w:drawing>
          <wp:anchor distT="0" distB="0" distL="114300" distR="114300" simplePos="0" relativeHeight="251712568" behindDoc="1" locked="0" layoutInCell="1" allowOverlap="1" wp14:anchorId="3096A189" wp14:editId="7414EB33">
            <wp:simplePos x="0" y="0"/>
            <wp:positionH relativeFrom="margin">
              <wp:align>left</wp:align>
            </wp:positionH>
            <wp:positionV relativeFrom="paragraph">
              <wp:posOffset>-111125</wp:posOffset>
            </wp:positionV>
            <wp:extent cx="6073775" cy="1263650"/>
            <wp:effectExtent l="0" t="0" r="3175" b="0"/>
            <wp:wrapNone/>
            <wp:docPr id="8110141" name="Graf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63362" name="Grafika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073775" cy="1263650"/>
                    </a:xfrm>
                    <a:prstGeom prst="rect">
                      <a:avLst/>
                    </a:prstGeom>
                  </pic:spPr>
                </pic:pic>
              </a:graphicData>
            </a:graphic>
            <wp14:sizeRelH relativeFrom="margin">
              <wp14:pctWidth>0</wp14:pctWidth>
            </wp14:sizeRelH>
            <wp14:sizeRelV relativeFrom="margin">
              <wp14:pctHeight>0</wp14:pctHeight>
            </wp14:sizeRelV>
          </wp:anchor>
        </w:drawing>
      </w:r>
      <w:r w:rsidR="003008A2" w:rsidRPr="00042F53">
        <w:t>Rekomendacje dla administracj</w:t>
      </w:r>
      <w:r w:rsidR="00E4771D">
        <w:t xml:space="preserve">i </w:t>
      </w:r>
      <w:r w:rsidR="003008A2" w:rsidRPr="00042F53">
        <w:t xml:space="preserve">centralnej </w:t>
      </w:r>
      <w:r w:rsidR="00E4771D">
        <w:t xml:space="preserve">w </w:t>
      </w:r>
      <w:r w:rsidR="003008A2" w:rsidRPr="00042F53">
        <w:t>zakresie wdrażania etycznej sztucznej inteligencji</w:t>
      </w:r>
      <w:bookmarkEnd w:id="119"/>
      <w:bookmarkEnd w:id="120"/>
    </w:p>
    <w:p w14:paraId="6030BBA3" w14:textId="77777777" w:rsidR="003008A2" w:rsidRPr="00042F53" w:rsidRDefault="003008A2" w:rsidP="00474EBE">
      <w:pPr>
        <w:spacing w:before="600"/>
        <w:rPr>
          <w:rFonts w:cs="Arial"/>
          <w:b/>
          <w:bCs/>
          <w:sz w:val="28"/>
          <w:szCs w:val="18"/>
        </w:rPr>
      </w:pPr>
      <w:r w:rsidRPr="00042F53">
        <w:rPr>
          <w:rFonts w:cs="Arial"/>
          <w:bCs/>
          <w:szCs w:val="18"/>
        </w:rPr>
        <w:t>Robert Sroka</w:t>
      </w:r>
      <w:r w:rsidRPr="00042F53">
        <w:rPr>
          <w:rFonts w:cs="Arial"/>
          <w:b/>
          <w:bCs/>
          <w:sz w:val="28"/>
          <w:szCs w:val="18"/>
        </w:rPr>
        <w:t xml:space="preserve"> </w:t>
      </w:r>
    </w:p>
    <w:p w14:paraId="09C836F9" w14:textId="2B901A59" w:rsidR="003008A2" w:rsidRPr="00042F53" w:rsidRDefault="003008A2" w:rsidP="00474EBE">
      <w:pPr>
        <w:rPr>
          <w:rFonts w:cs="Arial"/>
        </w:rPr>
      </w:pPr>
      <w:r w:rsidRPr="00042F53">
        <w:rPr>
          <w:rFonts w:cs="Arial"/>
        </w:rPr>
        <w:t>Wymog</w:t>
      </w:r>
      <w:r w:rsidR="00E4771D">
        <w:rPr>
          <w:rFonts w:cs="Arial"/>
        </w:rPr>
        <w:t xml:space="preserve">i </w:t>
      </w:r>
      <w:r w:rsidRPr="00042F53">
        <w:rPr>
          <w:rFonts w:cs="Arial"/>
        </w:rPr>
        <w:t>godnej zaufania sztucznej inteligencj</w:t>
      </w:r>
      <w:r w:rsidR="00E4771D">
        <w:rPr>
          <w:rFonts w:cs="Arial"/>
        </w:rPr>
        <w:t xml:space="preserve">i </w:t>
      </w:r>
      <w:r w:rsidRPr="00042F53">
        <w:rPr>
          <w:rFonts w:cs="Arial"/>
        </w:rPr>
        <w:t>(</w:t>
      </w:r>
      <w:proofErr w:type="spellStart"/>
      <w:r w:rsidRPr="00042F53">
        <w:rPr>
          <w:rFonts w:cs="Arial"/>
        </w:rPr>
        <w:t>trustworthy</w:t>
      </w:r>
      <w:proofErr w:type="spellEnd"/>
      <w:r w:rsidRPr="00042F53">
        <w:rPr>
          <w:rFonts w:cs="Arial"/>
        </w:rPr>
        <w:t xml:space="preserve"> AI) dotyczą nie tylko sektora prywatnego, ale również publicznego. W wielu przypadkach sektor publiczny powinien być nie tylko przykładem, lecz również wymagać od swoich partnerów prywatnych rozwijania </w:t>
      </w:r>
      <w:r w:rsidR="00E4771D">
        <w:rPr>
          <w:rFonts w:cs="Arial"/>
        </w:rPr>
        <w:t>i</w:t>
      </w:r>
      <w:r w:rsidR="00AD6A30">
        <w:rPr>
          <w:rFonts w:cs="Arial"/>
        </w:rPr>
        <w:t> </w:t>
      </w:r>
      <w:r w:rsidRPr="00042F53">
        <w:rPr>
          <w:rFonts w:cs="Arial"/>
        </w:rPr>
        <w:t>wykorzystania A</w:t>
      </w:r>
      <w:r w:rsidR="00E4771D">
        <w:rPr>
          <w:rFonts w:cs="Arial"/>
        </w:rPr>
        <w:t xml:space="preserve">I </w:t>
      </w:r>
      <w:r w:rsidRPr="00042F53">
        <w:rPr>
          <w:rFonts w:cs="Arial"/>
        </w:rPr>
        <w:t>zgodnie z uznanym</w:t>
      </w:r>
      <w:r w:rsidR="00E4771D">
        <w:rPr>
          <w:rFonts w:cs="Arial"/>
        </w:rPr>
        <w:t xml:space="preserve">i </w:t>
      </w:r>
      <w:r w:rsidRPr="00042F53">
        <w:rPr>
          <w:rFonts w:cs="Arial"/>
        </w:rPr>
        <w:t>zasadam</w:t>
      </w:r>
      <w:r w:rsidR="00E4771D">
        <w:rPr>
          <w:rFonts w:cs="Arial"/>
        </w:rPr>
        <w:t xml:space="preserve">i </w:t>
      </w:r>
      <w:r w:rsidRPr="00042F53">
        <w:rPr>
          <w:rFonts w:cs="Arial"/>
        </w:rPr>
        <w:t>etycznymi. Dlatego warto, aby sektor publiczny, w szczególnośc</w:t>
      </w:r>
      <w:r w:rsidR="00E4771D">
        <w:rPr>
          <w:rFonts w:cs="Arial"/>
        </w:rPr>
        <w:t xml:space="preserve">i </w:t>
      </w:r>
      <w:r w:rsidRPr="00042F53">
        <w:rPr>
          <w:rFonts w:cs="Arial"/>
        </w:rPr>
        <w:t>administracja oraz instytucje publiczne rozważyły wdrożenie poniższych rekomendacji.</w:t>
      </w:r>
    </w:p>
    <w:p w14:paraId="60F193C5" w14:textId="5041BD01" w:rsidR="003008A2" w:rsidRPr="00042F53" w:rsidRDefault="003008A2" w:rsidP="000D3257">
      <w:pPr>
        <w:pStyle w:val="Akapitzlist"/>
        <w:numPr>
          <w:ilvl w:val="1"/>
          <w:numId w:val="53"/>
        </w:numPr>
        <w:ind w:left="470" w:hanging="357"/>
        <w:contextualSpacing/>
        <w:rPr>
          <w:rFonts w:eastAsia="Times New Roman"/>
          <w:b/>
          <w:color w:val="0D0D0D"/>
        </w:rPr>
      </w:pPr>
      <w:r w:rsidRPr="00042F53">
        <w:rPr>
          <w:rFonts w:eastAsia="Times New Roman"/>
          <w:b/>
          <w:color w:val="0D0D0D"/>
        </w:rPr>
        <w:t>Powołanie Centralnej Rady Etycznej A</w:t>
      </w:r>
      <w:r w:rsidR="00E4771D">
        <w:rPr>
          <w:rFonts w:eastAsia="Times New Roman"/>
          <w:b/>
          <w:color w:val="0D0D0D"/>
        </w:rPr>
        <w:t xml:space="preserve">I </w:t>
      </w:r>
      <w:r w:rsidRPr="00042F53">
        <w:rPr>
          <w:rFonts w:eastAsia="Times New Roman"/>
          <w:b/>
          <w:color w:val="0D0D0D"/>
        </w:rPr>
        <w:t>dla administracj</w:t>
      </w:r>
      <w:r w:rsidR="00E4771D">
        <w:rPr>
          <w:rFonts w:eastAsia="Times New Roman"/>
          <w:b/>
          <w:color w:val="0D0D0D"/>
        </w:rPr>
        <w:t xml:space="preserve">i </w:t>
      </w:r>
      <w:r w:rsidRPr="00042F53">
        <w:rPr>
          <w:rFonts w:eastAsia="Times New Roman"/>
          <w:b/>
          <w:color w:val="0D0D0D"/>
        </w:rPr>
        <w:t xml:space="preserve">państwowej </w:t>
      </w:r>
      <w:r w:rsidR="00E4771D">
        <w:rPr>
          <w:rFonts w:eastAsia="Times New Roman"/>
          <w:b/>
          <w:color w:val="0D0D0D"/>
        </w:rPr>
        <w:t>i</w:t>
      </w:r>
      <w:r w:rsidR="00AD6A30">
        <w:rPr>
          <w:rFonts w:eastAsia="Times New Roman"/>
          <w:b/>
          <w:color w:val="0D0D0D"/>
        </w:rPr>
        <w:t> </w:t>
      </w:r>
      <w:r w:rsidRPr="00042F53">
        <w:rPr>
          <w:rFonts w:eastAsia="Times New Roman"/>
          <w:b/>
          <w:color w:val="0D0D0D"/>
        </w:rPr>
        <w:t>samorządowej oraz instytucj</w:t>
      </w:r>
      <w:r w:rsidR="00E4771D">
        <w:rPr>
          <w:rFonts w:eastAsia="Times New Roman"/>
          <w:b/>
          <w:color w:val="0D0D0D"/>
        </w:rPr>
        <w:t xml:space="preserve">i </w:t>
      </w:r>
      <w:r w:rsidRPr="00042F53">
        <w:rPr>
          <w:rFonts w:eastAsia="Times New Roman"/>
          <w:b/>
          <w:color w:val="0D0D0D"/>
        </w:rPr>
        <w:t xml:space="preserve">publicznych </w:t>
      </w:r>
    </w:p>
    <w:p w14:paraId="2EBED7F1" w14:textId="6DFF2A06" w:rsidR="003008A2" w:rsidRPr="00042F53" w:rsidRDefault="003008A2" w:rsidP="00474EBE">
      <w:pPr>
        <w:rPr>
          <w:rFonts w:eastAsia="Times New Roman" w:cs="Arial"/>
          <w:b/>
          <w:bCs/>
          <w:color w:val="0D0D0D"/>
        </w:rPr>
      </w:pPr>
      <w:r w:rsidRPr="00042F53">
        <w:rPr>
          <w:rFonts w:eastAsia="Times New Roman" w:cs="Arial"/>
          <w:color w:val="0D0D0D"/>
        </w:rPr>
        <w:t>Powołanie na poziomie ministerialnym lub KPRM opiniodawczo-doradczej Centralnej Rady Etycznej A</w:t>
      </w:r>
      <w:r w:rsidR="00E4771D">
        <w:rPr>
          <w:rFonts w:eastAsia="Times New Roman" w:cs="Arial"/>
          <w:color w:val="0D0D0D"/>
        </w:rPr>
        <w:t xml:space="preserve">I </w:t>
      </w:r>
      <w:r w:rsidRPr="00042F53">
        <w:rPr>
          <w:rFonts w:eastAsia="Times New Roman" w:cs="Arial"/>
          <w:color w:val="0D0D0D"/>
        </w:rPr>
        <w:t>dla administracj</w:t>
      </w:r>
      <w:r w:rsidR="00E4771D">
        <w:rPr>
          <w:rFonts w:eastAsia="Times New Roman" w:cs="Arial"/>
          <w:color w:val="0D0D0D"/>
        </w:rPr>
        <w:t xml:space="preserve">i </w:t>
      </w:r>
      <w:r w:rsidRPr="00042F53">
        <w:rPr>
          <w:rFonts w:eastAsia="Times New Roman" w:cs="Arial"/>
          <w:color w:val="0D0D0D"/>
        </w:rPr>
        <w:t xml:space="preserve">państwowej </w:t>
      </w:r>
      <w:r w:rsidR="00E4771D">
        <w:rPr>
          <w:rFonts w:eastAsia="Times New Roman" w:cs="Arial"/>
          <w:color w:val="0D0D0D"/>
        </w:rPr>
        <w:t xml:space="preserve">i </w:t>
      </w:r>
      <w:r w:rsidRPr="00042F53">
        <w:rPr>
          <w:rFonts w:eastAsia="Times New Roman" w:cs="Arial"/>
          <w:color w:val="0D0D0D"/>
        </w:rPr>
        <w:t>samorządowej oraz instytucj</w:t>
      </w:r>
      <w:r w:rsidR="00E4771D">
        <w:rPr>
          <w:rFonts w:eastAsia="Times New Roman" w:cs="Arial"/>
          <w:color w:val="0D0D0D"/>
        </w:rPr>
        <w:t xml:space="preserve">i </w:t>
      </w:r>
      <w:r w:rsidRPr="00042F53">
        <w:rPr>
          <w:rFonts w:eastAsia="Times New Roman" w:cs="Arial"/>
          <w:color w:val="0D0D0D"/>
        </w:rPr>
        <w:t xml:space="preserve">publicznych odpowiedzialnej za koordynację </w:t>
      </w:r>
      <w:r w:rsidR="00E4771D">
        <w:rPr>
          <w:rFonts w:eastAsia="Times New Roman" w:cs="Arial"/>
          <w:color w:val="0D0D0D"/>
        </w:rPr>
        <w:t xml:space="preserve">i </w:t>
      </w:r>
      <w:r w:rsidRPr="00042F53">
        <w:rPr>
          <w:rFonts w:eastAsia="Times New Roman" w:cs="Arial"/>
          <w:color w:val="0D0D0D"/>
        </w:rPr>
        <w:t>monitorowanie etycznych aspektów wdrażania A</w:t>
      </w:r>
      <w:r w:rsidR="00E4771D">
        <w:rPr>
          <w:rFonts w:eastAsia="Times New Roman" w:cs="Arial"/>
          <w:color w:val="0D0D0D"/>
        </w:rPr>
        <w:t xml:space="preserve">I </w:t>
      </w:r>
      <w:r w:rsidRPr="00042F53">
        <w:rPr>
          <w:rFonts w:eastAsia="Times New Roman" w:cs="Arial"/>
          <w:color w:val="0D0D0D"/>
        </w:rPr>
        <w:t>w</w:t>
      </w:r>
      <w:r w:rsidR="00AD6A30">
        <w:rPr>
          <w:rFonts w:eastAsia="Times New Roman" w:cs="Arial"/>
          <w:color w:val="0D0D0D"/>
        </w:rPr>
        <w:t> </w:t>
      </w:r>
      <w:r w:rsidRPr="00042F53">
        <w:rPr>
          <w:rFonts w:eastAsia="Times New Roman" w:cs="Arial"/>
          <w:color w:val="0D0D0D"/>
        </w:rPr>
        <w:t>administracj</w:t>
      </w:r>
      <w:r w:rsidR="00E4771D">
        <w:rPr>
          <w:rFonts w:eastAsia="Times New Roman" w:cs="Arial"/>
          <w:color w:val="0D0D0D"/>
        </w:rPr>
        <w:t xml:space="preserve">i </w:t>
      </w:r>
      <w:r w:rsidRPr="00042F53">
        <w:rPr>
          <w:rFonts w:eastAsia="Times New Roman" w:cs="Arial"/>
          <w:color w:val="0D0D0D"/>
        </w:rPr>
        <w:t>oraz instytucjach publicznych</w:t>
      </w:r>
      <w:r w:rsidR="00B36776" w:rsidRPr="00042F53">
        <w:rPr>
          <w:rFonts w:eastAsia="Times New Roman" w:cs="Arial"/>
          <w:color w:val="0D0D0D"/>
        </w:rPr>
        <w:t>:</w:t>
      </w:r>
    </w:p>
    <w:p w14:paraId="6A6EF730" w14:textId="598642AA" w:rsidR="003008A2" w:rsidRPr="00042F53" w:rsidRDefault="003008A2" w:rsidP="009A33DE">
      <w:pPr>
        <w:pStyle w:val="Akapitzlist"/>
        <w:numPr>
          <w:ilvl w:val="0"/>
          <w:numId w:val="0"/>
        </w:numPr>
        <w:ind w:left="714"/>
        <w:contextualSpacing/>
        <w:rPr>
          <w:rFonts w:eastAsia="Times New Roman"/>
          <w:b/>
          <w:bCs w:val="0"/>
          <w:color w:val="0D0D0D"/>
        </w:rPr>
      </w:pPr>
      <w:r w:rsidRPr="00042F53">
        <w:rPr>
          <w:rFonts w:eastAsia="Times New Roman"/>
          <w:color w:val="0D0D0D"/>
        </w:rPr>
        <w:t>Utworzenie w ramach Centralnej Rady Etycznej A</w:t>
      </w:r>
      <w:r w:rsidR="00E4771D">
        <w:rPr>
          <w:rFonts w:eastAsia="Times New Roman"/>
          <w:color w:val="0D0D0D"/>
        </w:rPr>
        <w:t xml:space="preserve">I </w:t>
      </w:r>
      <w:r w:rsidRPr="00042F53">
        <w:rPr>
          <w:rFonts w:eastAsia="Times New Roman"/>
          <w:color w:val="0D0D0D"/>
        </w:rPr>
        <w:t xml:space="preserve">międzyresortowego oraz eksperckiego komitetu sterującego, który będzie regularnie spotykać się, aby monitorować aktualne </w:t>
      </w:r>
      <w:r w:rsidR="00E4771D">
        <w:rPr>
          <w:rFonts w:eastAsia="Times New Roman"/>
          <w:color w:val="0D0D0D"/>
        </w:rPr>
        <w:t xml:space="preserve">i </w:t>
      </w:r>
      <w:r w:rsidRPr="00042F53">
        <w:rPr>
          <w:rFonts w:eastAsia="Times New Roman"/>
          <w:color w:val="0D0D0D"/>
        </w:rPr>
        <w:t xml:space="preserve">planowane projekty, omawiać postępy, rozwiązywać problemy etyczne </w:t>
      </w:r>
      <w:r w:rsidR="00E4771D">
        <w:rPr>
          <w:rFonts w:eastAsia="Times New Roman"/>
          <w:color w:val="0D0D0D"/>
        </w:rPr>
        <w:t xml:space="preserve">i </w:t>
      </w:r>
      <w:r w:rsidRPr="00042F53">
        <w:rPr>
          <w:rFonts w:eastAsia="Times New Roman"/>
          <w:color w:val="0D0D0D"/>
        </w:rPr>
        <w:t>koordynować działania mitygujące negatywne konsekwencje etyczne</w:t>
      </w:r>
      <w:r w:rsidR="009D3228" w:rsidRPr="00042F53">
        <w:rPr>
          <w:rFonts w:eastAsia="Times New Roman"/>
          <w:color w:val="0D0D0D"/>
        </w:rPr>
        <w:t>.</w:t>
      </w:r>
    </w:p>
    <w:p w14:paraId="3E0DE6F2" w14:textId="7C00998D" w:rsidR="003008A2" w:rsidRPr="00042F53" w:rsidRDefault="003008A2" w:rsidP="00474EBE">
      <w:pPr>
        <w:rPr>
          <w:rFonts w:eastAsia="Times New Roman" w:cs="Arial"/>
          <w:color w:val="0D0D0D"/>
        </w:rPr>
      </w:pPr>
      <w:r w:rsidRPr="00042F53">
        <w:rPr>
          <w:rFonts w:eastAsia="Times New Roman" w:cs="Arial"/>
          <w:color w:val="0D0D0D"/>
        </w:rPr>
        <w:t xml:space="preserve">Przykładowy zakres zadań </w:t>
      </w:r>
      <w:r w:rsidR="00E4771D">
        <w:rPr>
          <w:rFonts w:eastAsia="Times New Roman" w:cs="Arial"/>
          <w:color w:val="0D0D0D"/>
        </w:rPr>
        <w:t xml:space="preserve">i </w:t>
      </w:r>
      <w:r w:rsidRPr="00042F53">
        <w:rPr>
          <w:rFonts w:eastAsia="Times New Roman" w:cs="Arial"/>
          <w:color w:val="0D0D0D"/>
        </w:rPr>
        <w:t>kompetencj</w:t>
      </w:r>
      <w:r w:rsidR="00E4771D">
        <w:rPr>
          <w:rFonts w:eastAsia="Times New Roman" w:cs="Arial"/>
          <w:color w:val="0D0D0D"/>
        </w:rPr>
        <w:t xml:space="preserve">i </w:t>
      </w:r>
      <w:r w:rsidRPr="00042F53">
        <w:rPr>
          <w:rFonts w:eastAsia="Times New Roman" w:cs="Arial"/>
          <w:color w:val="0D0D0D"/>
        </w:rPr>
        <w:t>Centralnej Rady Etycznej A</w:t>
      </w:r>
      <w:r w:rsidR="00E4771D">
        <w:rPr>
          <w:rFonts w:eastAsia="Times New Roman" w:cs="Arial"/>
          <w:color w:val="0D0D0D"/>
        </w:rPr>
        <w:t xml:space="preserve">I </w:t>
      </w:r>
      <w:r w:rsidRPr="00042F53">
        <w:rPr>
          <w:rFonts w:eastAsia="Times New Roman" w:cs="Arial"/>
          <w:color w:val="0D0D0D"/>
        </w:rPr>
        <w:t>dla administracj</w:t>
      </w:r>
      <w:r w:rsidR="00E4771D">
        <w:rPr>
          <w:rFonts w:eastAsia="Times New Roman" w:cs="Arial"/>
          <w:color w:val="0D0D0D"/>
        </w:rPr>
        <w:t xml:space="preserve">i </w:t>
      </w:r>
      <w:r w:rsidRPr="00042F53">
        <w:rPr>
          <w:rFonts w:eastAsia="Times New Roman" w:cs="Arial"/>
          <w:color w:val="0D0D0D"/>
        </w:rPr>
        <w:t xml:space="preserve">państwowej </w:t>
      </w:r>
      <w:r w:rsidR="00E4771D">
        <w:rPr>
          <w:rFonts w:eastAsia="Times New Roman" w:cs="Arial"/>
          <w:color w:val="0D0D0D"/>
        </w:rPr>
        <w:t xml:space="preserve">i </w:t>
      </w:r>
      <w:r w:rsidRPr="00042F53">
        <w:rPr>
          <w:rFonts w:eastAsia="Times New Roman" w:cs="Arial"/>
          <w:color w:val="0D0D0D"/>
        </w:rPr>
        <w:t>samorządowej oraz instytucj</w:t>
      </w:r>
      <w:r w:rsidR="00E4771D">
        <w:rPr>
          <w:rFonts w:eastAsia="Times New Roman" w:cs="Arial"/>
          <w:color w:val="0D0D0D"/>
        </w:rPr>
        <w:t xml:space="preserve">i </w:t>
      </w:r>
      <w:r w:rsidRPr="00042F53">
        <w:rPr>
          <w:rFonts w:eastAsia="Times New Roman" w:cs="Arial"/>
          <w:color w:val="0D0D0D"/>
        </w:rPr>
        <w:t>publicznych</w:t>
      </w:r>
      <w:r w:rsidR="00B36776" w:rsidRPr="00042F53">
        <w:rPr>
          <w:rFonts w:eastAsia="Times New Roman" w:cs="Arial"/>
          <w:color w:val="0D0D0D"/>
        </w:rPr>
        <w:t>:</w:t>
      </w:r>
    </w:p>
    <w:p w14:paraId="3661AB14" w14:textId="4F262957"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Standardy wdrożeniowe etycznego A</w:t>
      </w:r>
      <w:r w:rsidR="00E4771D">
        <w:rPr>
          <w:rFonts w:eastAsia="Times New Roman"/>
          <w:color w:val="0D0D0D"/>
        </w:rPr>
        <w:t xml:space="preserve">I </w:t>
      </w:r>
      <w:r w:rsidRPr="00042F53">
        <w:rPr>
          <w:rFonts w:eastAsia="Times New Roman"/>
          <w:color w:val="0D0D0D"/>
        </w:rPr>
        <w:t>dla administracj</w:t>
      </w:r>
      <w:r w:rsidR="00E4771D">
        <w:rPr>
          <w:rFonts w:eastAsia="Times New Roman"/>
          <w:color w:val="0D0D0D"/>
        </w:rPr>
        <w:t xml:space="preserve">i </w:t>
      </w:r>
      <w:r w:rsidRPr="00042F53">
        <w:rPr>
          <w:rFonts w:eastAsia="Times New Roman"/>
          <w:color w:val="0D0D0D"/>
        </w:rPr>
        <w:t>oraz instytucj</w:t>
      </w:r>
      <w:r w:rsidR="00E4771D">
        <w:rPr>
          <w:rFonts w:eastAsia="Times New Roman"/>
          <w:color w:val="0D0D0D"/>
        </w:rPr>
        <w:t xml:space="preserve">i </w:t>
      </w:r>
      <w:r w:rsidRPr="00042F53">
        <w:rPr>
          <w:rFonts w:eastAsia="Times New Roman"/>
          <w:color w:val="0D0D0D"/>
        </w:rPr>
        <w:t>publicznych</w:t>
      </w:r>
      <w:r w:rsidR="00B36776" w:rsidRPr="00042F53">
        <w:rPr>
          <w:rFonts w:eastAsia="Times New Roman"/>
          <w:color w:val="0D0D0D"/>
        </w:rPr>
        <w:t>:</w:t>
      </w:r>
    </w:p>
    <w:p w14:paraId="5BECFDF3" w14:textId="116A2E99" w:rsidR="003008A2" w:rsidRPr="00042F53" w:rsidRDefault="003008A2" w:rsidP="000D3257">
      <w:pPr>
        <w:pStyle w:val="Akapitzlist"/>
        <w:numPr>
          <w:ilvl w:val="0"/>
          <w:numId w:val="46"/>
        </w:numPr>
        <w:ind w:left="714" w:hanging="357"/>
        <w:contextualSpacing/>
        <w:rPr>
          <w:rFonts w:eastAsia="Times New Roman"/>
          <w:color w:val="0D0D0D"/>
        </w:rPr>
      </w:pPr>
      <w:r w:rsidRPr="00042F53">
        <w:rPr>
          <w:rFonts w:eastAsia="Times New Roman"/>
          <w:color w:val="0D0D0D"/>
        </w:rPr>
        <w:t xml:space="preserve">Standaryzacja procesów - opracowanie jednolitych standardów </w:t>
      </w:r>
      <w:r w:rsidR="00E4771D">
        <w:rPr>
          <w:rFonts w:eastAsia="Times New Roman"/>
          <w:color w:val="0D0D0D"/>
        </w:rPr>
        <w:t xml:space="preserve">i </w:t>
      </w:r>
      <w:r w:rsidRPr="00042F53">
        <w:rPr>
          <w:rFonts w:eastAsia="Times New Roman"/>
          <w:color w:val="0D0D0D"/>
        </w:rPr>
        <w:t xml:space="preserve">protokołów wdrożeniowych dla wszystkich instytucji, aby zapewnić spójność </w:t>
      </w:r>
      <w:r w:rsidR="00E4771D">
        <w:rPr>
          <w:rFonts w:eastAsia="Times New Roman"/>
          <w:color w:val="0D0D0D"/>
        </w:rPr>
        <w:t xml:space="preserve">i </w:t>
      </w:r>
      <w:r w:rsidRPr="00042F53">
        <w:rPr>
          <w:rFonts w:eastAsia="Times New Roman"/>
          <w:color w:val="0D0D0D"/>
        </w:rPr>
        <w:t>zgodność z</w:t>
      </w:r>
      <w:r w:rsidR="00AD6A30">
        <w:rPr>
          <w:rFonts w:eastAsia="Times New Roman"/>
          <w:color w:val="0D0D0D"/>
        </w:rPr>
        <w:t> </w:t>
      </w:r>
      <w:r w:rsidRPr="00042F53">
        <w:rPr>
          <w:rFonts w:eastAsia="Times New Roman"/>
          <w:color w:val="0D0D0D"/>
        </w:rPr>
        <w:t>najlepszym</w:t>
      </w:r>
      <w:r w:rsidR="00E4771D">
        <w:rPr>
          <w:rFonts w:eastAsia="Times New Roman"/>
          <w:color w:val="0D0D0D"/>
        </w:rPr>
        <w:t xml:space="preserve">i </w:t>
      </w:r>
      <w:r w:rsidRPr="00042F53">
        <w:rPr>
          <w:rFonts w:eastAsia="Times New Roman"/>
          <w:color w:val="0D0D0D"/>
        </w:rPr>
        <w:t>praktykam</w:t>
      </w:r>
      <w:r w:rsidR="00E4771D">
        <w:rPr>
          <w:rFonts w:eastAsia="Times New Roman"/>
          <w:color w:val="0D0D0D"/>
        </w:rPr>
        <w:t xml:space="preserve">i </w:t>
      </w:r>
      <w:r w:rsidRPr="00042F53">
        <w:rPr>
          <w:rFonts w:eastAsia="Times New Roman"/>
          <w:color w:val="0D0D0D"/>
        </w:rPr>
        <w:t>etycznym</w:t>
      </w:r>
      <w:r w:rsidR="00E4771D">
        <w:rPr>
          <w:rFonts w:eastAsia="Times New Roman"/>
          <w:color w:val="0D0D0D"/>
        </w:rPr>
        <w:t xml:space="preserve">i </w:t>
      </w:r>
      <w:r w:rsidRPr="00042F53">
        <w:rPr>
          <w:rFonts w:eastAsia="Times New Roman"/>
          <w:color w:val="0D0D0D"/>
        </w:rPr>
        <w:t>na bazie już wypracowanych międzynarodowych standardów</w:t>
      </w:r>
      <w:r w:rsidR="009D3228" w:rsidRPr="00042F53">
        <w:rPr>
          <w:rFonts w:eastAsia="Times New Roman"/>
          <w:color w:val="0D0D0D"/>
        </w:rPr>
        <w:t>;</w:t>
      </w:r>
    </w:p>
    <w:p w14:paraId="2DD72B65" w14:textId="2D938FB6" w:rsidR="003008A2" w:rsidRPr="00042F53" w:rsidRDefault="003008A2" w:rsidP="000D3257">
      <w:pPr>
        <w:pStyle w:val="Akapitzlist"/>
        <w:numPr>
          <w:ilvl w:val="0"/>
          <w:numId w:val="46"/>
        </w:numPr>
        <w:ind w:left="714" w:hanging="357"/>
        <w:contextualSpacing/>
        <w:rPr>
          <w:rFonts w:eastAsia="Times New Roman"/>
          <w:color w:val="0D0D0D"/>
        </w:rPr>
      </w:pPr>
      <w:r w:rsidRPr="00042F53">
        <w:rPr>
          <w:rFonts w:eastAsia="Times New Roman"/>
          <w:color w:val="0D0D0D"/>
        </w:rPr>
        <w:t>Wytyczne technologiczne - wypracowanie wytycznych technologicznych, które będą ułatwiać integrację systemów A</w:t>
      </w:r>
      <w:r w:rsidR="00E4771D">
        <w:rPr>
          <w:rFonts w:eastAsia="Times New Roman"/>
          <w:color w:val="0D0D0D"/>
        </w:rPr>
        <w:t xml:space="preserve">I </w:t>
      </w:r>
      <w:r w:rsidRPr="00042F53">
        <w:rPr>
          <w:rFonts w:eastAsia="Times New Roman"/>
          <w:color w:val="0D0D0D"/>
        </w:rPr>
        <w:t>z istniejącym</w:t>
      </w:r>
      <w:r w:rsidR="00E4771D">
        <w:rPr>
          <w:rFonts w:eastAsia="Times New Roman"/>
          <w:color w:val="0D0D0D"/>
        </w:rPr>
        <w:t xml:space="preserve">i </w:t>
      </w:r>
      <w:r w:rsidRPr="00042F53">
        <w:rPr>
          <w:rFonts w:eastAsia="Times New Roman"/>
          <w:color w:val="0D0D0D"/>
        </w:rPr>
        <w:t>systemam</w:t>
      </w:r>
      <w:r w:rsidR="00E4771D">
        <w:rPr>
          <w:rFonts w:eastAsia="Times New Roman"/>
          <w:color w:val="0D0D0D"/>
        </w:rPr>
        <w:t xml:space="preserve">i </w:t>
      </w:r>
      <w:r w:rsidRPr="00042F53">
        <w:rPr>
          <w:rFonts w:eastAsia="Times New Roman"/>
          <w:color w:val="0D0D0D"/>
        </w:rPr>
        <w:t>IT w różnych instytucjach</w:t>
      </w:r>
      <w:r w:rsidR="009D3228" w:rsidRPr="00042F53">
        <w:rPr>
          <w:rFonts w:eastAsia="Times New Roman"/>
          <w:color w:val="0D0D0D"/>
        </w:rPr>
        <w:t>;</w:t>
      </w:r>
    </w:p>
    <w:p w14:paraId="32A88C8C" w14:textId="1F8D3F8E" w:rsidR="003008A2" w:rsidRPr="00042F53" w:rsidRDefault="003008A2" w:rsidP="000D3257">
      <w:pPr>
        <w:pStyle w:val="Akapitzlist"/>
        <w:numPr>
          <w:ilvl w:val="0"/>
          <w:numId w:val="46"/>
        </w:numPr>
        <w:ind w:left="714" w:hanging="357"/>
        <w:contextualSpacing/>
        <w:rPr>
          <w:rFonts w:eastAsia="Times New Roman"/>
          <w:color w:val="0D0D0D"/>
        </w:rPr>
      </w:pPr>
      <w:r w:rsidRPr="00042F53">
        <w:rPr>
          <w:rFonts w:eastAsia="Times New Roman"/>
          <w:color w:val="0D0D0D"/>
        </w:rPr>
        <w:lastRenderedPageBreak/>
        <w:t>Wytyczne konsultacyjne – wypracowanie procesu etycznej konsultacj</w:t>
      </w:r>
      <w:r w:rsidR="00E4771D">
        <w:rPr>
          <w:rFonts w:eastAsia="Times New Roman"/>
          <w:color w:val="0D0D0D"/>
        </w:rPr>
        <w:t xml:space="preserve">i </w:t>
      </w:r>
      <w:r w:rsidRPr="00042F53">
        <w:rPr>
          <w:rFonts w:eastAsia="Times New Roman"/>
          <w:color w:val="0D0D0D"/>
        </w:rPr>
        <w:t xml:space="preserve">wstępnej oraz okresowej wypracowywanych lub wdrażanych przez administrację </w:t>
      </w:r>
      <w:r w:rsidR="00E4771D">
        <w:rPr>
          <w:rFonts w:eastAsia="Times New Roman"/>
          <w:color w:val="0D0D0D"/>
        </w:rPr>
        <w:t xml:space="preserve">i </w:t>
      </w:r>
      <w:r w:rsidRPr="00042F53">
        <w:rPr>
          <w:rFonts w:eastAsia="Times New Roman"/>
          <w:color w:val="0D0D0D"/>
        </w:rPr>
        <w:t>instytucje publiczne rozwiązań A</w:t>
      </w:r>
      <w:r w:rsidR="00E4771D">
        <w:rPr>
          <w:rFonts w:eastAsia="Times New Roman"/>
          <w:color w:val="0D0D0D"/>
        </w:rPr>
        <w:t xml:space="preserve">I </w:t>
      </w:r>
      <w:r w:rsidRPr="00042F53">
        <w:rPr>
          <w:rFonts w:eastAsia="Times New Roman"/>
          <w:color w:val="0D0D0D"/>
        </w:rPr>
        <w:t>z Centralną Radą Etyczną</w:t>
      </w:r>
      <w:r w:rsidR="009D3228" w:rsidRPr="00042F53">
        <w:rPr>
          <w:rFonts w:eastAsia="Times New Roman"/>
          <w:color w:val="0D0D0D"/>
        </w:rPr>
        <w:t>;</w:t>
      </w:r>
    </w:p>
    <w:p w14:paraId="07249BF2" w14:textId="10B3D63F"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 xml:space="preserve">Systemy Monitorowania </w:t>
      </w:r>
      <w:r w:rsidR="00E4771D">
        <w:rPr>
          <w:rFonts w:eastAsia="Times New Roman"/>
          <w:color w:val="0D0D0D"/>
        </w:rPr>
        <w:t xml:space="preserve">i </w:t>
      </w:r>
      <w:r w:rsidRPr="00042F53">
        <w:rPr>
          <w:rFonts w:eastAsia="Times New Roman"/>
          <w:color w:val="0D0D0D"/>
        </w:rPr>
        <w:t>Ewaluacji</w:t>
      </w:r>
      <w:r w:rsidR="00B36776" w:rsidRPr="00042F53">
        <w:rPr>
          <w:rFonts w:eastAsia="Times New Roman"/>
          <w:color w:val="0D0D0D"/>
        </w:rPr>
        <w:t>:</w:t>
      </w:r>
    </w:p>
    <w:p w14:paraId="227F5886" w14:textId="0447FD31" w:rsidR="003008A2" w:rsidRPr="00042F53" w:rsidRDefault="003008A2" w:rsidP="000D3257">
      <w:pPr>
        <w:pStyle w:val="Akapitzlist"/>
        <w:numPr>
          <w:ilvl w:val="0"/>
          <w:numId w:val="47"/>
        </w:numPr>
        <w:ind w:left="714" w:hanging="357"/>
        <w:contextualSpacing/>
        <w:rPr>
          <w:rFonts w:eastAsia="Times New Roman"/>
          <w:color w:val="0D0D0D"/>
        </w:rPr>
      </w:pPr>
      <w:r w:rsidRPr="00042F53">
        <w:rPr>
          <w:rFonts w:eastAsia="Times New Roman"/>
          <w:color w:val="0D0D0D"/>
        </w:rPr>
        <w:t>Platforma monitorowania - Wdrożenie zintegrowanej platformy monitorowania, która pozwol</w:t>
      </w:r>
      <w:r w:rsidR="00E4771D">
        <w:rPr>
          <w:rFonts w:eastAsia="Times New Roman"/>
          <w:color w:val="0D0D0D"/>
        </w:rPr>
        <w:t xml:space="preserve">i </w:t>
      </w:r>
      <w:r w:rsidRPr="00042F53">
        <w:rPr>
          <w:rFonts w:eastAsia="Times New Roman"/>
          <w:color w:val="0D0D0D"/>
        </w:rPr>
        <w:t xml:space="preserve">na śledzenie działania </w:t>
      </w:r>
      <w:r w:rsidR="00E4771D">
        <w:rPr>
          <w:rFonts w:eastAsia="Times New Roman"/>
          <w:color w:val="0D0D0D"/>
        </w:rPr>
        <w:t xml:space="preserve">i </w:t>
      </w:r>
      <w:r w:rsidRPr="00042F53">
        <w:rPr>
          <w:rFonts w:eastAsia="Times New Roman"/>
          <w:color w:val="0D0D0D"/>
        </w:rPr>
        <w:t>wydajnośc</w:t>
      </w:r>
      <w:r w:rsidR="00E4771D">
        <w:rPr>
          <w:rFonts w:eastAsia="Times New Roman"/>
          <w:color w:val="0D0D0D"/>
        </w:rPr>
        <w:t xml:space="preserve">i </w:t>
      </w:r>
      <w:r w:rsidRPr="00042F53">
        <w:rPr>
          <w:rFonts w:eastAsia="Times New Roman"/>
          <w:color w:val="0D0D0D"/>
        </w:rPr>
        <w:t>systemów A</w:t>
      </w:r>
      <w:r w:rsidR="00E4771D">
        <w:rPr>
          <w:rFonts w:eastAsia="Times New Roman"/>
          <w:color w:val="0D0D0D"/>
        </w:rPr>
        <w:t xml:space="preserve">I </w:t>
      </w:r>
      <w:r w:rsidRPr="00042F53">
        <w:rPr>
          <w:rFonts w:eastAsia="Times New Roman"/>
          <w:color w:val="0D0D0D"/>
        </w:rPr>
        <w:t>w zakresie spełniania standardów etycznych</w:t>
      </w:r>
      <w:r w:rsidR="009D3228" w:rsidRPr="00042F53">
        <w:rPr>
          <w:rFonts w:eastAsia="Times New Roman"/>
          <w:color w:val="0D0D0D"/>
        </w:rPr>
        <w:t>;</w:t>
      </w:r>
    </w:p>
    <w:p w14:paraId="0A73DCB5" w14:textId="5AEF33E1" w:rsidR="003008A2" w:rsidRPr="00042F53" w:rsidRDefault="003008A2" w:rsidP="000D3257">
      <w:pPr>
        <w:pStyle w:val="Akapitzlist"/>
        <w:numPr>
          <w:ilvl w:val="0"/>
          <w:numId w:val="47"/>
        </w:numPr>
        <w:ind w:left="714" w:hanging="357"/>
        <w:contextualSpacing/>
        <w:rPr>
          <w:rFonts w:eastAsia="Times New Roman"/>
          <w:color w:val="0D0D0D"/>
        </w:rPr>
      </w:pPr>
      <w:r w:rsidRPr="00042F53">
        <w:rPr>
          <w:rFonts w:eastAsia="Times New Roman"/>
          <w:color w:val="0D0D0D"/>
        </w:rPr>
        <w:t>Metryk</w:t>
      </w:r>
      <w:r w:rsidR="00E4771D">
        <w:rPr>
          <w:rFonts w:eastAsia="Times New Roman"/>
          <w:color w:val="0D0D0D"/>
        </w:rPr>
        <w:t xml:space="preserve">i </w:t>
      </w:r>
      <w:r w:rsidRPr="00042F53">
        <w:rPr>
          <w:rFonts w:eastAsia="Times New Roman"/>
          <w:color w:val="0D0D0D"/>
        </w:rPr>
        <w:t>- Ustanowienie kluczowych wskaźników wydajnośc</w:t>
      </w:r>
      <w:r w:rsidR="00E4771D">
        <w:rPr>
          <w:rFonts w:eastAsia="Times New Roman"/>
          <w:color w:val="0D0D0D"/>
        </w:rPr>
        <w:t xml:space="preserve">i </w:t>
      </w:r>
      <w:r w:rsidRPr="00042F53">
        <w:rPr>
          <w:rFonts w:eastAsia="Times New Roman"/>
          <w:color w:val="0D0D0D"/>
        </w:rPr>
        <w:t xml:space="preserve">(KPI) </w:t>
      </w:r>
      <w:r w:rsidR="00E4771D">
        <w:rPr>
          <w:rFonts w:eastAsia="Times New Roman"/>
          <w:color w:val="0D0D0D"/>
        </w:rPr>
        <w:t xml:space="preserve">i </w:t>
      </w:r>
      <w:r w:rsidRPr="00042F53">
        <w:rPr>
          <w:rFonts w:eastAsia="Times New Roman"/>
          <w:color w:val="0D0D0D"/>
        </w:rPr>
        <w:t>metryk do oceny skutecznośc</w:t>
      </w:r>
      <w:r w:rsidR="00E4771D">
        <w:rPr>
          <w:rFonts w:eastAsia="Times New Roman"/>
          <w:color w:val="0D0D0D"/>
        </w:rPr>
        <w:t xml:space="preserve">i i </w:t>
      </w:r>
      <w:r w:rsidRPr="00042F53">
        <w:rPr>
          <w:rFonts w:eastAsia="Times New Roman"/>
          <w:color w:val="0D0D0D"/>
        </w:rPr>
        <w:t>wpływu społecznego wdrażanych rozwiązań AI</w:t>
      </w:r>
      <w:r w:rsidR="009D3228" w:rsidRPr="00042F53">
        <w:rPr>
          <w:rFonts w:eastAsia="Times New Roman"/>
          <w:color w:val="0D0D0D"/>
        </w:rPr>
        <w:t>;</w:t>
      </w:r>
    </w:p>
    <w:p w14:paraId="19E6BEEF" w14:textId="23120A63" w:rsidR="003008A2" w:rsidRPr="00042F53" w:rsidRDefault="003008A2" w:rsidP="000D3257">
      <w:pPr>
        <w:pStyle w:val="Akapitzlist"/>
        <w:numPr>
          <w:ilvl w:val="0"/>
          <w:numId w:val="47"/>
        </w:numPr>
        <w:ind w:left="714" w:hanging="357"/>
        <w:contextualSpacing/>
      </w:pPr>
      <w:r w:rsidRPr="00042F53">
        <w:t>Przygotowanie listy najważniejszych instytucj</w:t>
      </w:r>
      <w:r w:rsidR="00E4771D">
        <w:t xml:space="preserve">i </w:t>
      </w:r>
      <w:r w:rsidRPr="00042F53">
        <w:t>państwa wykorzystujących systemy A</w:t>
      </w:r>
      <w:r w:rsidR="00E4771D">
        <w:t xml:space="preserve">I </w:t>
      </w:r>
      <w:r w:rsidRPr="00042F53">
        <w:t xml:space="preserve">istotnych dla oddziaływania społecznego (m.in. ZUS, NFZ, policja, sądy) oraz wstępna </w:t>
      </w:r>
      <w:r w:rsidR="00E4771D">
        <w:t xml:space="preserve">i </w:t>
      </w:r>
      <w:r w:rsidRPr="00042F53">
        <w:t>okresowa ocena etyczna prowadzona przez niezależny panel ekspertów</w:t>
      </w:r>
      <w:r w:rsidR="009D3228" w:rsidRPr="00042F53">
        <w:t>;</w:t>
      </w:r>
    </w:p>
    <w:p w14:paraId="44378C9F" w14:textId="79410E46"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Współpraca Międzyinstytucjonalna</w:t>
      </w:r>
      <w:r w:rsidR="00B36776" w:rsidRPr="00042F53">
        <w:rPr>
          <w:rFonts w:eastAsia="Times New Roman"/>
          <w:color w:val="0D0D0D"/>
        </w:rPr>
        <w:t>:</w:t>
      </w:r>
    </w:p>
    <w:p w14:paraId="221A99A3" w14:textId="3CC1BA56" w:rsidR="003008A2" w:rsidRPr="00042F53" w:rsidRDefault="003008A2" w:rsidP="000D3257">
      <w:pPr>
        <w:pStyle w:val="Akapitzlist"/>
        <w:numPr>
          <w:ilvl w:val="0"/>
          <w:numId w:val="48"/>
        </w:numPr>
        <w:ind w:left="714" w:hanging="357"/>
        <w:contextualSpacing/>
        <w:rPr>
          <w:rFonts w:eastAsia="Times New Roman"/>
          <w:color w:val="0D0D0D"/>
        </w:rPr>
      </w:pPr>
      <w:r w:rsidRPr="00042F53">
        <w:rPr>
          <w:rFonts w:eastAsia="Times New Roman"/>
          <w:color w:val="0D0D0D"/>
        </w:rPr>
        <w:t>grupy robocze - Tworzenie tematycznych grup roboczych, które będą zajmować się specyficznym</w:t>
      </w:r>
      <w:r w:rsidR="00E4771D">
        <w:rPr>
          <w:rFonts w:eastAsia="Times New Roman"/>
          <w:color w:val="0D0D0D"/>
        </w:rPr>
        <w:t xml:space="preserve">i </w:t>
      </w:r>
      <w:r w:rsidRPr="00042F53">
        <w:rPr>
          <w:rFonts w:eastAsia="Times New Roman"/>
          <w:color w:val="0D0D0D"/>
        </w:rPr>
        <w:t>wyzwaniam</w:t>
      </w:r>
      <w:r w:rsidR="00E4771D">
        <w:rPr>
          <w:rFonts w:eastAsia="Times New Roman"/>
          <w:color w:val="0D0D0D"/>
        </w:rPr>
        <w:t xml:space="preserve">i </w:t>
      </w:r>
      <w:r w:rsidRPr="00042F53">
        <w:rPr>
          <w:rFonts w:eastAsia="Times New Roman"/>
          <w:color w:val="0D0D0D"/>
        </w:rPr>
        <w:t>wdrożeniowym</w:t>
      </w:r>
      <w:r w:rsidR="00E4771D">
        <w:rPr>
          <w:rFonts w:eastAsia="Times New Roman"/>
          <w:color w:val="0D0D0D"/>
        </w:rPr>
        <w:t xml:space="preserve">i </w:t>
      </w:r>
      <w:r w:rsidRPr="00042F53">
        <w:rPr>
          <w:rFonts w:eastAsia="Times New Roman"/>
          <w:color w:val="0D0D0D"/>
        </w:rPr>
        <w:t>w różnych sektorach, takich jak zdrowie, sądownictwo, czy administracja</w:t>
      </w:r>
      <w:r w:rsidR="009D3228" w:rsidRPr="00042F53">
        <w:rPr>
          <w:rFonts w:eastAsia="Times New Roman"/>
          <w:color w:val="0D0D0D"/>
        </w:rPr>
        <w:t>;</w:t>
      </w:r>
    </w:p>
    <w:p w14:paraId="7184CEF0" w14:textId="46A5E1C6" w:rsidR="003008A2" w:rsidRPr="00042F53" w:rsidRDefault="003008A2" w:rsidP="000D3257">
      <w:pPr>
        <w:pStyle w:val="Akapitzlist"/>
        <w:numPr>
          <w:ilvl w:val="0"/>
          <w:numId w:val="48"/>
        </w:numPr>
        <w:ind w:left="714" w:hanging="357"/>
        <w:contextualSpacing/>
        <w:rPr>
          <w:rFonts w:eastAsia="Times New Roman"/>
          <w:color w:val="0D0D0D"/>
        </w:rPr>
      </w:pPr>
      <w:r w:rsidRPr="00042F53">
        <w:rPr>
          <w:rFonts w:eastAsia="Times New Roman"/>
          <w:color w:val="0D0D0D"/>
        </w:rPr>
        <w:t xml:space="preserve">Wymiana doświadczeń - Organizowanie regularnych spotkań </w:t>
      </w:r>
      <w:r w:rsidR="00E4771D">
        <w:rPr>
          <w:rFonts w:eastAsia="Times New Roman"/>
          <w:color w:val="0D0D0D"/>
        </w:rPr>
        <w:t xml:space="preserve">i </w:t>
      </w:r>
      <w:r w:rsidRPr="00042F53">
        <w:rPr>
          <w:rFonts w:eastAsia="Times New Roman"/>
          <w:color w:val="0D0D0D"/>
        </w:rPr>
        <w:t xml:space="preserve">warsztatów w celu wymiany doświadczeń </w:t>
      </w:r>
      <w:r w:rsidR="00E4771D">
        <w:rPr>
          <w:rFonts w:eastAsia="Times New Roman"/>
          <w:color w:val="0D0D0D"/>
        </w:rPr>
        <w:t xml:space="preserve">i </w:t>
      </w:r>
      <w:r w:rsidRPr="00042F53">
        <w:rPr>
          <w:rFonts w:eastAsia="Times New Roman"/>
          <w:color w:val="0D0D0D"/>
        </w:rPr>
        <w:t>najlepszych praktyk między instytucjami</w:t>
      </w:r>
      <w:r w:rsidR="009D3228" w:rsidRPr="00042F53">
        <w:rPr>
          <w:rFonts w:eastAsia="Times New Roman"/>
          <w:color w:val="0D0D0D"/>
        </w:rPr>
        <w:t>;</w:t>
      </w:r>
    </w:p>
    <w:p w14:paraId="0F03CD65" w14:textId="19647DD8"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 xml:space="preserve">Programy szkoleniowe </w:t>
      </w:r>
      <w:r w:rsidR="00E4771D">
        <w:rPr>
          <w:rFonts w:eastAsia="Times New Roman"/>
          <w:color w:val="0D0D0D"/>
        </w:rPr>
        <w:t xml:space="preserve">i </w:t>
      </w:r>
      <w:r w:rsidRPr="00042F53">
        <w:rPr>
          <w:rFonts w:eastAsia="Times New Roman"/>
          <w:color w:val="0D0D0D"/>
        </w:rPr>
        <w:t>rozwój kompetencji</w:t>
      </w:r>
      <w:r w:rsidR="00B36776" w:rsidRPr="00042F53">
        <w:rPr>
          <w:rFonts w:eastAsia="Times New Roman"/>
          <w:color w:val="0D0D0D"/>
        </w:rPr>
        <w:t>:</w:t>
      </w:r>
    </w:p>
    <w:p w14:paraId="1FEB4714" w14:textId="2CCAA55A" w:rsidR="003008A2" w:rsidRPr="00042F53" w:rsidRDefault="003008A2" w:rsidP="000D3257">
      <w:pPr>
        <w:pStyle w:val="Akapitzlist"/>
        <w:numPr>
          <w:ilvl w:val="0"/>
          <w:numId w:val="49"/>
        </w:numPr>
        <w:ind w:left="714" w:hanging="357"/>
        <w:contextualSpacing/>
        <w:rPr>
          <w:rFonts w:eastAsia="Times New Roman"/>
          <w:color w:val="0D0D0D"/>
        </w:rPr>
      </w:pPr>
      <w:r w:rsidRPr="00042F53">
        <w:rPr>
          <w:rFonts w:eastAsia="Times New Roman"/>
          <w:color w:val="0D0D0D"/>
        </w:rPr>
        <w:t xml:space="preserve">Opracowanie </w:t>
      </w:r>
      <w:r w:rsidR="00E4771D">
        <w:rPr>
          <w:rFonts w:eastAsia="Times New Roman"/>
          <w:color w:val="0D0D0D"/>
        </w:rPr>
        <w:t xml:space="preserve">i </w:t>
      </w:r>
      <w:r w:rsidRPr="00042F53">
        <w:rPr>
          <w:rFonts w:eastAsia="Times New Roman"/>
          <w:color w:val="0D0D0D"/>
        </w:rPr>
        <w:t>wdrożenie programów szkoleniowych dla pracowników publicznych na wszystkich szczeblach, aby zwiększyć ich kompetencje w zakresie etyk</w:t>
      </w:r>
      <w:r w:rsidR="00E4771D">
        <w:rPr>
          <w:rFonts w:eastAsia="Times New Roman"/>
          <w:color w:val="0D0D0D"/>
        </w:rPr>
        <w:t xml:space="preserve">i </w:t>
      </w:r>
      <w:r w:rsidRPr="00042F53">
        <w:rPr>
          <w:rFonts w:eastAsia="Times New Roman"/>
          <w:color w:val="0D0D0D"/>
        </w:rPr>
        <w:t>AI</w:t>
      </w:r>
      <w:r w:rsidR="009D3228" w:rsidRPr="00042F53">
        <w:rPr>
          <w:rFonts w:eastAsia="Times New Roman"/>
          <w:color w:val="0D0D0D"/>
        </w:rPr>
        <w:t>;</w:t>
      </w:r>
    </w:p>
    <w:p w14:paraId="20128443" w14:textId="5B65A01B" w:rsidR="003008A2" w:rsidRPr="00042F53" w:rsidRDefault="003008A2" w:rsidP="000D3257">
      <w:pPr>
        <w:pStyle w:val="Akapitzlist"/>
        <w:numPr>
          <w:ilvl w:val="0"/>
          <w:numId w:val="49"/>
        </w:numPr>
        <w:ind w:left="714" w:hanging="357"/>
        <w:contextualSpacing/>
        <w:rPr>
          <w:rFonts w:eastAsia="Times New Roman"/>
          <w:color w:val="0D0D0D"/>
        </w:rPr>
      </w:pPr>
      <w:r w:rsidRPr="00042F53">
        <w:rPr>
          <w:rFonts w:eastAsia="Times New Roman"/>
          <w:color w:val="0D0D0D"/>
        </w:rPr>
        <w:t>Certyfikacje: Wprowadzenie certyfikacj</w:t>
      </w:r>
      <w:r w:rsidR="00E4771D">
        <w:rPr>
          <w:rFonts w:eastAsia="Times New Roman"/>
          <w:color w:val="0D0D0D"/>
        </w:rPr>
        <w:t xml:space="preserve">i </w:t>
      </w:r>
      <w:r w:rsidRPr="00042F53">
        <w:rPr>
          <w:rFonts w:eastAsia="Times New Roman"/>
          <w:color w:val="0D0D0D"/>
        </w:rPr>
        <w:t>dla specjalistów zajmujących się A</w:t>
      </w:r>
      <w:r w:rsidR="00E4771D">
        <w:rPr>
          <w:rFonts w:eastAsia="Times New Roman"/>
          <w:color w:val="0D0D0D"/>
        </w:rPr>
        <w:t xml:space="preserve">I </w:t>
      </w:r>
      <w:r w:rsidRPr="00042F53">
        <w:rPr>
          <w:rFonts w:eastAsia="Times New Roman"/>
          <w:color w:val="0D0D0D"/>
        </w:rPr>
        <w:t>w</w:t>
      </w:r>
      <w:r w:rsidR="00A01C58">
        <w:rPr>
          <w:rFonts w:eastAsia="Times New Roman"/>
          <w:color w:val="0D0D0D"/>
        </w:rPr>
        <w:t> </w:t>
      </w:r>
      <w:r w:rsidRPr="00042F53">
        <w:rPr>
          <w:rFonts w:eastAsia="Times New Roman"/>
          <w:color w:val="0D0D0D"/>
        </w:rPr>
        <w:t>sektorze publicznym, aby zapewnić odpowiedn</w:t>
      </w:r>
      <w:r w:rsidR="00E4771D">
        <w:rPr>
          <w:rFonts w:eastAsia="Times New Roman"/>
          <w:color w:val="0D0D0D"/>
        </w:rPr>
        <w:t xml:space="preserve">i </w:t>
      </w:r>
      <w:r w:rsidRPr="00042F53">
        <w:rPr>
          <w:rFonts w:eastAsia="Times New Roman"/>
          <w:color w:val="0D0D0D"/>
        </w:rPr>
        <w:t xml:space="preserve">poziom wiedzy </w:t>
      </w:r>
      <w:r w:rsidR="00E4771D">
        <w:rPr>
          <w:rFonts w:eastAsia="Times New Roman"/>
          <w:color w:val="0D0D0D"/>
        </w:rPr>
        <w:t xml:space="preserve">i </w:t>
      </w:r>
      <w:r w:rsidRPr="00042F53">
        <w:rPr>
          <w:rFonts w:eastAsia="Times New Roman"/>
          <w:color w:val="0D0D0D"/>
        </w:rPr>
        <w:t>umiejętnośc</w:t>
      </w:r>
      <w:r w:rsidR="00E4771D">
        <w:rPr>
          <w:rFonts w:eastAsia="Times New Roman"/>
          <w:color w:val="0D0D0D"/>
        </w:rPr>
        <w:t xml:space="preserve">i </w:t>
      </w:r>
      <w:r w:rsidRPr="00042F53">
        <w:rPr>
          <w:rFonts w:eastAsia="Times New Roman"/>
          <w:color w:val="0D0D0D"/>
        </w:rPr>
        <w:t>w</w:t>
      </w:r>
      <w:r w:rsidR="00A01C58">
        <w:rPr>
          <w:rFonts w:eastAsia="Times New Roman"/>
          <w:color w:val="0D0D0D"/>
        </w:rPr>
        <w:t> </w:t>
      </w:r>
      <w:r w:rsidRPr="00042F53">
        <w:rPr>
          <w:rFonts w:eastAsia="Times New Roman"/>
          <w:color w:val="0D0D0D"/>
        </w:rPr>
        <w:t xml:space="preserve">zakresie etycznego rozwoju, wdrażania </w:t>
      </w:r>
      <w:r w:rsidR="00E4771D">
        <w:rPr>
          <w:rFonts w:eastAsia="Times New Roman"/>
          <w:color w:val="0D0D0D"/>
        </w:rPr>
        <w:t xml:space="preserve">i </w:t>
      </w:r>
      <w:r w:rsidRPr="00042F53">
        <w:rPr>
          <w:rFonts w:eastAsia="Times New Roman"/>
          <w:color w:val="0D0D0D"/>
        </w:rPr>
        <w:t>wykorzystywania AI</w:t>
      </w:r>
      <w:r w:rsidR="009D3228" w:rsidRPr="00042F53">
        <w:rPr>
          <w:rFonts w:eastAsia="Times New Roman"/>
          <w:color w:val="0D0D0D"/>
        </w:rPr>
        <w:t>;</w:t>
      </w:r>
    </w:p>
    <w:p w14:paraId="0168C873" w14:textId="1A7B8808"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Monitorowanie spełniania wymagań etycznych</w:t>
      </w:r>
      <w:r w:rsidR="00B36776" w:rsidRPr="00042F53">
        <w:rPr>
          <w:rFonts w:eastAsia="Times New Roman"/>
          <w:color w:val="0D0D0D"/>
        </w:rPr>
        <w:t>:</w:t>
      </w:r>
    </w:p>
    <w:p w14:paraId="2BDE898B" w14:textId="6C673785" w:rsidR="003008A2" w:rsidRPr="00042F53" w:rsidRDefault="003008A2" w:rsidP="000D3257">
      <w:pPr>
        <w:pStyle w:val="Akapitzlist"/>
        <w:numPr>
          <w:ilvl w:val="0"/>
          <w:numId w:val="50"/>
        </w:numPr>
        <w:ind w:left="714" w:hanging="357"/>
        <w:contextualSpacing/>
        <w:rPr>
          <w:rFonts w:eastAsia="Times New Roman"/>
          <w:color w:val="0D0D0D"/>
        </w:rPr>
      </w:pPr>
      <w:r w:rsidRPr="00042F53">
        <w:rPr>
          <w:rFonts w:eastAsia="Times New Roman"/>
          <w:color w:val="0D0D0D"/>
        </w:rPr>
        <w:t>Regularny monitoring - Przeprowadzanie regularnych ocen systemów AI, aby ocenić ich zgodność z ustalonym</w:t>
      </w:r>
      <w:r w:rsidR="00E4771D">
        <w:rPr>
          <w:rFonts w:eastAsia="Times New Roman"/>
          <w:color w:val="0D0D0D"/>
        </w:rPr>
        <w:t xml:space="preserve">i </w:t>
      </w:r>
      <w:r w:rsidRPr="00042F53">
        <w:rPr>
          <w:rFonts w:eastAsia="Times New Roman"/>
          <w:color w:val="0D0D0D"/>
        </w:rPr>
        <w:t>etycznym</w:t>
      </w:r>
      <w:r w:rsidR="00E4771D">
        <w:rPr>
          <w:rFonts w:eastAsia="Times New Roman"/>
          <w:color w:val="0D0D0D"/>
        </w:rPr>
        <w:t xml:space="preserve">i </w:t>
      </w:r>
      <w:r w:rsidRPr="00042F53">
        <w:rPr>
          <w:rFonts w:eastAsia="Times New Roman"/>
          <w:color w:val="0D0D0D"/>
        </w:rPr>
        <w:t>standardam</w:t>
      </w:r>
      <w:r w:rsidR="00E4771D">
        <w:rPr>
          <w:rFonts w:eastAsia="Times New Roman"/>
          <w:color w:val="0D0D0D"/>
        </w:rPr>
        <w:t xml:space="preserve">i i </w:t>
      </w:r>
      <w:r w:rsidRPr="00042F53">
        <w:rPr>
          <w:rFonts w:eastAsia="Times New Roman"/>
          <w:color w:val="0D0D0D"/>
        </w:rPr>
        <w:t>wytycznymi</w:t>
      </w:r>
      <w:r w:rsidR="009D3228" w:rsidRPr="00042F53">
        <w:rPr>
          <w:rFonts w:eastAsia="Times New Roman"/>
          <w:color w:val="0D0D0D"/>
        </w:rPr>
        <w:t>;</w:t>
      </w:r>
    </w:p>
    <w:p w14:paraId="134F61F5" w14:textId="19FA0672" w:rsidR="003008A2" w:rsidRPr="00042F53" w:rsidRDefault="003008A2" w:rsidP="000D3257">
      <w:pPr>
        <w:pStyle w:val="Akapitzlist"/>
        <w:numPr>
          <w:ilvl w:val="0"/>
          <w:numId w:val="50"/>
        </w:numPr>
        <w:ind w:left="714" w:hanging="357"/>
        <w:contextualSpacing/>
        <w:rPr>
          <w:rFonts w:eastAsia="Times New Roman"/>
          <w:color w:val="0D0D0D"/>
        </w:rPr>
      </w:pPr>
      <w:r w:rsidRPr="00042F53">
        <w:rPr>
          <w:rFonts w:eastAsia="Times New Roman"/>
          <w:color w:val="0D0D0D"/>
        </w:rPr>
        <w:t xml:space="preserve">Raportowanie - Ustanowienie regularnego raportowania o postępach </w:t>
      </w:r>
      <w:r w:rsidR="00E4771D">
        <w:rPr>
          <w:rFonts w:eastAsia="Times New Roman"/>
          <w:color w:val="0D0D0D"/>
        </w:rPr>
        <w:t xml:space="preserve">i </w:t>
      </w:r>
      <w:r w:rsidRPr="00042F53">
        <w:rPr>
          <w:rFonts w:eastAsia="Times New Roman"/>
          <w:color w:val="0D0D0D"/>
        </w:rPr>
        <w:t>wynikach wdrożeń A</w:t>
      </w:r>
      <w:r w:rsidR="00E4771D">
        <w:rPr>
          <w:rFonts w:eastAsia="Times New Roman"/>
          <w:color w:val="0D0D0D"/>
        </w:rPr>
        <w:t xml:space="preserve">I </w:t>
      </w:r>
      <w:r w:rsidRPr="00042F53">
        <w:rPr>
          <w:rFonts w:eastAsia="Times New Roman"/>
          <w:color w:val="0D0D0D"/>
        </w:rPr>
        <w:t>do Centralnej Rady Etycznej A</w:t>
      </w:r>
      <w:r w:rsidR="00E4771D">
        <w:rPr>
          <w:rFonts w:eastAsia="Times New Roman"/>
          <w:color w:val="0D0D0D"/>
        </w:rPr>
        <w:t xml:space="preserve">I </w:t>
      </w:r>
      <w:r w:rsidRPr="00042F53">
        <w:rPr>
          <w:rFonts w:eastAsia="Times New Roman"/>
          <w:color w:val="0D0D0D"/>
        </w:rPr>
        <w:t>oraz odpowiednich organów nadzorczych</w:t>
      </w:r>
      <w:r w:rsidR="009D3228" w:rsidRPr="00042F53">
        <w:rPr>
          <w:rFonts w:eastAsia="Times New Roman"/>
          <w:color w:val="0D0D0D"/>
        </w:rPr>
        <w:t>;</w:t>
      </w:r>
    </w:p>
    <w:p w14:paraId="676DA56B" w14:textId="568CF914"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 xml:space="preserve">Udział społeczny </w:t>
      </w:r>
      <w:r w:rsidR="00E4771D">
        <w:rPr>
          <w:rFonts w:eastAsia="Times New Roman"/>
          <w:color w:val="0D0D0D"/>
        </w:rPr>
        <w:t xml:space="preserve">i </w:t>
      </w:r>
      <w:r w:rsidRPr="00042F53">
        <w:rPr>
          <w:rFonts w:eastAsia="Times New Roman"/>
          <w:color w:val="0D0D0D"/>
        </w:rPr>
        <w:t>transparentność</w:t>
      </w:r>
      <w:r w:rsidR="00B36776" w:rsidRPr="00042F53">
        <w:rPr>
          <w:rFonts w:eastAsia="Times New Roman"/>
          <w:color w:val="0D0D0D"/>
        </w:rPr>
        <w:t>:</w:t>
      </w:r>
    </w:p>
    <w:p w14:paraId="746FDEE9" w14:textId="1E8A47F3" w:rsidR="003008A2" w:rsidRPr="00042F53" w:rsidRDefault="003008A2" w:rsidP="000D3257">
      <w:pPr>
        <w:pStyle w:val="Akapitzlist"/>
        <w:numPr>
          <w:ilvl w:val="0"/>
          <w:numId w:val="51"/>
        </w:numPr>
        <w:ind w:left="714" w:hanging="357"/>
        <w:contextualSpacing/>
        <w:rPr>
          <w:rFonts w:eastAsia="Times New Roman"/>
          <w:color w:val="0D0D0D"/>
        </w:rPr>
      </w:pPr>
      <w:r w:rsidRPr="00042F53">
        <w:rPr>
          <w:rFonts w:eastAsia="Times New Roman"/>
          <w:color w:val="0D0D0D"/>
        </w:rPr>
        <w:t xml:space="preserve">Konsultacje społeczne </w:t>
      </w:r>
      <w:r w:rsidR="00E4771D">
        <w:rPr>
          <w:rFonts w:eastAsia="Times New Roman"/>
          <w:color w:val="0D0D0D"/>
        </w:rPr>
        <w:t xml:space="preserve">i </w:t>
      </w:r>
      <w:r w:rsidRPr="00042F53">
        <w:rPr>
          <w:rFonts w:eastAsia="Times New Roman"/>
          <w:color w:val="0D0D0D"/>
        </w:rPr>
        <w:t>eksperckie - Organizowanie konsultacj</w:t>
      </w:r>
      <w:r w:rsidR="00E4771D">
        <w:rPr>
          <w:rFonts w:eastAsia="Times New Roman"/>
          <w:color w:val="0D0D0D"/>
        </w:rPr>
        <w:t xml:space="preserve">i </w:t>
      </w:r>
      <w:r w:rsidRPr="00042F53">
        <w:rPr>
          <w:rFonts w:eastAsia="Times New Roman"/>
          <w:color w:val="0D0D0D"/>
        </w:rPr>
        <w:t xml:space="preserve">eksperckich </w:t>
      </w:r>
      <w:r w:rsidR="00E4771D">
        <w:rPr>
          <w:rFonts w:eastAsia="Times New Roman"/>
          <w:color w:val="0D0D0D"/>
        </w:rPr>
        <w:t>i</w:t>
      </w:r>
      <w:r w:rsidR="00A01C58">
        <w:rPr>
          <w:rFonts w:eastAsia="Times New Roman"/>
          <w:color w:val="0D0D0D"/>
        </w:rPr>
        <w:t> </w:t>
      </w:r>
      <w:r w:rsidRPr="00042F53">
        <w:rPr>
          <w:rFonts w:eastAsia="Times New Roman"/>
          <w:color w:val="0D0D0D"/>
        </w:rPr>
        <w:t>publicznych w celu zbierania opini</w:t>
      </w:r>
      <w:r w:rsidR="00E4771D">
        <w:rPr>
          <w:rFonts w:eastAsia="Times New Roman"/>
          <w:color w:val="0D0D0D"/>
        </w:rPr>
        <w:t xml:space="preserve">i i </w:t>
      </w:r>
      <w:r w:rsidRPr="00042F53">
        <w:rPr>
          <w:rFonts w:eastAsia="Times New Roman"/>
          <w:color w:val="0D0D0D"/>
        </w:rPr>
        <w:t>sugesti</w:t>
      </w:r>
      <w:r w:rsidR="00E4771D">
        <w:rPr>
          <w:rFonts w:eastAsia="Times New Roman"/>
          <w:color w:val="0D0D0D"/>
        </w:rPr>
        <w:t xml:space="preserve">i </w:t>
      </w:r>
      <w:r w:rsidRPr="00042F53">
        <w:rPr>
          <w:rFonts w:eastAsia="Times New Roman"/>
          <w:color w:val="0D0D0D"/>
        </w:rPr>
        <w:t>od obywatel</w:t>
      </w:r>
      <w:r w:rsidR="00E4771D">
        <w:rPr>
          <w:rFonts w:eastAsia="Times New Roman"/>
          <w:color w:val="0D0D0D"/>
        </w:rPr>
        <w:t xml:space="preserve">i </w:t>
      </w:r>
      <w:r w:rsidRPr="00042F53">
        <w:rPr>
          <w:rFonts w:eastAsia="Times New Roman"/>
          <w:color w:val="0D0D0D"/>
        </w:rPr>
        <w:t>dotyczących wdrażanych rozwiązań AI</w:t>
      </w:r>
      <w:r w:rsidR="009D3228" w:rsidRPr="00042F53">
        <w:rPr>
          <w:rFonts w:eastAsia="Times New Roman"/>
          <w:color w:val="0D0D0D"/>
        </w:rPr>
        <w:t>;</w:t>
      </w:r>
    </w:p>
    <w:p w14:paraId="02C77B7F" w14:textId="39F6FD5C" w:rsidR="003008A2" w:rsidRPr="00042F53" w:rsidRDefault="003008A2" w:rsidP="000D3257">
      <w:pPr>
        <w:pStyle w:val="Akapitzlist"/>
        <w:numPr>
          <w:ilvl w:val="0"/>
          <w:numId w:val="51"/>
        </w:numPr>
        <w:ind w:left="714" w:hanging="357"/>
        <w:contextualSpacing/>
        <w:rPr>
          <w:rFonts w:eastAsia="Times New Roman"/>
          <w:color w:val="0D0D0D"/>
        </w:rPr>
      </w:pPr>
      <w:r w:rsidRPr="00042F53">
        <w:rPr>
          <w:rFonts w:eastAsia="Times New Roman"/>
          <w:color w:val="0D0D0D"/>
        </w:rPr>
        <w:t>Transparentność działań - Zapewnienie transparentnośc</w:t>
      </w:r>
      <w:r w:rsidR="00E4771D">
        <w:rPr>
          <w:rFonts w:eastAsia="Times New Roman"/>
          <w:color w:val="0D0D0D"/>
        </w:rPr>
        <w:t xml:space="preserve">i </w:t>
      </w:r>
      <w:r w:rsidRPr="00042F53">
        <w:rPr>
          <w:rFonts w:eastAsia="Times New Roman"/>
          <w:color w:val="0D0D0D"/>
        </w:rPr>
        <w:t>wdrażania A</w:t>
      </w:r>
      <w:r w:rsidR="00E4771D">
        <w:rPr>
          <w:rFonts w:eastAsia="Times New Roman"/>
          <w:color w:val="0D0D0D"/>
        </w:rPr>
        <w:t xml:space="preserve">I </w:t>
      </w:r>
      <w:r w:rsidRPr="00042F53">
        <w:rPr>
          <w:rFonts w:eastAsia="Times New Roman"/>
          <w:color w:val="0D0D0D"/>
        </w:rPr>
        <w:t xml:space="preserve">poprzez regularne publikowanie raportów </w:t>
      </w:r>
      <w:r w:rsidR="00E4771D">
        <w:rPr>
          <w:rFonts w:eastAsia="Times New Roman"/>
          <w:color w:val="0D0D0D"/>
        </w:rPr>
        <w:t xml:space="preserve">i </w:t>
      </w:r>
      <w:r w:rsidRPr="00042F53">
        <w:rPr>
          <w:rFonts w:eastAsia="Times New Roman"/>
          <w:color w:val="0D0D0D"/>
        </w:rPr>
        <w:t>aktualizacj</w:t>
      </w:r>
      <w:r w:rsidR="00E4771D">
        <w:rPr>
          <w:rFonts w:eastAsia="Times New Roman"/>
          <w:color w:val="0D0D0D"/>
        </w:rPr>
        <w:t xml:space="preserve">i </w:t>
      </w:r>
      <w:r w:rsidRPr="00042F53">
        <w:rPr>
          <w:rFonts w:eastAsia="Times New Roman"/>
          <w:color w:val="0D0D0D"/>
        </w:rPr>
        <w:t>dotyczących</w:t>
      </w:r>
      <w:r w:rsidR="009D3228" w:rsidRPr="00042F53">
        <w:rPr>
          <w:rFonts w:eastAsia="Times New Roman"/>
          <w:color w:val="0D0D0D"/>
        </w:rPr>
        <w:t>;</w:t>
      </w:r>
    </w:p>
    <w:p w14:paraId="39D96B83" w14:textId="2BBC16DE" w:rsidR="003008A2" w:rsidRPr="00042F53" w:rsidRDefault="003008A2" w:rsidP="000D3257">
      <w:pPr>
        <w:pStyle w:val="Akapitzlist"/>
        <w:numPr>
          <w:ilvl w:val="0"/>
          <w:numId w:val="38"/>
        </w:numPr>
        <w:ind w:left="357" w:hanging="357"/>
        <w:contextualSpacing/>
        <w:rPr>
          <w:rFonts w:eastAsia="Times New Roman"/>
          <w:color w:val="0D0D0D"/>
        </w:rPr>
      </w:pPr>
      <w:r w:rsidRPr="00042F53">
        <w:rPr>
          <w:rFonts w:eastAsia="Times New Roman"/>
          <w:color w:val="0D0D0D"/>
        </w:rPr>
        <w:t xml:space="preserve">Reagowanie na nadużycia </w:t>
      </w:r>
      <w:r w:rsidR="00E4771D">
        <w:rPr>
          <w:rFonts w:eastAsia="Times New Roman"/>
          <w:color w:val="0D0D0D"/>
        </w:rPr>
        <w:t xml:space="preserve">i </w:t>
      </w:r>
      <w:r w:rsidRPr="00042F53">
        <w:rPr>
          <w:rFonts w:eastAsia="Times New Roman"/>
          <w:color w:val="0D0D0D"/>
        </w:rPr>
        <w:t>nieprawidłowości</w:t>
      </w:r>
      <w:r w:rsidR="00B36776" w:rsidRPr="00042F53">
        <w:rPr>
          <w:rFonts w:eastAsia="Times New Roman"/>
          <w:color w:val="0D0D0D"/>
        </w:rPr>
        <w:t>:</w:t>
      </w:r>
    </w:p>
    <w:p w14:paraId="64FE5928" w14:textId="46C8485A" w:rsidR="003008A2" w:rsidRPr="00042F53" w:rsidRDefault="003008A2" w:rsidP="000D3257">
      <w:pPr>
        <w:pStyle w:val="Akapitzlist"/>
        <w:numPr>
          <w:ilvl w:val="0"/>
          <w:numId w:val="52"/>
        </w:numPr>
        <w:ind w:left="714" w:hanging="357"/>
        <w:contextualSpacing/>
        <w:rPr>
          <w:rFonts w:eastAsia="Times New Roman"/>
          <w:color w:val="0D0D0D"/>
        </w:rPr>
      </w:pPr>
      <w:r w:rsidRPr="00042F53">
        <w:rPr>
          <w:rFonts w:eastAsia="Times New Roman"/>
          <w:color w:val="0D0D0D"/>
        </w:rPr>
        <w:lastRenderedPageBreak/>
        <w:t>System zgłaszania nieprawidłowośc</w:t>
      </w:r>
      <w:r w:rsidR="00E4771D">
        <w:rPr>
          <w:rFonts w:eastAsia="Times New Roman"/>
          <w:color w:val="0D0D0D"/>
        </w:rPr>
        <w:t xml:space="preserve">i </w:t>
      </w:r>
      <w:r w:rsidRPr="00042F53">
        <w:rPr>
          <w:rFonts w:eastAsia="Times New Roman"/>
          <w:color w:val="0D0D0D"/>
        </w:rPr>
        <w:t xml:space="preserve">– ustanowienie mechanizmu zgłaszania nadużyć </w:t>
      </w:r>
      <w:r w:rsidR="00E4771D">
        <w:rPr>
          <w:rFonts w:eastAsia="Times New Roman"/>
          <w:color w:val="0D0D0D"/>
        </w:rPr>
        <w:t xml:space="preserve">i </w:t>
      </w:r>
      <w:r w:rsidRPr="00042F53">
        <w:rPr>
          <w:rFonts w:eastAsia="Times New Roman"/>
          <w:color w:val="0D0D0D"/>
        </w:rPr>
        <w:t>nieprawidłowośc</w:t>
      </w:r>
      <w:r w:rsidR="00E4771D">
        <w:rPr>
          <w:rFonts w:eastAsia="Times New Roman"/>
          <w:color w:val="0D0D0D"/>
        </w:rPr>
        <w:t xml:space="preserve">i </w:t>
      </w:r>
      <w:r w:rsidRPr="00042F53">
        <w:rPr>
          <w:rFonts w:eastAsia="Times New Roman"/>
          <w:color w:val="0D0D0D"/>
        </w:rPr>
        <w:t>etycznych rozwiązań A</w:t>
      </w:r>
      <w:r w:rsidR="00E4771D">
        <w:rPr>
          <w:rFonts w:eastAsia="Times New Roman"/>
          <w:color w:val="0D0D0D"/>
        </w:rPr>
        <w:t xml:space="preserve">I </w:t>
      </w:r>
      <w:r w:rsidRPr="00042F53">
        <w:rPr>
          <w:rFonts w:eastAsia="Times New Roman"/>
          <w:color w:val="0D0D0D"/>
        </w:rPr>
        <w:t xml:space="preserve">wykorzystywanych przez administrację </w:t>
      </w:r>
      <w:r w:rsidR="00E4771D">
        <w:rPr>
          <w:rFonts w:eastAsia="Times New Roman"/>
          <w:color w:val="0D0D0D"/>
        </w:rPr>
        <w:t xml:space="preserve">i </w:t>
      </w:r>
      <w:r w:rsidRPr="00042F53">
        <w:rPr>
          <w:rFonts w:eastAsia="Times New Roman"/>
          <w:color w:val="0D0D0D"/>
        </w:rPr>
        <w:t>instytucje publiczne</w:t>
      </w:r>
      <w:r w:rsidR="009D3228" w:rsidRPr="00042F53">
        <w:rPr>
          <w:rFonts w:eastAsia="Times New Roman"/>
          <w:color w:val="0D0D0D"/>
        </w:rPr>
        <w:t>;</w:t>
      </w:r>
    </w:p>
    <w:p w14:paraId="4F2160D2" w14:textId="052A8958" w:rsidR="00B36776" w:rsidRPr="00042F53" w:rsidRDefault="003008A2" w:rsidP="000D3257">
      <w:pPr>
        <w:pStyle w:val="Akapitzlist"/>
        <w:numPr>
          <w:ilvl w:val="0"/>
          <w:numId w:val="52"/>
        </w:numPr>
        <w:spacing w:after="240"/>
        <w:ind w:left="714" w:hanging="357"/>
        <w:contextualSpacing/>
        <w:rPr>
          <w:rFonts w:eastAsia="Times New Roman"/>
          <w:color w:val="0D0D0D"/>
        </w:rPr>
      </w:pPr>
      <w:r w:rsidRPr="00042F53">
        <w:rPr>
          <w:rFonts w:eastAsia="Times New Roman"/>
          <w:color w:val="0D0D0D"/>
        </w:rPr>
        <w:t xml:space="preserve">Prowadzenie postępowań wyjaśniających – opracowanie procedury przyjmowania </w:t>
      </w:r>
      <w:r w:rsidR="00E4771D">
        <w:rPr>
          <w:rFonts w:eastAsia="Times New Roman"/>
          <w:color w:val="0D0D0D"/>
        </w:rPr>
        <w:t>i</w:t>
      </w:r>
      <w:r w:rsidR="00A01C58">
        <w:rPr>
          <w:rFonts w:eastAsia="Times New Roman"/>
          <w:color w:val="0D0D0D"/>
        </w:rPr>
        <w:t> </w:t>
      </w:r>
      <w:r w:rsidRPr="00042F53">
        <w:rPr>
          <w:rFonts w:eastAsia="Times New Roman"/>
          <w:color w:val="0D0D0D"/>
        </w:rPr>
        <w:t>rozpatrywania zgłoszeń</w:t>
      </w:r>
      <w:r w:rsidR="008B2A5D" w:rsidRPr="00042F53">
        <w:rPr>
          <w:rFonts w:eastAsia="Times New Roman"/>
          <w:color w:val="0D0D0D"/>
        </w:rPr>
        <w:t>.</w:t>
      </w:r>
    </w:p>
    <w:p w14:paraId="3CD498BC" w14:textId="299D52AB" w:rsidR="003008A2" w:rsidRPr="00042F53" w:rsidRDefault="003008A2" w:rsidP="000D3257">
      <w:pPr>
        <w:pStyle w:val="Akapitzlist"/>
        <w:numPr>
          <w:ilvl w:val="0"/>
          <w:numId w:val="53"/>
        </w:numPr>
        <w:ind w:left="470" w:hanging="357"/>
        <w:contextualSpacing/>
      </w:pPr>
      <w:r w:rsidRPr="00042F53">
        <w:rPr>
          <w:b/>
        </w:rPr>
        <w:t xml:space="preserve">Wdrożenie do reguł udzielania pomocy publicznej, w tym konkursów grantowych, udzielanych przedsiębiorcom, instytucjom publicznym </w:t>
      </w:r>
      <w:r w:rsidR="00E4771D">
        <w:rPr>
          <w:b/>
        </w:rPr>
        <w:t xml:space="preserve">i </w:t>
      </w:r>
      <w:r w:rsidRPr="00042F53">
        <w:rPr>
          <w:b/>
        </w:rPr>
        <w:t>administracj</w:t>
      </w:r>
      <w:r w:rsidR="00E4771D">
        <w:rPr>
          <w:b/>
        </w:rPr>
        <w:t xml:space="preserve">i </w:t>
      </w:r>
      <w:r w:rsidRPr="00042F53">
        <w:rPr>
          <w:b/>
        </w:rPr>
        <w:t>wymogów uwzględniania aspektów etycznych</w:t>
      </w:r>
      <w:r w:rsidR="009D3228" w:rsidRPr="00042F53">
        <w:t>:</w:t>
      </w:r>
    </w:p>
    <w:p w14:paraId="42F4457B" w14:textId="2E03081C" w:rsidR="003008A2" w:rsidRPr="006B3948" w:rsidRDefault="003008A2" w:rsidP="000D3257">
      <w:pPr>
        <w:pStyle w:val="Akapitzlist"/>
        <w:numPr>
          <w:ilvl w:val="0"/>
          <w:numId w:val="55"/>
        </w:numPr>
        <w:contextualSpacing/>
        <w:rPr>
          <w:rFonts w:eastAsia="Times New Roman"/>
          <w:color w:val="0D0D0D"/>
        </w:rPr>
      </w:pPr>
      <w:r w:rsidRPr="006B3948">
        <w:rPr>
          <w:rFonts w:eastAsia="Times New Roman"/>
          <w:color w:val="0D0D0D"/>
        </w:rPr>
        <w:t xml:space="preserve">Na etapie opracowania </w:t>
      </w:r>
      <w:r w:rsidR="00E4771D">
        <w:rPr>
          <w:rFonts w:eastAsia="Times New Roman"/>
          <w:color w:val="0D0D0D"/>
        </w:rPr>
        <w:t xml:space="preserve">i </w:t>
      </w:r>
      <w:r w:rsidRPr="006B3948">
        <w:rPr>
          <w:rFonts w:eastAsia="Times New Roman"/>
          <w:color w:val="0D0D0D"/>
        </w:rPr>
        <w:t>oceniania zgłoszenia konkursowego</w:t>
      </w:r>
      <w:r w:rsidR="009D3228" w:rsidRPr="006B3948">
        <w:rPr>
          <w:rFonts w:eastAsia="Times New Roman"/>
          <w:color w:val="0D0D0D"/>
        </w:rPr>
        <w:t>;</w:t>
      </w:r>
    </w:p>
    <w:p w14:paraId="7B8AB6A3" w14:textId="4BA0BC29" w:rsidR="003008A2" w:rsidRPr="006B3948" w:rsidRDefault="003008A2" w:rsidP="000D3257">
      <w:pPr>
        <w:pStyle w:val="Akapitzlist"/>
        <w:numPr>
          <w:ilvl w:val="0"/>
          <w:numId w:val="55"/>
        </w:numPr>
        <w:ind w:left="714" w:hanging="357"/>
        <w:contextualSpacing/>
        <w:rPr>
          <w:rFonts w:eastAsia="Times New Roman"/>
          <w:color w:val="0D0D0D"/>
        </w:rPr>
      </w:pPr>
      <w:r w:rsidRPr="006B3948">
        <w:rPr>
          <w:rFonts w:eastAsia="Times New Roman"/>
          <w:color w:val="0D0D0D"/>
        </w:rPr>
        <w:t>Na etapie realizacj</w:t>
      </w:r>
      <w:r w:rsidR="00E4771D">
        <w:rPr>
          <w:rFonts w:eastAsia="Times New Roman"/>
          <w:color w:val="0D0D0D"/>
        </w:rPr>
        <w:t xml:space="preserve">i </w:t>
      </w:r>
      <w:r w:rsidRPr="006B3948">
        <w:rPr>
          <w:rFonts w:eastAsia="Times New Roman"/>
          <w:color w:val="0D0D0D"/>
        </w:rPr>
        <w:t>finansowego przy wsparciu pieniędzy publicznych projektu wykorzystującego AI</w:t>
      </w:r>
      <w:r w:rsidR="008B2A5D" w:rsidRPr="006B3948">
        <w:rPr>
          <w:rFonts w:eastAsia="Times New Roman"/>
          <w:color w:val="0D0D0D"/>
        </w:rPr>
        <w:t>.</w:t>
      </w:r>
    </w:p>
    <w:p w14:paraId="138D7E28" w14:textId="1358593F" w:rsidR="003008A2" w:rsidRPr="00042F53" w:rsidRDefault="003008A2" w:rsidP="000D3257">
      <w:pPr>
        <w:pStyle w:val="Akapitzlist"/>
        <w:numPr>
          <w:ilvl w:val="0"/>
          <w:numId w:val="53"/>
        </w:numPr>
        <w:ind w:left="470" w:hanging="357"/>
        <w:contextualSpacing/>
        <w:rPr>
          <w:b/>
        </w:rPr>
      </w:pPr>
      <w:r w:rsidRPr="00042F53">
        <w:rPr>
          <w:b/>
        </w:rPr>
        <w:t>Wsparcie badań w zakresie etyk</w:t>
      </w:r>
      <w:r w:rsidR="00E4771D">
        <w:rPr>
          <w:b/>
        </w:rPr>
        <w:t xml:space="preserve">i </w:t>
      </w:r>
      <w:r w:rsidRPr="00042F53">
        <w:rPr>
          <w:b/>
        </w:rPr>
        <w:t>AI</w:t>
      </w:r>
      <w:r w:rsidR="00B36776" w:rsidRPr="00042F53">
        <w:rPr>
          <w:b/>
        </w:rPr>
        <w:t>:</w:t>
      </w:r>
    </w:p>
    <w:p w14:paraId="362D9096" w14:textId="43CCF8A4" w:rsidR="003008A2" w:rsidRPr="00042F53" w:rsidRDefault="003008A2" w:rsidP="000D3257">
      <w:pPr>
        <w:pStyle w:val="Akapitzlist"/>
        <w:numPr>
          <w:ilvl w:val="0"/>
          <w:numId w:val="54"/>
        </w:numPr>
        <w:contextualSpacing/>
      </w:pPr>
      <w:r w:rsidRPr="00042F53">
        <w:t xml:space="preserve">Stypendia - </w:t>
      </w:r>
      <w:r w:rsidRPr="007A753B">
        <w:t>Finansowanie badań nad etycznym</w:t>
      </w:r>
      <w:r w:rsidR="00E4771D">
        <w:t xml:space="preserve">i </w:t>
      </w:r>
      <w:r w:rsidRPr="007A753B">
        <w:t>aspektam</w:t>
      </w:r>
      <w:r w:rsidR="00E4771D">
        <w:t xml:space="preserve">i </w:t>
      </w:r>
      <w:r w:rsidRPr="007A753B">
        <w:t>A</w:t>
      </w:r>
      <w:r w:rsidR="00E4771D">
        <w:t xml:space="preserve">I </w:t>
      </w:r>
      <w:r w:rsidRPr="007A753B">
        <w:t>oraz wspieranie innowacji, które promują odpowiedzialne wykorzystanie AI</w:t>
      </w:r>
      <w:r w:rsidR="009D3228" w:rsidRPr="007A753B">
        <w:t>;</w:t>
      </w:r>
    </w:p>
    <w:p w14:paraId="4ED6EC95" w14:textId="1EDE550B" w:rsidR="003008A2" w:rsidRPr="00042F53" w:rsidRDefault="003008A2" w:rsidP="000D3257">
      <w:pPr>
        <w:pStyle w:val="Akapitzlist"/>
        <w:numPr>
          <w:ilvl w:val="0"/>
          <w:numId w:val="54"/>
        </w:numPr>
        <w:ind w:left="714" w:hanging="357"/>
        <w:contextualSpacing/>
      </w:pPr>
      <w:r w:rsidRPr="007A753B">
        <w:t xml:space="preserve">Granty – wsparcie centrów badawczych </w:t>
      </w:r>
      <w:r w:rsidR="00E4771D">
        <w:t xml:space="preserve">i </w:t>
      </w:r>
      <w:proofErr w:type="spellStart"/>
      <w:r w:rsidRPr="007A753B">
        <w:t>think</w:t>
      </w:r>
      <w:proofErr w:type="spellEnd"/>
      <w:r w:rsidRPr="007A753B">
        <w:t xml:space="preserve"> tanków skoncentrowanych na etycznym rozwoju AI</w:t>
      </w:r>
      <w:r w:rsidR="008B2A5D" w:rsidRPr="007A753B">
        <w:t>.</w:t>
      </w:r>
    </w:p>
    <w:p w14:paraId="4E557680" w14:textId="77777777" w:rsidR="007A753B" w:rsidRPr="007A753B" w:rsidRDefault="003008A2" w:rsidP="000D3257">
      <w:pPr>
        <w:pStyle w:val="Akapitzlist"/>
        <w:numPr>
          <w:ilvl w:val="0"/>
          <w:numId w:val="53"/>
        </w:numPr>
        <w:ind w:left="470" w:hanging="357"/>
        <w:contextualSpacing/>
        <w:rPr>
          <w:b/>
          <w:bCs w:val="0"/>
        </w:rPr>
      </w:pPr>
      <w:r w:rsidRPr="00B3093B">
        <w:rPr>
          <w:b/>
        </w:rPr>
        <w:t>Edukacja społeczna</w:t>
      </w:r>
      <w:r w:rsidR="00B36776" w:rsidRPr="00B3093B">
        <w:rPr>
          <w:b/>
        </w:rPr>
        <w:t>:</w:t>
      </w:r>
    </w:p>
    <w:p w14:paraId="3496CCB8" w14:textId="4B15ACCE" w:rsidR="00913A28" w:rsidRPr="007A753B" w:rsidRDefault="006B5AE8" w:rsidP="007A753B">
      <w:pPr>
        <w:pStyle w:val="Akapitzlist"/>
        <w:numPr>
          <w:ilvl w:val="0"/>
          <w:numId w:val="0"/>
        </w:numPr>
        <w:ind w:left="470"/>
        <w:contextualSpacing/>
        <w:rPr>
          <w:b/>
          <w:bCs w:val="0"/>
        </w:rPr>
      </w:pPr>
      <w:r w:rsidRPr="00B3093B">
        <w:rPr>
          <w:rFonts w:cstheme="minorHAnsi"/>
          <w:noProof/>
          <w:sz w:val="20"/>
          <w:szCs w:val="20"/>
          <w14:ligatures w14:val="standardContextual"/>
        </w:rPr>
        <w:drawing>
          <wp:anchor distT="0" distB="0" distL="114300" distR="114300" simplePos="0" relativeHeight="251733048" behindDoc="1" locked="0" layoutInCell="1" allowOverlap="1" wp14:anchorId="7CC0D715" wp14:editId="58504D93">
            <wp:simplePos x="0" y="0"/>
            <wp:positionH relativeFrom="margin">
              <wp:posOffset>-884897</wp:posOffset>
            </wp:positionH>
            <wp:positionV relativeFrom="paragraph">
              <wp:posOffset>969499</wp:posOffset>
            </wp:positionV>
            <wp:extent cx="6839585" cy="2896235"/>
            <wp:effectExtent l="0" t="0" r="0" b="0"/>
            <wp:wrapNone/>
            <wp:docPr id="1428079959" name="Obraz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79959" name="Obraz 22">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39585" cy="2896235"/>
                    </a:xfrm>
                    <a:prstGeom prst="rect">
                      <a:avLst/>
                    </a:prstGeom>
                  </pic:spPr>
                </pic:pic>
              </a:graphicData>
            </a:graphic>
            <wp14:sizeRelH relativeFrom="margin">
              <wp14:pctWidth>0</wp14:pctWidth>
            </wp14:sizeRelH>
            <wp14:sizeRelV relativeFrom="margin">
              <wp14:pctHeight>0</wp14:pctHeight>
            </wp14:sizeRelV>
          </wp:anchor>
        </w:drawing>
      </w:r>
      <w:r w:rsidR="003008A2" w:rsidRPr="00B3093B">
        <w:t xml:space="preserve">Kampania edukacyjna – </w:t>
      </w:r>
      <w:r w:rsidR="003008A2" w:rsidRPr="007A753B">
        <w:rPr>
          <w:color w:val="0D0D0D"/>
          <w:shd w:val="clear" w:color="auto" w:fill="FFFFFF"/>
        </w:rPr>
        <w:t>przeprowadzenie kampani</w:t>
      </w:r>
      <w:r w:rsidR="00E4771D">
        <w:rPr>
          <w:color w:val="0D0D0D"/>
          <w:shd w:val="clear" w:color="auto" w:fill="FFFFFF"/>
        </w:rPr>
        <w:t xml:space="preserve">i </w:t>
      </w:r>
      <w:r w:rsidR="003008A2" w:rsidRPr="007A753B">
        <w:rPr>
          <w:color w:val="0D0D0D"/>
          <w:shd w:val="clear" w:color="auto" w:fill="FFFFFF"/>
        </w:rPr>
        <w:t>społecznej edukującej w zakresie etycznego wykorzystywania rozwiązań A</w:t>
      </w:r>
      <w:r w:rsidR="00E4771D">
        <w:rPr>
          <w:color w:val="0D0D0D"/>
          <w:shd w:val="clear" w:color="auto" w:fill="FFFFFF"/>
        </w:rPr>
        <w:t xml:space="preserve">I </w:t>
      </w:r>
      <w:r w:rsidR="003008A2" w:rsidRPr="007A753B">
        <w:rPr>
          <w:color w:val="0D0D0D"/>
          <w:shd w:val="clear" w:color="auto" w:fill="FFFFFF"/>
        </w:rPr>
        <w:t xml:space="preserve">przez administrację </w:t>
      </w:r>
      <w:r w:rsidR="00E4771D">
        <w:rPr>
          <w:color w:val="0D0D0D"/>
          <w:shd w:val="clear" w:color="auto" w:fill="FFFFFF"/>
        </w:rPr>
        <w:t xml:space="preserve">i </w:t>
      </w:r>
      <w:r w:rsidR="003008A2" w:rsidRPr="007A753B">
        <w:rPr>
          <w:color w:val="0D0D0D"/>
          <w:shd w:val="clear" w:color="auto" w:fill="FFFFFF"/>
        </w:rPr>
        <w:t>instytucje publiczne</w:t>
      </w:r>
      <w:r w:rsidR="009D3228" w:rsidRPr="007A753B">
        <w:rPr>
          <w:color w:val="0D0D0D"/>
          <w:shd w:val="clear" w:color="auto" w:fill="FFFFFF"/>
        </w:rPr>
        <w:t>.</w:t>
      </w:r>
    </w:p>
    <w:p w14:paraId="4DD8AD0F" w14:textId="3B5BE5F3" w:rsidR="00913A28" w:rsidRDefault="00913A28" w:rsidP="00913A28">
      <w:pPr>
        <w:spacing w:before="1200"/>
        <w:rPr>
          <w:b/>
          <w:color w:val="FFFFFF" w:themeColor="background1"/>
          <w:sz w:val="44"/>
        </w:rPr>
        <w:sectPr w:rsidR="00913A28" w:rsidSect="00BB6514">
          <w:endnotePr>
            <w:numFmt w:val="decimal"/>
          </w:endnotePr>
          <w:pgSz w:w="11906" w:h="16838"/>
          <w:pgMar w:top="1417" w:right="1417" w:bottom="1417" w:left="1417" w:header="708" w:footer="708" w:gutter="0"/>
          <w:cols w:space="708"/>
          <w:docGrid w:linePitch="360"/>
        </w:sectPr>
      </w:pPr>
    </w:p>
    <w:p w14:paraId="5CF544CE" w14:textId="0C73FDDE" w:rsidR="00913A28" w:rsidRPr="00913A28" w:rsidRDefault="00913A28" w:rsidP="00913A28">
      <w:pPr>
        <w:spacing w:before="4800"/>
        <w:rPr>
          <w:b/>
          <w:color w:val="FFFFFF" w:themeColor="background1"/>
          <w:sz w:val="44"/>
        </w:rPr>
      </w:pPr>
      <w:r w:rsidRPr="00913A28">
        <w:rPr>
          <w:b/>
          <w:color w:val="FFFFFF" w:themeColor="background1"/>
          <w:sz w:val="44"/>
        </w:rPr>
        <w:lastRenderedPageBreak/>
        <w:t>Godna zaufania AI</w:t>
      </w:r>
    </w:p>
    <w:p w14:paraId="47606981" w14:textId="3D13FCA5" w:rsidR="00913A28" w:rsidRPr="008C78B2" w:rsidRDefault="00913A28" w:rsidP="00913A28">
      <w:pPr>
        <w:spacing w:before="600"/>
        <w:rPr>
          <w:rFonts w:cstheme="minorHAnsi"/>
          <w:b/>
          <w:bCs/>
          <w:color w:val="FFFFFF" w:themeColor="background1"/>
          <w:u w:val="single"/>
        </w:rPr>
      </w:pPr>
      <w:hyperlink r:id="rId37" w:tooltip="Grupa robocza ds. Sztucznej Inteligencji przy Ministerstwie Cyfryzacji" w:history="1">
        <w:r w:rsidRPr="008C78B2">
          <w:rPr>
            <w:rStyle w:val="Hipercze"/>
            <w:rFonts w:cstheme="minorHAnsi"/>
            <w:b/>
            <w:bCs/>
            <w:color w:val="FFFFFF" w:themeColor="background1"/>
          </w:rPr>
          <w:t>Grupa robocza ds. Sztucznej Inteligencj</w:t>
        </w:r>
        <w:r w:rsidR="00E4771D">
          <w:rPr>
            <w:rStyle w:val="Hipercze"/>
            <w:rFonts w:cstheme="minorHAnsi"/>
            <w:b/>
            <w:bCs/>
            <w:color w:val="FFFFFF" w:themeColor="background1"/>
          </w:rPr>
          <w:t xml:space="preserve">i </w:t>
        </w:r>
        <w:r w:rsidRPr="008C78B2">
          <w:rPr>
            <w:rStyle w:val="Hipercze"/>
            <w:rFonts w:cstheme="minorHAnsi"/>
            <w:b/>
            <w:bCs/>
            <w:color w:val="FFFFFF" w:themeColor="background1"/>
          </w:rPr>
          <w:t>przy Ministerstwie Cyfryzacji</w:t>
        </w:r>
      </w:hyperlink>
    </w:p>
    <w:p w14:paraId="4B5F1911" w14:textId="0F4C0F33" w:rsidR="00913A28" w:rsidRPr="00913A28" w:rsidRDefault="00913A28" w:rsidP="00913A28">
      <w:pPr>
        <w:spacing w:before="240"/>
        <w:rPr>
          <w:rFonts w:cstheme="minorHAnsi"/>
          <w:b/>
          <w:color w:val="FFFFFF" w:themeColor="background1"/>
        </w:rPr>
      </w:pPr>
      <w:r w:rsidRPr="00913A28">
        <w:rPr>
          <w:rFonts w:cstheme="minorHAnsi"/>
          <w:b/>
          <w:color w:val="FFFFFF" w:themeColor="background1"/>
        </w:rPr>
        <w:t xml:space="preserve">Warszawa, </w:t>
      </w:r>
      <w:r w:rsidR="00AC5DD9">
        <w:rPr>
          <w:rFonts w:cstheme="minorHAnsi"/>
          <w:b/>
          <w:color w:val="FFFFFF" w:themeColor="background1"/>
        </w:rPr>
        <w:t xml:space="preserve">styczeń </w:t>
      </w:r>
      <w:r w:rsidRPr="00913A28">
        <w:rPr>
          <w:rFonts w:cstheme="minorHAnsi"/>
          <w:b/>
          <w:color w:val="FFFFFF" w:themeColor="background1"/>
        </w:rPr>
        <w:t>202</w:t>
      </w:r>
      <w:r w:rsidRPr="00042F53">
        <w:rPr>
          <w:b/>
          <w:bCs/>
          <w:noProof/>
          <w:color w:val="FFFFFF" w:themeColor="background1"/>
          <w:sz w:val="52"/>
          <w:szCs w:val="52"/>
        </w:rPr>
        <w:drawing>
          <wp:anchor distT="0" distB="0" distL="114300" distR="114300" simplePos="0" relativeHeight="251716664" behindDoc="1" locked="1" layoutInCell="1" allowOverlap="1" wp14:anchorId="697275BA" wp14:editId="67FACBE0">
            <wp:simplePos x="0" y="0"/>
            <wp:positionH relativeFrom="margin">
              <wp:posOffset>-939800</wp:posOffset>
            </wp:positionH>
            <wp:positionV relativeFrom="page">
              <wp:posOffset>11430</wp:posOffset>
            </wp:positionV>
            <wp:extent cx="7580630" cy="10727055"/>
            <wp:effectExtent l="0" t="0" r="1270" b="0"/>
            <wp:wrapNone/>
            <wp:docPr id="1934408632"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08632" name="Obraz 5">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80630" cy="10727055"/>
                    </a:xfrm>
                    <a:prstGeom prst="rect">
                      <a:avLst/>
                    </a:prstGeom>
                  </pic:spPr>
                </pic:pic>
              </a:graphicData>
            </a:graphic>
            <wp14:sizeRelH relativeFrom="page">
              <wp14:pctWidth>0</wp14:pctWidth>
            </wp14:sizeRelH>
            <wp14:sizeRelV relativeFrom="page">
              <wp14:pctHeight>0</wp14:pctHeight>
            </wp14:sizeRelV>
          </wp:anchor>
        </w:drawing>
      </w:r>
      <w:r w:rsidR="00AC5DD9">
        <w:rPr>
          <w:rFonts w:cstheme="minorHAnsi"/>
          <w:b/>
          <w:color w:val="FFFFFF" w:themeColor="background1"/>
        </w:rPr>
        <w:t>5</w:t>
      </w:r>
    </w:p>
    <w:sectPr w:rsidR="00913A28" w:rsidRPr="00913A28" w:rsidSect="00BB65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0C3BB" w14:textId="77777777" w:rsidR="00025604" w:rsidRDefault="00025604" w:rsidP="004D1CB0">
      <w:pPr>
        <w:spacing w:after="0" w:line="240" w:lineRule="auto"/>
      </w:pPr>
      <w:r>
        <w:separator/>
      </w:r>
    </w:p>
  </w:endnote>
  <w:endnote w:type="continuationSeparator" w:id="0">
    <w:p w14:paraId="71D1AA24" w14:textId="77777777" w:rsidR="00025604" w:rsidRDefault="00025604" w:rsidP="004D1CB0">
      <w:pPr>
        <w:spacing w:after="0" w:line="240" w:lineRule="auto"/>
      </w:pPr>
      <w:r>
        <w:continuationSeparator/>
      </w:r>
    </w:p>
  </w:endnote>
  <w:endnote w:type="continuationNotice" w:id="1">
    <w:p w14:paraId="26F0C8D8" w14:textId="77777777" w:rsidR="00025604" w:rsidRDefault="000256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320498"/>
      <w:docPartObj>
        <w:docPartGallery w:val="Page Numbers (Bottom of Page)"/>
        <w:docPartUnique/>
      </w:docPartObj>
    </w:sdtPr>
    <w:sdtContent>
      <w:p w14:paraId="1AC2E221" w14:textId="3B603690" w:rsidR="00A72604" w:rsidRDefault="00A72604">
        <w:pPr>
          <w:pStyle w:val="Stopka"/>
          <w:jc w:val="right"/>
        </w:pPr>
        <w:r>
          <w:rPr>
            <w:noProof/>
            <w14:ligatures w14:val="standardContextual"/>
          </w:rPr>
          <w:drawing>
            <wp:anchor distT="0" distB="0" distL="114300" distR="114300" simplePos="0" relativeHeight="251659268" behindDoc="1" locked="0" layoutInCell="1" allowOverlap="1" wp14:anchorId="76860B5B" wp14:editId="37245545">
              <wp:simplePos x="0" y="0"/>
              <wp:positionH relativeFrom="column">
                <wp:posOffset>-573544</wp:posOffset>
              </wp:positionH>
              <wp:positionV relativeFrom="paragraph">
                <wp:posOffset>38100</wp:posOffset>
              </wp:positionV>
              <wp:extent cx="257211" cy="276264"/>
              <wp:effectExtent l="0" t="0" r="9525" b="9525"/>
              <wp:wrapNone/>
              <wp:docPr id="1280399146"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99146" name="Obraz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7211" cy="276264"/>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0678CC14" w14:textId="7F6E091A" w:rsidR="00A72604" w:rsidRDefault="00A726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C4B41" w14:textId="77777777" w:rsidR="00025604" w:rsidRDefault="00025604" w:rsidP="004D1CB0">
      <w:pPr>
        <w:spacing w:after="0" w:line="240" w:lineRule="auto"/>
      </w:pPr>
      <w:r>
        <w:separator/>
      </w:r>
    </w:p>
  </w:footnote>
  <w:footnote w:type="continuationSeparator" w:id="0">
    <w:p w14:paraId="1A640147" w14:textId="77777777" w:rsidR="00025604" w:rsidRDefault="00025604" w:rsidP="004D1CB0">
      <w:pPr>
        <w:spacing w:after="0" w:line="240" w:lineRule="auto"/>
      </w:pPr>
      <w:r>
        <w:continuationSeparator/>
      </w:r>
    </w:p>
  </w:footnote>
  <w:footnote w:type="continuationNotice" w:id="1">
    <w:p w14:paraId="381C1174" w14:textId="77777777" w:rsidR="00025604" w:rsidRDefault="00025604">
      <w:pPr>
        <w:spacing w:after="0" w:line="240" w:lineRule="auto"/>
      </w:pPr>
    </w:p>
  </w:footnote>
  <w:footnote w:id="2">
    <w:p w14:paraId="0E10C831" w14:textId="42984AE1" w:rsidR="00A72604" w:rsidRPr="00F56D66" w:rsidRDefault="00A72604" w:rsidP="00F56D66">
      <w:pPr>
        <w:pStyle w:val="Tekstprzypisudolnego"/>
        <w:spacing w:after="240"/>
        <w:rPr>
          <w:rFonts w:ascii="Arial" w:hAnsi="Arial" w:cs="Arial"/>
          <w:lang w:val="en-US"/>
        </w:rPr>
      </w:pPr>
      <w:r w:rsidRPr="00F56D66">
        <w:rPr>
          <w:rStyle w:val="Odwoanieprzypisudolnego"/>
          <w:rFonts w:ascii="Arial" w:hAnsi="Arial" w:cs="Arial"/>
        </w:rPr>
        <w:footnoteRef/>
      </w:r>
      <w:r w:rsidRPr="00F56D66">
        <w:rPr>
          <w:rFonts w:ascii="Arial" w:hAnsi="Arial" w:cs="Arial"/>
          <w:lang w:val="en-US"/>
        </w:rPr>
        <w:t xml:space="preserve"> Por. A. Cooper. </w:t>
      </w:r>
      <w:hyperlink r:id="rId1" w:tooltip="The Oppenheimer Moment" w:history="1">
        <w:r w:rsidRPr="00F56D66">
          <w:rPr>
            <w:rStyle w:val="Hipercze"/>
            <w:rFonts w:ascii="Arial" w:hAnsi="Arial" w:cs="Arial"/>
            <w:lang w:val="en-US"/>
          </w:rPr>
          <w:t>The Oppenheimer Moment</w:t>
        </w:r>
      </w:hyperlink>
      <w:r w:rsidRPr="00F56D66">
        <w:rPr>
          <w:rFonts w:ascii="Arial" w:hAnsi="Arial" w:cs="Arial"/>
          <w:lang w:val="en-US"/>
        </w:rPr>
        <w:t xml:space="preserve"> [</w:t>
      </w:r>
      <w:proofErr w:type="spellStart"/>
      <w:r w:rsidRPr="00F56D66">
        <w:rPr>
          <w:rFonts w:ascii="Arial" w:hAnsi="Arial" w:cs="Arial"/>
          <w:lang w:val="en-US"/>
        </w:rPr>
        <w:t>dostęp</w:t>
      </w:r>
      <w:proofErr w:type="spellEnd"/>
      <w:r w:rsidRPr="00F56D66">
        <w:rPr>
          <w:rFonts w:ascii="Arial" w:hAnsi="Arial" w:cs="Arial"/>
          <w:lang w:val="en-US"/>
        </w:rPr>
        <w:t>: 07.11.2024]</w:t>
      </w:r>
    </w:p>
  </w:footnote>
  <w:footnote w:id="3">
    <w:p w14:paraId="34DCCAA8" w14:textId="77777777" w:rsidR="00A72604" w:rsidRPr="00F56D66" w:rsidRDefault="00A72604" w:rsidP="00F56D66">
      <w:pPr>
        <w:pStyle w:val="Tekstprzypisudolnego"/>
        <w:spacing w:after="240"/>
        <w:rPr>
          <w:rFonts w:ascii="Arial" w:hAnsi="Arial" w:cs="Arial"/>
        </w:rPr>
      </w:pPr>
      <w:r>
        <w:rPr>
          <w:rStyle w:val="Odwoanieprzypisudolnego"/>
        </w:rPr>
        <w:footnoteRef/>
      </w:r>
      <w:r>
        <w:t xml:space="preserve"> </w:t>
      </w:r>
      <w:r w:rsidRPr="00F56D66">
        <w:rPr>
          <w:rFonts w:ascii="Arial" w:hAnsi="Arial" w:cs="Arial"/>
        </w:rPr>
        <w:t xml:space="preserve">P. Ricoeur, </w:t>
      </w:r>
      <w:r w:rsidRPr="00F56D66">
        <w:rPr>
          <w:rFonts w:ascii="Arial" w:hAnsi="Arial" w:cs="Arial"/>
          <w:i/>
          <w:iCs/>
        </w:rPr>
        <w:t xml:space="preserve">O sobie samym jako o innym, </w:t>
      </w:r>
      <w:r w:rsidRPr="00F56D66">
        <w:rPr>
          <w:rFonts w:ascii="Arial" w:hAnsi="Arial" w:cs="Arial"/>
        </w:rPr>
        <w:t>tł. B. Chełstowski, Wydawnictwo Naukowe PWN, Warszawa 2003, s. 284 - 285.</w:t>
      </w:r>
    </w:p>
  </w:footnote>
  <w:footnote w:id="4">
    <w:p w14:paraId="1557541E" w14:textId="77777777" w:rsidR="00A72604" w:rsidRPr="00F56D66" w:rsidRDefault="00A72604" w:rsidP="00F56D66">
      <w:pPr>
        <w:pStyle w:val="Tekstprzypisudolnego"/>
        <w:spacing w:after="240"/>
        <w:rPr>
          <w:rFonts w:ascii="Arial" w:hAnsi="Arial" w:cs="Arial"/>
        </w:rPr>
      </w:pPr>
      <w:r w:rsidRPr="00F56D66">
        <w:rPr>
          <w:rStyle w:val="Odwoanieprzypisudolnego"/>
          <w:rFonts w:ascii="Arial" w:hAnsi="Arial" w:cs="Arial"/>
        </w:rPr>
        <w:footnoteRef/>
      </w:r>
      <w:r w:rsidRPr="00F56D66">
        <w:rPr>
          <w:rFonts w:ascii="Arial" w:hAnsi="Arial" w:cs="Arial"/>
        </w:rPr>
        <w:t xml:space="preserve"> P. Ricoeur, </w:t>
      </w:r>
      <w:r w:rsidRPr="00F56D66">
        <w:rPr>
          <w:rFonts w:ascii="Arial" w:hAnsi="Arial" w:cs="Arial"/>
          <w:i/>
          <w:iCs/>
        </w:rPr>
        <w:t xml:space="preserve">O sobie samym jako o innym, </w:t>
      </w:r>
      <w:r w:rsidRPr="00F56D66">
        <w:rPr>
          <w:rFonts w:ascii="Arial" w:hAnsi="Arial" w:cs="Arial"/>
        </w:rPr>
        <w:t>tł. B. Chełstowski, Wydawnictwo Naukowe PWN, Warszawa 2003, s. 322.</w:t>
      </w:r>
    </w:p>
  </w:footnote>
  <w:footnote w:id="5">
    <w:p w14:paraId="5242C882" w14:textId="77777777" w:rsidR="00A72604" w:rsidRPr="000C412E" w:rsidRDefault="00A72604" w:rsidP="00F56D66">
      <w:pPr>
        <w:pStyle w:val="Tekstprzypisudolnego"/>
        <w:spacing w:after="240"/>
      </w:pPr>
      <w:r w:rsidRPr="00F56D66">
        <w:rPr>
          <w:rStyle w:val="Odwoanieprzypisudolnego"/>
          <w:rFonts w:ascii="Arial" w:hAnsi="Arial" w:cs="Arial"/>
        </w:rPr>
        <w:footnoteRef/>
      </w:r>
      <w:r w:rsidRPr="00F56D66">
        <w:rPr>
          <w:rFonts w:ascii="Arial" w:hAnsi="Arial" w:cs="Arial"/>
        </w:rPr>
        <w:t xml:space="preserve"> M. Kowalska, </w:t>
      </w:r>
      <w:r w:rsidRPr="00F56D66">
        <w:rPr>
          <w:rFonts w:ascii="Arial" w:hAnsi="Arial" w:cs="Arial"/>
          <w:i/>
          <w:iCs/>
        </w:rPr>
        <w:t xml:space="preserve">Wstęp. Dialektyka bycia sobą, </w:t>
      </w:r>
      <w:r w:rsidRPr="00F56D66">
        <w:rPr>
          <w:rFonts w:ascii="Arial" w:hAnsi="Arial" w:cs="Arial"/>
        </w:rPr>
        <w:t xml:space="preserve">w: P. Ricoeur, </w:t>
      </w:r>
      <w:r w:rsidRPr="00F56D66">
        <w:rPr>
          <w:rFonts w:ascii="Arial" w:hAnsi="Arial" w:cs="Arial"/>
          <w:i/>
          <w:iCs/>
        </w:rPr>
        <w:t xml:space="preserve">O sobie samym jako o innym, </w:t>
      </w:r>
      <w:r w:rsidRPr="00F56D66">
        <w:rPr>
          <w:rFonts w:ascii="Arial" w:hAnsi="Arial" w:cs="Arial"/>
        </w:rPr>
        <w:t>tł. B. Chełstowski, Wydawnictwo Naukowe PWN, Warszawa 2003, s. XXIX.</w:t>
      </w:r>
    </w:p>
  </w:footnote>
  <w:footnote w:id="6">
    <w:p w14:paraId="536926E3" w14:textId="77777777" w:rsidR="00A72604" w:rsidRPr="00F56D66" w:rsidRDefault="00A72604" w:rsidP="00F56D66">
      <w:pPr>
        <w:pStyle w:val="Tekstprzypisudolnego"/>
        <w:spacing w:after="240"/>
        <w:rPr>
          <w:rFonts w:ascii="Arial" w:hAnsi="Arial" w:cs="Arial"/>
        </w:rPr>
      </w:pPr>
      <w:r>
        <w:rPr>
          <w:rStyle w:val="Odwoanieprzypisudolnego"/>
        </w:rPr>
        <w:footnoteRef/>
      </w:r>
      <w:r>
        <w:t xml:space="preserve"> </w:t>
      </w:r>
      <w:r w:rsidRPr="00F56D66">
        <w:rPr>
          <w:rFonts w:ascii="Arial" w:hAnsi="Arial" w:cs="Arial"/>
          <w:i/>
          <w:iCs/>
        </w:rPr>
        <w:t>Karta praw podstawowych Unii Europejskiej</w:t>
      </w:r>
      <w:r w:rsidRPr="00F56D66">
        <w:rPr>
          <w:rFonts w:ascii="Arial" w:hAnsi="Arial" w:cs="Arial"/>
        </w:rPr>
        <w:t>, (2016/C 202/02), Bruksela 2016.</w:t>
      </w:r>
    </w:p>
  </w:footnote>
  <w:footnote w:id="7">
    <w:p w14:paraId="0405ABEF" w14:textId="3443491C" w:rsidR="00A72604" w:rsidRPr="00F56D66" w:rsidRDefault="00A72604" w:rsidP="00F56D66">
      <w:pPr>
        <w:pStyle w:val="Tekstprzypisudolnego"/>
        <w:spacing w:after="240"/>
        <w:rPr>
          <w:rFonts w:ascii="Arial" w:hAnsi="Arial" w:cs="Arial"/>
        </w:rPr>
      </w:pPr>
      <w:r>
        <w:rPr>
          <w:rStyle w:val="Odwoanieprzypisudolnego"/>
        </w:rPr>
        <w:footnoteRef/>
      </w:r>
      <w:r>
        <w:t xml:space="preserve"> </w:t>
      </w:r>
      <w:hyperlink r:id="rId2" w:tooltip="Europejska deklaracja praw i zasad cyfrowych w cyfrowej dekadzie" w:history="1">
        <w:r w:rsidRPr="00F56D66">
          <w:rPr>
            <w:rStyle w:val="Hipercze"/>
            <w:rFonts w:ascii="Arial" w:hAnsi="Arial" w:cs="Arial"/>
          </w:rPr>
          <w:t>Europejska deklaracja praw i zasad cyfrowych w cyfrowej dekadzie</w:t>
        </w:r>
      </w:hyperlink>
      <w:r w:rsidRPr="00F56D66">
        <w:rPr>
          <w:rFonts w:ascii="Arial" w:hAnsi="Arial" w:cs="Arial"/>
        </w:rPr>
        <w:t>, (2023/C 23/01), Bruksela 2023 [dostęp 05.12.2024].</w:t>
      </w:r>
    </w:p>
  </w:footnote>
  <w:footnote w:id="8">
    <w:p w14:paraId="00DBE1DE" w14:textId="77777777" w:rsidR="00A72604" w:rsidRPr="002506D1" w:rsidRDefault="00A72604" w:rsidP="008A2BED">
      <w:pPr>
        <w:pStyle w:val="Tekstprzypisudolnego"/>
        <w:spacing w:after="240"/>
      </w:pPr>
      <w:r>
        <w:rPr>
          <w:rStyle w:val="Odwoanieprzypisudolnego"/>
        </w:rPr>
        <w:footnoteRef/>
      </w:r>
      <w:r>
        <w:t xml:space="preserve"> </w:t>
      </w:r>
      <w:r w:rsidRPr="008A2BED">
        <w:rPr>
          <w:rFonts w:ascii="Arial" w:hAnsi="Arial" w:cs="Arial"/>
        </w:rPr>
        <w:t>Bruksela 2023. [dostęp: 07.11.2024]</w:t>
      </w:r>
    </w:p>
  </w:footnote>
  <w:footnote w:id="9">
    <w:p w14:paraId="0E74B175" w14:textId="77777777" w:rsidR="00A72604" w:rsidRPr="004A51BA" w:rsidRDefault="00A72604" w:rsidP="008A2BED">
      <w:pPr>
        <w:pStyle w:val="Tekstprzypisudolnego"/>
        <w:spacing w:after="240"/>
        <w:rPr>
          <w:rFonts w:ascii="Arial" w:hAnsi="Arial" w:cs="Arial"/>
        </w:rPr>
      </w:pPr>
      <w:r w:rsidRPr="004A51BA">
        <w:rPr>
          <w:rStyle w:val="Odwoanieprzypisudolnego"/>
          <w:rFonts w:ascii="Arial" w:hAnsi="Arial" w:cs="Arial"/>
        </w:rPr>
        <w:footnoteRef/>
      </w:r>
      <w:r w:rsidRPr="004A51BA">
        <w:rPr>
          <w:rFonts w:ascii="Arial" w:hAnsi="Arial" w:cs="Arial"/>
        </w:rPr>
        <w:t xml:space="preserve"> Dz. cyt., s. 14.</w:t>
      </w:r>
    </w:p>
  </w:footnote>
  <w:footnote w:id="10">
    <w:p w14:paraId="2DC884A3" w14:textId="77777777" w:rsidR="00A72604" w:rsidRPr="004A51BA" w:rsidRDefault="00A72604" w:rsidP="008A2BED">
      <w:pPr>
        <w:pStyle w:val="Tekstprzypisudolnego"/>
        <w:spacing w:after="240"/>
        <w:rPr>
          <w:rFonts w:ascii="Arial" w:hAnsi="Arial" w:cs="Arial"/>
        </w:rPr>
      </w:pPr>
      <w:r w:rsidRPr="004A51BA">
        <w:rPr>
          <w:rStyle w:val="Odwoanieprzypisudolnego"/>
          <w:rFonts w:ascii="Arial" w:hAnsi="Arial" w:cs="Arial"/>
        </w:rPr>
        <w:footnoteRef/>
      </w:r>
      <w:r w:rsidRPr="004A51BA">
        <w:rPr>
          <w:rFonts w:ascii="Arial" w:hAnsi="Arial" w:cs="Arial"/>
        </w:rPr>
        <w:t xml:space="preserve"> Wytyczne w Zakresie Etyki Dotyczące Godnej Zaufania Sztucznej Inteligencji, Grupa ekspertów wysokiego szczebla ds. sztucznej inteligencji, Bruksela 2019.</w:t>
      </w:r>
    </w:p>
  </w:footnote>
  <w:footnote w:id="11">
    <w:p w14:paraId="009529DD" w14:textId="77777777" w:rsidR="00A72604" w:rsidRPr="008A2BED" w:rsidRDefault="00A72604" w:rsidP="008A2BED">
      <w:pPr>
        <w:pStyle w:val="Tekstprzypisudolnego"/>
        <w:spacing w:after="240"/>
        <w:rPr>
          <w:rFonts w:ascii="Arial" w:hAnsi="Arial" w:cs="Arial"/>
        </w:rPr>
      </w:pPr>
      <w:r w:rsidRPr="004A51BA">
        <w:rPr>
          <w:rStyle w:val="Odwoanieprzypisudolnego"/>
          <w:rFonts w:ascii="Arial" w:hAnsi="Arial" w:cs="Arial"/>
        </w:rPr>
        <w:footnoteRef/>
      </w:r>
      <w:r w:rsidRPr="004A51BA">
        <w:rPr>
          <w:rFonts w:ascii="Arial" w:hAnsi="Arial" w:cs="Arial"/>
        </w:rPr>
        <w:t xml:space="preserve"> Dz. cyt., s. 9.</w:t>
      </w:r>
    </w:p>
  </w:footnote>
  <w:footnote w:id="12">
    <w:p w14:paraId="7573A76F" w14:textId="77777777" w:rsidR="00A72604" w:rsidRPr="008A2BED" w:rsidRDefault="00A72604" w:rsidP="008A2BED">
      <w:pPr>
        <w:pStyle w:val="Tekstprzypisudolnego"/>
        <w:spacing w:after="240"/>
        <w:rPr>
          <w:rFonts w:ascii="Arial" w:hAnsi="Arial" w:cs="Arial"/>
        </w:rPr>
      </w:pPr>
      <w:r w:rsidRPr="008A2BED">
        <w:rPr>
          <w:rStyle w:val="Odwoanieprzypisudolnego"/>
          <w:rFonts w:ascii="Arial" w:hAnsi="Arial" w:cs="Arial"/>
        </w:rPr>
        <w:footnoteRef/>
      </w:r>
      <w:r w:rsidRPr="008A2BED">
        <w:rPr>
          <w:rFonts w:ascii="Arial" w:hAnsi="Arial" w:cs="Arial"/>
        </w:rPr>
        <w:t xml:space="preserve"> Dz. cyt., s. 13.</w:t>
      </w:r>
    </w:p>
  </w:footnote>
  <w:footnote w:id="13">
    <w:p w14:paraId="37C7D58F" w14:textId="77777777" w:rsidR="00A72604" w:rsidRPr="004A51BA" w:rsidRDefault="00A72604" w:rsidP="004A51BA">
      <w:pPr>
        <w:pStyle w:val="Tekstprzypisudolnego"/>
        <w:spacing w:after="240"/>
        <w:rPr>
          <w:rFonts w:ascii="Arial" w:hAnsi="Arial" w:cs="Arial"/>
          <w:lang w:val="en-US"/>
        </w:rPr>
      </w:pPr>
      <w:r w:rsidRPr="004A51BA">
        <w:rPr>
          <w:rStyle w:val="Odwoanieprzypisudolnego"/>
          <w:rFonts w:ascii="Arial" w:hAnsi="Arial" w:cs="Arial"/>
        </w:rPr>
        <w:footnoteRef/>
      </w:r>
      <w:r w:rsidRPr="004A51BA">
        <w:rPr>
          <w:rFonts w:ascii="Arial" w:hAnsi="Arial" w:cs="Arial"/>
          <w:lang w:val="en-US"/>
        </w:rPr>
        <w:t xml:space="preserve"> L. Floridi, Soft Ethics and the Governance of the Digital, "Philosophy &amp; Technology" vol. 31, s. 1–8 (2018).</w:t>
      </w:r>
    </w:p>
  </w:footnote>
  <w:footnote w:id="14">
    <w:p w14:paraId="08589A7B" w14:textId="77777777" w:rsidR="00A72604" w:rsidRPr="004A51BA" w:rsidRDefault="00A72604" w:rsidP="004A51BA">
      <w:pPr>
        <w:pStyle w:val="Tekstprzypisudolnego"/>
        <w:spacing w:after="240"/>
      </w:pPr>
      <w:r w:rsidRPr="004A51BA">
        <w:rPr>
          <w:rStyle w:val="Odwoanieprzypisudolnego"/>
        </w:rPr>
        <w:footnoteRef/>
      </w:r>
      <w:r w:rsidRPr="004A51BA">
        <w:t xml:space="preserve"> Shoshana Zuboff, Wiek kapitalizmu inwigilacji, Zysk i S-k Wydawnictwo, Poznań 2019.</w:t>
      </w:r>
    </w:p>
  </w:footnote>
  <w:footnote w:id="15">
    <w:p w14:paraId="19DDB745" w14:textId="0C171730" w:rsidR="00A72604" w:rsidRPr="004A51BA" w:rsidRDefault="00A72604" w:rsidP="004A51BA">
      <w:pPr>
        <w:pStyle w:val="Tekstprzypisudolnego"/>
        <w:spacing w:after="240"/>
        <w:rPr>
          <w:rFonts w:ascii="Arial" w:hAnsi="Arial" w:cs="Arial"/>
          <w:lang w:val="en-US"/>
        </w:rPr>
      </w:pPr>
      <w:r w:rsidRPr="004A51BA">
        <w:rPr>
          <w:rStyle w:val="Odwoanieprzypisudolnego"/>
          <w:rFonts w:ascii="Arial" w:hAnsi="Arial" w:cs="Arial"/>
        </w:rPr>
        <w:footnoteRef/>
      </w:r>
      <w:r w:rsidRPr="004A51BA">
        <w:rPr>
          <w:rFonts w:ascii="Arial" w:hAnsi="Arial" w:cs="Arial"/>
          <w:lang w:val="en-US"/>
        </w:rPr>
        <w:t xml:space="preserve"> Por. B. Mittelstadt, </w:t>
      </w:r>
      <w:hyperlink r:id="rId3" w:tooltip="Principles alone cannot guarantee ethical AI" w:history="1">
        <w:r w:rsidRPr="004A51BA">
          <w:rPr>
            <w:rStyle w:val="Hipercze"/>
            <w:rFonts w:ascii="Arial" w:hAnsi="Arial" w:cs="Arial"/>
            <w:lang w:val="en-US"/>
          </w:rPr>
          <w:t>Principles alone cannot guarantee ethical AI,</w:t>
        </w:r>
      </w:hyperlink>
      <w:r w:rsidRPr="004A51BA">
        <w:rPr>
          <w:rFonts w:ascii="Arial" w:hAnsi="Arial" w:cs="Arial"/>
          <w:lang w:val="en-US"/>
        </w:rPr>
        <w:t xml:space="preserve"> „Nat Mach Intell” </w:t>
      </w:r>
      <w:r w:rsidRPr="004A51BA">
        <w:rPr>
          <w:rFonts w:ascii="Arial" w:hAnsi="Arial" w:cs="Arial"/>
          <w:b/>
          <w:bCs/>
          <w:lang w:val="en-US"/>
        </w:rPr>
        <w:t>1</w:t>
      </w:r>
      <w:r w:rsidRPr="004A51BA">
        <w:rPr>
          <w:rFonts w:ascii="Arial" w:hAnsi="Arial" w:cs="Arial"/>
          <w:lang w:val="en-US"/>
        </w:rPr>
        <w:t xml:space="preserve">, 501–507 (2019). </w:t>
      </w:r>
    </w:p>
  </w:footnote>
  <w:footnote w:id="16">
    <w:p w14:paraId="47ACE4F6" w14:textId="77777777" w:rsidR="00A72604" w:rsidRPr="00FD2186" w:rsidRDefault="00A72604" w:rsidP="00FD2186">
      <w:pPr>
        <w:spacing w:line="240" w:lineRule="auto"/>
        <w:rPr>
          <w:lang w:val="en-US"/>
        </w:rPr>
      </w:pPr>
      <w:r w:rsidRPr="00FD2186">
        <w:rPr>
          <w:rStyle w:val="Odwoanieprzypisudolnego"/>
        </w:rPr>
        <w:footnoteRef/>
      </w:r>
      <w:r w:rsidRPr="00FD2186">
        <w:rPr>
          <w:lang w:val="en-US"/>
        </w:rPr>
        <w:t xml:space="preserve"> Por. B.C. Stahl, J. Antoniou, M. Ryan, et al. Organisational responses to the ethical issues of artificial intelligence, „AI &amp; Society” 37, 23–37 (2022).</w:t>
      </w:r>
    </w:p>
  </w:footnote>
  <w:footnote w:id="17">
    <w:p w14:paraId="0E4358BD" w14:textId="427CE94C" w:rsidR="00A72604" w:rsidRPr="00FD2186" w:rsidRDefault="00A72604" w:rsidP="005A1911">
      <w:pPr>
        <w:pStyle w:val="Tekstprzypisudolnego"/>
        <w:spacing w:after="240"/>
        <w:rPr>
          <w:rFonts w:ascii="Arial" w:hAnsi="Arial" w:cs="Arial"/>
        </w:rPr>
      </w:pPr>
      <w:r w:rsidRPr="00FD2186">
        <w:rPr>
          <w:rStyle w:val="Odwoanieprzypisudolnego"/>
          <w:rFonts w:ascii="Arial" w:hAnsi="Arial" w:cs="Arial"/>
        </w:rPr>
        <w:footnoteRef/>
      </w:r>
      <w:r w:rsidRPr="00FD2186">
        <w:rPr>
          <w:rFonts w:ascii="Arial" w:hAnsi="Arial" w:cs="Arial"/>
        </w:rPr>
        <w:t xml:space="preserve"> W preambule Aktu wymogi te są określane mianem zasad etycznych. Może być to mylące, ponieważ w Wytycznych cztery główne zasady etyczne to coś innego – są one nadrzędne wobec siedmiu kluczowych wymogów, do których odnosi się Akt. Jednak jako że preambuła wymienia i</w:t>
      </w:r>
      <w:r w:rsidR="005A1911">
        <w:rPr>
          <w:rFonts w:ascii="Arial" w:hAnsi="Arial" w:cs="Arial"/>
        </w:rPr>
        <w:t> </w:t>
      </w:r>
      <w:r w:rsidRPr="00FD2186">
        <w:rPr>
          <w:rFonts w:ascii="Arial" w:hAnsi="Arial" w:cs="Arial"/>
        </w:rPr>
        <w:t>zwięźle opisuje wszystkie te wymogi, owa nieścisłość terminologiczna nie powinna być źródłem merytorycznych nieporozumień.</w:t>
      </w:r>
    </w:p>
  </w:footnote>
  <w:footnote w:id="18">
    <w:p w14:paraId="48AFFEB3" w14:textId="77777777" w:rsidR="00A72604" w:rsidRPr="009A357D" w:rsidRDefault="00A72604" w:rsidP="009B385E">
      <w:pPr>
        <w:pStyle w:val="Tekstprzypisudolnego"/>
        <w:spacing w:after="240"/>
        <w:rPr>
          <w:rFonts w:ascii="Arial" w:hAnsi="Arial" w:cs="Arial"/>
        </w:rPr>
      </w:pPr>
      <w:r w:rsidRPr="009A357D">
        <w:rPr>
          <w:rStyle w:val="Odwoanieprzypisudolnego"/>
          <w:rFonts w:ascii="Arial" w:hAnsi="Arial" w:cs="Arial"/>
        </w:rPr>
        <w:footnoteRef/>
      </w:r>
      <w:r w:rsidRPr="009A357D">
        <w:rPr>
          <w:rFonts w:ascii="Arial" w:hAnsi="Arial" w:cs="Arial"/>
        </w:rPr>
        <w:t xml:space="preserve"> Komunikat Komisji do Parlamentu Europejskiego, Rady, Europejskiego Komitetu Ekonomiczno-Społecznego i Komitetu Regionów: Budowanie zaufania do sztucznej inteligencji ukierunkowanej na człowieka, Bruksela, dnia 8.4.2019 r., COM(2019) 168 final, s. 10.</w:t>
      </w:r>
    </w:p>
  </w:footnote>
  <w:footnote w:id="19">
    <w:p w14:paraId="22CAE56B" w14:textId="16F36D7A" w:rsidR="00A72604" w:rsidRPr="009A357D" w:rsidRDefault="00A72604" w:rsidP="009B385E">
      <w:pPr>
        <w:pStyle w:val="Tekstprzypisudolnego"/>
        <w:spacing w:after="240"/>
        <w:rPr>
          <w:rFonts w:ascii="Arial" w:hAnsi="Arial" w:cs="Arial"/>
        </w:rPr>
      </w:pPr>
      <w:r w:rsidRPr="009A357D">
        <w:rPr>
          <w:rStyle w:val="Odwoanieprzypisudolnego"/>
          <w:rFonts w:ascii="Arial" w:hAnsi="Arial" w:cs="Arial"/>
        </w:rPr>
        <w:footnoteRef/>
      </w:r>
      <w:r w:rsidRPr="009A357D">
        <w:rPr>
          <w:rFonts w:ascii="Arial" w:hAnsi="Arial" w:cs="Arial"/>
        </w:rPr>
        <w:t xml:space="preserve"> Zasady te są w Wytycznych nazywane ‘zasadami etycznymi’, zarazem jednak określa się ja mianem ‘podstaw godnej zaufania sztucznej inteligencji’. Wypada więc uznać, że jako takie nie są one ograniczone wyłącznie do komponentu etycznego koncepcji </w:t>
      </w:r>
      <w:r w:rsidRPr="009A357D">
        <w:rPr>
          <w:rFonts w:ascii="Arial" w:hAnsi="Arial" w:cs="Arial"/>
          <w:i/>
        </w:rPr>
        <w:t>trustworthy AI</w:t>
      </w:r>
      <w:r w:rsidRPr="009A357D">
        <w:rPr>
          <w:rFonts w:ascii="Arial" w:hAnsi="Arial" w:cs="Arial"/>
        </w:rPr>
        <w:t xml:space="preserve">, ale mają charakter całościowy. Zarzut ewentualnej niespójności może tu wynikać z faktu, że na kolejnym etapie – nazwanym ‘osiągnięcie godnej zaufania sztucznej inteligencji’ – mowa jest o siedmiu kluczowych wymogach wyprowadzonych właśnie z owych czterech zasad etycznych, tymczasem koncepcja </w:t>
      </w:r>
      <w:r w:rsidRPr="009A357D">
        <w:rPr>
          <w:rFonts w:ascii="Arial" w:hAnsi="Arial" w:cs="Arial"/>
          <w:i/>
        </w:rPr>
        <w:t>trustworthy AI</w:t>
      </w:r>
      <w:r w:rsidRPr="009A357D">
        <w:rPr>
          <w:rFonts w:ascii="Arial" w:hAnsi="Arial" w:cs="Arial"/>
        </w:rPr>
        <w:t xml:space="preserve"> obejmuje przecież także komponent prawny, bez którego jej urzeczywistnienie nie będzie możliwe. Wydaje się więc, że przedstawiony schemat relacji części do całości nie jest do końca konsekwentny czy przejrzysty. Oczywiście, można argumentować, że to pominięcie wynika  po prostu stąd, iż Wytyczne nie obejmują kwestii prawnych. Nota bene, na rzecz ‘uniwersalnej’ interpretacji funkcji zasad etycznych i wymogów </w:t>
      </w:r>
      <w:r w:rsidRPr="009A357D">
        <w:rPr>
          <w:rFonts w:ascii="Arial" w:hAnsi="Arial" w:cs="Arial"/>
          <w:i/>
        </w:rPr>
        <w:t>trustworthy AI</w:t>
      </w:r>
      <w:r w:rsidRPr="009A357D">
        <w:rPr>
          <w:rFonts w:ascii="Arial" w:hAnsi="Arial" w:cs="Arial"/>
        </w:rPr>
        <w:t xml:space="preserve"> wydaje się przemawiać przywołanie w Preambule Aktu o sztucznej inteligencji rzeczonych Wytycznych wraz z omówieniem zawartych w nich poszczególnych wymogów (por. przypis 1</w:t>
      </w:r>
      <w:r w:rsidR="005A1911">
        <w:rPr>
          <w:rFonts w:ascii="Arial" w:hAnsi="Arial" w:cs="Arial"/>
        </w:rPr>
        <w:t>6</w:t>
      </w:r>
      <w:r w:rsidRPr="009A357D">
        <w:rPr>
          <w:rFonts w:ascii="Arial" w:hAnsi="Arial" w:cs="Arial"/>
        </w:rPr>
        <w:t xml:space="preserve">).  </w:t>
      </w:r>
    </w:p>
  </w:footnote>
  <w:footnote w:id="20">
    <w:p w14:paraId="5CD0077F" w14:textId="43BFBB9D" w:rsidR="00A72604" w:rsidRPr="00292BA4" w:rsidRDefault="00A72604" w:rsidP="009B385E">
      <w:pPr>
        <w:pStyle w:val="Tekstprzypisudolnego"/>
        <w:spacing w:after="240"/>
        <w:rPr>
          <w:rFonts w:ascii="Arial" w:hAnsi="Arial" w:cs="Arial"/>
        </w:rPr>
      </w:pPr>
      <w:r w:rsidRPr="00292BA4">
        <w:rPr>
          <w:rStyle w:val="Odwoanieprzypisudolnego"/>
          <w:rFonts w:ascii="Arial" w:hAnsi="Arial" w:cs="Arial"/>
        </w:rPr>
        <w:footnoteRef/>
      </w:r>
      <w:r w:rsidRPr="00292BA4">
        <w:rPr>
          <w:rFonts w:ascii="Arial" w:hAnsi="Arial" w:cs="Arial"/>
        </w:rPr>
        <w:t xml:space="preserve"> W kontekście przywołanego przykładu daje o sobie znać inna kwestia, a mianowicie: czy wskazania wynikające z wyżej wymienionych zasad mają charakter negatywny, czy pozytywny? Innymi słowy: czy mają one tylko przeciwdziałać ewentualnym nadużyciem, czy może jednak także niejako „projektować” korzystne zastosowania systemów AI? Wydaje się, że sposób, w jaki zostały one opisane w Wytycznych, sugerowałby pierwszą z wymienionych możliwości. Tymczasem przykład z</w:t>
      </w:r>
      <w:r w:rsidR="009B385E">
        <w:rPr>
          <w:rFonts w:ascii="Arial" w:hAnsi="Arial" w:cs="Arial"/>
        </w:rPr>
        <w:t> </w:t>
      </w:r>
      <w:r w:rsidRPr="00292BA4">
        <w:rPr>
          <w:rFonts w:ascii="Arial" w:hAnsi="Arial" w:cs="Arial"/>
        </w:rPr>
        <w:t>predykcją przestępstw potraktowany jako urzeczywistnienie zasady przeciwdziałania szkodom sugeruje, że może chodzić także o drugą opcję. W przeciwnym razie takie jego przedstawienie nie byłoby możliwe. Ujawnia się tu zatem niejednoznaczność, która nie znajduje rozstrzygnięcia w treści Wytycznych.</w:t>
      </w:r>
    </w:p>
  </w:footnote>
  <w:footnote w:id="21">
    <w:p w14:paraId="33BC73DF" w14:textId="77777777" w:rsidR="00A72604" w:rsidRPr="00292BA4" w:rsidRDefault="00A72604" w:rsidP="00292BA4">
      <w:pPr>
        <w:pStyle w:val="Tekstprzypisudolnego"/>
        <w:spacing w:after="240"/>
        <w:rPr>
          <w:rFonts w:ascii="Arial" w:hAnsi="Arial" w:cs="Arial"/>
        </w:rPr>
      </w:pPr>
      <w:r w:rsidRPr="00292BA4">
        <w:rPr>
          <w:rStyle w:val="Odwoanieprzypisudolnego"/>
          <w:rFonts w:ascii="Arial" w:hAnsi="Arial" w:cs="Arial"/>
        </w:rPr>
        <w:footnoteRef/>
      </w:r>
      <w:r w:rsidRPr="00292BA4">
        <w:rPr>
          <w:rFonts w:ascii="Arial" w:hAnsi="Arial" w:cs="Arial"/>
        </w:rPr>
        <w:t xml:space="preserve"> Por. przyp. 18.</w:t>
      </w:r>
    </w:p>
  </w:footnote>
  <w:footnote w:id="22">
    <w:p w14:paraId="5FB5F898" w14:textId="285489DB" w:rsidR="00A72604" w:rsidRPr="00292BA4" w:rsidRDefault="00A72604" w:rsidP="00292BA4">
      <w:pPr>
        <w:pStyle w:val="Tekstprzypisudolnego"/>
        <w:spacing w:after="240"/>
        <w:jc w:val="both"/>
        <w:rPr>
          <w:rFonts w:ascii="Arial" w:hAnsi="Arial" w:cs="Arial"/>
        </w:rPr>
      </w:pPr>
      <w:r w:rsidRPr="00292BA4">
        <w:rPr>
          <w:rStyle w:val="Odwoanieprzypisudolnego"/>
          <w:rFonts w:ascii="Arial" w:hAnsi="Arial" w:cs="Arial"/>
        </w:rPr>
        <w:footnoteRef/>
      </w:r>
      <w:r w:rsidRPr="00292BA4">
        <w:rPr>
          <w:rFonts w:ascii="Arial" w:hAnsi="Arial" w:cs="Arial"/>
        </w:rPr>
        <w:t xml:space="preserve"> Poniższe zestawienie zawiera wyciąg najważniejszych elementów składających się na poszczególne wymogi. Ich bardziej szczegółowe omówienie znajduje się w Wytycznych, jak również w innych dokumentach dotyczących konkretyzacji wymogów </w:t>
      </w:r>
      <w:proofErr w:type="spellStart"/>
      <w:r w:rsidRPr="00292BA4">
        <w:rPr>
          <w:rFonts w:ascii="Arial" w:hAnsi="Arial" w:cs="Arial"/>
        </w:rPr>
        <w:t>trustworthy</w:t>
      </w:r>
      <w:proofErr w:type="spellEnd"/>
      <w:r w:rsidRPr="00292BA4">
        <w:rPr>
          <w:rFonts w:ascii="Arial" w:hAnsi="Arial" w:cs="Arial"/>
        </w:rPr>
        <w:t xml:space="preserve"> AI w praktyce projektowej, jak np. podejście Ethics by Design (por. np. zawarty w niniejszym opracowaniu artykuł Wdrażanie etyki AI z</w:t>
      </w:r>
      <w:r w:rsidR="009B385E">
        <w:rPr>
          <w:rFonts w:ascii="Arial" w:hAnsi="Arial" w:cs="Arial"/>
        </w:rPr>
        <w:t> </w:t>
      </w:r>
      <w:r w:rsidRPr="00292BA4">
        <w:rPr>
          <w:rFonts w:ascii="Arial" w:hAnsi="Arial" w:cs="Arial"/>
        </w:rPr>
        <w:t xml:space="preserve">użyciem podejścia </w:t>
      </w:r>
      <w:proofErr w:type="spellStart"/>
      <w:r w:rsidRPr="00292BA4">
        <w:rPr>
          <w:rFonts w:ascii="Arial" w:hAnsi="Arial" w:cs="Arial"/>
        </w:rPr>
        <w:t>Ethics</w:t>
      </w:r>
      <w:proofErr w:type="spellEnd"/>
      <w:r w:rsidRPr="00292BA4">
        <w:rPr>
          <w:rFonts w:ascii="Arial" w:hAnsi="Arial" w:cs="Arial"/>
        </w:rPr>
        <w:t xml:space="preserve"> by Design – założenia i mechanizm działania).  </w:t>
      </w:r>
    </w:p>
  </w:footnote>
  <w:footnote w:id="23">
    <w:p w14:paraId="630EBD1A" w14:textId="0B801767" w:rsidR="00A72604" w:rsidRPr="00292BA4" w:rsidRDefault="00A72604" w:rsidP="009B385E">
      <w:pPr>
        <w:pStyle w:val="Tekstprzypisudolnego"/>
        <w:spacing w:after="240"/>
        <w:rPr>
          <w:rFonts w:ascii="Arial" w:hAnsi="Arial" w:cs="Arial"/>
        </w:rPr>
      </w:pPr>
      <w:r w:rsidRPr="00292BA4">
        <w:rPr>
          <w:rStyle w:val="Odwoanieprzypisudolnego"/>
          <w:rFonts w:ascii="Arial" w:hAnsi="Arial" w:cs="Arial"/>
        </w:rPr>
        <w:footnoteRef/>
      </w:r>
      <w:r w:rsidRPr="00292BA4">
        <w:rPr>
          <w:rFonts w:ascii="Arial" w:hAnsi="Arial" w:cs="Arial"/>
        </w:rPr>
        <w:t xml:space="preserve"> Również w tym przypadku rzuca się w oczy pewna wewnętrzna (relacyjna czy strukturalna) niekonsekwencja Wytycznych: otóż wymóg technicznej solidności i bezpieczeństwa stanowi jedyne miejsce, w którym rozwinięta jest kwestia trzeciego komponentu koncepcji trustworthy AI, czyli solidności. Tym samym staje się on elementem podrzędnym innego komponentu, jakim jest etyka. Można to oczywiście tłumaczyć w taki sposób, że kwestie bezpieczeństwa dalece wykraczają poza zakres tematyczny Wytycznych, a zarazem stanowią fundamentalny komponent podejścia trustworthy AI. Nie zmienia to jednak faktu, że wskazane tu pomieszanie poziomów może utrudniać orientację w</w:t>
      </w:r>
      <w:r w:rsidR="009B385E">
        <w:rPr>
          <w:rFonts w:ascii="Arial" w:hAnsi="Arial" w:cs="Arial"/>
        </w:rPr>
        <w:t> </w:t>
      </w:r>
      <w:r w:rsidRPr="00292BA4">
        <w:rPr>
          <w:rFonts w:ascii="Arial" w:hAnsi="Arial" w:cs="Arial"/>
        </w:rPr>
        <w:t xml:space="preserve">logice dokumentu i prowokować zarzuty pewnej redundancji. </w:t>
      </w:r>
    </w:p>
  </w:footnote>
  <w:footnote w:id="24">
    <w:p w14:paraId="47797F23" w14:textId="77777777" w:rsidR="00A72604" w:rsidRPr="00F56D66" w:rsidRDefault="00A72604" w:rsidP="009A357D">
      <w:pPr>
        <w:pStyle w:val="Tekstprzypisudolnego"/>
        <w:spacing w:after="240"/>
        <w:rPr>
          <w:rFonts w:ascii="Arial" w:hAnsi="Arial" w:cs="Arial"/>
        </w:rPr>
      </w:pPr>
      <w:r w:rsidRPr="009A357D">
        <w:rPr>
          <w:rStyle w:val="Odwoanieprzypisudolnego"/>
          <w:rFonts w:ascii="Arial" w:hAnsi="Arial" w:cs="Arial"/>
        </w:rPr>
        <w:footnoteRef/>
      </w:r>
      <w:r w:rsidRPr="00F56D66">
        <w:rPr>
          <w:rFonts w:ascii="Arial" w:hAnsi="Arial" w:cs="Arial"/>
        </w:rPr>
        <w:t xml:space="preserve"> [dostęp: 17.04.2024].</w:t>
      </w:r>
    </w:p>
  </w:footnote>
  <w:footnote w:id="25">
    <w:p w14:paraId="3FF7402B" w14:textId="6CD96DF7" w:rsidR="00A72604" w:rsidRPr="00FD2186" w:rsidRDefault="00A72604" w:rsidP="00E57051">
      <w:pPr>
        <w:pStyle w:val="Tekstprzypisudolnego"/>
        <w:spacing w:after="240"/>
        <w:rPr>
          <w:rFonts w:ascii="Arial" w:hAnsi="Arial" w:cs="Arial"/>
        </w:rPr>
      </w:pPr>
      <w:r w:rsidRPr="00FD2186">
        <w:rPr>
          <w:rStyle w:val="Odwoanieprzypisudolnego"/>
          <w:rFonts w:ascii="Arial" w:hAnsi="Arial" w:cs="Arial"/>
        </w:rPr>
        <w:footnoteRef/>
      </w:r>
      <w:r w:rsidRPr="00FD2186">
        <w:rPr>
          <w:rFonts w:ascii="Arial" w:hAnsi="Arial" w:cs="Arial"/>
        </w:rPr>
        <w:t xml:space="preserve"> Jak już wspomniałem, celowo pomijam w tym schemacie treść konkretnych „finalnych” wymogów, ponieważ chodzi mi o przedstawienie relacji zachodzących między poszczególnymi elementami w</w:t>
      </w:r>
      <w:r w:rsidR="00E57051">
        <w:rPr>
          <w:rFonts w:ascii="Arial" w:hAnsi="Arial" w:cs="Arial"/>
        </w:rPr>
        <w:t> </w:t>
      </w:r>
      <w:r w:rsidRPr="00FD2186">
        <w:rPr>
          <w:rFonts w:ascii="Arial" w:hAnsi="Arial" w:cs="Arial"/>
        </w:rPr>
        <w:t>podejściu SHERPA. W przypadku poszczególnych 62 „finalnych” wymogów zawartych w</w:t>
      </w:r>
      <w:r w:rsidR="00E57051">
        <w:rPr>
          <w:rFonts w:ascii="Arial" w:hAnsi="Arial" w:cs="Arial"/>
        </w:rPr>
        <w:t> </w:t>
      </w:r>
      <w:r w:rsidRPr="00FD2186">
        <w:rPr>
          <w:rFonts w:ascii="Arial" w:hAnsi="Arial" w:cs="Arial"/>
        </w:rPr>
        <w:t xml:space="preserve">wytycznych operacyjnych staram się też podawać, do jakich etapów zarządzania usługami IT się odnoszą (co również ma na celu ukazanie związków między elementami składowymi omawianego podejścia), chyba że w danym wypadku jest ich zbyt wiele – wówczas zaznaczam, że konkretne „finalne” wymogi dotyczą różnych etapów zarządzania usługami IT.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B679" w14:textId="198868F6" w:rsidR="00A72604" w:rsidRDefault="00A72604">
    <w:pPr>
      <w:pStyle w:val="Nagwek"/>
      <w:rPr>
        <w:noProof/>
        <w14:ligatures w14:val="standardContextual"/>
      </w:rPr>
    </w:pPr>
    <w:r>
      <w:rPr>
        <w:noProof/>
        <w14:ligatures w14:val="standardContextual"/>
      </w:rPr>
      <w:drawing>
        <wp:anchor distT="0" distB="0" distL="114300" distR="114300" simplePos="0" relativeHeight="251658242" behindDoc="1" locked="0" layoutInCell="0" allowOverlap="1" wp14:anchorId="54AD1616" wp14:editId="70D61C48">
          <wp:simplePos x="0" y="0"/>
          <wp:positionH relativeFrom="margin">
            <wp:align>center</wp:align>
          </wp:positionH>
          <wp:positionV relativeFrom="margin">
            <wp:align>center</wp:align>
          </wp:positionV>
          <wp:extent cx="7556500" cy="10083165"/>
          <wp:effectExtent l="0" t="0" r="0" b="635"/>
          <wp:wrapNone/>
          <wp:docPr id="613933732" name="WordPictureWatermark170957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83269335" name="WordPictureWatermark170957903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41" behindDoc="1" locked="0" layoutInCell="0" allowOverlap="1" wp14:anchorId="0B145C65" wp14:editId="6107F096">
          <wp:simplePos x="0" y="0"/>
          <wp:positionH relativeFrom="margin">
            <wp:posOffset>-897255</wp:posOffset>
          </wp:positionH>
          <wp:positionV relativeFrom="margin">
            <wp:posOffset>-710565</wp:posOffset>
          </wp:positionV>
          <wp:extent cx="7555865" cy="10565130"/>
          <wp:effectExtent l="0" t="0" r="635" b="1270"/>
          <wp:wrapNone/>
          <wp:docPr id="1297592721" name="WordPictureWatermark1620297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62620382" name="WordPictureWatermark162029750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0EBA277" w14:textId="39479B7C" w:rsidR="00A72604" w:rsidRDefault="00A72604">
    <w:pPr>
      <w:pStyle w:val="Nagwek"/>
    </w:pPr>
    <w:r>
      <w:rPr>
        <w:noProof/>
        <w14:ligatures w14:val="standardContextual"/>
      </w:rPr>
      <w:drawing>
        <wp:anchor distT="0" distB="0" distL="114300" distR="114300" simplePos="0" relativeHeight="251658240" behindDoc="1" locked="0" layoutInCell="0" allowOverlap="1" wp14:anchorId="2A79F9B0" wp14:editId="08A5A335">
          <wp:simplePos x="0" y="0"/>
          <wp:positionH relativeFrom="margin">
            <wp:align>center</wp:align>
          </wp:positionH>
          <wp:positionV relativeFrom="margin">
            <wp:align>center</wp:align>
          </wp:positionV>
          <wp:extent cx="7555865" cy="10692130"/>
          <wp:effectExtent l="0" t="0" r="635" b="1270"/>
          <wp:wrapNone/>
          <wp:docPr id="1082196852" name="WordPictureWatermark1637698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50889353" name="WordPictureWatermark16376983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9195" w14:textId="0C401F7D" w:rsidR="00A72604" w:rsidRDefault="00A72604" w:rsidP="000D6CA2">
    <w:pPr>
      <w:pStyle w:val="Nagwek"/>
      <w:tabs>
        <w:tab w:val="clear" w:pos="4536"/>
        <w:tab w:val="clear" w:pos="9072"/>
        <w:tab w:val="left" w:pos="1207"/>
      </w:tabs>
    </w:pPr>
    <w:r>
      <w:rPr>
        <w:noProof/>
        <w14:ligatures w14:val="standardContextual"/>
      </w:rPr>
      <w:drawing>
        <wp:anchor distT="0" distB="0" distL="114300" distR="114300" simplePos="0" relativeHeight="251658244" behindDoc="1" locked="0" layoutInCell="0" allowOverlap="1" wp14:anchorId="5556172B" wp14:editId="609A5909">
          <wp:simplePos x="0" y="0"/>
          <wp:positionH relativeFrom="margin">
            <wp:posOffset>-900430</wp:posOffset>
          </wp:positionH>
          <wp:positionV relativeFrom="margin">
            <wp:posOffset>-899488</wp:posOffset>
          </wp:positionV>
          <wp:extent cx="7556400" cy="10695600"/>
          <wp:effectExtent l="0" t="0" r="635" b="0"/>
          <wp:wrapNone/>
          <wp:docPr id="6573223"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5491900"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95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607D" w14:textId="345888CB" w:rsidR="00A72604" w:rsidRDefault="00A72604">
    <w:pPr>
      <w:pStyle w:val="Nagwek"/>
      <w:rPr>
        <w:noProof/>
        <w14:ligatures w14:val="standardContextual"/>
      </w:rPr>
    </w:pPr>
    <w:r>
      <w:rPr>
        <w:noProof/>
        <w14:ligatures w14:val="standardContextual"/>
      </w:rPr>
      <w:drawing>
        <wp:anchor distT="0" distB="0" distL="114300" distR="114300" simplePos="0" relativeHeight="251658243" behindDoc="1" locked="0" layoutInCell="0" allowOverlap="1" wp14:anchorId="0DAB2B05" wp14:editId="5572CD44">
          <wp:simplePos x="0" y="0"/>
          <wp:positionH relativeFrom="margin">
            <wp:align>center</wp:align>
          </wp:positionH>
          <wp:positionV relativeFrom="margin">
            <wp:align>center</wp:align>
          </wp:positionV>
          <wp:extent cx="7556500" cy="10083165"/>
          <wp:effectExtent l="0" t="0" r="0" b="635"/>
          <wp:wrapNone/>
          <wp:docPr id="1709912629" name="WordPictureWatermark1709579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696808393" name="WordPictureWatermark1709579037">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p>
  <w:p w14:paraId="6F9FDC56" w14:textId="0DC5AA46" w:rsidR="00A72604" w:rsidRDefault="00A726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B3D"/>
    <w:multiLevelType w:val="hybridMultilevel"/>
    <w:tmpl w:val="BBF07B04"/>
    <w:lvl w:ilvl="0" w:tplc="06206856">
      <w:start w:val="1"/>
      <w:numFmt w:val="bullet"/>
      <w:lvlText w:val=""/>
      <w:lvlJc w:val="left"/>
      <w:pPr>
        <w:ind w:left="720" w:hanging="360"/>
      </w:pPr>
      <w:rPr>
        <w:rFonts w:ascii="Symbol" w:hAnsi="Symbol" w:hint="default"/>
        <w:color w:val="0000FF"/>
        <w:u w:val="no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3F7A8B"/>
    <w:multiLevelType w:val="hybridMultilevel"/>
    <w:tmpl w:val="9CD40574"/>
    <w:lvl w:ilvl="0" w:tplc="06206856">
      <w:start w:val="1"/>
      <w:numFmt w:val="bullet"/>
      <w:lvlText w:val=""/>
      <w:lvlJc w:val="left"/>
      <w:pPr>
        <w:ind w:left="720" w:hanging="360"/>
      </w:pPr>
      <w:rPr>
        <w:rFonts w:ascii="Symbol" w:hAnsi="Symbol" w:hint="default"/>
        <w:color w:val="0000FF"/>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8E5C27"/>
    <w:multiLevelType w:val="hybridMultilevel"/>
    <w:tmpl w:val="5E4631BE"/>
    <w:lvl w:ilvl="0" w:tplc="25E65268">
      <w:start w:val="1"/>
      <w:numFmt w:val="lowerLetter"/>
      <w:lvlText w:val="%1."/>
      <w:lvlJc w:val="left"/>
      <w:pPr>
        <w:ind w:left="1080" w:hanging="360"/>
      </w:pPr>
      <w:rPr>
        <w:rFonts w:hint="default"/>
        <w:b w:val="0"/>
        <w:color w:val="2C41D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3E3531"/>
    <w:multiLevelType w:val="hybridMultilevel"/>
    <w:tmpl w:val="DE6800FE"/>
    <w:lvl w:ilvl="0" w:tplc="FFFFFFFF">
      <w:start w:val="1"/>
      <w:numFmt w:val="bullet"/>
      <w:lvlText w:val=""/>
      <w:lvlJc w:val="left"/>
      <w:pPr>
        <w:ind w:left="720" w:hanging="360"/>
      </w:pPr>
      <w:rPr>
        <w:rFonts w:ascii="Symbol" w:hAnsi="Symbol" w:hint="default"/>
      </w:rPr>
    </w:lvl>
    <w:lvl w:ilvl="1" w:tplc="06206856">
      <w:start w:val="1"/>
      <w:numFmt w:val="bullet"/>
      <w:lvlText w:val=""/>
      <w:lvlJc w:val="left"/>
      <w:pPr>
        <w:ind w:left="1440" w:hanging="360"/>
      </w:pPr>
      <w:rPr>
        <w:rFonts w:ascii="Symbol" w:hAnsi="Symbol" w:hint="default"/>
        <w:color w:val="0000FF"/>
        <w:u w:val="no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136644"/>
    <w:multiLevelType w:val="hybridMultilevel"/>
    <w:tmpl w:val="4DFC3D30"/>
    <w:lvl w:ilvl="0" w:tplc="06206856">
      <w:start w:val="1"/>
      <w:numFmt w:val="bullet"/>
      <w:lvlText w:val=""/>
      <w:lvlJc w:val="left"/>
      <w:pPr>
        <w:ind w:left="720" w:hanging="360"/>
      </w:pPr>
      <w:rPr>
        <w:rFonts w:ascii="Symbol" w:hAnsi="Symbol" w:hint="default"/>
        <w:color w:val="0000FF"/>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284C8A"/>
    <w:multiLevelType w:val="hybridMultilevel"/>
    <w:tmpl w:val="41F00852"/>
    <w:lvl w:ilvl="0" w:tplc="FFFFFFFF">
      <w:start w:val="1"/>
      <w:numFmt w:val="bullet"/>
      <w:lvlText w:val=""/>
      <w:lvlJc w:val="left"/>
      <w:pPr>
        <w:ind w:left="720"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B424D1"/>
    <w:multiLevelType w:val="hybridMultilevel"/>
    <w:tmpl w:val="8602703C"/>
    <w:lvl w:ilvl="0" w:tplc="FFFFFFFF">
      <w:start w:val="1"/>
      <w:numFmt w:val="bullet"/>
      <w:lvlText w:val=""/>
      <w:lvlJc w:val="left"/>
      <w:pPr>
        <w:ind w:left="864" w:hanging="360"/>
      </w:pPr>
      <w:rPr>
        <w:rFonts w:ascii="Symbol" w:hAnsi="Symbol" w:hint="default"/>
        <w:color w:val="0000FF"/>
        <w:u w:val="none"/>
      </w:rPr>
    </w:lvl>
    <w:lvl w:ilvl="1" w:tplc="FFFFFFFF">
      <w:start w:val="1"/>
      <w:numFmt w:val="bullet"/>
      <w:lvlText w:val="o"/>
      <w:lvlJc w:val="left"/>
      <w:pPr>
        <w:ind w:left="1440" w:hanging="360"/>
      </w:pPr>
      <w:rPr>
        <w:rFonts w:ascii="Courier New" w:hAnsi="Courier New" w:hint="default"/>
        <w:color w:val="2C41D2"/>
      </w:rPr>
    </w:lvl>
    <w:lvl w:ilvl="2" w:tplc="121E5D50">
      <w:start w:val="1"/>
      <w:numFmt w:val="bullet"/>
      <w:lvlText w:val="■"/>
      <w:lvlJc w:val="left"/>
      <w:pPr>
        <w:ind w:left="1080" w:hanging="360"/>
      </w:pPr>
      <w:rPr>
        <w:rFonts w:hint="default"/>
        <w:color w:val="2C41D2"/>
        <w:sz w:val="16"/>
        <w:szCs w:val="16"/>
        <w:u w:val="none"/>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7" w15:restartNumberingAfterBreak="0">
    <w:nsid w:val="087234FC"/>
    <w:multiLevelType w:val="hybridMultilevel"/>
    <w:tmpl w:val="49DE2350"/>
    <w:lvl w:ilvl="0" w:tplc="FFFFFFFF">
      <w:start w:val="1"/>
      <w:numFmt w:val="lowerLetter"/>
      <w:lvlText w:val="%1."/>
      <w:lvlJc w:val="left"/>
      <w:pPr>
        <w:ind w:left="717" w:hanging="360"/>
      </w:pPr>
      <w:rPr>
        <w:rFonts w:hint="default"/>
        <w:b w:val="0"/>
        <w:color w:val="2C41D2"/>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8" w15:restartNumberingAfterBreak="0">
    <w:nsid w:val="08E857D3"/>
    <w:multiLevelType w:val="hybridMultilevel"/>
    <w:tmpl w:val="16AE7FDA"/>
    <w:lvl w:ilvl="0" w:tplc="25E65268">
      <w:start w:val="1"/>
      <w:numFmt w:val="lowerLetter"/>
      <w:lvlText w:val="%1."/>
      <w:lvlJc w:val="left"/>
      <w:pPr>
        <w:ind w:left="1080" w:hanging="360"/>
      </w:pPr>
      <w:rPr>
        <w:rFonts w:hint="default"/>
        <w:b w:val="0"/>
        <w:color w:val="2C41D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B7009AE"/>
    <w:multiLevelType w:val="hybridMultilevel"/>
    <w:tmpl w:val="727A1DC6"/>
    <w:lvl w:ilvl="0" w:tplc="8F1CA664">
      <w:start w:val="1"/>
      <w:numFmt w:val="bullet"/>
      <w:pStyle w:val="Akapitzlist"/>
      <w:lvlText w:val=""/>
      <w:lvlJc w:val="left"/>
      <w:pPr>
        <w:ind w:left="3597" w:hanging="360"/>
      </w:pPr>
      <w:rPr>
        <w:rFonts w:ascii="Symbol" w:hAnsi="Symbol" w:hint="default"/>
        <w:color w:val="2C41D2"/>
      </w:rPr>
    </w:lvl>
    <w:lvl w:ilvl="1" w:tplc="04150003">
      <w:start w:val="1"/>
      <w:numFmt w:val="bullet"/>
      <w:lvlText w:val="o"/>
      <w:lvlJc w:val="left"/>
      <w:pPr>
        <w:ind w:left="4317" w:hanging="360"/>
      </w:pPr>
      <w:rPr>
        <w:rFonts w:ascii="Courier New" w:hAnsi="Courier New" w:cs="Courier New" w:hint="default"/>
      </w:rPr>
    </w:lvl>
    <w:lvl w:ilvl="2" w:tplc="04150005" w:tentative="1">
      <w:start w:val="1"/>
      <w:numFmt w:val="bullet"/>
      <w:lvlText w:val=""/>
      <w:lvlJc w:val="left"/>
      <w:pPr>
        <w:ind w:left="5037" w:hanging="360"/>
      </w:pPr>
      <w:rPr>
        <w:rFonts w:ascii="Wingdings" w:hAnsi="Wingdings" w:hint="default"/>
      </w:rPr>
    </w:lvl>
    <w:lvl w:ilvl="3" w:tplc="04150001" w:tentative="1">
      <w:start w:val="1"/>
      <w:numFmt w:val="bullet"/>
      <w:lvlText w:val=""/>
      <w:lvlJc w:val="left"/>
      <w:pPr>
        <w:ind w:left="5757" w:hanging="360"/>
      </w:pPr>
      <w:rPr>
        <w:rFonts w:ascii="Symbol" w:hAnsi="Symbol" w:hint="default"/>
      </w:rPr>
    </w:lvl>
    <w:lvl w:ilvl="4" w:tplc="04150003" w:tentative="1">
      <w:start w:val="1"/>
      <w:numFmt w:val="bullet"/>
      <w:lvlText w:val="o"/>
      <w:lvlJc w:val="left"/>
      <w:pPr>
        <w:ind w:left="6477" w:hanging="360"/>
      </w:pPr>
      <w:rPr>
        <w:rFonts w:ascii="Courier New" w:hAnsi="Courier New" w:cs="Courier New" w:hint="default"/>
      </w:rPr>
    </w:lvl>
    <w:lvl w:ilvl="5" w:tplc="04150005" w:tentative="1">
      <w:start w:val="1"/>
      <w:numFmt w:val="bullet"/>
      <w:lvlText w:val=""/>
      <w:lvlJc w:val="left"/>
      <w:pPr>
        <w:ind w:left="7197" w:hanging="360"/>
      </w:pPr>
      <w:rPr>
        <w:rFonts w:ascii="Wingdings" w:hAnsi="Wingdings" w:hint="default"/>
      </w:rPr>
    </w:lvl>
    <w:lvl w:ilvl="6" w:tplc="04150001" w:tentative="1">
      <w:start w:val="1"/>
      <w:numFmt w:val="bullet"/>
      <w:lvlText w:val=""/>
      <w:lvlJc w:val="left"/>
      <w:pPr>
        <w:ind w:left="7917" w:hanging="360"/>
      </w:pPr>
      <w:rPr>
        <w:rFonts w:ascii="Symbol" w:hAnsi="Symbol" w:hint="default"/>
      </w:rPr>
    </w:lvl>
    <w:lvl w:ilvl="7" w:tplc="04150003" w:tentative="1">
      <w:start w:val="1"/>
      <w:numFmt w:val="bullet"/>
      <w:lvlText w:val="o"/>
      <w:lvlJc w:val="left"/>
      <w:pPr>
        <w:ind w:left="8637" w:hanging="360"/>
      </w:pPr>
      <w:rPr>
        <w:rFonts w:ascii="Courier New" w:hAnsi="Courier New" w:cs="Courier New" w:hint="default"/>
      </w:rPr>
    </w:lvl>
    <w:lvl w:ilvl="8" w:tplc="04150005" w:tentative="1">
      <w:start w:val="1"/>
      <w:numFmt w:val="bullet"/>
      <w:lvlText w:val=""/>
      <w:lvlJc w:val="left"/>
      <w:pPr>
        <w:ind w:left="9357" w:hanging="360"/>
      </w:pPr>
      <w:rPr>
        <w:rFonts w:ascii="Wingdings" w:hAnsi="Wingdings" w:hint="default"/>
      </w:rPr>
    </w:lvl>
  </w:abstractNum>
  <w:abstractNum w:abstractNumId="10" w15:restartNumberingAfterBreak="0">
    <w:nsid w:val="0CDA3C6E"/>
    <w:multiLevelType w:val="hybridMultilevel"/>
    <w:tmpl w:val="575482A4"/>
    <w:lvl w:ilvl="0" w:tplc="FFFFFFFF">
      <w:start w:val="1"/>
      <w:numFmt w:val="bullet"/>
      <w:lvlText w:val=""/>
      <w:lvlJc w:val="left"/>
      <w:pPr>
        <w:ind w:left="864" w:hanging="360"/>
      </w:pPr>
      <w:rPr>
        <w:rFonts w:ascii="Symbol" w:hAnsi="Symbol" w:hint="default"/>
        <w:color w:val="0000FF"/>
        <w:u w:val="none"/>
      </w:rPr>
    </w:lvl>
    <w:lvl w:ilvl="1" w:tplc="FFFFFFFF">
      <w:start w:val="1"/>
      <w:numFmt w:val="bullet"/>
      <w:lvlText w:val="o"/>
      <w:lvlJc w:val="left"/>
      <w:pPr>
        <w:ind w:left="1440" w:hanging="360"/>
      </w:pPr>
      <w:rPr>
        <w:rFonts w:ascii="Courier New" w:hAnsi="Courier New" w:hint="default"/>
        <w:color w:val="2C41D2"/>
      </w:rPr>
    </w:lvl>
    <w:lvl w:ilvl="2" w:tplc="7074A58C">
      <w:start w:val="1"/>
      <w:numFmt w:val="bullet"/>
      <w:lvlText w:val="■"/>
      <w:lvlJc w:val="left"/>
      <w:pPr>
        <w:ind w:left="1080" w:hanging="360"/>
      </w:pPr>
      <w:rPr>
        <w:rFonts w:hint="default"/>
        <w:color w:val="2C41D2"/>
        <w:sz w:val="16"/>
        <w:u w:val="none"/>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1" w15:restartNumberingAfterBreak="0">
    <w:nsid w:val="12D63FEF"/>
    <w:multiLevelType w:val="hybridMultilevel"/>
    <w:tmpl w:val="3C445C68"/>
    <w:lvl w:ilvl="0" w:tplc="25E65268">
      <w:start w:val="1"/>
      <w:numFmt w:val="lowerLetter"/>
      <w:lvlText w:val="%1."/>
      <w:lvlJc w:val="left"/>
      <w:pPr>
        <w:ind w:left="1080" w:hanging="360"/>
      </w:pPr>
      <w:rPr>
        <w:rFonts w:hint="default"/>
        <w:b w:val="0"/>
        <w:color w:val="2C41D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8465C12"/>
    <w:multiLevelType w:val="hybridMultilevel"/>
    <w:tmpl w:val="7DC68CE2"/>
    <w:lvl w:ilvl="0" w:tplc="FFFFFFFF">
      <w:start w:val="1"/>
      <w:numFmt w:val="bullet"/>
      <w:lvlText w:val=""/>
      <w:lvlJc w:val="left"/>
      <w:pPr>
        <w:ind w:left="864" w:hanging="360"/>
      </w:pPr>
      <w:rPr>
        <w:rFonts w:ascii="Symbol" w:hAnsi="Symbol" w:hint="default"/>
        <w:color w:val="0000FF"/>
        <w:u w:val="none"/>
      </w:rPr>
    </w:lvl>
    <w:lvl w:ilvl="1" w:tplc="FFFFFFFF">
      <w:start w:val="1"/>
      <w:numFmt w:val="bullet"/>
      <w:lvlText w:val="o"/>
      <w:lvlJc w:val="left"/>
      <w:pPr>
        <w:ind w:left="1440" w:hanging="360"/>
      </w:pPr>
      <w:rPr>
        <w:rFonts w:ascii="Courier New" w:hAnsi="Courier New" w:hint="default"/>
        <w:color w:val="2C41D2"/>
      </w:rPr>
    </w:lvl>
    <w:lvl w:ilvl="2" w:tplc="7074A58C">
      <w:start w:val="1"/>
      <w:numFmt w:val="bullet"/>
      <w:lvlText w:val="■"/>
      <w:lvlJc w:val="left"/>
      <w:pPr>
        <w:ind w:left="1080" w:hanging="360"/>
      </w:pPr>
      <w:rPr>
        <w:rFonts w:hint="default"/>
        <w:color w:val="2C41D2"/>
        <w:sz w:val="16"/>
        <w:u w:val="none"/>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3" w15:restartNumberingAfterBreak="0">
    <w:nsid w:val="191919D8"/>
    <w:multiLevelType w:val="hybridMultilevel"/>
    <w:tmpl w:val="1D303958"/>
    <w:lvl w:ilvl="0" w:tplc="FFFFFFFF">
      <w:start w:val="1"/>
      <w:numFmt w:val="bullet"/>
      <w:lvlText w:val=""/>
      <w:lvlJc w:val="left"/>
      <w:pPr>
        <w:ind w:left="1068" w:hanging="360"/>
      </w:pPr>
      <w:rPr>
        <w:rFonts w:ascii="Symbol" w:hAnsi="Symbol" w:hint="default"/>
        <w:color w:val="0000FF"/>
        <w:u w:val="none"/>
      </w:rPr>
    </w:lvl>
    <w:lvl w:ilvl="1" w:tplc="FFFFFFFF">
      <w:start w:val="1"/>
      <w:numFmt w:val="bullet"/>
      <w:lvlText w:val="o"/>
      <w:lvlJc w:val="left"/>
      <w:pPr>
        <w:ind w:left="1776" w:hanging="360"/>
      </w:pPr>
      <w:rPr>
        <w:rFonts w:ascii="Courier New" w:hAnsi="Courier New" w:hint="default"/>
        <w:color w:val="2C41D2"/>
      </w:rPr>
    </w:lvl>
    <w:lvl w:ilvl="2" w:tplc="91E8083A">
      <w:start w:val="1"/>
      <w:numFmt w:val="bullet"/>
      <w:lvlText w:val=""/>
      <w:lvlJc w:val="left"/>
      <w:pPr>
        <w:ind w:left="1080" w:hanging="360"/>
      </w:pPr>
      <w:rPr>
        <w:rFonts w:ascii="Wingdings" w:hAnsi="Wingdings" w:hint="default"/>
        <w:color w:val="2C41D2"/>
      </w:rPr>
    </w:lvl>
    <w:lvl w:ilvl="3" w:tplc="FFFFFFFF">
      <w:start w:val="1"/>
      <w:numFmt w:val="bullet"/>
      <w:lvlText w:val=""/>
      <w:lvlJc w:val="left"/>
      <w:pPr>
        <w:ind w:left="3228" w:hanging="360"/>
      </w:pPr>
      <w:rPr>
        <w:rFonts w:ascii="Wingdings" w:hAnsi="Wingdings" w:hint="default"/>
      </w:rPr>
    </w:lvl>
    <w:lvl w:ilvl="4" w:tplc="FFFFFFFF">
      <w:start w:val="1"/>
      <w:numFmt w:val="bullet"/>
      <w:lvlText w:val=""/>
      <w:lvlJc w:val="left"/>
      <w:pPr>
        <w:ind w:left="3948" w:hanging="360"/>
      </w:pPr>
      <w:rPr>
        <w:rFonts w:ascii="Wingdings" w:hAnsi="Wingdings"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1B56223"/>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5" w15:restartNumberingAfterBreak="0">
    <w:nsid w:val="21EE6CE0"/>
    <w:multiLevelType w:val="hybridMultilevel"/>
    <w:tmpl w:val="DC148968"/>
    <w:lvl w:ilvl="0" w:tplc="5E3E01EC">
      <w:start w:val="1"/>
      <w:numFmt w:val="upperRoman"/>
      <w:lvlText w:val="%1."/>
      <w:lvlJc w:val="right"/>
      <w:pPr>
        <w:ind w:left="720" w:hanging="360"/>
      </w:pPr>
      <w:rPr>
        <w:rFonts w:hint="default"/>
        <w:b w:val="0"/>
        <w:bCs w:val="0"/>
        <w:color w:val="2C41D2"/>
      </w:rPr>
    </w:lvl>
    <w:lvl w:ilvl="1" w:tplc="FA648D62">
      <w:start w:val="1"/>
      <w:numFmt w:val="upperRoman"/>
      <w:lvlText w:val="%2."/>
      <w:lvlJc w:val="right"/>
      <w:pPr>
        <w:ind w:left="1440" w:hanging="360"/>
      </w:pPr>
      <w:rPr>
        <w:rFonts w:hint="default"/>
        <w:b w:val="0"/>
        <w:bCs w:val="0"/>
        <w:color w:val="2C41D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AB4BF1"/>
    <w:multiLevelType w:val="hybridMultilevel"/>
    <w:tmpl w:val="50D8C2FA"/>
    <w:lvl w:ilvl="0" w:tplc="06206856">
      <w:start w:val="1"/>
      <w:numFmt w:val="bullet"/>
      <w:lvlText w:val=""/>
      <w:lvlJc w:val="left"/>
      <w:pPr>
        <w:ind w:left="720" w:hanging="360"/>
      </w:pPr>
      <w:rPr>
        <w:rFonts w:ascii="Symbol" w:hAnsi="Symbol" w:hint="default"/>
        <w:color w:val="0000FF"/>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8C0CEA"/>
    <w:multiLevelType w:val="hybridMultilevel"/>
    <w:tmpl w:val="26C82EB8"/>
    <w:lvl w:ilvl="0" w:tplc="91E8083A">
      <w:start w:val="1"/>
      <w:numFmt w:val="bullet"/>
      <w:lvlText w:val=""/>
      <w:lvlJc w:val="left"/>
      <w:pPr>
        <w:ind w:left="1068" w:hanging="360"/>
      </w:pPr>
      <w:rPr>
        <w:rFonts w:ascii="Wingdings" w:hAnsi="Wingdings" w:hint="default"/>
        <w:color w:val="2C41D2"/>
        <w:u w:val="none"/>
      </w:rPr>
    </w:lvl>
    <w:lvl w:ilvl="1" w:tplc="B626753C">
      <w:start w:val="1"/>
      <w:numFmt w:val="bullet"/>
      <w:lvlText w:val="o"/>
      <w:lvlJc w:val="left"/>
      <w:pPr>
        <w:ind w:left="1776" w:hanging="360"/>
      </w:pPr>
      <w:rPr>
        <w:rFonts w:ascii="Courier New" w:hAnsi="Courier New" w:hint="default"/>
        <w:color w:val="2C41D2"/>
      </w:rPr>
    </w:lvl>
    <w:lvl w:ilvl="2" w:tplc="7074A58C">
      <w:start w:val="1"/>
      <w:numFmt w:val="bullet"/>
      <w:lvlText w:val="■"/>
      <w:lvlJc w:val="left"/>
      <w:pPr>
        <w:ind w:left="1080" w:hanging="360"/>
      </w:pPr>
      <w:rPr>
        <w:rFonts w:hint="default"/>
        <w:color w:val="2C41D2"/>
        <w:sz w:val="16"/>
        <w:u w:val="none"/>
      </w:rPr>
    </w:lvl>
    <w:lvl w:ilvl="3" w:tplc="91E8083A">
      <w:start w:val="1"/>
      <w:numFmt w:val="bullet"/>
      <w:lvlText w:val=""/>
      <w:lvlJc w:val="left"/>
      <w:pPr>
        <w:ind w:left="1080" w:hanging="360"/>
      </w:pPr>
      <w:rPr>
        <w:rFonts w:ascii="Wingdings" w:hAnsi="Wingdings" w:hint="default"/>
        <w:color w:val="2C41D2"/>
      </w:rPr>
    </w:lvl>
    <w:lvl w:ilvl="4" w:tplc="33E6662E">
      <w:start w:val="1"/>
      <w:numFmt w:val="bullet"/>
      <w:lvlText w:val=""/>
      <w:lvlJc w:val="left"/>
      <w:pPr>
        <w:ind w:left="3948" w:hanging="360"/>
      </w:pPr>
      <w:rPr>
        <w:rFonts w:ascii="Wingdings" w:hAnsi="Wingdings" w:hint="default"/>
        <w:color w:val="2C41D2"/>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269721DB"/>
    <w:multiLevelType w:val="hybridMultilevel"/>
    <w:tmpl w:val="2A1A6D5A"/>
    <w:lvl w:ilvl="0" w:tplc="B3B84AAA">
      <w:start w:val="1"/>
      <w:numFmt w:val="decimal"/>
      <w:lvlText w:val="%1."/>
      <w:lvlJc w:val="left"/>
      <w:pPr>
        <w:ind w:left="1080" w:hanging="360"/>
      </w:pPr>
      <w:rPr>
        <w:rFonts w:ascii="Arial" w:hAnsi="Arial" w:hint="default"/>
        <w:b w:val="0"/>
        <w:i w:val="0"/>
        <w:color w:val="0000FF"/>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94208F6"/>
    <w:multiLevelType w:val="hybridMultilevel"/>
    <w:tmpl w:val="0972AD46"/>
    <w:lvl w:ilvl="0" w:tplc="06206856">
      <w:start w:val="1"/>
      <w:numFmt w:val="bullet"/>
      <w:lvlText w:val=""/>
      <w:lvlJc w:val="left"/>
      <w:pPr>
        <w:ind w:left="1143" w:hanging="360"/>
      </w:pPr>
      <w:rPr>
        <w:rFonts w:ascii="Symbol" w:hAnsi="Symbol" w:hint="default"/>
        <w:color w:val="0000FF"/>
        <w:u w:val="none"/>
      </w:rPr>
    </w:lvl>
    <w:lvl w:ilvl="1" w:tplc="04150003" w:tentative="1">
      <w:start w:val="1"/>
      <w:numFmt w:val="bullet"/>
      <w:lvlText w:val="o"/>
      <w:lvlJc w:val="left"/>
      <w:pPr>
        <w:ind w:left="1863" w:hanging="360"/>
      </w:pPr>
      <w:rPr>
        <w:rFonts w:ascii="Courier New" w:hAnsi="Courier New" w:cs="Courier New" w:hint="default"/>
      </w:rPr>
    </w:lvl>
    <w:lvl w:ilvl="2" w:tplc="04150005" w:tentative="1">
      <w:start w:val="1"/>
      <w:numFmt w:val="bullet"/>
      <w:lvlText w:val=""/>
      <w:lvlJc w:val="left"/>
      <w:pPr>
        <w:ind w:left="2583" w:hanging="360"/>
      </w:pPr>
      <w:rPr>
        <w:rFonts w:ascii="Wingdings" w:hAnsi="Wingdings" w:hint="default"/>
      </w:rPr>
    </w:lvl>
    <w:lvl w:ilvl="3" w:tplc="04150001" w:tentative="1">
      <w:start w:val="1"/>
      <w:numFmt w:val="bullet"/>
      <w:lvlText w:val=""/>
      <w:lvlJc w:val="left"/>
      <w:pPr>
        <w:ind w:left="3303" w:hanging="360"/>
      </w:pPr>
      <w:rPr>
        <w:rFonts w:ascii="Symbol" w:hAnsi="Symbol" w:hint="default"/>
      </w:rPr>
    </w:lvl>
    <w:lvl w:ilvl="4" w:tplc="04150003" w:tentative="1">
      <w:start w:val="1"/>
      <w:numFmt w:val="bullet"/>
      <w:lvlText w:val="o"/>
      <w:lvlJc w:val="left"/>
      <w:pPr>
        <w:ind w:left="4023" w:hanging="360"/>
      </w:pPr>
      <w:rPr>
        <w:rFonts w:ascii="Courier New" w:hAnsi="Courier New" w:cs="Courier New" w:hint="default"/>
      </w:rPr>
    </w:lvl>
    <w:lvl w:ilvl="5" w:tplc="04150005" w:tentative="1">
      <w:start w:val="1"/>
      <w:numFmt w:val="bullet"/>
      <w:lvlText w:val=""/>
      <w:lvlJc w:val="left"/>
      <w:pPr>
        <w:ind w:left="4743" w:hanging="360"/>
      </w:pPr>
      <w:rPr>
        <w:rFonts w:ascii="Wingdings" w:hAnsi="Wingdings" w:hint="default"/>
      </w:rPr>
    </w:lvl>
    <w:lvl w:ilvl="6" w:tplc="04150001" w:tentative="1">
      <w:start w:val="1"/>
      <w:numFmt w:val="bullet"/>
      <w:lvlText w:val=""/>
      <w:lvlJc w:val="left"/>
      <w:pPr>
        <w:ind w:left="5463" w:hanging="360"/>
      </w:pPr>
      <w:rPr>
        <w:rFonts w:ascii="Symbol" w:hAnsi="Symbol" w:hint="default"/>
      </w:rPr>
    </w:lvl>
    <w:lvl w:ilvl="7" w:tplc="04150003" w:tentative="1">
      <w:start w:val="1"/>
      <w:numFmt w:val="bullet"/>
      <w:lvlText w:val="o"/>
      <w:lvlJc w:val="left"/>
      <w:pPr>
        <w:ind w:left="6183" w:hanging="360"/>
      </w:pPr>
      <w:rPr>
        <w:rFonts w:ascii="Courier New" w:hAnsi="Courier New" w:cs="Courier New" w:hint="default"/>
      </w:rPr>
    </w:lvl>
    <w:lvl w:ilvl="8" w:tplc="04150005" w:tentative="1">
      <w:start w:val="1"/>
      <w:numFmt w:val="bullet"/>
      <w:lvlText w:val=""/>
      <w:lvlJc w:val="left"/>
      <w:pPr>
        <w:ind w:left="6903" w:hanging="360"/>
      </w:pPr>
      <w:rPr>
        <w:rFonts w:ascii="Wingdings" w:hAnsi="Wingdings" w:hint="default"/>
      </w:rPr>
    </w:lvl>
  </w:abstractNum>
  <w:abstractNum w:abstractNumId="20" w15:restartNumberingAfterBreak="0">
    <w:nsid w:val="2A455E6D"/>
    <w:multiLevelType w:val="hybridMultilevel"/>
    <w:tmpl w:val="9304AC18"/>
    <w:lvl w:ilvl="0" w:tplc="06206856">
      <w:start w:val="1"/>
      <w:numFmt w:val="bullet"/>
      <w:lvlText w:val=""/>
      <w:lvlJc w:val="left"/>
      <w:pPr>
        <w:ind w:left="720" w:hanging="360"/>
      </w:pPr>
      <w:rPr>
        <w:rFonts w:ascii="Symbol" w:hAnsi="Symbol" w:hint="default"/>
        <w:color w:val="0000FF"/>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680918"/>
    <w:multiLevelType w:val="hybridMultilevel"/>
    <w:tmpl w:val="1C009802"/>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30A56816"/>
    <w:multiLevelType w:val="hybridMultilevel"/>
    <w:tmpl w:val="1C88D3BA"/>
    <w:lvl w:ilvl="0" w:tplc="FFCCBD2A">
      <w:start w:val="1"/>
      <w:numFmt w:val="decimal"/>
      <w:lvlText w:val="%1."/>
      <w:lvlJc w:val="left"/>
      <w:pPr>
        <w:ind w:left="1637" w:hanging="360"/>
      </w:pPr>
      <w:rPr>
        <w:rFonts w:ascii="Arial" w:hAnsi="Arial" w:hint="default"/>
        <w:b w:val="0"/>
        <w:bCs w:val="0"/>
        <w:color w:val="0000FF"/>
        <w:sz w:val="22"/>
      </w:rPr>
    </w:lvl>
    <w:lvl w:ilvl="1" w:tplc="04150019">
      <w:start w:val="1"/>
      <w:numFmt w:val="lowerLetter"/>
      <w:lvlText w:val="%2."/>
      <w:lvlJc w:val="left"/>
      <w:pPr>
        <w:ind w:left="1440" w:hanging="360"/>
      </w:pPr>
    </w:lvl>
    <w:lvl w:ilvl="2" w:tplc="04150001">
      <w:start w:val="1"/>
      <w:numFmt w:val="bullet"/>
      <w:lvlText w:val=""/>
      <w:lvlJc w:val="left"/>
      <w:pPr>
        <w:ind w:left="72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3D3ADD"/>
    <w:multiLevelType w:val="hybridMultilevel"/>
    <w:tmpl w:val="C638F07A"/>
    <w:lvl w:ilvl="0" w:tplc="06206856">
      <w:start w:val="1"/>
      <w:numFmt w:val="bullet"/>
      <w:lvlText w:val=""/>
      <w:lvlJc w:val="left"/>
      <w:pPr>
        <w:ind w:left="1077" w:hanging="360"/>
      </w:pPr>
      <w:rPr>
        <w:rFonts w:ascii="Symbol" w:hAnsi="Symbol" w:hint="default"/>
        <w:color w:val="0000FF"/>
        <w:u w:val="none"/>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321D494D"/>
    <w:multiLevelType w:val="hybridMultilevel"/>
    <w:tmpl w:val="B3E4A89C"/>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23B384E"/>
    <w:multiLevelType w:val="hybridMultilevel"/>
    <w:tmpl w:val="B8DC3D8C"/>
    <w:lvl w:ilvl="0" w:tplc="B626753C">
      <w:start w:val="1"/>
      <w:numFmt w:val="bullet"/>
      <w:lvlText w:val="o"/>
      <w:lvlJc w:val="left"/>
      <w:pPr>
        <w:ind w:left="1776" w:hanging="360"/>
      </w:pPr>
      <w:rPr>
        <w:rFonts w:ascii="Courier New" w:hAnsi="Courier New" w:hint="default"/>
        <w:color w:val="2C41D2"/>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6" w15:restartNumberingAfterBreak="0">
    <w:nsid w:val="3357439D"/>
    <w:multiLevelType w:val="hybridMultilevel"/>
    <w:tmpl w:val="E326DA14"/>
    <w:lvl w:ilvl="0" w:tplc="B3B84AAA">
      <w:start w:val="1"/>
      <w:numFmt w:val="decimal"/>
      <w:lvlText w:val="%1."/>
      <w:lvlJc w:val="left"/>
      <w:pPr>
        <w:ind w:left="720" w:hanging="360"/>
      </w:pPr>
      <w:rPr>
        <w:rFonts w:ascii="Arial" w:hAnsi="Arial" w:hint="default"/>
        <w:b w:val="0"/>
        <w:i w:val="0"/>
        <w:color w:val="0000F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3FC005D"/>
    <w:multiLevelType w:val="hybridMultilevel"/>
    <w:tmpl w:val="57641AC2"/>
    <w:lvl w:ilvl="0" w:tplc="FFFFFFFF">
      <w:start w:val="1"/>
      <w:numFmt w:val="bullet"/>
      <w:lvlText w:val=""/>
      <w:lvlJc w:val="left"/>
      <w:pPr>
        <w:ind w:left="720"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9400D2A"/>
    <w:multiLevelType w:val="hybridMultilevel"/>
    <w:tmpl w:val="3F2E3A7C"/>
    <w:lvl w:ilvl="0" w:tplc="CA884FB4">
      <w:start w:val="1"/>
      <w:numFmt w:val="decimal"/>
      <w:lvlText w:val="%1."/>
      <w:lvlJc w:val="left"/>
      <w:pPr>
        <w:ind w:left="720" w:hanging="360"/>
      </w:pPr>
      <w:rPr>
        <w:rFonts w:ascii="Arial" w:hAnsi="Arial" w:hint="default"/>
        <w:b w:val="0"/>
        <w:color w:val="0000FF"/>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4041A3"/>
    <w:multiLevelType w:val="hybridMultilevel"/>
    <w:tmpl w:val="5D40CFA8"/>
    <w:lvl w:ilvl="0" w:tplc="06206856">
      <w:start w:val="1"/>
      <w:numFmt w:val="bullet"/>
      <w:lvlText w:val=""/>
      <w:lvlJc w:val="left"/>
      <w:pPr>
        <w:ind w:left="720" w:hanging="360"/>
      </w:pPr>
      <w:rPr>
        <w:rFonts w:ascii="Symbol" w:hAnsi="Symbol" w:hint="default"/>
        <w:color w:val="0000FF"/>
        <w:u w:val="none"/>
      </w:rPr>
    </w:lvl>
    <w:lvl w:ilvl="1" w:tplc="0F1032BA">
      <w:start w:val="1"/>
      <w:numFmt w:val="upperRoman"/>
      <w:lvlText w:val="%2."/>
      <w:lvlJc w:val="right"/>
      <w:pPr>
        <w:ind w:left="1440" w:hanging="360"/>
      </w:pPr>
      <w:rPr>
        <w:rFonts w:hint="default"/>
        <w:b w:val="0"/>
        <w:bCs w:val="0"/>
        <w:color w:val="2C41D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BF01C5B"/>
    <w:multiLevelType w:val="hybridMultilevel"/>
    <w:tmpl w:val="DBD86932"/>
    <w:lvl w:ilvl="0" w:tplc="FFFFFFFF">
      <w:start w:val="1"/>
      <w:numFmt w:val="decimal"/>
      <w:lvlText w:val="%1."/>
      <w:lvlJc w:val="left"/>
      <w:pPr>
        <w:ind w:left="1637" w:hanging="360"/>
      </w:pPr>
      <w:rPr>
        <w:rFonts w:ascii="Arial" w:hAnsi="Arial" w:hint="default"/>
        <w:b w:val="0"/>
        <w:bCs w:val="0"/>
        <w:color w:val="0000FF"/>
        <w:sz w:val="22"/>
      </w:rPr>
    </w:lvl>
    <w:lvl w:ilvl="1" w:tplc="FFFFFFFF">
      <w:start w:val="1"/>
      <w:numFmt w:val="lowerLetter"/>
      <w:lvlText w:val="%2."/>
      <w:lvlJc w:val="left"/>
      <w:pPr>
        <w:ind w:left="1440" w:hanging="360"/>
      </w:pPr>
    </w:lvl>
    <w:lvl w:ilvl="2" w:tplc="06206856">
      <w:start w:val="1"/>
      <w:numFmt w:val="bullet"/>
      <w:lvlText w:val=""/>
      <w:lvlJc w:val="left"/>
      <w:pPr>
        <w:ind w:left="1080" w:hanging="360"/>
      </w:pPr>
      <w:rPr>
        <w:rFonts w:ascii="Symbol" w:hAnsi="Symbol" w:hint="default"/>
        <w:color w:val="0000FF"/>
        <w:u w:val="no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DE54D20"/>
    <w:multiLevelType w:val="hybridMultilevel"/>
    <w:tmpl w:val="59547884"/>
    <w:lvl w:ilvl="0" w:tplc="06206856">
      <w:start w:val="1"/>
      <w:numFmt w:val="bullet"/>
      <w:lvlText w:val=""/>
      <w:lvlJc w:val="left"/>
      <w:pPr>
        <w:ind w:left="720" w:hanging="360"/>
      </w:pPr>
      <w:rPr>
        <w:rFonts w:ascii="Symbol" w:hAnsi="Symbol" w:hint="default"/>
        <w:color w:val="0000FF"/>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FD1696D"/>
    <w:multiLevelType w:val="hybridMultilevel"/>
    <w:tmpl w:val="3C445C68"/>
    <w:lvl w:ilvl="0" w:tplc="FFFFFFFF">
      <w:start w:val="1"/>
      <w:numFmt w:val="lowerLetter"/>
      <w:lvlText w:val="%1."/>
      <w:lvlJc w:val="left"/>
      <w:pPr>
        <w:ind w:left="717" w:hanging="360"/>
      </w:pPr>
      <w:rPr>
        <w:rFonts w:hint="default"/>
        <w:b w:val="0"/>
        <w:color w:val="2C41D2"/>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3" w15:restartNumberingAfterBreak="0">
    <w:nsid w:val="401230F1"/>
    <w:multiLevelType w:val="hybridMultilevel"/>
    <w:tmpl w:val="E3BE97CC"/>
    <w:lvl w:ilvl="0" w:tplc="FFFFFFFF">
      <w:start w:val="1"/>
      <w:numFmt w:val="decimal"/>
      <w:lvlText w:val="%1."/>
      <w:lvlJc w:val="left"/>
      <w:pPr>
        <w:ind w:left="1637" w:hanging="360"/>
      </w:pPr>
      <w:rPr>
        <w:rFonts w:ascii="Arial" w:hAnsi="Arial" w:hint="default"/>
        <w:b w:val="0"/>
        <w:bCs w:val="0"/>
        <w:color w:val="0000FF"/>
        <w:sz w:val="22"/>
      </w:rPr>
    </w:lvl>
    <w:lvl w:ilvl="1" w:tplc="FFFFFFFF">
      <w:start w:val="1"/>
      <w:numFmt w:val="lowerLetter"/>
      <w:lvlText w:val="%2."/>
      <w:lvlJc w:val="left"/>
      <w:pPr>
        <w:ind w:left="1440" w:hanging="360"/>
      </w:pPr>
    </w:lvl>
    <w:lvl w:ilvl="2" w:tplc="06206856">
      <w:start w:val="1"/>
      <w:numFmt w:val="bullet"/>
      <w:lvlText w:val=""/>
      <w:lvlJc w:val="left"/>
      <w:pPr>
        <w:ind w:left="1080" w:hanging="360"/>
      </w:pPr>
      <w:rPr>
        <w:rFonts w:ascii="Symbol" w:hAnsi="Symbol" w:hint="default"/>
        <w:color w:val="0000FF"/>
        <w:u w:val="no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4F21F6"/>
    <w:multiLevelType w:val="hybridMultilevel"/>
    <w:tmpl w:val="360E24BC"/>
    <w:lvl w:ilvl="0" w:tplc="25E65268">
      <w:start w:val="1"/>
      <w:numFmt w:val="lowerLetter"/>
      <w:lvlText w:val="%1."/>
      <w:lvlJc w:val="left"/>
      <w:pPr>
        <w:ind w:left="1068" w:hanging="360"/>
      </w:pPr>
      <w:rPr>
        <w:rFonts w:hint="default"/>
        <w:b w:val="0"/>
        <w:bCs/>
        <w:color w:val="2C41D2"/>
        <w:sz w:val="22"/>
        <w:szCs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42A168AC"/>
    <w:multiLevelType w:val="hybridMultilevel"/>
    <w:tmpl w:val="7A5A4B40"/>
    <w:lvl w:ilvl="0" w:tplc="25E65268">
      <w:start w:val="1"/>
      <w:numFmt w:val="lowerLetter"/>
      <w:lvlText w:val="%1."/>
      <w:lvlJc w:val="left"/>
      <w:pPr>
        <w:ind w:left="1068" w:hanging="360"/>
      </w:pPr>
      <w:rPr>
        <w:rFonts w:hint="default"/>
        <w:b w:val="0"/>
        <w:color w:val="2C41D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45FE6A20"/>
    <w:multiLevelType w:val="hybridMultilevel"/>
    <w:tmpl w:val="5594858A"/>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62E1145"/>
    <w:multiLevelType w:val="hybridMultilevel"/>
    <w:tmpl w:val="83189D80"/>
    <w:lvl w:ilvl="0" w:tplc="FFFFFFFF">
      <w:start w:val="1"/>
      <w:numFmt w:val="bullet"/>
      <w:lvlText w:val=""/>
      <w:lvlJc w:val="left"/>
      <w:pPr>
        <w:ind w:left="864" w:hanging="360"/>
      </w:pPr>
      <w:rPr>
        <w:rFonts w:ascii="Symbol" w:hAnsi="Symbol" w:hint="default"/>
        <w:color w:val="0000FF"/>
        <w:u w:val="none"/>
      </w:rPr>
    </w:lvl>
    <w:lvl w:ilvl="1" w:tplc="FFFFFFFF">
      <w:start w:val="1"/>
      <w:numFmt w:val="bullet"/>
      <w:lvlText w:val="o"/>
      <w:lvlJc w:val="left"/>
      <w:pPr>
        <w:ind w:left="1440" w:hanging="360"/>
      </w:pPr>
      <w:rPr>
        <w:rFonts w:ascii="Courier New" w:hAnsi="Courier New" w:hint="default"/>
        <w:color w:val="2C41D2"/>
      </w:rPr>
    </w:lvl>
    <w:lvl w:ilvl="2" w:tplc="B524AF66">
      <w:start w:val="1"/>
      <w:numFmt w:val="bullet"/>
      <w:lvlText w:val="■"/>
      <w:lvlJc w:val="left"/>
      <w:pPr>
        <w:ind w:left="1080" w:hanging="360"/>
      </w:pPr>
      <w:rPr>
        <w:rFonts w:hint="default"/>
        <w:color w:val="2C41D2"/>
        <w:sz w:val="16"/>
        <w:szCs w:val="18"/>
        <w:u w:val="none"/>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38" w15:restartNumberingAfterBreak="0">
    <w:nsid w:val="4A862F3B"/>
    <w:multiLevelType w:val="hybridMultilevel"/>
    <w:tmpl w:val="6DB2C70E"/>
    <w:lvl w:ilvl="0" w:tplc="06206856">
      <w:start w:val="1"/>
      <w:numFmt w:val="bullet"/>
      <w:lvlText w:val=""/>
      <w:lvlJc w:val="left"/>
      <w:pPr>
        <w:ind w:left="720" w:hanging="360"/>
      </w:pPr>
      <w:rPr>
        <w:rFonts w:ascii="Symbol" w:hAnsi="Symbol" w:hint="default"/>
        <w:color w:val="0000FF"/>
        <w:u w:val="no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B571D79"/>
    <w:multiLevelType w:val="hybridMultilevel"/>
    <w:tmpl w:val="33D8547A"/>
    <w:lvl w:ilvl="0" w:tplc="FFFFFFFF">
      <w:start w:val="1"/>
      <w:numFmt w:val="bullet"/>
      <w:lvlText w:val=""/>
      <w:lvlJc w:val="left"/>
      <w:pPr>
        <w:ind w:left="720"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DCE243F"/>
    <w:multiLevelType w:val="hybridMultilevel"/>
    <w:tmpl w:val="9814DD06"/>
    <w:lvl w:ilvl="0" w:tplc="06206856">
      <w:start w:val="1"/>
      <w:numFmt w:val="bullet"/>
      <w:lvlText w:val=""/>
      <w:lvlJc w:val="left"/>
      <w:pPr>
        <w:ind w:left="720" w:hanging="360"/>
      </w:pPr>
      <w:rPr>
        <w:rFonts w:ascii="Symbol" w:hAnsi="Symbol" w:hint="default"/>
        <w:color w:val="0000FF"/>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55A29F0"/>
    <w:multiLevelType w:val="hybridMultilevel"/>
    <w:tmpl w:val="817E5652"/>
    <w:lvl w:ilvl="0" w:tplc="06206856">
      <w:start w:val="1"/>
      <w:numFmt w:val="bullet"/>
      <w:lvlText w:val=""/>
      <w:lvlJc w:val="left"/>
      <w:pPr>
        <w:ind w:left="720"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86333B"/>
    <w:multiLevelType w:val="hybridMultilevel"/>
    <w:tmpl w:val="1DBCF7AE"/>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55BD7A15"/>
    <w:multiLevelType w:val="hybridMultilevel"/>
    <w:tmpl w:val="B9E626A8"/>
    <w:lvl w:ilvl="0" w:tplc="FFFFFFFF">
      <w:start w:val="1"/>
      <w:numFmt w:val="bullet"/>
      <w:lvlText w:val=""/>
      <w:lvlJc w:val="left"/>
      <w:pPr>
        <w:ind w:left="720" w:hanging="360"/>
      </w:pPr>
      <w:rPr>
        <w:rFonts w:ascii="Symbol" w:hAnsi="Symbol" w:hint="default"/>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74424C0"/>
    <w:multiLevelType w:val="hybridMultilevel"/>
    <w:tmpl w:val="95741D60"/>
    <w:lvl w:ilvl="0" w:tplc="FFFFFFFF">
      <w:start w:val="1"/>
      <w:numFmt w:val="bullet"/>
      <w:lvlText w:val=""/>
      <w:lvlJc w:val="left"/>
      <w:pPr>
        <w:ind w:left="720"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CFB40C2"/>
    <w:multiLevelType w:val="hybridMultilevel"/>
    <w:tmpl w:val="0ABAD06A"/>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1C86E89"/>
    <w:multiLevelType w:val="hybridMultilevel"/>
    <w:tmpl w:val="489C1718"/>
    <w:lvl w:ilvl="0" w:tplc="25E65268">
      <w:start w:val="1"/>
      <w:numFmt w:val="lowerLetter"/>
      <w:lvlText w:val="%1."/>
      <w:lvlJc w:val="left"/>
      <w:pPr>
        <w:ind w:left="1080" w:hanging="360"/>
      </w:pPr>
      <w:rPr>
        <w:rFonts w:hint="default"/>
        <w:b w:val="0"/>
        <w:color w:val="2C41D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3242C1B"/>
    <w:multiLevelType w:val="hybridMultilevel"/>
    <w:tmpl w:val="A97C638C"/>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7114DED"/>
    <w:multiLevelType w:val="hybridMultilevel"/>
    <w:tmpl w:val="42808F6E"/>
    <w:lvl w:ilvl="0" w:tplc="06206856">
      <w:start w:val="1"/>
      <w:numFmt w:val="bullet"/>
      <w:lvlText w:val=""/>
      <w:lvlJc w:val="left"/>
      <w:pPr>
        <w:ind w:left="864"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80000B64">
      <w:start w:val="1"/>
      <w:numFmt w:val="bullet"/>
      <w:lvlText w:val=""/>
      <w:lvlJc w:val="left"/>
      <w:pPr>
        <w:ind w:left="1080" w:hanging="360"/>
      </w:pPr>
      <w:rPr>
        <w:rFonts w:ascii="Wingdings" w:hAnsi="Wingdings" w:hint="default"/>
        <w:sz w:val="20"/>
      </w:rPr>
    </w:lvl>
    <w:lvl w:ilvl="3" w:tplc="04150001" w:tentative="1">
      <w:start w:val="1"/>
      <w:numFmt w:val="bullet"/>
      <w:lvlText w:val=""/>
      <w:lvlJc w:val="left"/>
      <w:pPr>
        <w:ind w:left="3024" w:hanging="360"/>
      </w:pPr>
      <w:rPr>
        <w:rFonts w:ascii="Symbol" w:hAnsi="Symbol" w:hint="default"/>
      </w:rPr>
    </w:lvl>
    <w:lvl w:ilvl="4" w:tplc="04150003" w:tentative="1">
      <w:start w:val="1"/>
      <w:numFmt w:val="bullet"/>
      <w:lvlText w:val="o"/>
      <w:lvlJc w:val="left"/>
      <w:pPr>
        <w:ind w:left="3744" w:hanging="360"/>
      </w:pPr>
      <w:rPr>
        <w:rFonts w:ascii="Courier New" w:hAnsi="Courier New" w:cs="Courier New" w:hint="default"/>
      </w:rPr>
    </w:lvl>
    <w:lvl w:ilvl="5" w:tplc="04150005" w:tentative="1">
      <w:start w:val="1"/>
      <w:numFmt w:val="bullet"/>
      <w:lvlText w:val=""/>
      <w:lvlJc w:val="left"/>
      <w:pPr>
        <w:ind w:left="4464" w:hanging="360"/>
      </w:pPr>
      <w:rPr>
        <w:rFonts w:ascii="Wingdings" w:hAnsi="Wingdings" w:hint="default"/>
      </w:rPr>
    </w:lvl>
    <w:lvl w:ilvl="6" w:tplc="04150001" w:tentative="1">
      <w:start w:val="1"/>
      <w:numFmt w:val="bullet"/>
      <w:lvlText w:val=""/>
      <w:lvlJc w:val="left"/>
      <w:pPr>
        <w:ind w:left="5184" w:hanging="360"/>
      </w:pPr>
      <w:rPr>
        <w:rFonts w:ascii="Symbol" w:hAnsi="Symbol" w:hint="default"/>
      </w:rPr>
    </w:lvl>
    <w:lvl w:ilvl="7" w:tplc="04150003" w:tentative="1">
      <w:start w:val="1"/>
      <w:numFmt w:val="bullet"/>
      <w:lvlText w:val="o"/>
      <w:lvlJc w:val="left"/>
      <w:pPr>
        <w:ind w:left="5904" w:hanging="360"/>
      </w:pPr>
      <w:rPr>
        <w:rFonts w:ascii="Courier New" w:hAnsi="Courier New" w:cs="Courier New" w:hint="default"/>
      </w:rPr>
    </w:lvl>
    <w:lvl w:ilvl="8" w:tplc="04150005" w:tentative="1">
      <w:start w:val="1"/>
      <w:numFmt w:val="bullet"/>
      <w:lvlText w:val=""/>
      <w:lvlJc w:val="left"/>
      <w:pPr>
        <w:ind w:left="6624" w:hanging="360"/>
      </w:pPr>
      <w:rPr>
        <w:rFonts w:ascii="Wingdings" w:hAnsi="Wingdings" w:hint="default"/>
      </w:rPr>
    </w:lvl>
  </w:abstractNum>
  <w:abstractNum w:abstractNumId="49" w15:restartNumberingAfterBreak="0">
    <w:nsid w:val="6AE77BF0"/>
    <w:multiLevelType w:val="hybridMultilevel"/>
    <w:tmpl w:val="CCAEC2CA"/>
    <w:lvl w:ilvl="0" w:tplc="FFFFFFFF">
      <w:start w:val="1"/>
      <w:numFmt w:val="decimal"/>
      <w:lvlText w:val="%1."/>
      <w:lvlJc w:val="left"/>
      <w:pPr>
        <w:ind w:left="1637" w:hanging="360"/>
      </w:pPr>
      <w:rPr>
        <w:rFonts w:ascii="Arial" w:hAnsi="Arial" w:hint="default"/>
        <w:b w:val="0"/>
        <w:bCs w:val="0"/>
        <w:color w:val="0000FF"/>
        <w:sz w:val="22"/>
      </w:rPr>
    </w:lvl>
    <w:lvl w:ilvl="1" w:tplc="FFFFFFFF">
      <w:start w:val="1"/>
      <w:numFmt w:val="lowerLetter"/>
      <w:lvlText w:val="%2."/>
      <w:lvlJc w:val="left"/>
      <w:pPr>
        <w:ind w:left="1440" w:hanging="360"/>
      </w:pPr>
    </w:lvl>
    <w:lvl w:ilvl="2" w:tplc="06206856">
      <w:start w:val="1"/>
      <w:numFmt w:val="bullet"/>
      <w:lvlText w:val=""/>
      <w:lvlJc w:val="left"/>
      <w:pPr>
        <w:ind w:left="1080" w:hanging="360"/>
      </w:pPr>
      <w:rPr>
        <w:rFonts w:ascii="Symbol" w:hAnsi="Symbol" w:hint="default"/>
        <w:color w:val="0000FF"/>
        <w:u w:val="no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AF4641B"/>
    <w:multiLevelType w:val="hybridMultilevel"/>
    <w:tmpl w:val="C24ED978"/>
    <w:lvl w:ilvl="0" w:tplc="25E65268">
      <w:start w:val="1"/>
      <w:numFmt w:val="lowerLetter"/>
      <w:lvlText w:val="%1."/>
      <w:lvlJc w:val="left"/>
      <w:pPr>
        <w:ind w:left="1080" w:hanging="360"/>
      </w:pPr>
      <w:rPr>
        <w:rFonts w:hint="default"/>
        <w:b w:val="0"/>
        <w:color w:val="2C41D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6E5E5B25"/>
    <w:multiLevelType w:val="hybridMultilevel"/>
    <w:tmpl w:val="F0928FD4"/>
    <w:lvl w:ilvl="0" w:tplc="FFFFFFFF">
      <w:start w:val="1"/>
      <w:numFmt w:val="bullet"/>
      <w:lvlText w:val=""/>
      <w:lvlJc w:val="left"/>
      <w:pPr>
        <w:ind w:left="720" w:hanging="360"/>
      </w:pPr>
      <w:rPr>
        <w:rFonts w:ascii="Symbol" w:hAnsi="Symbol" w:hint="default"/>
        <w:color w:val="0000FF"/>
        <w:u w:val="none"/>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0792E77"/>
    <w:multiLevelType w:val="hybridMultilevel"/>
    <w:tmpl w:val="7C101486"/>
    <w:lvl w:ilvl="0" w:tplc="06206856">
      <w:start w:val="1"/>
      <w:numFmt w:val="bullet"/>
      <w:lvlText w:val=""/>
      <w:lvlJc w:val="left"/>
      <w:pPr>
        <w:ind w:left="1080" w:hanging="360"/>
      </w:pPr>
      <w:rPr>
        <w:rFonts w:ascii="Symbol" w:hAnsi="Symbol" w:hint="default"/>
        <w:color w:val="0000FF"/>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7092631E"/>
    <w:multiLevelType w:val="hybridMultilevel"/>
    <w:tmpl w:val="96E686FA"/>
    <w:lvl w:ilvl="0" w:tplc="FFFFFFFF">
      <w:start w:val="1"/>
      <w:numFmt w:val="bullet"/>
      <w:lvlText w:val=""/>
      <w:lvlJc w:val="left"/>
      <w:pPr>
        <w:ind w:left="720" w:hanging="360"/>
      </w:pPr>
      <w:rPr>
        <w:rFonts w:ascii="Symbol" w:hAnsi="Symbol" w:hint="default"/>
      </w:rPr>
    </w:lvl>
    <w:lvl w:ilvl="1" w:tplc="B626753C">
      <w:start w:val="1"/>
      <w:numFmt w:val="bullet"/>
      <w:lvlText w:val="o"/>
      <w:lvlJc w:val="left"/>
      <w:pPr>
        <w:ind w:left="1440" w:hanging="360"/>
      </w:pPr>
      <w:rPr>
        <w:rFonts w:ascii="Courier New" w:hAnsi="Courier New" w:hint="default"/>
        <w:color w:val="2C41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6625878"/>
    <w:multiLevelType w:val="hybridMultilevel"/>
    <w:tmpl w:val="3236A16A"/>
    <w:lvl w:ilvl="0" w:tplc="FFFFFFFF">
      <w:start w:val="1"/>
      <w:numFmt w:val="decimal"/>
      <w:lvlText w:val="%1."/>
      <w:lvlJc w:val="left"/>
      <w:pPr>
        <w:ind w:left="1637" w:hanging="360"/>
      </w:pPr>
      <w:rPr>
        <w:rFonts w:ascii="Arial" w:hAnsi="Arial" w:hint="default"/>
        <w:b w:val="0"/>
        <w:bCs w:val="0"/>
        <w:color w:val="0000FF"/>
        <w:sz w:val="22"/>
      </w:rPr>
    </w:lvl>
    <w:lvl w:ilvl="1" w:tplc="FFFFFFFF">
      <w:start w:val="1"/>
      <w:numFmt w:val="lowerLetter"/>
      <w:lvlText w:val="%2."/>
      <w:lvlJc w:val="left"/>
      <w:pPr>
        <w:ind w:left="1440" w:hanging="360"/>
      </w:pPr>
    </w:lvl>
    <w:lvl w:ilvl="2" w:tplc="06206856">
      <w:start w:val="1"/>
      <w:numFmt w:val="bullet"/>
      <w:lvlText w:val=""/>
      <w:lvlJc w:val="left"/>
      <w:pPr>
        <w:ind w:left="1080" w:hanging="360"/>
      </w:pPr>
      <w:rPr>
        <w:rFonts w:ascii="Symbol" w:hAnsi="Symbol" w:hint="default"/>
        <w:color w:val="0000FF"/>
        <w:u w:val="no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67B0D28"/>
    <w:multiLevelType w:val="hybridMultilevel"/>
    <w:tmpl w:val="13CA9FF8"/>
    <w:lvl w:ilvl="0" w:tplc="FFFFFFFF">
      <w:start w:val="1"/>
      <w:numFmt w:val="bullet"/>
      <w:lvlText w:val=""/>
      <w:lvlJc w:val="left"/>
      <w:pPr>
        <w:ind w:left="864" w:hanging="360"/>
      </w:pPr>
      <w:rPr>
        <w:rFonts w:ascii="Symbol" w:hAnsi="Symbol" w:hint="default"/>
        <w:color w:val="0000FF"/>
        <w:u w:val="none"/>
      </w:rPr>
    </w:lvl>
    <w:lvl w:ilvl="1" w:tplc="FFFFFFFF">
      <w:start w:val="1"/>
      <w:numFmt w:val="bullet"/>
      <w:lvlText w:val="o"/>
      <w:lvlJc w:val="left"/>
      <w:pPr>
        <w:ind w:left="1440" w:hanging="360"/>
      </w:pPr>
      <w:rPr>
        <w:rFonts w:ascii="Courier New" w:hAnsi="Courier New" w:hint="default"/>
        <w:color w:val="2C41D2"/>
      </w:rPr>
    </w:lvl>
    <w:lvl w:ilvl="2" w:tplc="7074A58C">
      <w:start w:val="1"/>
      <w:numFmt w:val="bullet"/>
      <w:lvlText w:val="■"/>
      <w:lvlJc w:val="left"/>
      <w:pPr>
        <w:ind w:left="1080" w:hanging="360"/>
      </w:pPr>
      <w:rPr>
        <w:rFonts w:hint="default"/>
        <w:color w:val="2C41D2"/>
        <w:sz w:val="16"/>
        <w:u w:val="none"/>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num w:numId="1" w16cid:durableId="1295911629">
    <w:abstractNumId w:val="9"/>
  </w:num>
  <w:num w:numId="2" w16cid:durableId="2026592047">
    <w:abstractNumId w:val="31"/>
  </w:num>
  <w:num w:numId="3" w16cid:durableId="974918225">
    <w:abstractNumId w:val="42"/>
  </w:num>
  <w:num w:numId="4" w16cid:durableId="1664120351">
    <w:abstractNumId w:val="18"/>
  </w:num>
  <w:num w:numId="5" w16cid:durableId="554312929">
    <w:abstractNumId w:val="45"/>
  </w:num>
  <w:num w:numId="6" w16cid:durableId="439765258">
    <w:abstractNumId w:val="16"/>
  </w:num>
  <w:num w:numId="7" w16cid:durableId="1118328727">
    <w:abstractNumId w:val="38"/>
  </w:num>
  <w:num w:numId="8" w16cid:durableId="894850667">
    <w:abstractNumId w:val="40"/>
  </w:num>
  <w:num w:numId="9" w16cid:durableId="112402909">
    <w:abstractNumId w:val="23"/>
  </w:num>
  <w:num w:numId="10" w16cid:durableId="1545216283">
    <w:abstractNumId w:val="19"/>
  </w:num>
  <w:num w:numId="11" w16cid:durableId="1019428657">
    <w:abstractNumId w:val="0"/>
  </w:num>
  <w:num w:numId="12" w16cid:durableId="1020400501">
    <w:abstractNumId w:val="1"/>
  </w:num>
  <w:num w:numId="13" w16cid:durableId="1876966550">
    <w:abstractNumId w:val="4"/>
  </w:num>
  <w:num w:numId="14" w16cid:durableId="225074969">
    <w:abstractNumId w:val="47"/>
  </w:num>
  <w:num w:numId="15" w16cid:durableId="1761489783">
    <w:abstractNumId w:val="24"/>
  </w:num>
  <w:num w:numId="16" w16cid:durableId="425001722">
    <w:abstractNumId w:val="3"/>
  </w:num>
  <w:num w:numId="17" w16cid:durableId="720247812">
    <w:abstractNumId w:val="53"/>
  </w:num>
  <w:num w:numId="18" w16cid:durableId="308175655">
    <w:abstractNumId w:val="43"/>
  </w:num>
  <w:num w:numId="19" w16cid:durableId="1596671811">
    <w:abstractNumId w:val="27"/>
  </w:num>
  <w:num w:numId="20" w16cid:durableId="348994833">
    <w:abstractNumId w:val="39"/>
  </w:num>
  <w:num w:numId="21" w16cid:durableId="73357669">
    <w:abstractNumId w:val="51"/>
  </w:num>
  <w:num w:numId="22" w16cid:durableId="1677998869">
    <w:abstractNumId w:val="44"/>
  </w:num>
  <w:num w:numId="23" w16cid:durableId="1484422822">
    <w:abstractNumId w:val="5"/>
  </w:num>
  <w:num w:numId="24" w16cid:durableId="1622179471">
    <w:abstractNumId w:val="20"/>
  </w:num>
  <w:num w:numId="25" w16cid:durableId="882791168">
    <w:abstractNumId w:val="41"/>
  </w:num>
  <w:num w:numId="26" w16cid:durableId="1562714099">
    <w:abstractNumId w:val="22"/>
  </w:num>
  <w:num w:numId="27" w16cid:durableId="922951196">
    <w:abstractNumId w:val="26"/>
  </w:num>
  <w:num w:numId="28" w16cid:durableId="1443719926">
    <w:abstractNumId w:val="36"/>
  </w:num>
  <w:num w:numId="29" w16cid:durableId="1817526894">
    <w:abstractNumId w:val="52"/>
  </w:num>
  <w:num w:numId="30" w16cid:durableId="944655928">
    <w:abstractNumId w:val="21"/>
  </w:num>
  <w:num w:numId="31" w16cid:durableId="1193305237">
    <w:abstractNumId w:val="33"/>
  </w:num>
  <w:num w:numId="32" w16cid:durableId="138807806">
    <w:abstractNumId w:val="49"/>
  </w:num>
  <w:num w:numId="33" w16cid:durableId="1255825788">
    <w:abstractNumId w:val="54"/>
  </w:num>
  <w:num w:numId="34" w16cid:durableId="1285841544">
    <w:abstractNumId w:val="30"/>
  </w:num>
  <w:num w:numId="35" w16cid:durableId="471413299">
    <w:abstractNumId w:val="48"/>
  </w:num>
  <w:num w:numId="36" w16cid:durableId="126245268">
    <w:abstractNumId w:val="29"/>
  </w:num>
  <w:num w:numId="37" w16cid:durableId="535388035">
    <w:abstractNumId w:val="17"/>
  </w:num>
  <w:num w:numId="38" w16cid:durableId="658311747">
    <w:abstractNumId w:val="28"/>
  </w:num>
  <w:num w:numId="39" w16cid:durableId="1653750846">
    <w:abstractNumId w:val="37"/>
  </w:num>
  <w:num w:numId="40" w16cid:durableId="641496341">
    <w:abstractNumId w:val="6"/>
  </w:num>
  <w:num w:numId="41" w16cid:durableId="1057166463">
    <w:abstractNumId w:val="10"/>
  </w:num>
  <w:num w:numId="42" w16cid:durableId="1231422065">
    <w:abstractNumId w:val="55"/>
  </w:num>
  <w:num w:numId="43" w16cid:durableId="981926082">
    <w:abstractNumId w:val="12"/>
  </w:num>
  <w:num w:numId="44" w16cid:durableId="2098821335">
    <w:abstractNumId w:val="25"/>
  </w:num>
  <w:num w:numId="45" w16cid:durableId="1229612013">
    <w:abstractNumId w:val="13"/>
  </w:num>
  <w:num w:numId="46" w16cid:durableId="1780181120">
    <w:abstractNumId w:val="35"/>
  </w:num>
  <w:num w:numId="47" w16cid:durableId="1483541974">
    <w:abstractNumId w:val="8"/>
  </w:num>
  <w:num w:numId="48" w16cid:durableId="552081588">
    <w:abstractNumId w:val="34"/>
  </w:num>
  <w:num w:numId="49" w16cid:durableId="471944662">
    <w:abstractNumId w:val="46"/>
  </w:num>
  <w:num w:numId="50" w16cid:durableId="954672299">
    <w:abstractNumId w:val="2"/>
  </w:num>
  <w:num w:numId="51" w16cid:durableId="1521047967">
    <w:abstractNumId w:val="50"/>
  </w:num>
  <w:num w:numId="52" w16cid:durableId="1074157562">
    <w:abstractNumId w:val="11"/>
  </w:num>
  <w:num w:numId="53" w16cid:durableId="1896234580">
    <w:abstractNumId w:val="15"/>
  </w:num>
  <w:num w:numId="54" w16cid:durableId="593560195">
    <w:abstractNumId w:val="7"/>
  </w:num>
  <w:num w:numId="55" w16cid:durableId="1719547354">
    <w:abstractNumId w:val="32"/>
  </w:num>
  <w:num w:numId="56" w16cid:durableId="1020009991">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B0"/>
    <w:rsid w:val="000005A3"/>
    <w:rsid w:val="00000851"/>
    <w:rsid w:val="0000178C"/>
    <w:rsid w:val="00001EB1"/>
    <w:rsid w:val="00002974"/>
    <w:rsid w:val="00002FB6"/>
    <w:rsid w:val="00003201"/>
    <w:rsid w:val="00003302"/>
    <w:rsid w:val="00003794"/>
    <w:rsid w:val="00004AC7"/>
    <w:rsid w:val="00004E8D"/>
    <w:rsid w:val="000066FE"/>
    <w:rsid w:val="00006770"/>
    <w:rsid w:val="00007335"/>
    <w:rsid w:val="000102FE"/>
    <w:rsid w:val="000104CE"/>
    <w:rsid w:val="000108B3"/>
    <w:rsid w:val="00010F5E"/>
    <w:rsid w:val="00011C81"/>
    <w:rsid w:val="00012BA5"/>
    <w:rsid w:val="000139C0"/>
    <w:rsid w:val="00014144"/>
    <w:rsid w:val="00014579"/>
    <w:rsid w:val="0001477F"/>
    <w:rsid w:val="00015181"/>
    <w:rsid w:val="00015715"/>
    <w:rsid w:val="00015C60"/>
    <w:rsid w:val="00016245"/>
    <w:rsid w:val="000167FB"/>
    <w:rsid w:val="000175A7"/>
    <w:rsid w:val="00017ACA"/>
    <w:rsid w:val="00017B47"/>
    <w:rsid w:val="00017C04"/>
    <w:rsid w:val="00020B08"/>
    <w:rsid w:val="00020E95"/>
    <w:rsid w:val="0002130B"/>
    <w:rsid w:val="00021A86"/>
    <w:rsid w:val="00022621"/>
    <w:rsid w:val="000249E2"/>
    <w:rsid w:val="00025123"/>
    <w:rsid w:val="00025604"/>
    <w:rsid w:val="0002607D"/>
    <w:rsid w:val="000261A0"/>
    <w:rsid w:val="00026701"/>
    <w:rsid w:val="00026F4A"/>
    <w:rsid w:val="0003004E"/>
    <w:rsid w:val="0003124C"/>
    <w:rsid w:val="0003133F"/>
    <w:rsid w:val="00031A1A"/>
    <w:rsid w:val="00032296"/>
    <w:rsid w:val="0003289F"/>
    <w:rsid w:val="00033109"/>
    <w:rsid w:val="0003366B"/>
    <w:rsid w:val="000343B4"/>
    <w:rsid w:val="000347FA"/>
    <w:rsid w:val="00034E63"/>
    <w:rsid w:val="00035018"/>
    <w:rsid w:val="00035243"/>
    <w:rsid w:val="00035A53"/>
    <w:rsid w:val="00035E42"/>
    <w:rsid w:val="0003673F"/>
    <w:rsid w:val="000375E0"/>
    <w:rsid w:val="00037BD2"/>
    <w:rsid w:val="00040182"/>
    <w:rsid w:val="00040A71"/>
    <w:rsid w:val="00040C2D"/>
    <w:rsid w:val="00041744"/>
    <w:rsid w:val="00041B41"/>
    <w:rsid w:val="00042183"/>
    <w:rsid w:val="00042F53"/>
    <w:rsid w:val="00043017"/>
    <w:rsid w:val="0004301D"/>
    <w:rsid w:val="00043953"/>
    <w:rsid w:val="00043A4B"/>
    <w:rsid w:val="00043F7F"/>
    <w:rsid w:val="000444EE"/>
    <w:rsid w:val="00044907"/>
    <w:rsid w:val="00044BD4"/>
    <w:rsid w:val="00045A8F"/>
    <w:rsid w:val="00046119"/>
    <w:rsid w:val="00046653"/>
    <w:rsid w:val="00047A4C"/>
    <w:rsid w:val="00047BA8"/>
    <w:rsid w:val="00047BD5"/>
    <w:rsid w:val="00050101"/>
    <w:rsid w:val="000508C1"/>
    <w:rsid w:val="00050925"/>
    <w:rsid w:val="00051715"/>
    <w:rsid w:val="000532DE"/>
    <w:rsid w:val="00053DC2"/>
    <w:rsid w:val="00054692"/>
    <w:rsid w:val="00054893"/>
    <w:rsid w:val="00055349"/>
    <w:rsid w:val="00055E64"/>
    <w:rsid w:val="00056ECB"/>
    <w:rsid w:val="0005718C"/>
    <w:rsid w:val="00057207"/>
    <w:rsid w:val="00057E54"/>
    <w:rsid w:val="0006072B"/>
    <w:rsid w:val="000609A7"/>
    <w:rsid w:val="00061680"/>
    <w:rsid w:val="00061BDA"/>
    <w:rsid w:val="00061E16"/>
    <w:rsid w:val="0006217D"/>
    <w:rsid w:val="000626A2"/>
    <w:rsid w:val="000630FF"/>
    <w:rsid w:val="0006334E"/>
    <w:rsid w:val="00064F5C"/>
    <w:rsid w:val="00065A87"/>
    <w:rsid w:val="00065C35"/>
    <w:rsid w:val="00065D05"/>
    <w:rsid w:val="00065D61"/>
    <w:rsid w:val="00065D70"/>
    <w:rsid w:val="00065E59"/>
    <w:rsid w:val="00066688"/>
    <w:rsid w:val="00066D8D"/>
    <w:rsid w:val="00067CE4"/>
    <w:rsid w:val="00071156"/>
    <w:rsid w:val="00071496"/>
    <w:rsid w:val="00071ED7"/>
    <w:rsid w:val="000720EC"/>
    <w:rsid w:val="00072428"/>
    <w:rsid w:val="000727F3"/>
    <w:rsid w:val="00074371"/>
    <w:rsid w:val="00074608"/>
    <w:rsid w:val="000753AD"/>
    <w:rsid w:val="0007545E"/>
    <w:rsid w:val="00075FDD"/>
    <w:rsid w:val="000763DA"/>
    <w:rsid w:val="00076590"/>
    <w:rsid w:val="0007693B"/>
    <w:rsid w:val="00077019"/>
    <w:rsid w:val="00077220"/>
    <w:rsid w:val="000779B8"/>
    <w:rsid w:val="00077C3C"/>
    <w:rsid w:val="00077DC6"/>
    <w:rsid w:val="0008167D"/>
    <w:rsid w:val="000826DC"/>
    <w:rsid w:val="00083598"/>
    <w:rsid w:val="000837F1"/>
    <w:rsid w:val="000849C1"/>
    <w:rsid w:val="00084B27"/>
    <w:rsid w:val="00084DC8"/>
    <w:rsid w:val="000854A3"/>
    <w:rsid w:val="00087018"/>
    <w:rsid w:val="00087853"/>
    <w:rsid w:val="000878A5"/>
    <w:rsid w:val="00087B18"/>
    <w:rsid w:val="00087D06"/>
    <w:rsid w:val="00087D5D"/>
    <w:rsid w:val="00087D6C"/>
    <w:rsid w:val="000909F4"/>
    <w:rsid w:val="00090D74"/>
    <w:rsid w:val="0009174B"/>
    <w:rsid w:val="000919D0"/>
    <w:rsid w:val="00093154"/>
    <w:rsid w:val="0009321D"/>
    <w:rsid w:val="0009323F"/>
    <w:rsid w:val="00094281"/>
    <w:rsid w:val="000943FE"/>
    <w:rsid w:val="00094402"/>
    <w:rsid w:val="00094564"/>
    <w:rsid w:val="000952E1"/>
    <w:rsid w:val="0009563C"/>
    <w:rsid w:val="00096722"/>
    <w:rsid w:val="000A0139"/>
    <w:rsid w:val="000A0A98"/>
    <w:rsid w:val="000A0C4B"/>
    <w:rsid w:val="000A1752"/>
    <w:rsid w:val="000A2FF8"/>
    <w:rsid w:val="000A32E1"/>
    <w:rsid w:val="000A3B01"/>
    <w:rsid w:val="000A40F5"/>
    <w:rsid w:val="000A41E2"/>
    <w:rsid w:val="000A4833"/>
    <w:rsid w:val="000A4D3C"/>
    <w:rsid w:val="000A4EC1"/>
    <w:rsid w:val="000A5785"/>
    <w:rsid w:val="000A653F"/>
    <w:rsid w:val="000A6545"/>
    <w:rsid w:val="000A6690"/>
    <w:rsid w:val="000A7461"/>
    <w:rsid w:val="000A747C"/>
    <w:rsid w:val="000A7EBA"/>
    <w:rsid w:val="000B0C82"/>
    <w:rsid w:val="000B1024"/>
    <w:rsid w:val="000B1361"/>
    <w:rsid w:val="000B1D17"/>
    <w:rsid w:val="000B201B"/>
    <w:rsid w:val="000B3635"/>
    <w:rsid w:val="000B3745"/>
    <w:rsid w:val="000B3B86"/>
    <w:rsid w:val="000B4390"/>
    <w:rsid w:val="000B521B"/>
    <w:rsid w:val="000B53E5"/>
    <w:rsid w:val="000B59D4"/>
    <w:rsid w:val="000B5D31"/>
    <w:rsid w:val="000B6180"/>
    <w:rsid w:val="000B66C9"/>
    <w:rsid w:val="000B6CE0"/>
    <w:rsid w:val="000B6ED3"/>
    <w:rsid w:val="000B6F72"/>
    <w:rsid w:val="000B746F"/>
    <w:rsid w:val="000B74ED"/>
    <w:rsid w:val="000C0A45"/>
    <w:rsid w:val="000C1B93"/>
    <w:rsid w:val="000C274D"/>
    <w:rsid w:val="000C29F2"/>
    <w:rsid w:val="000C2CAD"/>
    <w:rsid w:val="000C334D"/>
    <w:rsid w:val="000C33C9"/>
    <w:rsid w:val="000C48D6"/>
    <w:rsid w:val="000C5791"/>
    <w:rsid w:val="000C5A6F"/>
    <w:rsid w:val="000C68F1"/>
    <w:rsid w:val="000C6A8B"/>
    <w:rsid w:val="000C6AE4"/>
    <w:rsid w:val="000C7123"/>
    <w:rsid w:val="000C790C"/>
    <w:rsid w:val="000C7B9D"/>
    <w:rsid w:val="000C7DC9"/>
    <w:rsid w:val="000D0874"/>
    <w:rsid w:val="000D0D87"/>
    <w:rsid w:val="000D1115"/>
    <w:rsid w:val="000D1676"/>
    <w:rsid w:val="000D1967"/>
    <w:rsid w:val="000D1968"/>
    <w:rsid w:val="000D19A3"/>
    <w:rsid w:val="000D201F"/>
    <w:rsid w:val="000D21A7"/>
    <w:rsid w:val="000D2AC1"/>
    <w:rsid w:val="000D2C29"/>
    <w:rsid w:val="000D31BE"/>
    <w:rsid w:val="000D3257"/>
    <w:rsid w:val="000D3724"/>
    <w:rsid w:val="000D43C9"/>
    <w:rsid w:val="000D5DA7"/>
    <w:rsid w:val="000D656A"/>
    <w:rsid w:val="000D6887"/>
    <w:rsid w:val="000D6CA2"/>
    <w:rsid w:val="000D7FC8"/>
    <w:rsid w:val="000D80AC"/>
    <w:rsid w:val="000E02AB"/>
    <w:rsid w:val="000E03DF"/>
    <w:rsid w:val="000E07AA"/>
    <w:rsid w:val="000E1946"/>
    <w:rsid w:val="000E1A1A"/>
    <w:rsid w:val="000E1A83"/>
    <w:rsid w:val="000E2F1F"/>
    <w:rsid w:val="000E3166"/>
    <w:rsid w:val="000E3F57"/>
    <w:rsid w:val="000E419C"/>
    <w:rsid w:val="000E4818"/>
    <w:rsid w:val="000E4A97"/>
    <w:rsid w:val="000E513D"/>
    <w:rsid w:val="000E534D"/>
    <w:rsid w:val="000E587B"/>
    <w:rsid w:val="000E5F86"/>
    <w:rsid w:val="000E6379"/>
    <w:rsid w:val="000E6DCD"/>
    <w:rsid w:val="000E71F3"/>
    <w:rsid w:val="000F105D"/>
    <w:rsid w:val="000F13C0"/>
    <w:rsid w:val="000F2599"/>
    <w:rsid w:val="000F25B5"/>
    <w:rsid w:val="000F29B5"/>
    <w:rsid w:val="000F3A0B"/>
    <w:rsid w:val="000F45D0"/>
    <w:rsid w:val="000F51DB"/>
    <w:rsid w:val="000F558E"/>
    <w:rsid w:val="000F5C48"/>
    <w:rsid w:val="000F618D"/>
    <w:rsid w:val="000F6C54"/>
    <w:rsid w:val="000F7079"/>
    <w:rsid w:val="000F70B2"/>
    <w:rsid w:val="000F7E2D"/>
    <w:rsid w:val="00101A00"/>
    <w:rsid w:val="001041BB"/>
    <w:rsid w:val="00104E73"/>
    <w:rsid w:val="00105839"/>
    <w:rsid w:val="0010591D"/>
    <w:rsid w:val="00106D5F"/>
    <w:rsid w:val="00107FEC"/>
    <w:rsid w:val="00110B48"/>
    <w:rsid w:val="001119EF"/>
    <w:rsid w:val="0011219A"/>
    <w:rsid w:val="00112206"/>
    <w:rsid w:val="0011254F"/>
    <w:rsid w:val="001127DF"/>
    <w:rsid w:val="00112A41"/>
    <w:rsid w:val="00112A90"/>
    <w:rsid w:val="00112C9E"/>
    <w:rsid w:val="00113442"/>
    <w:rsid w:val="00113733"/>
    <w:rsid w:val="00113D04"/>
    <w:rsid w:val="00113DCF"/>
    <w:rsid w:val="001140C8"/>
    <w:rsid w:val="0011414B"/>
    <w:rsid w:val="0011418F"/>
    <w:rsid w:val="001141AF"/>
    <w:rsid w:val="00116722"/>
    <w:rsid w:val="001167B7"/>
    <w:rsid w:val="00117AF1"/>
    <w:rsid w:val="00120F07"/>
    <w:rsid w:val="001211B3"/>
    <w:rsid w:val="00121463"/>
    <w:rsid w:val="0012199E"/>
    <w:rsid w:val="00122675"/>
    <w:rsid w:val="001235B2"/>
    <w:rsid w:val="00123A2F"/>
    <w:rsid w:val="0012440E"/>
    <w:rsid w:val="00124AA2"/>
    <w:rsid w:val="0012556F"/>
    <w:rsid w:val="00125E46"/>
    <w:rsid w:val="001262B6"/>
    <w:rsid w:val="00126AED"/>
    <w:rsid w:val="00126D89"/>
    <w:rsid w:val="00126F4B"/>
    <w:rsid w:val="00127121"/>
    <w:rsid w:val="00127FD3"/>
    <w:rsid w:val="001311E7"/>
    <w:rsid w:val="00131264"/>
    <w:rsid w:val="0013199A"/>
    <w:rsid w:val="00131A44"/>
    <w:rsid w:val="001320A8"/>
    <w:rsid w:val="001327B7"/>
    <w:rsid w:val="00133723"/>
    <w:rsid w:val="00134ECA"/>
    <w:rsid w:val="00134FC5"/>
    <w:rsid w:val="00135B92"/>
    <w:rsid w:val="00136476"/>
    <w:rsid w:val="0013795E"/>
    <w:rsid w:val="001402EA"/>
    <w:rsid w:val="00141C1B"/>
    <w:rsid w:val="00141DC9"/>
    <w:rsid w:val="00141E1C"/>
    <w:rsid w:val="00142C06"/>
    <w:rsid w:val="00142F26"/>
    <w:rsid w:val="001435ED"/>
    <w:rsid w:val="00143863"/>
    <w:rsid w:val="001439CD"/>
    <w:rsid w:val="00144A4B"/>
    <w:rsid w:val="00145F41"/>
    <w:rsid w:val="00146278"/>
    <w:rsid w:val="00146F32"/>
    <w:rsid w:val="00147A3E"/>
    <w:rsid w:val="00150977"/>
    <w:rsid w:val="001512E6"/>
    <w:rsid w:val="001514FD"/>
    <w:rsid w:val="00151ACA"/>
    <w:rsid w:val="0015238E"/>
    <w:rsid w:val="00153385"/>
    <w:rsid w:val="00153488"/>
    <w:rsid w:val="00153EFE"/>
    <w:rsid w:val="00155BDA"/>
    <w:rsid w:val="00156498"/>
    <w:rsid w:val="00156980"/>
    <w:rsid w:val="00156B18"/>
    <w:rsid w:val="00157052"/>
    <w:rsid w:val="001606A3"/>
    <w:rsid w:val="00160AD5"/>
    <w:rsid w:val="0016102B"/>
    <w:rsid w:val="00161DA1"/>
    <w:rsid w:val="00162491"/>
    <w:rsid w:val="001625CA"/>
    <w:rsid w:val="00162D0D"/>
    <w:rsid w:val="00162EBA"/>
    <w:rsid w:val="00163181"/>
    <w:rsid w:val="00163D82"/>
    <w:rsid w:val="00164497"/>
    <w:rsid w:val="00164D83"/>
    <w:rsid w:val="0016534E"/>
    <w:rsid w:val="001659BC"/>
    <w:rsid w:val="00165C42"/>
    <w:rsid w:val="00166A2D"/>
    <w:rsid w:val="00166E77"/>
    <w:rsid w:val="00167731"/>
    <w:rsid w:val="00167C57"/>
    <w:rsid w:val="00167D35"/>
    <w:rsid w:val="00167DEE"/>
    <w:rsid w:val="0017026E"/>
    <w:rsid w:val="00170ABE"/>
    <w:rsid w:val="0017179B"/>
    <w:rsid w:val="00171B30"/>
    <w:rsid w:val="00171CDF"/>
    <w:rsid w:val="00171D6A"/>
    <w:rsid w:val="00171DBE"/>
    <w:rsid w:val="001720D9"/>
    <w:rsid w:val="00172277"/>
    <w:rsid w:val="00172AE9"/>
    <w:rsid w:val="00173814"/>
    <w:rsid w:val="001747AE"/>
    <w:rsid w:val="00174A4A"/>
    <w:rsid w:val="0017528D"/>
    <w:rsid w:val="00175EF0"/>
    <w:rsid w:val="00175F10"/>
    <w:rsid w:val="001760B2"/>
    <w:rsid w:val="00176B57"/>
    <w:rsid w:val="001778A3"/>
    <w:rsid w:val="001778D5"/>
    <w:rsid w:val="00177A65"/>
    <w:rsid w:val="00177E28"/>
    <w:rsid w:val="00177F49"/>
    <w:rsid w:val="0018082B"/>
    <w:rsid w:val="00181CBE"/>
    <w:rsid w:val="001824F2"/>
    <w:rsid w:val="0018269F"/>
    <w:rsid w:val="001849CB"/>
    <w:rsid w:val="00184B4F"/>
    <w:rsid w:val="00184E1D"/>
    <w:rsid w:val="0018553A"/>
    <w:rsid w:val="00185B91"/>
    <w:rsid w:val="00186233"/>
    <w:rsid w:val="001875E6"/>
    <w:rsid w:val="001901CE"/>
    <w:rsid w:val="00190215"/>
    <w:rsid w:val="001908FA"/>
    <w:rsid w:val="0019090C"/>
    <w:rsid w:val="00190A22"/>
    <w:rsid w:val="00192544"/>
    <w:rsid w:val="00193526"/>
    <w:rsid w:val="00193A57"/>
    <w:rsid w:val="00193C0C"/>
    <w:rsid w:val="001942EF"/>
    <w:rsid w:val="001958E6"/>
    <w:rsid w:val="001967C8"/>
    <w:rsid w:val="00196E43"/>
    <w:rsid w:val="00197ED4"/>
    <w:rsid w:val="001A00DA"/>
    <w:rsid w:val="001A0CE9"/>
    <w:rsid w:val="001A138B"/>
    <w:rsid w:val="001A2DCB"/>
    <w:rsid w:val="001A32A2"/>
    <w:rsid w:val="001A4873"/>
    <w:rsid w:val="001A4D1F"/>
    <w:rsid w:val="001A5BF9"/>
    <w:rsid w:val="001A6192"/>
    <w:rsid w:val="001A62BA"/>
    <w:rsid w:val="001A6680"/>
    <w:rsid w:val="001A7519"/>
    <w:rsid w:val="001A76C4"/>
    <w:rsid w:val="001A76D5"/>
    <w:rsid w:val="001B07D8"/>
    <w:rsid w:val="001B15D9"/>
    <w:rsid w:val="001B1728"/>
    <w:rsid w:val="001B25A6"/>
    <w:rsid w:val="001B2A04"/>
    <w:rsid w:val="001B327B"/>
    <w:rsid w:val="001B3808"/>
    <w:rsid w:val="001B4004"/>
    <w:rsid w:val="001B42BC"/>
    <w:rsid w:val="001B5AFF"/>
    <w:rsid w:val="001B60CE"/>
    <w:rsid w:val="001B67FB"/>
    <w:rsid w:val="001B6AB4"/>
    <w:rsid w:val="001B6F7F"/>
    <w:rsid w:val="001B7548"/>
    <w:rsid w:val="001C1829"/>
    <w:rsid w:val="001C1C3C"/>
    <w:rsid w:val="001C2BBA"/>
    <w:rsid w:val="001C34E9"/>
    <w:rsid w:val="001C3D4E"/>
    <w:rsid w:val="001C4384"/>
    <w:rsid w:val="001C4761"/>
    <w:rsid w:val="001C5A7D"/>
    <w:rsid w:val="001C5D44"/>
    <w:rsid w:val="001C6D1A"/>
    <w:rsid w:val="001C7782"/>
    <w:rsid w:val="001D0496"/>
    <w:rsid w:val="001D0EF6"/>
    <w:rsid w:val="001D1F6B"/>
    <w:rsid w:val="001D23DA"/>
    <w:rsid w:val="001D32E5"/>
    <w:rsid w:val="001D346D"/>
    <w:rsid w:val="001D47F0"/>
    <w:rsid w:val="001D59A8"/>
    <w:rsid w:val="001D6845"/>
    <w:rsid w:val="001E1E26"/>
    <w:rsid w:val="001E2489"/>
    <w:rsid w:val="001E25E8"/>
    <w:rsid w:val="001E34E1"/>
    <w:rsid w:val="001E3F98"/>
    <w:rsid w:val="001E4130"/>
    <w:rsid w:val="001E4606"/>
    <w:rsid w:val="001E5DDA"/>
    <w:rsid w:val="001E69B7"/>
    <w:rsid w:val="001E6D61"/>
    <w:rsid w:val="001E6FA5"/>
    <w:rsid w:val="001E71B4"/>
    <w:rsid w:val="001E7384"/>
    <w:rsid w:val="001E7DA6"/>
    <w:rsid w:val="001F03DD"/>
    <w:rsid w:val="001F22F0"/>
    <w:rsid w:val="001F2E4B"/>
    <w:rsid w:val="001F3888"/>
    <w:rsid w:val="001F412D"/>
    <w:rsid w:val="001F42DC"/>
    <w:rsid w:val="001F43EC"/>
    <w:rsid w:val="001F4FF1"/>
    <w:rsid w:val="001F5009"/>
    <w:rsid w:val="001F5235"/>
    <w:rsid w:val="001F5A3E"/>
    <w:rsid w:val="001F6D22"/>
    <w:rsid w:val="001F7119"/>
    <w:rsid w:val="001F7B14"/>
    <w:rsid w:val="001F7EA6"/>
    <w:rsid w:val="001F7FDC"/>
    <w:rsid w:val="00200417"/>
    <w:rsid w:val="00200431"/>
    <w:rsid w:val="00200646"/>
    <w:rsid w:val="002006E6"/>
    <w:rsid w:val="00200E54"/>
    <w:rsid w:val="00201410"/>
    <w:rsid w:val="002017D2"/>
    <w:rsid w:val="0020198E"/>
    <w:rsid w:val="00201C3D"/>
    <w:rsid w:val="00202EFE"/>
    <w:rsid w:val="00203F00"/>
    <w:rsid w:val="00204DC5"/>
    <w:rsid w:val="0020575B"/>
    <w:rsid w:val="0020592B"/>
    <w:rsid w:val="00205C4F"/>
    <w:rsid w:val="002060FE"/>
    <w:rsid w:val="00206D2B"/>
    <w:rsid w:val="00206F4E"/>
    <w:rsid w:val="002071ED"/>
    <w:rsid w:val="00211080"/>
    <w:rsid w:val="00211710"/>
    <w:rsid w:val="00211EAF"/>
    <w:rsid w:val="002127E5"/>
    <w:rsid w:val="00212BFF"/>
    <w:rsid w:val="002140F6"/>
    <w:rsid w:val="002146A2"/>
    <w:rsid w:val="002150EF"/>
    <w:rsid w:val="00215144"/>
    <w:rsid w:val="002157CC"/>
    <w:rsid w:val="00220967"/>
    <w:rsid w:val="0022167A"/>
    <w:rsid w:val="002216A2"/>
    <w:rsid w:val="002216E9"/>
    <w:rsid w:val="00221880"/>
    <w:rsid w:val="00222671"/>
    <w:rsid w:val="00222786"/>
    <w:rsid w:val="002239DE"/>
    <w:rsid w:val="00223A4F"/>
    <w:rsid w:val="00223FA6"/>
    <w:rsid w:val="00224012"/>
    <w:rsid w:val="002244CC"/>
    <w:rsid w:val="00224F32"/>
    <w:rsid w:val="00227408"/>
    <w:rsid w:val="002277B1"/>
    <w:rsid w:val="002318C5"/>
    <w:rsid w:val="002324D2"/>
    <w:rsid w:val="002326CE"/>
    <w:rsid w:val="00232CB4"/>
    <w:rsid w:val="0023322F"/>
    <w:rsid w:val="0023437E"/>
    <w:rsid w:val="002349AB"/>
    <w:rsid w:val="00234C25"/>
    <w:rsid w:val="00234E59"/>
    <w:rsid w:val="00234F55"/>
    <w:rsid w:val="0023598F"/>
    <w:rsid w:val="00235E5A"/>
    <w:rsid w:val="0023600B"/>
    <w:rsid w:val="002364F3"/>
    <w:rsid w:val="00236518"/>
    <w:rsid w:val="00236719"/>
    <w:rsid w:val="00236DFD"/>
    <w:rsid w:val="00237E00"/>
    <w:rsid w:val="00240338"/>
    <w:rsid w:val="00240F0E"/>
    <w:rsid w:val="002415F9"/>
    <w:rsid w:val="00241919"/>
    <w:rsid w:val="00241B8E"/>
    <w:rsid w:val="00241C06"/>
    <w:rsid w:val="00241D09"/>
    <w:rsid w:val="00241D97"/>
    <w:rsid w:val="002433C6"/>
    <w:rsid w:val="002433EF"/>
    <w:rsid w:val="00243D17"/>
    <w:rsid w:val="0024421F"/>
    <w:rsid w:val="00245270"/>
    <w:rsid w:val="00245E23"/>
    <w:rsid w:val="002463AC"/>
    <w:rsid w:val="002466B5"/>
    <w:rsid w:val="002469F2"/>
    <w:rsid w:val="00246F01"/>
    <w:rsid w:val="002503E7"/>
    <w:rsid w:val="00250CAA"/>
    <w:rsid w:val="00250D26"/>
    <w:rsid w:val="0025153A"/>
    <w:rsid w:val="0025244F"/>
    <w:rsid w:val="0025304D"/>
    <w:rsid w:val="0025331D"/>
    <w:rsid w:val="002534B0"/>
    <w:rsid w:val="002535BE"/>
    <w:rsid w:val="00253A62"/>
    <w:rsid w:val="002548EA"/>
    <w:rsid w:val="00254EF4"/>
    <w:rsid w:val="002552EA"/>
    <w:rsid w:val="00255D1F"/>
    <w:rsid w:val="00256ED5"/>
    <w:rsid w:val="0025700F"/>
    <w:rsid w:val="00257130"/>
    <w:rsid w:val="00257C6A"/>
    <w:rsid w:val="002620C5"/>
    <w:rsid w:val="00262D0C"/>
    <w:rsid w:val="00262D27"/>
    <w:rsid w:val="00262FF2"/>
    <w:rsid w:val="0026353A"/>
    <w:rsid w:val="00263E8D"/>
    <w:rsid w:val="00264176"/>
    <w:rsid w:val="002647F0"/>
    <w:rsid w:val="002663CA"/>
    <w:rsid w:val="002666C6"/>
    <w:rsid w:val="00266986"/>
    <w:rsid w:val="00266A26"/>
    <w:rsid w:val="002673E7"/>
    <w:rsid w:val="00267B58"/>
    <w:rsid w:val="00267CDA"/>
    <w:rsid w:val="0027143D"/>
    <w:rsid w:val="00271778"/>
    <w:rsid w:val="00273099"/>
    <w:rsid w:val="00273396"/>
    <w:rsid w:val="002739D2"/>
    <w:rsid w:val="00273E99"/>
    <w:rsid w:val="0027441C"/>
    <w:rsid w:val="00274810"/>
    <w:rsid w:val="002750A3"/>
    <w:rsid w:val="00275BAF"/>
    <w:rsid w:val="00275F08"/>
    <w:rsid w:val="00277135"/>
    <w:rsid w:val="00277458"/>
    <w:rsid w:val="00277803"/>
    <w:rsid w:val="002806A1"/>
    <w:rsid w:val="00282401"/>
    <w:rsid w:val="002838EC"/>
    <w:rsid w:val="00283F86"/>
    <w:rsid w:val="00284371"/>
    <w:rsid w:val="0028468E"/>
    <w:rsid w:val="002847E1"/>
    <w:rsid w:val="00284853"/>
    <w:rsid w:val="002849B1"/>
    <w:rsid w:val="00284A5A"/>
    <w:rsid w:val="00285827"/>
    <w:rsid w:val="00285879"/>
    <w:rsid w:val="00285E68"/>
    <w:rsid w:val="00285EF0"/>
    <w:rsid w:val="00286D79"/>
    <w:rsid w:val="002872DA"/>
    <w:rsid w:val="0028799D"/>
    <w:rsid w:val="00287AF6"/>
    <w:rsid w:val="00290297"/>
    <w:rsid w:val="0029074F"/>
    <w:rsid w:val="002908FA"/>
    <w:rsid w:val="0029090D"/>
    <w:rsid w:val="00290D4F"/>
    <w:rsid w:val="00290E4F"/>
    <w:rsid w:val="002912D5"/>
    <w:rsid w:val="00291B4F"/>
    <w:rsid w:val="00292BA4"/>
    <w:rsid w:val="00293045"/>
    <w:rsid w:val="002932A6"/>
    <w:rsid w:val="00294185"/>
    <w:rsid w:val="00294452"/>
    <w:rsid w:val="00294FDB"/>
    <w:rsid w:val="00295230"/>
    <w:rsid w:val="00296343"/>
    <w:rsid w:val="002966E9"/>
    <w:rsid w:val="002972F8"/>
    <w:rsid w:val="00297ADE"/>
    <w:rsid w:val="002A06FF"/>
    <w:rsid w:val="002A093D"/>
    <w:rsid w:val="002A0AE1"/>
    <w:rsid w:val="002A0CDD"/>
    <w:rsid w:val="002A103D"/>
    <w:rsid w:val="002A1405"/>
    <w:rsid w:val="002A1816"/>
    <w:rsid w:val="002A1D7F"/>
    <w:rsid w:val="002A2782"/>
    <w:rsid w:val="002A38EC"/>
    <w:rsid w:val="002A41A6"/>
    <w:rsid w:val="002A4ADB"/>
    <w:rsid w:val="002A4C88"/>
    <w:rsid w:val="002A5845"/>
    <w:rsid w:val="002A634F"/>
    <w:rsid w:val="002A6EA7"/>
    <w:rsid w:val="002A71CD"/>
    <w:rsid w:val="002A7675"/>
    <w:rsid w:val="002B031F"/>
    <w:rsid w:val="002B0C55"/>
    <w:rsid w:val="002B0EC4"/>
    <w:rsid w:val="002B1FF8"/>
    <w:rsid w:val="002B29CC"/>
    <w:rsid w:val="002B30CB"/>
    <w:rsid w:val="002B30FF"/>
    <w:rsid w:val="002B34C1"/>
    <w:rsid w:val="002B3A4F"/>
    <w:rsid w:val="002B497A"/>
    <w:rsid w:val="002B5615"/>
    <w:rsid w:val="002B5D84"/>
    <w:rsid w:val="002B5ECA"/>
    <w:rsid w:val="002B5EDF"/>
    <w:rsid w:val="002B64FF"/>
    <w:rsid w:val="002B6C85"/>
    <w:rsid w:val="002B6E69"/>
    <w:rsid w:val="002B7088"/>
    <w:rsid w:val="002B741C"/>
    <w:rsid w:val="002C065C"/>
    <w:rsid w:val="002C0970"/>
    <w:rsid w:val="002C0C9E"/>
    <w:rsid w:val="002C0CCC"/>
    <w:rsid w:val="002C11AC"/>
    <w:rsid w:val="002C13E1"/>
    <w:rsid w:val="002C14BB"/>
    <w:rsid w:val="002C158A"/>
    <w:rsid w:val="002C284D"/>
    <w:rsid w:val="002C2D3B"/>
    <w:rsid w:val="002C2E9B"/>
    <w:rsid w:val="002C3045"/>
    <w:rsid w:val="002C3084"/>
    <w:rsid w:val="002C4075"/>
    <w:rsid w:val="002C4208"/>
    <w:rsid w:val="002C4B69"/>
    <w:rsid w:val="002C51B6"/>
    <w:rsid w:val="002C5C03"/>
    <w:rsid w:val="002C6935"/>
    <w:rsid w:val="002C6D66"/>
    <w:rsid w:val="002C6EF5"/>
    <w:rsid w:val="002C76DC"/>
    <w:rsid w:val="002D0A70"/>
    <w:rsid w:val="002D1415"/>
    <w:rsid w:val="002D16B9"/>
    <w:rsid w:val="002D1764"/>
    <w:rsid w:val="002D1945"/>
    <w:rsid w:val="002D20C0"/>
    <w:rsid w:val="002D237D"/>
    <w:rsid w:val="002D26BA"/>
    <w:rsid w:val="002D2987"/>
    <w:rsid w:val="002D3F08"/>
    <w:rsid w:val="002D3F24"/>
    <w:rsid w:val="002D4725"/>
    <w:rsid w:val="002D4731"/>
    <w:rsid w:val="002D4ACA"/>
    <w:rsid w:val="002D4E8A"/>
    <w:rsid w:val="002D53DA"/>
    <w:rsid w:val="002D60B5"/>
    <w:rsid w:val="002D63D4"/>
    <w:rsid w:val="002D6850"/>
    <w:rsid w:val="002D7B98"/>
    <w:rsid w:val="002E0104"/>
    <w:rsid w:val="002E095B"/>
    <w:rsid w:val="002E0A80"/>
    <w:rsid w:val="002E145E"/>
    <w:rsid w:val="002E2013"/>
    <w:rsid w:val="002E21CD"/>
    <w:rsid w:val="002E2270"/>
    <w:rsid w:val="002E2A0D"/>
    <w:rsid w:val="002E2AA4"/>
    <w:rsid w:val="002E3E22"/>
    <w:rsid w:val="002E3F28"/>
    <w:rsid w:val="002E4336"/>
    <w:rsid w:val="002E482B"/>
    <w:rsid w:val="002E48AF"/>
    <w:rsid w:val="002E4D90"/>
    <w:rsid w:val="002E581E"/>
    <w:rsid w:val="002E5FB2"/>
    <w:rsid w:val="002E632B"/>
    <w:rsid w:val="002E789B"/>
    <w:rsid w:val="002F1510"/>
    <w:rsid w:val="002F1539"/>
    <w:rsid w:val="002F1B97"/>
    <w:rsid w:val="002F1F51"/>
    <w:rsid w:val="002F1FB9"/>
    <w:rsid w:val="002F22E1"/>
    <w:rsid w:val="002F3A2F"/>
    <w:rsid w:val="002F3E19"/>
    <w:rsid w:val="002F6015"/>
    <w:rsid w:val="002F68C1"/>
    <w:rsid w:val="002F71CF"/>
    <w:rsid w:val="002F7AAC"/>
    <w:rsid w:val="002F7D8B"/>
    <w:rsid w:val="003008A2"/>
    <w:rsid w:val="003013EC"/>
    <w:rsid w:val="00301C79"/>
    <w:rsid w:val="00301F4E"/>
    <w:rsid w:val="00302060"/>
    <w:rsid w:val="0030237E"/>
    <w:rsid w:val="00302797"/>
    <w:rsid w:val="00303037"/>
    <w:rsid w:val="00304193"/>
    <w:rsid w:val="00304334"/>
    <w:rsid w:val="00304523"/>
    <w:rsid w:val="003049E2"/>
    <w:rsid w:val="003055E1"/>
    <w:rsid w:val="00305BC3"/>
    <w:rsid w:val="0030659B"/>
    <w:rsid w:val="00306C4A"/>
    <w:rsid w:val="00306CEA"/>
    <w:rsid w:val="00307209"/>
    <w:rsid w:val="00310A46"/>
    <w:rsid w:val="003112AD"/>
    <w:rsid w:val="00311494"/>
    <w:rsid w:val="00311664"/>
    <w:rsid w:val="0031237E"/>
    <w:rsid w:val="00313729"/>
    <w:rsid w:val="00313797"/>
    <w:rsid w:val="00313812"/>
    <w:rsid w:val="00313965"/>
    <w:rsid w:val="00313B17"/>
    <w:rsid w:val="00313D68"/>
    <w:rsid w:val="00314A72"/>
    <w:rsid w:val="00314AFA"/>
    <w:rsid w:val="00314F8F"/>
    <w:rsid w:val="003150B5"/>
    <w:rsid w:val="003154C6"/>
    <w:rsid w:val="00315BD6"/>
    <w:rsid w:val="00315C22"/>
    <w:rsid w:val="00316871"/>
    <w:rsid w:val="00317960"/>
    <w:rsid w:val="0032046C"/>
    <w:rsid w:val="00320717"/>
    <w:rsid w:val="00320AC6"/>
    <w:rsid w:val="00320F26"/>
    <w:rsid w:val="003212B5"/>
    <w:rsid w:val="00321CF4"/>
    <w:rsid w:val="00322F27"/>
    <w:rsid w:val="003230D2"/>
    <w:rsid w:val="0032377B"/>
    <w:rsid w:val="0032414A"/>
    <w:rsid w:val="00324486"/>
    <w:rsid w:val="0032492D"/>
    <w:rsid w:val="00324CFB"/>
    <w:rsid w:val="003263B5"/>
    <w:rsid w:val="00326B87"/>
    <w:rsid w:val="003275F3"/>
    <w:rsid w:val="00330B4C"/>
    <w:rsid w:val="00332095"/>
    <w:rsid w:val="00332700"/>
    <w:rsid w:val="00333635"/>
    <w:rsid w:val="00333935"/>
    <w:rsid w:val="0033399A"/>
    <w:rsid w:val="00333A74"/>
    <w:rsid w:val="0033543F"/>
    <w:rsid w:val="0033575F"/>
    <w:rsid w:val="00335894"/>
    <w:rsid w:val="00335D77"/>
    <w:rsid w:val="00336921"/>
    <w:rsid w:val="00336C5C"/>
    <w:rsid w:val="00336E03"/>
    <w:rsid w:val="003376BC"/>
    <w:rsid w:val="003401D0"/>
    <w:rsid w:val="003405C6"/>
    <w:rsid w:val="00341049"/>
    <w:rsid w:val="003422F1"/>
    <w:rsid w:val="003429CF"/>
    <w:rsid w:val="00342ABA"/>
    <w:rsid w:val="00342DD7"/>
    <w:rsid w:val="00342F44"/>
    <w:rsid w:val="003441CA"/>
    <w:rsid w:val="003445B5"/>
    <w:rsid w:val="00345073"/>
    <w:rsid w:val="00345162"/>
    <w:rsid w:val="00345254"/>
    <w:rsid w:val="00345BBA"/>
    <w:rsid w:val="00345FDE"/>
    <w:rsid w:val="00346309"/>
    <w:rsid w:val="00346534"/>
    <w:rsid w:val="00346935"/>
    <w:rsid w:val="00346F62"/>
    <w:rsid w:val="00347002"/>
    <w:rsid w:val="0034714E"/>
    <w:rsid w:val="00347F32"/>
    <w:rsid w:val="003502D3"/>
    <w:rsid w:val="00351209"/>
    <w:rsid w:val="00351C15"/>
    <w:rsid w:val="003524BB"/>
    <w:rsid w:val="00352ADB"/>
    <w:rsid w:val="00352AED"/>
    <w:rsid w:val="00352CB2"/>
    <w:rsid w:val="00352F45"/>
    <w:rsid w:val="003534FC"/>
    <w:rsid w:val="003540B8"/>
    <w:rsid w:val="003549FA"/>
    <w:rsid w:val="00355148"/>
    <w:rsid w:val="003552B2"/>
    <w:rsid w:val="00357F74"/>
    <w:rsid w:val="0036043E"/>
    <w:rsid w:val="0036053D"/>
    <w:rsid w:val="003608C7"/>
    <w:rsid w:val="00360AAB"/>
    <w:rsid w:val="003628F3"/>
    <w:rsid w:val="0036379A"/>
    <w:rsid w:val="00363B3C"/>
    <w:rsid w:val="00363D91"/>
    <w:rsid w:val="00364C02"/>
    <w:rsid w:val="00364DAB"/>
    <w:rsid w:val="00364ED9"/>
    <w:rsid w:val="003654D1"/>
    <w:rsid w:val="00365524"/>
    <w:rsid w:val="00365605"/>
    <w:rsid w:val="0036563F"/>
    <w:rsid w:val="003657C0"/>
    <w:rsid w:val="003658FE"/>
    <w:rsid w:val="00365AE4"/>
    <w:rsid w:val="00365BC3"/>
    <w:rsid w:val="00365DAB"/>
    <w:rsid w:val="003665E3"/>
    <w:rsid w:val="00366605"/>
    <w:rsid w:val="00367471"/>
    <w:rsid w:val="0036754D"/>
    <w:rsid w:val="003675F7"/>
    <w:rsid w:val="00367CFA"/>
    <w:rsid w:val="0037041F"/>
    <w:rsid w:val="00370425"/>
    <w:rsid w:val="003723A7"/>
    <w:rsid w:val="00372B59"/>
    <w:rsid w:val="003732CF"/>
    <w:rsid w:val="00373A76"/>
    <w:rsid w:val="00374A7D"/>
    <w:rsid w:val="00374F51"/>
    <w:rsid w:val="003751BE"/>
    <w:rsid w:val="003756FC"/>
    <w:rsid w:val="00375D6E"/>
    <w:rsid w:val="00375F35"/>
    <w:rsid w:val="00376164"/>
    <w:rsid w:val="003764BD"/>
    <w:rsid w:val="003764CF"/>
    <w:rsid w:val="003765D8"/>
    <w:rsid w:val="00376BCF"/>
    <w:rsid w:val="00376D16"/>
    <w:rsid w:val="00380BDC"/>
    <w:rsid w:val="00380DB8"/>
    <w:rsid w:val="00381FEE"/>
    <w:rsid w:val="00386BA7"/>
    <w:rsid w:val="00387235"/>
    <w:rsid w:val="003877ED"/>
    <w:rsid w:val="00387E51"/>
    <w:rsid w:val="0039050C"/>
    <w:rsid w:val="00390B5C"/>
    <w:rsid w:val="0039188C"/>
    <w:rsid w:val="00391C6D"/>
    <w:rsid w:val="00391C92"/>
    <w:rsid w:val="00393CF2"/>
    <w:rsid w:val="003962D9"/>
    <w:rsid w:val="00396523"/>
    <w:rsid w:val="003965B7"/>
    <w:rsid w:val="00397731"/>
    <w:rsid w:val="003A08A0"/>
    <w:rsid w:val="003A1F67"/>
    <w:rsid w:val="003A2625"/>
    <w:rsid w:val="003A2D7B"/>
    <w:rsid w:val="003A35A4"/>
    <w:rsid w:val="003A540B"/>
    <w:rsid w:val="003A5D11"/>
    <w:rsid w:val="003A6213"/>
    <w:rsid w:val="003A743A"/>
    <w:rsid w:val="003A79C8"/>
    <w:rsid w:val="003A7B3C"/>
    <w:rsid w:val="003A7CB9"/>
    <w:rsid w:val="003A7D6B"/>
    <w:rsid w:val="003B0341"/>
    <w:rsid w:val="003B04CD"/>
    <w:rsid w:val="003B0720"/>
    <w:rsid w:val="003B0CBB"/>
    <w:rsid w:val="003B141C"/>
    <w:rsid w:val="003B1A87"/>
    <w:rsid w:val="003B1D6C"/>
    <w:rsid w:val="003B2FC8"/>
    <w:rsid w:val="003B3BF8"/>
    <w:rsid w:val="003B3DF2"/>
    <w:rsid w:val="003B4198"/>
    <w:rsid w:val="003B47F9"/>
    <w:rsid w:val="003B5CCB"/>
    <w:rsid w:val="003B5E75"/>
    <w:rsid w:val="003B647B"/>
    <w:rsid w:val="003B67D5"/>
    <w:rsid w:val="003B6922"/>
    <w:rsid w:val="003B7237"/>
    <w:rsid w:val="003B78A0"/>
    <w:rsid w:val="003B792B"/>
    <w:rsid w:val="003C0563"/>
    <w:rsid w:val="003C05E4"/>
    <w:rsid w:val="003C097F"/>
    <w:rsid w:val="003C0A53"/>
    <w:rsid w:val="003C169C"/>
    <w:rsid w:val="003C17A6"/>
    <w:rsid w:val="003C185C"/>
    <w:rsid w:val="003C22C8"/>
    <w:rsid w:val="003C32B8"/>
    <w:rsid w:val="003C352C"/>
    <w:rsid w:val="003C39C4"/>
    <w:rsid w:val="003C3A0A"/>
    <w:rsid w:val="003C40BE"/>
    <w:rsid w:val="003C47AA"/>
    <w:rsid w:val="003C47AD"/>
    <w:rsid w:val="003C49CA"/>
    <w:rsid w:val="003C5957"/>
    <w:rsid w:val="003C619E"/>
    <w:rsid w:val="003C65C9"/>
    <w:rsid w:val="003C6A4A"/>
    <w:rsid w:val="003C74EC"/>
    <w:rsid w:val="003C7EF0"/>
    <w:rsid w:val="003D0160"/>
    <w:rsid w:val="003D096B"/>
    <w:rsid w:val="003D0C97"/>
    <w:rsid w:val="003D1509"/>
    <w:rsid w:val="003D1661"/>
    <w:rsid w:val="003D1E05"/>
    <w:rsid w:val="003D20EF"/>
    <w:rsid w:val="003D27E4"/>
    <w:rsid w:val="003D30F2"/>
    <w:rsid w:val="003D386E"/>
    <w:rsid w:val="003D3A5A"/>
    <w:rsid w:val="003D46DD"/>
    <w:rsid w:val="003D46FB"/>
    <w:rsid w:val="003D482F"/>
    <w:rsid w:val="003D5A92"/>
    <w:rsid w:val="003D6090"/>
    <w:rsid w:val="003D6473"/>
    <w:rsid w:val="003D6652"/>
    <w:rsid w:val="003D69DC"/>
    <w:rsid w:val="003D76D3"/>
    <w:rsid w:val="003D7745"/>
    <w:rsid w:val="003E02E6"/>
    <w:rsid w:val="003E0774"/>
    <w:rsid w:val="003E0856"/>
    <w:rsid w:val="003E20EC"/>
    <w:rsid w:val="003E2F8D"/>
    <w:rsid w:val="003E37C8"/>
    <w:rsid w:val="003E37D8"/>
    <w:rsid w:val="003E3813"/>
    <w:rsid w:val="003E40E9"/>
    <w:rsid w:val="003E502A"/>
    <w:rsid w:val="003E523B"/>
    <w:rsid w:val="003E5736"/>
    <w:rsid w:val="003E5B24"/>
    <w:rsid w:val="003E5F1F"/>
    <w:rsid w:val="003E6CF1"/>
    <w:rsid w:val="003E7256"/>
    <w:rsid w:val="003E76FF"/>
    <w:rsid w:val="003E7A96"/>
    <w:rsid w:val="003E7CA7"/>
    <w:rsid w:val="003F0C17"/>
    <w:rsid w:val="003F1D99"/>
    <w:rsid w:val="003F22ED"/>
    <w:rsid w:val="003F24AD"/>
    <w:rsid w:val="003F2B42"/>
    <w:rsid w:val="003F2CC3"/>
    <w:rsid w:val="003F3069"/>
    <w:rsid w:val="003F33B1"/>
    <w:rsid w:val="003F38AE"/>
    <w:rsid w:val="003F38BF"/>
    <w:rsid w:val="003F3A2B"/>
    <w:rsid w:val="003F48AD"/>
    <w:rsid w:val="003F48C3"/>
    <w:rsid w:val="003F4939"/>
    <w:rsid w:val="003F4AC6"/>
    <w:rsid w:val="003F4CA9"/>
    <w:rsid w:val="003F4E72"/>
    <w:rsid w:val="003F6445"/>
    <w:rsid w:val="003F6D3D"/>
    <w:rsid w:val="003F6E85"/>
    <w:rsid w:val="003F6ED7"/>
    <w:rsid w:val="003F7A75"/>
    <w:rsid w:val="0040046E"/>
    <w:rsid w:val="004006CA"/>
    <w:rsid w:val="00400FEF"/>
    <w:rsid w:val="004011B7"/>
    <w:rsid w:val="0040174B"/>
    <w:rsid w:val="00403C5B"/>
    <w:rsid w:val="00404DFA"/>
    <w:rsid w:val="0040571A"/>
    <w:rsid w:val="00407DA3"/>
    <w:rsid w:val="00407E23"/>
    <w:rsid w:val="00407E76"/>
    <w:rsid w:val="00410423"/>
    <w:rsid w:val="00411144"/>
    <w:rsid w:val="00411570"/>
    <w:rsid w:val="00412057"/>
    <w:rsid w:val="0041295A"/>
    <w:rsid w:val="00412BE3"/>
    <w:rsid w:val="00412EBE"/>
    <w:rsid w:val="00413BBA"/>
    <w:rsid w:val="00414359"/>
    <w:rsid w:val="004145EF"/>
    <w:rsid w:val="00415A89"/>
    <w:rsid w:val="00416532"/>
    <w:rsid w:val="004166A2"/>
    <w:rsid w:val="004166B3"/>
    <w:rsid w:val="00416CF6"/>
    <w:rsid w:val="00420172"/>
    <w:rsid w:val="00420AFF"/>
    <w:rsid w:val="0042109F"/>
    <w:rsid w:val="004212D3"/>
    <w:rsid w:val="00422056"/>
    <w:rsid w:val="004222E2"/>
    <w:rsid w:val="00422AD6"/>
    <w:rsid w:val="004234E4"/>
    <w:rsid w:val="00423A37"/>
    <w:rsid w:val="00423AEE"/>
    <w:rsid w:val="00423DEB"/>
    <w:rsid w:val="00423F56"/>
    <w:rsid w:val="00424E7D"/>
    <w:rsid w:val="00425316"/>
    <w:rsid w:val="004259BA"/>
    <w:rsid w:val="00426596"/>
    <w:rsid w:val="00426D6D"/>
    <w:rsid w:val="004279D2"/>
    <w:rsid w:val="00430383"/>
    <w:rsid w:val="0043108C"/>
    <w:rsid w:val="00432413"/>
    <w:rsid w:val="004329C3"/>
    <w:rsid w:val="00432ACB"/>
    <w:rsid w:val="00432B9B"/>
    <w:rsid w:val="00432DA7"/>
    <w:rsid w:val="00432EBA"/>
    <w:rsid w:val="004338AE"/>
    <w:rsid w:val="00435049"/>
    <w:rsid w:val="004353AB"/>
    <w:rsid w:val="00435F92"/>
    <w:rsid w:val="00436BA8"/>
    <w:rsid w:val="00437091"/>
    <w:rsid w:val="00437471"/>
    <w:rsid w:val="00437504"/>
    <w:rsid w:val="00437606"/>
    <w:rsid w:val="00437C4E"/>
    <w:rsid w:val="00440143"/>
    <w:rsid w:val="00440185"/>
    <w:rsid w:val="00440440"/>
    <w:rsid w:val="004405D1"/>
    <w:rsid w:val="00440801"/>
    <w:rsid w:val="00440B23"/>
    <w:rsid w:val="0044179B"/>
    <w:rsid w:val="00441C58"/>
    <w:rsid w:val="00441EC1"/>
    <w:rsid w:val="0044261A"/>
    <w:rsid w:val="004429FD"/>
    <w:rsid w:val="00443466"/>
    <w:rsid w:val="0044402B"/>
    <w:rsid w:val="00444ACC"/>
    <w:rsid w:val="00444D72"/>
    <w:rsid w:val="004453FB"/>
    <w:rsid w:val="00445F7B"/>
    <w:rsid w:val="00447344"/>
    <w:rsid w:val="00450278"/>
    <w:rsid w:val="0045041F"/>
    <w:rsid w:val="00450698"/>
    <w:rsid w:val="00450B00"/>
    <w:rsid w:val="00450D96"/>
    <w:rsid w:val="00450E13"/>
    <w:rsid w:val="004515E1"/>
    <w:rsid w:val="00451E57"/>
    <w:rsid w:val="004530FA"/>
    <w:rsid w:val="004544C2"/>
    <w:rsid w:val="00454B94"/>
    <w:rsid w:val="004554EA"/>
    <w:rsid w:val="004561B7"/>
    <w:rsid w:val="004566D7"/>
    <w:rsid w:val="00456950"/>
    <w:rsid w:val="004573BA"/>
    <w:rsid w:val="00457473"/>
    <w:rsid w:val="00460193"/>
    <w:rsid w:val="0046072E"/>
    <w:rsid w:val="004609DE"/>
    <w:rsid w:val="00460ED2"/>
    <w:rsid w:val="00461360"/>
    <w:rsid w:val="004617C7"/>
    <w:rsid w:val="004618FB"/>
    <w:rsid w:val="00461A17"/>
    <w:rsid w:val="004627F7"/>
    <w:rsid w:val="0046302D"/>
    <w:rsid w:val="004634C1"/>
    <w:rsid w:val="0046435E"/>
    <w:rsid w:val="00464DC8"/>
    <w:rsid w:val="0046543F"/>
    <w:rsid w:val="00466005"/>
    <w:rsid w:val="00466045"/>
    <w:rsid w:val="00466087"/>
    <w:rsid w:val="00466205"/>
    <w:rsid w:val="00466794"/>
    <w:rsid w:val="00467280"/>
    <w:rsid w:val="00467377"/>
    <w:rsid w:val="0046757C"/>
    <w:rsid w:val="00470CA0"/>
    <w:rsid w:val="0047136E"/>
    <w:rsid w:val="0047143A"/>
    <w:rsid w:val="00472447"/>
    <w:rsid w:val="00472883"/>
    <w:rsid w:val="004729B4"/>
    <w:rsid w:val="00473884"/>
    <w:rsid w:val="00473BD5"/>
    <w:rsid w:val="004743DF"/>
    <w:rsid w:val="0047477D"/>
    <w:rsid w:val="0047488B"/>
    <w:rsid w:val="00474EBE"/>
    <w:rsid w:val="00474FE6"/>
    <w:rsid w:val="0047534C"/>
    <w:rsid w:val="0047559D"/>
    <w:rsid w:val="00476499"/>
    <w:rsid w:val="00477E3A"/>
    <w:rsid w:val="00477E53"/>
    <w:rsid w:val="00480614"/>
    <w:rsid w:val="00480829"/>
    <w:rsid w:val="004811D6"/>
    <w:rsid w:val="00481416"/>
    <w:rsid w:val="004816FF"/>
    <w:rsid w:val="00481954"/>
    <w:rsid w:val="00481C82"/>
    <w:rsid w:val="00481D95"/>
    <w:rsid w:val="00482BAF"/>
    <w:rsid w:val="00483BC8"/>
    <w:rsid w:val="00483F82"/>
    <w:rsid w:val="00484251"/>
    <w:rsid w:val="004845B4"/>
    <w:rsid w:val="00485400"/>
    <w:rsid w:val="004855C1"/>
    <w:rsid w:val="00485938"/>
    <w:rsid w:val="004862E8"/>
    <w:rsid w:val="00486357"/>
    <w:rsid w:val="00486A32"/>
    <w:rsid w:val="00487E53"/>
    <w:rsid w:val="0048926F"/>
    <w:rsid w:val="00490306"/>
    <w:rsid w:val="00490714"/>
    <w:rsid w:val="0049090E"/>
    <w:rsid w:val="00490EE7"/>
    <w:rsid w:val="00491203"/>
    <w:rsid w:val="00491660"/>
    <w:rsid w:val="00491ED8"/>
    <w:rsid w:val="004922BF"/>
    <w:rsid w:val="0049258A"/>
    <w:rsid w:val="0049309D"/>
    <w:rsid w:val="00493608"/>
    <w:rsid w:val="00494358"/>
    <w:rsid w:val="004945E5"/>
    <w:rsid w:val="004952DC"/>
    <w:rsid w:val="004953C8"/>
    <w:rsid w:val="00495729"/>
    <w:rsid w:val="00495780"/>
    <w:rsid w:val="00495B47"/>
    <w:rsid w:val="004962BF"/>
    <w:rsid w:val="0049633C"/>
    <w:rsid w:val="00496622"/>
    <w:rsid w:val="004A0662"/>
    <w:rsid w:val="004A08DE"/>
    <w:rsid w:val="004A0BE7"/>
    <w:rsid w:val="004A0DE4"/>
    <w:rsid w:val="004A106A"/>
    <w:rsid w:val="004A11AE"/>
    <w:rsid w:val="004A1960"/>
    <w:rsid w:val="004A198C"/>
    <w:rsid w:val="004A1CDD"/>
    <w:rsid w:val="004A357B"/>
    <w:rsid w:val="004A38EB"/>
    <w:rsid w:val="004A412E"/>
    <w:rsid w:val="004A518A"/>
    <w:rsid w:val="004A51BA"/>
    <w:rsid w:val="004A5CA3"/>
    <w:rsid w:val="004A627C"/>
    <w:rsid w:val="004A66A9"/>
    <w:rsid w:val="004A6817"/>
    <w:rsid w:val="004A6979"/>
    <w:rsid w:val="004A6D8C"/>
    <w:rsid w:val="004A7093"/>
    <w:rsid w:val="004A7A76"/>
    <w:rsid w:val="004B011D"/>
    <w:rsid w:val="004B0DDD"/>
    <w:rsid w:val="004B0E92"/>
    <w:rsid w:val="004B132B"/>
    <w:rsid w:val="004B1712"/>
    <w:rsid w:val="004B1AE4"/>
    <w:rsid w:val="004B1B32"/>
    <w:rsid w:val="004B2B75"/>
    <w:rsid w:val="004B3088"/>
    <w:rsid w:val="004B37D8"/>
    <w:rsid w:val="004B3874"/>
    <w:rsid w:val="004B3DE6"/>
    <w:rsid w:val="004B4049"/>
    <w:rsid w:val="004B457B"/>
    <w:rsid w:val="004B4A80"/>
    <w:rsid w:val="004B4AC0"/>
    <w:rsid w:val="004B4FC1"/>
    <w:rsid w:val="004B7040"/>
    <w:rsid w:val="004B7EB8"/>
    <w:rsid w:val="004C2530"/>
    <w:rsid w:val="004C2F8B"/>
    <w:rsid w:val="004C30CF"/>
    <w:rsid w:val="004C348D"/>
    <w:rsid w:val="004C3879"/>
    <w:rsid w:val="004C4957"/>
    <w:rsid w:val="004C51F5"/>
    <w:rsid w:val="004C5773"/>
    <w:rsid w:val="004C57F8"/>
    <w:rsid w:val="004C5E5F"/>
    <w:rsid w:val="004C6902"/>
    <w:rsid w:val="004C7A44"/>
    <w:rsid w:val="004D0263"/>
    <w:rsid w:val="004D0306"/>
    <w:rsid w:val="004D1CB0"/>
    <w:rsid w:val="004D1F90"/>
    <w:rsid w:val="004D4190"/>
    <w:rsid w:val="004D485B"/>
    <w:rsid w:val="004D4893"/>
    <w:rsid w:val="004D65AD"/>
    <w:rsid w:val="004D75FC"/>
    <w:rsid w:val="004E01F5"/>
    <w:rsid w:val="004E0565"/>
    <w:rsid w:val="004E0BC7"/>
    <w:rsid w:val="004E102A"/>
    <w:rsid w:val="004E1572"/>
    <w:rsid w:val="004E2720"/>
    <w:rsid w:val="004E47E7"/>
    <w:rsid w:val="004E4965"/>
    <w:rsid w:val="004E5468"/>
    <w:rsid w:val="004E5CBE"/>
    <w:rsid w:val="004E60FF"/>
    <w:rsid w:val="004E7014"/>
    <w:rsid w:val="004F023C"/>
    <w:rsid w:val="004F0840"/>
    <w:rsid w:val="004F19EF"/>
    <w:rsid w:val="004F1B60"/>
    <w:rsid w:val="004F2827"/>
    <w:rsid w:val="004F2DFA"/>
    <w:rsid w:val="004F3C85"/>
    <w:rsid w:val="004F4090"/>
    <w:rsid w:val="004F473A"/>
    <w:rsid w:val="004F632E"/>
    <w:rsid w:val="005007FD"/>
    <w:rsid w:val="005008B0"/>
    <w:rsid w:val="00500A0B"/>
    <w:rsid w:val="00500AF3"/>
    <w:rsid w:val="00501EC1"/>
    <w:rsid w:val="00501F00"/>
    <w:rsid w:val="00504064"/>
    <w:rsid w:val="00504451"/>
    <w:rsid w:val="005051FF"/>
    <w:rsid w:val="005056BD"/>
    <w:rsid w:val="00505996"/>
    <w:rsid w:val="005060A8"/>
    <w:rsid w:val="0050635D"/>
    <w:rsid w:val="0050659D"/>
    <w:rsid w:val="00506A7A"/>
    <w:rsid w:val="00506A7E"/>
    <w:rsid w:val="005072DF"/>
    <w:rsid w:val="00507302"/>
    <w:rsid w:val="00507442"/>
    <w:rsid w:val="00507C7C"/>
    <w:rsid w:val="005102FF"/>
    <w:rsid w:val="00510C95"/>
    <w:rsid w:val="00510E8A"/>
    <w:rsid w:val="005127F4"/>
    <w:rsid w:val="005129F2"/>
    <w:rsid w:val="00513228"/>
    <w:rsid w:val="00513C11"/>
    <w:rsid w:val="00513C43"/>
    <w:rsid w:val="00514541"/>
    <w:rsid w:val="0051465E"/>
    <w:rsid w:val="00514DF8"/>
    <w:rsid w:val="0051507B"/>
    <w:rsid w:val="005155EA"/>
    <w:rsid w:val="005157AF"/>
    <w:rsid w:val="00515D68"/>
    <w:rsid w:val="00516021"/>
    <w:rsid w:val="00516118"/>
    <w:rsid w:val="005163CB"/>
    <w:rsid w:val="00516CE9"/>
    <w:rsid w:val="005172E6"/>
    <w:rsid w:val="005209EB"/>
    <w:rsid w:val="00521532"/>
    <w:rsid w:val="0052213C"/>
    <w:rsid w:val="00522B75"/>
    <w:rsid w:val="0052395A"/>
    <w:rsid w:val="00523C11"/>
    <w:rsid w:val="00524653"/>
    <w:rsid w:val="00524932"/>
    <w:rsid w:val="00525172"/>
    <w:rsid w:val="00525E46"/>
    <w:rsid w:val="00526AFA"/>
    <w:rsid w:val="00526E92"/>
    <w:rsid w:val="00526FB3"/>
    <w:rsid w:val="005276D4"/>
    <w:rsid w:val="00530C22"/>
    <w:rsid w:val="00531FAA"/>
    <w:rsid w:val="00532524"/>
    <w:rsid w:val="0053287C"/>
    <w:rsid w:val="005329CA"/>
    <w:rsid w:val="00533670"/>
    <w:rsid w:val="00534124"/>
    <w:rsid w:val="00534D40"/>
    <w:rsid w:val="0053595C"/>
    <w:rsid w:val="0053598A"/>
    <w:rsid w:val="00535DC1"/>
    <w:rsid w:val="00535F1F"/>
    <w:rsid w:val="005361CA"/>
    <w:rsid w:val="00536879"/>
    <w:rsid w:val="00536920"/>
    <w:rsid w:val="005369FB"/>
    <w:rsid w:val="00537C8A"/>
    <w:rsid w:val="00537DBF"/>
    <w:rsid w:val="00540882"/>
    <w:rsid w:val="00541A72"/>
    <w:rsid w:val="00541FD4"/>
    <w:rsid w:val="00542C03"/>
    <w:rsid w:val="00542E33"/>
    <w:rsid w:val="00543253"/>
    <w:rsid w:val="00544AAC"/>
    <w:rsid w:val="00545A55"/>
    <w:rsid w:val="00545E87"/>
    <w:rsid w:val="005467C0"/>
    <w:rsid w:val="00546E14"/>
    <w:rsid w:val="0054700C"/>
    <w:rsid w:val="00550491"/>
    <w:rsid w:val="005512AD"/>
    <w:rsid w:val="0055335B"/>
    <w:rsid w:val="0055376C"/>
    <w:rsid w:val="0055420C"/>
    <w:rsid w:val="00555323"/>
    <w:rsid w:val="00555840"/>
    <w:rsid w:val="00556CA0"/>
    <w:rsid w:val="00557DDD"/>
    <w:rsid w:val="005601C3"/>
    <w:rsid w:val="00560D93"/>
    <w:rsid w:val="0056114C"/>
    <w:rsid w:val="0056139E"/>
    <w:rsid w:val="00561A28"/>
    <w:rsid w:val="00561BB6"/>
    <w:rsid w:val="00561CD4"/>
    <w:rsid w:val="00561D69"/>
    <w:rsid w:val="00563203"/>
    <w:rsid w:val="00563D9F"/>
    <w:rsid w:val="0056448A"/>
    <w:rsid w:val="00564A0A"/>
    <w:rsid w:val="0056516A"/>
    <w:rsid w:val="00565174"/>
    <w:rsid w:val="00565F73"/>
    <w:rsid w:val="00566482"/>
    <w:rsid w:val="00567634"/>
    <w:rsid w:val="00567B67"/>
    <w:rsid w:val="00567EBC"/>
    <w:rsid w:val="00567FBB"/>
    <w:rsid w:val="005702C6"/>
    <w:rsid w:val="005706A8"/>
    <w:rsid w:val="00570F29"/>
    <w:rsid w:val="0057134D"/>
    <w:rsid w:val="00571593"/>
    <w:rsid w:val="00571E25"/>
    <w:rsid w:val="00571F53"/>
    <w:rsid w:val="00572E93"/>
    <w:rsid w:val="00573AEA"/>
    <w:rsid w:val="00573B7E"/>
    <w:rsid w:val="00573BC6"/>
    <w:rsid w:val="00573FA4"/>
    <w:rsid w:val="005742BE"/>
    <w:rsid w:val="00574FFA"/>
    <w:rsid w:val="00575686"/>
    <w:rsid w:val="005758B9"/>
    <w:rsid w:val="00575DBA"/>
    <w:rsid w:val="005762F6"/>
    <w:rsid w:val="00577D91"/>
    <w:rsid w:val="00577F72"/>
    <w:rsid w:val="005807EE"/>
    <w:rsid w:val="005811FC"/>
    <w:rsid w:val="00581D4F"/>
    <w:rsid w:val="0058263C"/>
    <w:rsid w:val="00582773"/>
    <w:rsid w:val="00583016"/>
    <w:rsid w:val="00584B6A"/>
    <w:rsid w:val="00584CE5"/>
    <w:rsid w:val="00584E75"/>
    <w:rsid w:val="005857BD"/>
    <w:rsid w:val="00585A44"/>
    <w:rsid w:val="0058620D"/>
    <w:rsid w:val="005866B6"/>
    <w:rsid w:val="005872EE"/>
    <w:rsid w:val="00587454"/>
    <w:rsid w:val="005875DC"/>
    <w:rsid w:val="00587AC4"/>
    <w:rsid w:val="00590269"/>
    <w:rsid w:val="005907C1"/>
    <w:rsid w:val="005909D7"/>
    <w:rsid w:val="00590D9A"/>
    <w:rsid w:val="00592976"/>
    <w:rsid w:val="00593001"/>
    <w:rsid w:val="00594267"/>
    <w:rsid w:val="00594D32"/>
    <w:rsid w:val="00594FAE"/>
    <w:rsid w:val="00595163"/>
    <w:rsid w:val="005A0C97"/>
    <w:rsid w:val="005A1461"/>
    <w:rsid w:val="005A1701"/>
    <w:rsid w:val="005A1911"/>
    <w:rsid w:val="005A263B"/>
    <w:rsid w:val="005A31F8"/>
    <w:rsid w:val="005A3B4B"/>
    <w:rsid w:val="005A3B5E"/>
    <w:rsid w:val="005A3EE1"/>
    <w:rsid w:val="005A4B02"/>
    <w:rsid w:val="005A4B35"/>
    <w:rsid w:val="005A4D5D"/>
    <w:rsid w:val="005A50CE"/>
    <w:rsid w:val="005A559C"/>
    <w:rsid w:val="005A5D3C"/>
    <w:rsid w:val="005A5FC4"/>
    <w:rsid w:val="005A6833"/>
    <w:rsid w:val="005A6875"/>
    <w:rsid w:val="005A752B"/>
    <w:rsid w:val="005A7BD1"/>
    <w:rsid w:val="005B0586"/>
    <w:rsid w:val="005B0642"/>
    <w:rsid w:val="005B1849"/>
    <w:rsid w:val="005B2311"/>
    <w:rsid w:val="005B2407"/>
    <w:rsid w:val="005B2DB6"/>
    <w:rsid w:val="005B434D"/>
    <w:rsid w:val="005B4600"/>
    <w:rsid w:val="005B5798"/>
    <w:rsid w:val="005B5D44"/>
    <w:rsid w:val="005B6176"/>
    <w:rsid w:val="005B66C4"/>
    <w:rsid w:val="005B6C75"/>
    <w:rsid w:val="005B714C"/>
    <w:rsid w:val="005C019D"/>
    <w:rsid w:val="005C0CAB"/>
    <w:rsid w:val="005C1B8A"/>
    <w:rsid w:val="005C1C83"/>
    <w:rsid w:val="005C2259"/>
    <w:rsid w:val="005C2415"/>
    <w:rsid w:val="005C258C"/>
    <w:rsid w:val="005C2EE8"/>
    <w:rsid w:val="005C4288"/>
    <w:rsid w:val="005C4752"/>
    <w:rsid w:val="005C476E"/>
    <w:rsid w:val="005C485F"/>
    <w:rsid w:val="005C55B2"/>
    <w:rsid w:val="005C5803"/>
    <w:rsid w:val="005C5D45"/>
    <w:rsid w:val="005C5DC1"/>
    <w:rsid w:val="005C7581"/>
    <w:rsid w:val="005C7A21"/>
    <w:rsid w:val="005C7F3F"/>
    <w:rsid w:val="005C7FB1"/>
    <w:rsid w:val="005D105C"/>
    <w:rsid w:val="005D2165"/>
    <w:rsid w:val="005D222D"/>
    <w:rsid w:val="005D3776"/>
    <w:rsid w:val="005D3B30"/>
    <w:rsid w:val="005D4AB3"/>
    <w:rsid w:val="005D65D7"/>
    <w:rsid w:val="005E07FC"/>
    <w:rsid w:val="005E2663"/>
    <w:rsid w:val="005E26FA"/>
    <w:rsid w:val="005E2F48"/>
    <w:rsid w:val="005E3252"/>
    <w:rsid w:val="005E3828"/>
    <w:rsid w:val="005E4003"/>
    <w:rsid w:val="005E470D"/>
    <w:rsid w:val="005E4903"/>
    <w:rsid w:val="005E4B1E"/>
    <w:rsid w:val="005E5CE4"/>
    <w:rsid w:val="005E73D7"/>
    <w:rsid w:val="005E7736"/>
    <w:rsid w:val="005E7896"/>
    <w:rsid w:val="005E7A3A"/>
    <w:rsid w:val="005F04C2"/>
    <w:rsid w:val="005F096A"/>
    <w:rsid w:val="005F0D27"/>
    <w:rsid w:val="005F0FAA"/>
    <w:rsid w:val="005F1132"/>
    <w:rsid w:val="005F15BE"/>
    <w:rsid w:val="005F1778"/>
    <w:rsid w:val="005F20F2"/>
    <w:rsid w:val="005F2254"/>
    <w:rsid w:val="005F4079"/>
    <w:rsid w:val="005F4786"/>
    <w:rsid w:val="005F4933"/>
    <w:rsid w:val="005F4F7F"/>
    <w:rsid w:val="005F4FD7"/>
    <w:rsid w:val="005F5E34"/>
    <w:rsid w:val="005F6092"/>
    <w:rsid w:val="005F61B8"/>
    <w:rsid w:val="005F61C2"/>
    <w:rsid w:val="005F6486"/>
    <w:rsid w:val="005F652F"/>
    <w:rsid w:val="005F6BE5"/>
    <w:rsid w:val="005F7284"/>
    <w:rsid w:val="005F72AF"/>
    <w:rsid w:val="00600526"/>
    <w:rsid w:val="00601689"/>
    <w:rsid w:val="00602621"/>
    <w:rsid w:val="00603027"/>
    <w:rsid w:val="006038B5"/>
    <w:rsid w:val="00604B4C"/>
    <w:rsid w:val="00604E8F"/>
    <w:rsid w:val="00605A01"/>
    <w:rsid w:val="00605AA6"/>
    <w:rsid w:val="00607D38"/>
    <w:rsid w:val="0061078D"/>
    <w:rsid w:val="00611391"/>
    <w:rsid w:val="0061139D"/>
    <w:rsid w:val="00611B3E"/>
    <w:rsid w:val="00611E5B"/>
    <w:rsid w:val="006124D5"/>
    <w:rsid w:val="00613AEF"/>
    <w:rsid w:val="0061466D"/>
    <w:rsid w:val="00614A8F"/>
    <w:rsid w:val="00614B33"/>
    <w:rsid w:val="006158E1"/>
    <w:rsid w:val="00615B73"/>
    <w:rsid w:val="00615DE1"/>
    <w:rsid w:val="00616775"/>
    <w:rsid w:val="00616AC9"/>
    <w:rsid w:val="00616B60"/>
    <w:rsid w:val="0061739A"/>
    <w:rsid w:val="006173B3"/>
    <w:rsid w:val="00617BC6"/>
    <w:rsid w:val="00617E88"/>
    <w:rsid w:val="006200BF"/>
    <w:rsid w:val="00620228"/>
    <w:rsid w:val="006206E9"/>
    <w:rsid w:val="00620ADD"/>
    <w:rsid w:val="00620C79"/>
    <w:rsid w:val="006210EF"/>
    <w:rsid w:val="006218B0"/>
    <w:rsid w:val="006224E6"/>
    <w:rsid w:val="006234DA"/>
    <w:rsid w:val="00623D77"/>
    <w:rsid w:val="0062498B"/>
    <w:rsid w:val="00625E6C"/>
    <w:rsid w:val="0062609A"/>
    <w:rsid w:val="00626356"/>
    <w:rsid w:val="0063105D"/>
    <w:rsid w:val="00631FDF"/>
    <w:rsid w:val="006336D0"/>
    <w:rsid w:val="00634B71"/>
    <w:rsid w:val="00634FB6"/>
    <w:rsid w:val="006351E5"/>
    <w:rsid w:val="006356BD"/>
    <w:rsid w:val="00636508"/>
    <w:rsid w:val="00636B8C"/>
    <w:rsid w:val="00637107"/>
    <w:rsid w:val="00637546"/>
    <w:rsid w:val="00640AD5"/>
    <w:rsid w:val="00640CE0"/>
    <w:rsid w:val="006412D4"/>
    <w:rsid w:val="0064193F"/>
    <w:rsid w:val="006423A1"/>
    <w:rsid w:val="006425DA"/>
    <w:rsid w:val="0064283B"/>
    <w:rsid w:val="00642D29"/>
    <w:rsid w:val="00642D5D"/>
    <w:rsid w:val="00642DAE"/>
    <w:rsid w:val="0064319F"/>
    <w:rsid w:val="006438FB"/>
    <w:rsid w:val="006439DC"/>
    <w:rsid w:val="006440A8"/>
    <w:rsid w:val="006449D8"/>
    <w:rsid w:val="00644FDF"/>
    <w:rsid w:val="006450FC"/>
    <w:rsid w:val="00645236"/>
    <w:rsid w:val="00645FB8"/>
    <w:rsid w:val="006464EA"/>
    <w:rsid w:val="00646BFD"/>
    <w:rsid w:val="0064710B"/>
    <w:rsid w:val="00647E4D"/>
    <w:rsid w:val="00650833"/>
    <w:rsid w:val="00652A28"/>
    <w:rsid w:val="006530B5"/>
    <w:rsid w:val="006530FB"/>
    <w:rsid w:val="006534D5"/>
    <w:rsid w:val="00653674"/>
    <w:rsid w:val="006539E5"/>
    <w:rsid w:val="00653B83"/>
    <w:rsid w:val="00653D52"/>
    <w:rsid w:val="00654B0E"/>
    <w:rsid w:val="00655D9B"/>
    <w:rsid w:val="00655FA4"/>
    <w:rsid w:val="006565FA"/>
    <w:rsid w:val="0065663A"/>
    <w:rsid w:val="006566E4"/>
    <w:rsid w:val="00656CF9"/>
    <w:rsid w:val="00656F0A"/>
    <w:rsid w:val="0065700A"/>
    <w:rsid w:val="006573F7"/>
    <w:rsid w:val="0065752B"/>
    <w:rsid w:val="00657624"/>
    <w:rsid w:val="00657C9F"/>
    <w:rsid w:val="00657F5F"/>
    <w:rsid w:val="006602B6"/>
    <w:rsid w:val="00661738"/>
    <w:rsid w:val="006624ED"/>
    <w:rsid w:val="006632B3"/>
    <w:rsid w:val="0066347D"/>
    <w:rsid w:val="00663808"/>
    <w:rsid w:val="00663B01"/>
    <w:rsid w:val="006647FA"/>
    <w:rsid w:val="00664991"/>
    <w:rsid w:val="00665374"/>
    <w:rsid w:val="00666427"/>
    <w:rsid w:val="00666894"/>
    <w:rsid w:val="0066707B"/>
    <w:rsid w:val="0066747C"/>
    <w:rsid w:val="00667E6F"/>
    <w:rsid w:val="00667E8F"/>
    <w:rsid w:val="00670141"/>
    <w:rsid w:val="006701C6"/>
    <w:rsid w:val="00670BE1"/>
    <w:rsid w:val="006710BF"/>
    <w:rsid w:val="006711BC"/>
    <w:rsid w:val="00671E2D"/>
    <w:rsid w:val="00672587"/>
    <w:rsid w:val="00672EFE"/>
    <w:rsid w:val="00673057"/>
    <w:rsid w:val="00673637"/>
    <w:rsid w:val="006741D0"/>
    <w:rsid w:val="00674689"/>
    <w:rsid w:val="006750B5"/>
    <w:rsid w:val="006759A8"/>
    <w:rsid w:val="00675C00"/>
    <w:rsid w:val="00675EDE"/>
    <w:rsid w:val="006761C5"/>
    <w:rsid w:val="00676239"/>
    <w:rsid w:val="00676783"/>
    <w:rsid w:val="00680BA5"/>
    <w:rsid w:val="00681BDC"/>
    <w:rsid w:val="00681DE1"/>
    <w:rsid w:val="00682523"/>
    <w:rsid w:val="0068257E"/>
    <w:rsid w:val="00683036"/>
    <w:rsid w:val="006834AD"/>
    <w:rsid w:val="00684531"/>
    <w:rsid w:val="00684938"/>
    <w:rsid w:val="00684BD0"/>
    <w:rsid w:val="00685359"/>
    <w:rsid w:val="00686A05"/>
    <w:rsid w:val="00686F46"/>
    <w:rsid w:val="0068704A"/>
    <w:rsid w:val="00687CFA"/>
    <w:rsid w:val="0069005A"/>
    <w:rsid w:val="0069092D"/>
    <w:rsid w:val="00690938"/>
    <w:rsid w:val="006912B5"/>
    <w:rsid w:val="00691D61"/>
    <w:rsid w:val="00691DC3"/>
    <w:rsid w:val="00691F6B"/>
    <w:rsid w:val="00691FC3"/>
    <w:rsid w:val="006928CB"/>
    <w:rsid w:val="00693D62"/>
    <w:rsid w:val="00693D70"/>
    <w:rsid w:val="00693E4D"/>
    <w:rsid w:val="00693FFF"/>
    <w:rsid w:val="00694294"/>
    <w:rsid w:val="00694BC9"/>
    <w:rsid w:val="006958C5"/>
    <w:rsid w:val="00695AA1"/>
    <w:rsid w:val="006962D3"/>
    <w:rsid w:val="006974CD"/>
    <w:rsid w:val="006A08F3"/>
    <w:rsid w:val="006A1B5A"/>
    <w:rsid w:val="006A33F1"/>
    <w:rsid w:val="006A3A16"/>
    <w:rsid w:val="006A4162"/>
    <w:rsid w:val="006A486A"/>
    <w:rsid w:val="006A4DC8"/>
    <w:rsid w:val="006A5399"/>
    <w:rsid w:val="006A5B94"/>
    <w:rsid w:val="006A5BC1"/>
    <w:rsid w:val="006A6C8E"/>
    <w:rsid w:val="006A7171"/>
    <w:rsid w:val="006A7B2F"/>
    <w:rsid w:val="006B07F3"/>
    <w:rsid w:val="006B08E4"/>
    <w:rsid w:val="006B1095"/>
    <w:rsid w:val="006B132C"/>
    <w:rsid w:val="006B1363"/>
    <w:rsid w:val="006B16C9"/>
    <w:rsid w:val="006B1A61"/>
    <w:rsid w:val="006B1E0D"/>
    <w:rsid w:val="006B2079"/>
    <w:rsid w:val="006B284A"/>
    <w:rsid w:val="006B3477"/>
    <w:rsid w:val="006B3571"/>
    <w:rsid w:val="006B3948"/>
    <w:rsid w:val="006B408B"/>
    <w:rsid w:val="006B435E"/>
    <w:rsid w:val="006B44CE"/>
    <w:rsid w:val="006B480A"/>
    <w:rsid w:val="006B4BCF"/>
    <w:rsid w:val="006B5011"/>
    <w:rsid w:val="006B5AE8"/>
    <w:rsid w:val="006B5D4B"/>
    <w:rsid w:val="006B653D"/>
    <w:rsid w:val="006B68F7"/>
    <w:rsid w:val="006B6AEE"/>
    <w:rsid w:val="006B6B49"/>
    <w:rsid w:val="006B6FF3"/>
    <w:rsid w:val="006B76EF"/>
    <w:rsid w:val="006B7EF1"/>
    <w:rsid w:val="006C0456"/>
    <w:rsid w:val="006C04B4"/>
    <w:rsid w:val="006C08C2"/>
    <w:rsid w:val="006C0E74"/>
    <w:rsid w:val="006C197F"/>
    <w:rsid w:val="006C1C60"/>
    <w:rsid w:val="006C202C"/>
    <w:rsid w:val="006C2D18"/>
    <w:rsid w:val="006C2DC2"/>
    <w:rsid w:val="006C2EE0"/>
    <w:rsid w:val="006C34BB"/>
    <w:rsid w:val="006C47D1"/>
    <w:rsid w:val="006C4E65"/>
    <w:rsid w:val="006C51E6"/>
    <w:rsid w:val="006C6181"/>
    <w:rsid w:val="006C651D"/>
    <w:rsid w:val="006C6540"/>
    <w:rsid w:val="006C763F"/>
    <w:rsid w:val="006D029A"/>
    <w:rsid w:val="006D0EDE"/>
    <w:rsid w:val="006D134E"/>
    <w:rsid w:val="006D17DA"/>
    <w:rsid w:val="006D1BEE"/>
    <w:rsid w:val="006D1EEE"/>
    <w:rsid w:val="006D2AEB"/>
    <w:rsid w:val="006D2BA5"/>
    <w:rsid w:val="006D3918"/>
    <w:rsid w:val="006D3A97"/>
    <w:rsid w:val="006D57FC"/>
    <w:rsid w:val="006D5C50"/>
    <w:rsid w:val="006D6103"/>
    <w:rsid w:val="006D6F88"/>
    <w:rsid w:val="006D75E4"/>
    <w:rsid w:val="006D7653"/>
    <w:rsid w:val="006E086A"/>
    <w:rsid w:val="006E095D"/>
    <w:rsid w:val="006E096C"/>
    <w:rsid w:val="006E1889"/>
    <w:rsid w:val="006E1F18"/>
    <w:rsid w:val="006E2A56"/>
    <w:rsid w:val="006E2D71"/>
    <w:rsid w:val="006E2E35"/>
    <w:rsid w:val="006E52CF"/>
    <w:rsid w:val="006E5A63"/>
    <w:rsid w:val="006E5B03"/>
    <w:rsid w:val="006E6129"/>
    <w:rsid w:val="006E6E07"/>
    <w:rsid w:val="006E6E14"/>
    <w:rsid w:val="006E7079"/>
    <w:rsid w:val="006F0552"/>
    <w:rsid w:val="006F0696"/>
    <w:rsid w:val="006F0F2A"/>
    <w:rsid w:val="006F1D0D"/>
    <w:rsid w:val="006F2E14"/>
    <w:rsid w:val="006F2F46"/>
    <w:rsid w:val="006F3B45"/>
    <w:rsid w:val="006F4B34"/>
    <w:rsid w:val="006F4DB8"/>
    <w:rsid w:val="006F52D9"/>
    <w:rsid w:val="006F6437"/>
    <w:rsid w:val="006F64F9"/>
    <w:rsid w:val="006F6E9C"/>
    <w:rsid w:val="00700832"/>
    <w:rsid w:val="0070106C"/>
    <w:rsid w:val="00701439"/>
    <w:rsid w:val="007016B8"/>
    <w:rsid w:val="00701A3C"/>
    <w:rsid w:val="007022E3"/>
    <w:rsid w:val="00703D23"/>
    <w:rsid w:val="00703FB9"/>
    <w:rsid w:val="00704793"/>
    <w:rsid w:val="00704880"/>
    <w:rsid w:val="0070529E"/>
    <w:rsid w:val="0070538E"/>
    <w:rsid w:val="00706ACD"/>
    <w:rsid w:val="00707103"/>
    <w:rsid w:val="00707530"/>
    <w:rsid w:val="007076C1"/>
    <w:rsid w:val="00707833"/>
    <w:rsid w:val="00707D87"/>
    <w:rsid w:val="007137BA"/>
    <w:rsid w:val="00713811"/>
    <w:rsid w:val="00713D9A"/>
    <w:rsid w:val="0071591F"/>
    <w:rsid w:val="00716275"/>
    <w:rsid w:val="007165D2"/>
    <w:rsid w:val="00716629"/>
    <w:rsid w:val="0071744D"/>
    <w:rsid w:val="00717A75"/>
    <w:rsid w:val="0072006F"/>
    <w:rsid w:val="007202A2"/>
    <w:rsid w:val="00720FC0"/>
    <w:rsid w:val="00720FC7"/>
    <w:rsid w:val="007211E3"/>
    <w:rsid w:val="007211F9"/>
    <w:rsid w:val="00721E51"/>
    <w:rsid w:val="007224D7"/>
    <w:rsid w:val="007224F8"/>
    <w:rsid w:val="00722E79"/>
    <w:rsid w:val="00722F18"/>
    <w:rsid w:val="00723464"/>
    <w:rsid w:val="00723B43"/>
    <w:rsid w:val="0072433A"/>
    <w:rsid w:val="007250D3"/>
    <w:rsid w:val="00725698"/>
    <w:rsid w:val="007258E1"/>
    <w:rsid w:val="00725E06"/>
    <w:rsid w:val="00726750"/>
    <w:rsid w:val="0072699F"/>
    <w:rsid w:val="00726A9E"/>
    <w:rsid w:val="00726C42"/>
    <w:rsid w:val="00726D1F"/>
    <w:rsid w:val="00727FDE"/>
    <w:rsid w:val="00730B3D"/>
    <w:rsid w:val="00730B5F"/>
    <w:rsid w:val="00731AAA"/>
    <w:rsid w:val="00731D6C"/>
    <w:rsid w:val="007320B7"/>
    <w:rsid w:val="0073295B"/>
    <w:rsid w:val="0073365C"/>
    <w:rsid w:val="0073382E"/>
    <w:rsid w:val="00733897"/>
    <w:rsid w:val="00733AA7"/>
    <w:rsid w:val="007341B8"/>
    <w:rsid w:val="007342C4"/>
    <w:rsid w:val="00734923"/>
    <w:rsid w:val="00734BC6"/>
    <w:rsid w:val="00734D90"/>
    <w:rsid w:val="00736CC6"/>
    <w:rsid w:val="00736D02"/>
    <w:rsid w:val="00736F3B"/>
    <w:rsid w:val="007371E8"/>
    <w:rsid w:val="0073788B"/>
    <w:rsid w:val="0074065C"/>
    <w:rsid w:val="00740986"/>
    <w:rsid w:val="00740C77"/>
    <w:rsid w:val="007413B5"/>
    <w:rsid w:val="007421E0"/>
    <w:rsid w:val="007421FF"/>
    <w:rsid w:val="007425F5"/>
    <w:rsid w:val="00742ED9"/>
    <w:rsid w:val="007434A3"/>
    <w:rsid w:val="00743EA0"/>
    <w:rsid w:val="00744D8D"/>
    <w:rsid w:val="00745554"/>
    <w:rsid w:val="00745924"/>
    <w:rsid w:val="0074638B"/>
    <w:rsid w:val="007464F5"/>
    <w:rsid w:val="007465DE"/>
    <w:rsid w:val="00746824"/>
    <w:rsid w:val="00747013"/>
    <w:rsid w:val="00747410"/>
    <w:rsid w:val="007477C0"/>
    <w:rsid w:val="00747AE4"/>
    <w:rsid w:val="00750515"/>
    <w:rsid w:val="0075054B"/>
    <w:rsid w:val="0075093A"/>
    <w:rsid w:val="0075233B"/>
    <w:rsid w:val="00752343"/>
    <w:rsid w:val="00752A3C"/>
    <w:rsid w:val="0075413C"/>
    <w:rsid w:val="00754498"/>
    <w:rsid w:val="007553E3"/>
    <w:rsid w:val="007562EC"/>
    <w:rsid w:val="00756965"/>
    <w:rsid w:val="00756BB0"/>
    <w:rsid w:val="007570A5"/>
    <w:rsid w:val="00757279"/>
    <w:rsid w:val="00761F4E"/>
    <w:rsid w:val="007621E2"/>
    <w:rsid w:val="00762560"/>
    <w:rsid w:val="007627C4"/>
    <w:rsid w:val="00762A53"/>
    <w:rsid w:val="00763DDE"/>
    <w:rsid w:val="00764712"/>
    <w:rsid w:val="00764DBC"/>
    <w:rsid w:val="00764F2F"/>
    <w:rsid w:val="0076560B"/>
    <w:rsid w:val="007667D9"/>
    <w:rsid w:val="007668EF"/>
    <w:rsid w:val="00766E26"/>
    <w:rsid w:val="00766EC5"/>
    <w:rsid w:val="0076789F"/>
    <w:rsid w:val="0077031D"/>
    <w:rsid w:val="00771B9B"/>
    <w:rsid w:val="00771FA1"/>
    <w:rsid w:val="007723E2"/>
    <w:rsid w:val="00772BF5"/>
    <w:rsid w:val="0077345E"/>
    <w:rsid w:val="00773F2F"/>
    <w:rsid w:val="00774E2A"/>
    <w:rsid w:val="0077573E"/>
    <w:rsid w:val="00775EDF"/>
    <w:rsid w:val="0077668E"/>
    <w:rsid w:val="0077788F"/>
    <w:rsid w:val="007807A4"/>
    <w:rsid w:val="00780A1B"/>
    <w:rsid w:val="007819FC"/>
    <w:rsid w:val="00781CE5"/>
    <w:rsid w:val="00783976"/>
    <w:rsid w:val="00783C8B"/>
    <w:rsid w:val="00784300"/>
    <w:rsid w:val="007851BA"/>
    <w:rsid w:val="007852B0"/>
    <w:rsid w:val="0078534D"/>
    <w:rsid w:val="00785CD7"/>
    <w:rsid w:val="00785D52"/>
    <w:rsid w:val="00785DD5"/>
    <w:rsid w:val="00787A2D"/>
    <w:rsid w:val="00787F80"/>
    <w:rsid w:val="00787FAC"/>
    <w:rsid w:val="00790617"/>
    <w:rsid w:val="0079101D"/>
    <w:rsid w:val="0079162A"/>
    <w:rsid w:val="00791DDB"/>
    <w:rsid w:val="00792948"/>
    <w:rsid w:val="00792B0B"/>
    <w:rsid w:val="00793598"/>
    <w:rsid w:val="00793905"/>
    <w:rsid w:val="00793A92"/>
    <w:rsid w:val="00793B86"/>
    <w:rsid w:val="00793BDE"/>
    <w:rsid w:val="00793CB9"/>
    <w:rsid w:val="00793F75"/>
    <w:rsid w:val="00794218"/>
    <w:rsid w:val="00794F82"/>
    <w:rsid w:val="00795A85"/>
    <w:rsid w:val="00795ACF"/>
    <w:rsid w:val="007968EB"/>
    <w:rsid w:val="00797396"/>
    <w:rsid w:val="007A142A"/>
    <w:rsid w:val="007A1AE5"/>
    <w:rsid w:val="007A36CE"/>
    <w:rsid w:val="007A4F90"/>
    <w:rsid w:val="007A5BC6"/>
    <w:rsid w:val="007A711D"/>
    <w:rsid w:val="007A753B"/>
    <w:rsid w:val="007A7CF8"/>
    <w:rsid w:val="007A7EB7"/>
    <w:rsid w:val="007A7F8F"/>
    <w:rsid w:val="007B05C7"/>
    <w:rsid w:val="007B0762"/>
    <w:rsid w:val="007B0C7A"/>
    <w:rsid w:val="007B0F1A"/>
    <w:rsid w:val="007B1A00"/>
    <w:rsid w:val="007B1C24"/>
    <w:rsid w:val="007B21DA"/>
    <w:rsid w:val="007B256D"/>
    <w:rsid w:val="007B2696"/>
    <w:rsid w:val="007B2978"/>
    <w:rsid w:val="007B335F"/>
    <w:rsid w:val="007B3384"/>
    <w:rsid w:val="007B3902"/>
    <w:rsid w:val="007B522F"/>
    <w:rsid w:val="007B6194"/>
    <w:rsid w:val="007B79EA"/>
    <w:rsid w:val="007B7A6F"/>
    <w:rsid w:val="007B7CAB"/>
    <w:rsid w:val="007C0B75"/>
    <w:rsid w:val="007C0E23"/>
    <w:rsid w:val="007C25D4"/>
    <w:rsid w:val="007C293C"/>
    <w:rsid w:val="007C2A35"/>
    <w:rsid w:val="007C3480"/>
    <w:rsid w:val="007C5096"/>
    <w:rsid w:val="007C50FF"/>
    <w:rsid w:val="007C52F6"/>
    <w:rsid w:val="007C5EFC"/>
    <w:rsid w:val="007C6A1C"/>
    <w:rsid w:val="007C6BB8"/>
    <w:rsid w:val="007C737F"/>
    <w:rsid w:val="007C7749"/>
    <w:rsid w:val="007C7761"/>
    <w:rsid w:val="007C79CB"/>
    <w:rsid w:val="007D097C"/>
    <w:rsid w:val="007D1059"/>
    <w:rsid w:val="007D1BAD"/>
    <w:rsid w:val="007D2192"/>
    <w:rsid w:val="007D2FE4"/>
    <w:rsid w:val="007D3D5D"/>
    <w:rsid w:val="007D498F"/>
    <w:rsid w:val="007D49C7"/>
    <w:rsid w:val="007D5138"/>
    <w:rsid w:val="007D56AC"/>
    <w:rsid w:val="007D5B67"/>
    <w:rsid w:val="007D5DD9"/>
    <w:rsid w:val="007D5E5A"/>
    <w:rsid w:val="007D5E7F"/>
    <w:rsid w:val="007D5EF8"/>
    <w:rsid w:val="007D6040"/>
    <w:rsid w:val="007D61A8"/>
    <w:rsid w:val="007D6F23"/>
    <w:rsid w:val="007D70C5"/>
    <w:rsid w:val="007D74B4"/>
    <w:rsid w:val="007D7B25"/>
    <w:rsid w:val="007D7F3C"/>
    <w:rsid w:val="007E0316"/>
    <w:rsid w:val="007E06DD"/>
    <w:rsid w:val="007E10FA"/>
    <w:rsid w:val="007E18A6"/>
    <w:rsid w:val="007E2F8E"/>
    <w:rsid w:val="007E3AD5"/>
    <w:rsid w:val="007E40A5"/>
    <w:rsid w:val="007E4285"/>
    <w:rsid w:val="007E46BB"/>
    <w:rsid w:val="007E4822"/>
    <w:rsid w:val="007E4F66"/>
    <w:rsid w:val="007E511A"/>
    <w:rsid w:val="007E512C"/>
    <w:rsid w:val="007E5142"/>
    <w:rsid w:val="007E529C"/>
    <w:rsid w:val="007E562D"/>
    <w:rsid w:val="007E5C4A"/>
    <w:rsid w:val="007E61E2"/>
    <w:rsid w:val="007E656A"/>
    <w:rsid w:val="007E69AA"/>
    <w:rsid w:val="007E760E"/>
    <w:rsid w:val="007E769A"/>
    <w:rsid w:val="007E7DAC"/>
    <w:rsid w:val="007F06F3"/>
    <w:rsid w:val="007F076F"/>
    <w:rsid w:val="007F1E81"/>
    <w:rsid w:val="007F2742"/>
    <w:rsid w:val="007F2C87"/>
    <w:rsid w:val="007F39B1"/>
    <w:rsid w:val="007F3CF4"/>
    <w:rsid w:val="007F4E52"/>
    <w:rsid w:val="007F4F5F"/>
    <w:rsid w:val="007F5D41"/>
    <w:rsid w:val="007F5DAA"/>
    <w:rsid w:val="007F6116"/>
    <w:rsid w:val="007F64FD"/>
    <w:rsid w:val="007F654D"/>
    <w:rsid w:val="007F7497"/>
    <w:rsid w:val="007F74CA"/>
    <w:rsid w:val="007F78BD"/>
    <w:rsid w:val="007F7B20"/>
    <w:rsid w:val="0080007A"/>
    <w:rsid w:val="0080042F"/>
    <w:rsid w:val="00800816"/>
    <w:rsid w:val="00800A63"/>
    <w:rsid w:val="00800C4B"/>
    <w:rsid w:val="00800F29"/>
    <w:rsid w:val="0080123B"/>
    <w:rsid w:val="00801914"/>
    <w:rsid w:val="00801F90"/>
    <w:rsid w:val="0080233C"/>
    <w:rsid w:val="0080342C"/>
    <w:rsid w:val="00803ADE"/>
    <w:rsid w:val="00803D59"/>
    <w:rsid w:val="008043D3"/>
    <w:rsid w:val="008046F6"/>
    <w:rsid w:val="00804792"/>
    <w:rsid w:val="0080481C"/>
    <w:rsid w:val="00804B91"/>
    <w:rsid w:val="00805595"/>
    <w:rsid w:val="00807241"/>
    <w:rsid w:val="00807715"/>
    <w:rsid w:val="00807763"/>
    <w:rsid w:val="008079DB"/>
    <w:rsid w:val="00807BFE"/>
    <w:rsid w:val="00807D13"/>
    <w:rsid w:val="0081014C"/>
    <w:rsid w:val="00810553"/>
    <w:rsid w:val="008105A2"/>
    <w:rsid w:val="00810888"/>
    <w:rsid w:val="0081092C"/>
    <w:rsid w:val="0081094A"/>
    <w:rsid w:val="00810EE6"/>
    <w:rsid w:val="008124D9"/>
    <w:rsid w:val="00812647"/>
    <w:rsid w:val="00812ACC"/>
    <w:rsid w:val="00812B21"/>
    <w:rsid w:val="00814271"/>
    <w:rsid w:val="00815204"/>
    <w:rsid w:val="008156AF"/>
    <w:rsid w:val="008160D5"/>
    <w:rsid w:val="00816743"/>
    <w:rsid w:val="008168A7"/>
    <w:rsid w:val="008168B9"/>
    <w:rsid w:val="00816CA3"/>
    <w:rsid w:val="0081791D"/>
    <w:rsid w:val="00817FC6"/>
    <w:rsid w:val="008200DA"/>
    <w:rsid w:val="00820246"/>
    <w:rsid w:val="00820C6F"/>
    <w:rsid w:val="008214B1"/>
    <w:rsid w:val="00821DE7"/>
    <w:rsid w:val="00822366"/>
    <w:rsid w:val="0082291E"/>
    <w:rsid w:val="00823E1F"/>
    <w:rsid w:val="00825668"/>
    <w:rsid w:val="00825864"/>
    <w:rsid w:val="008269ED"/>
    <w:rsid w:val="00826A87"/>
    <w:rsid w:val="008273F5"/>
    <w:rsid w:val="00827689"/>
    <w:rsid w:val="00827E2A"/>
    <w:rsid w:val="008301EC"/>
    <w:rsid w:val="00830724"/>
    <w:rsid w:val="00830777"/>
    <w:rsid w:val="00831EBE"/>
    <w:rsid w:val="00832AC8"/>
    <w:rsid w:val="00833DD2"/>
    <w:rsid w:val="00835429"/>
    <w:rsid w:val="00835498"/>
    <w:rsid w:val="008356EB"/>
    <w:rsid w:val="00836218"/>
    <w:rsid w:val="008363D2"/>
    <w:rsid w:val="00836E3A"/>
    <w:rsid w:val="00837552"/>
    <w:rsid w:val="00837C9E"/>
    <w:rsid w:val="008406ED"/>
    <w:rsid w:val="0084106E"/>
    <w:rsid w:val="008415C4"/>
    <w:rsid w:val="00841827"/>
    <w:rsid w:val="0084196D"/>
    <w:rsid w:val="00844A77"/>
    <w:rsid w:val="00845F62"/>
    <w:rsid w:val="008463FD"/>
    <w:rsid w:val="00846F79"/>
    <w:rsid w:val="00850201"/>
    <w:rsid w:val="0085024D"/>
    <w:rsid w:val="0085043F"/>
    <w:rsid w:val="00850791"/>
    <w:rsid w:val="00850E8E"/>
    <w:rsid w:val="0085135B"/>
    <w:rsid w:val="008513D3"/>
    <w:rsid w:val="00851D58"/>
    <w:rsid w:val="00852E60"/>
    <w:rsid w:val="00853135"/>
    <w:rsid w:val="0085329D"/>
    <w:rsid w:val="0085390A"/>
    <w:rsid w:val="00853F16"/>
    <w:rsid w:val="008540A7"/>
    <w:rsid w:val="008540BB"/>
    <w:rsid w:val="008565CB"/>
    <w:rsid w:val="00860BA5"/>
    <w:rsid w:val="008611B6"/>
    <w:rsid w:val="008612B6"/>
    <w:rsid w:val="00861853"/>
    <w:rsid w:val="0086225A"/>
    <w:rsid w:val="00862681"/>
    <w:rsid w:val="008635A6"/>
    <w:rsid w:val="008644D0"/>
    <w:rsid w:val="008647C4"/>
    <w:rsid w:val="0086533B"/>
    <w:rsid w:val="00865474"/>
    <w:rsid w:val="008659BE"/>
    <w:rsid w:val="00865B99"/>
    <w:rsid w:val="008669BD"/>
    <w:rsid w:val="00866B0E"/>
    <w:rsid w:val="00870473"/>
    <w:rsid w:val="008705C3"/>
    <w:rsid w:val="00871669"/>
    <w:rsid w:val="008719D1"/>
    <w:rsid w:val="008725A6"/>
    <w:rsid w:val="00872BBA"/>
    <w:rsid w:val="0087303E"/>
    <w:rsid w:val="008731F2"/>
    <w:rsid w:val="0087320B"/>
    <w:rsid w:val="0087387F"/>
    <w:rsid w:val="008738CA"/>
    <w:rsid w:val="0087429F"/>
    <w:rsid w:val="008742C0"/>
    <w:rsid w:val="00874947"/>
    <w:rsid w:val="0087529D"/>
    <w:rsid w:val="0087530D"/>
    <w:rsid w:val="00875DEB"/>
    <w:rsid w:val="00877E57"/>
    <w:rsid w:val="008803CD"/>
    <w:rsid w:val="008818DA"/>
    <w:rsid w:val="00882BE2"/>
    <w:rsid w:val="00882CC6"/>
    <w:rsid w:val="00882D72"/>
    <w:rsid w:val="00883531"/>
    <w:rsid w:val="00883726"/>
    <w:rsid w:val="00885AEC"/>
    <w:rsid w:val="008860F8"/>
    <w:rsid w:val="00887878"/>
    <w:rsid w:val="00890C6D"/>
    <w:rsid w:val="0089105C"/>
    <w:rsid w:val="00891450"/>
    <w:rsid w:val="008917AA"/>
    <w:rsid w:val="00891E68"/>
    <w:rsid w:val="00891F1D"/>
    <w:rsid w:val="0089220C"/>
    <w:rsid w:val="00892D99"/>
    <w:rsid w:val="0089374F"/>
    <w:rsid w:val="00893AF8"/>
    <w:rsid w:val="00893DCD"/>
    <w:rsid w:val="008942D4"/>
    <w:rsid w:val="00894751"/>
    <w:rsid w:val="008956E4"/>
    <w:rsid w:val="0089577B"/>
    <w:rsid w:val="00895D1F"/>
    <w:rsid w:val="00895EEC"/>
    <w:rsid w:val="00895F8E"/>
    <w:rsid w:val="008961A6"/>
    <w:rsid w:val="00896434"/>
    <w:rsid w:val="00896CAD"/>
    <w:rsid w:val="0089727E"/>
    <w:rsid w:val="008973B0"/>
    <w:rsid w:val="00897DA0"/>
    <w:rsid w:val="00897F75"/>
    <w:rsid w:val="008A04CE"/>
    <w:rsid w:val="008A0910"/>
    <w:rsid w:val="008A1831"/>
    <w:rsid w:val="008A1DAE"/>
    <w:rsid w:val="008A2BED"/>
    <w:rsid w:val="008A35B3"/>
    <w:rsid w:val="008A3AB2"/>
    <w:rsid w:val="008A4293"/>
    <w:rsid w:val="008A43CD"/>
    <w:rsid w:val="008A475A"/>
    <w:rsid w:val="008A5251"/>
    <w:rsid w:val="008A5645"/>
    <w:rsid w:val="008A5983"/>
    <w:rsid w:val="008A5C9B"/>
    <w:rsid w:val="008A7722"/>
    <w:rsid w:val="008A7917"/>
    <w:rsid w:val="008A7B7F"/>
    <w:rsid w:val="008A7D21"/>
    <w:rsid w:val="008B0112"/>
    <w:rsid w:val="008B0D3B"/>
    <w:rsid w:val="008B1201"/>
    <w:rsid w:val="008B1527"/>
    <w:rsid w:val="008B1679"/>
    <w:rsid w:val="008B17F1"/>
    <w:rsid w:val="008B186E"/>
    <w:rsid w:val="008B1895"/>
    <w:rsid w:val="008B19FD"/>
    <w:rsid w:val="008B21C2"/>
    <w:rsid w:val="008B2A5D"/>
    <w:rsid w:val="008B3631"/>
    <w:rsid w:val="008B513F"/>
    <w:rsid w:val="008B56D1"/>
    <w:rsid w:val="008B617C"/>
    <w:rsid w:val="008B6D2F"/>
    <w:rsid w:val="008B7499"/>
    <w:rsid w:val="008B7DE3"/>
    <w:rsid w:val="008C03AA"/>
    <w:rsid w:val="008C0A9D"/>
    <w:rsid w:val="008C167F"/>
    <w:rsid w:val="008C16B6"/>
    <w:rsid w:val="008C1EBB"/>
    <w:rsid w:val="008C2089"/>
    <w:rsid w:val="008C2155"/>
    <w:rsid w:val="008C2A1A"/>
    <w:rsid w:val="008C2DC7"/>
    <w:rsid w:val="008C30B2"/>
    <w:rsid w:val="008C31F8"/>
    <w:rsid w:val="008C3467"/>
    <w:rsid w:val="008C4916"/>
    <w:rsid w:val="008C4D7F"/>
    <w:rsid w:val="008C54CE"/>
    <w:rsid w:val="008C634E"/>
    <w:rsid w:val="008C6712"/>
    <w:rsid w:val="008C6F58"/>
    <w:rsid w:val="008C778A"/>
    <w:rsid w:val="008C78B2"/>
    <w:rsid w:val="008D0E1E"/>
    <w:rsid w:val="008D0FDF"/>
    <w:rsid w:val="008D12AE"/>
    <w:rsid w:val="008D2210"/>
    <w:rsid w:val="008D2654"/>
    <w:rsid w:val="008D2696"/>
    <w:rsid w:val="008D3A73"/>
    <w:rsid w:val="008D3D35"/>
    <w:rsid w:val="008D4289"/>
    <w:rsid w:val="008D54D1"/>
    <w:rsid w:val="008D675C"/>
    <w:rsid w:val="008D6903"/>
    <w:rsid w:val="008D6915"/>
    <w:rsid w:val="008D6C27"/>
    <w:rsid w:val="008D6DD3"/>
    <w:rsid w:val="008D6E3B"/>
    <w:rsid w:val="008D7157"/>
    <w:rsid w:val="008D7EC1"/>
    <w:rsid w:val="008D7EC3"/>
    <w:rsid w:val="008D7F6C"/>
    <w:rsid w:val="008E0013"/>
    <w:rsid w:val="008E02EB"/>
    <w:rsid w:val="008E0507"/>
    <w:rsid w:val="008E1AB2"/>
    <w:rsid w:val="008E1BD6"/>
    <w:rsid w:val="008E2273"/>
    <w:rsid w:val="008E3779"/>
    <w:rsid w:val="008E3F60"/>
    <w:rsid w:val="008E42C2"/>
    <w:rsid w:val="008E5367"/>
    <w:rsid w:val="008E543B"/>
    <w:rsid w:val="008E571F"/>
    <w:rsid w:val="008E5B87"/>
    <w:rsid w:val="008E626B"/>
    <w:rsid w:val="008E62B6"/>
    <w:rsid w:val="008E6AC9"/>
    <w:rsid w:val="008E7365"/>
    <w:rsid w:val="008E747B"/>
    <w:rsid w:val="008E7B22"/>
    <w:rsid w:val="008F0386"/>
    <w:rsid w:val="008F0989"/>
    <w:rsid w:val="008F144D"/>
    <w:rsid w:val="008F27C5"/>
    <w:rsid w:val="008F2A15"/>
    <w:rsid w:val="008F32C6"/>
    <w:rsid w:val="008F3D08"/>
    <w:rsid w:val="008F4E2D"/>
    <w:rsid w:val="008F58EB"/>
    <w:rsid w:val="008F5CBF"/>
    <w:rsid w:val="008F6380"/>
    <w:rsid w:val="008F679A"/>
    <w:rsid w:val="008F6B54"/>
    <w:rsid w:val="008F7185"/>
    <w:rsid w:val="008F7675"/>
    <w:rsid w:val="00900456"/>
    <w:rsid w:val="009007EE"/>
    <w:rsid w:val="00900A1F"/>
    <w:rsid w:val="00900F5C"/>
    <w:rsid w:val="00901292"/>
    <w:rsid w:val="009014A1"/>
    <w:rsid w:val="00902453"/>
    <w:rsid w:val="009026EA"/>
    <w:rsid w:val="00902780"/>
    <w:rsid w:val="00902816"/>
    <w:rsid w:val="0090283F"/>
    <w:rsid w:val="00903220"/>
    <w:rsid w:val="00903520"/>
    <w:rsid w:val="009036BB"/>
    <w:rsid w:val="009036CD"/>
    <w:rsid w:val="009049FD"/>
    <w:rsid w:val="00905496"/>
    <w:rsid w:val="00906722"/>
    <w:rsid w:val="0090698B"/>
    <w:rsid w:val="00911127"/>
    <w:rsid w:val="0091133D"/>
    <w:rsid w:val="0091149D"/>
    <w:rsid w:val="00911EE7"/>
    <w:rsid w:val="00911F1A"/>
    <w:rsid w:val="009126C2"/>
    <w:rsid w:val="00912B4D"/>
    <w:rsid w:val="00912D4F"/>
    <w:rsid w:val="00913A28"/>
    <w:rsid w:val="00914C03"/>
    <w:rsid w:val="00915055"/>
    <w:rsid w:val="00915168"/>
    <w:rsid w:val="00915217"/>
    <w:rsid w:val="0091533D"/>
    <w:rsid w:val="0091590F"/>
    <w:rsid w:val="00916064"/>
    <w:rsid w:val="0091614B"/>
    <w:rsid w:val="009167B4"/>
    <w:rsid w:val="00916B8A"/>
    <w:rsid w:val="00916E20"/>
    <w:rsid w:val="009170CA"/>
    <w:rsid w:val="0091728D"/>
    <w:rsid w:val="00917678"/>
    <w:rsid w:val="0092031C"/>
    <w:rsid w:val="00922168"/>
    <w:rsid w:val="00922255"/>
    <w:rsid w:val="00922A62"/>
    <w:rsid w:val="009231CE"/>
    <w:rsid w:val="009234C9"/>
    <w:rsid w:val="00923B77"/>
    <w:rsid w:val="0092407C"/>
    <w:rsid w:val="00924AAB"/>
    <w:rsid w:val="00925120"/>
    <w:rsid w:val="009263B3"/>
    <w:rsid w:val="00926C8F"/>
    <w:rsid w:val="00927FE7"/>
    <w:rsid w:val="009302FC"/>
    <w:rsid w:val="0093063D"/>
    <w:rsid w:val="00931DBA"/>
    <w:rsid w:val="00932869"/>
    <w:rsid w:val="00932C2E"/>
    <w:rsid w:val="00934E8C"/>
    <w:rsid w:val="00935082"/>
    <w:rsid w:val="00935155"/>
    <w:rsid w:val="00935251"/>
    <w:rsid w:val="00936132"/>
    <w:rsid w:val="00936E7F"/>
    <w:rsid w:val="00937137"/>
    <w:rsid w:val="00937CBC"/>
    <w:rsid w:val="00937CCF"/>
    <w:rsid w:val="00940951"/>
    <w:rsid w:val="00940CC7"/>
    <w:rsid w:val="00940E81"/>
    <w:rsid w:val="00940F3E"/>
    <w:rsid w:val="00941DD7"/>
    <w:rsid w:val="0094219D"/>
    <w:rsid w:val="0094314B"/>
    <w:rsid w:val="00943D6D"/>
    <w:rsid w:val="00943E6E"/>
    <w:rsid w:val="00943F1D"/>
    <w:rsid w:val="009440F4"/>
    <w:rsid w:val="00944492"/>
    <w:rsid w:val="00944A03"/>
    <w:rsid w:val="009453E4"/>
    <w:rsid w:val="0094711B"/>
    <w:rsid w:val="0095062A"/>
    <w:rsid w:val="00951007"/>
    <w:rsid w:val="009516B8"/>
    <w:rsid w:val="009516C9"/>
    <w:rsid w:val="00951B7A"/>
    <w:rsid w:val="00952052"/>
    <w:rsid w:val="009527EA"/>
    <w:rsid w:val="0095311A"/>
    <w:rsid w:val="0095379A"/>
    <w:rsid w:val="00953867"/>
    <w:rsid w:val="0095439B"/>
    <w:rsid w:val="009544A3"/>
    <w:rsid w:val="00954C01"/>
    <w:rsid w:val="00955620"/>
    <w:rsid w:val="00956867"/>
    <w:rsid w:val="00957E70"/>
    <w:rsid w:val="00960BCB"/>
    <w:rsid w:val="0096155D"/>
    <w:rsid w:val="009615DA"/>
    <w:rsid w:val="00961892"/>
    <w:rsid w:val="00961C16"/>
    <w:rsid w:val="00961E78"/>
    <w:rsid w:val="0096202F"/>
    <w:rsid w:val="009628B2"/>
    <w:rsid w:val="00962E95"/>
    <w:rsid w:val="00963C5E"/>
    <w:rsid w:val="00963DE0"/>
    <w:rsid w:val="00964B88"/>
    <w:rsid w:val="00965CE4"/>
    <w:rsid w:val="009663E0"/>
    <w:rsid w:val="009670EE"/>
    <w:rsid w:val="0096750E"/>
    <w:rsid w:val="00967A7B"/>
    <w:rsid w:val="009700DD"/>
    <w:rsid w:val="009708B1"/>
    <w:rsid w:val="00971005"/>
    <w:rsid w:val="00971A5C"/>
    <w:rsid w:val="00971C8D"/>
    <w:rsid w:val="00971CE1"/>
    <w:rsid w:val="00971E63"/>
    <w:rsid w:val="009720D4"/>
    <w:rsid w:val="00972179"/>
    <w:rsid w:val="00972F37"/>
    <w:rsid w:val="0097318E"/>
    <w:rsid w:val="009739C3"/>
    <w:rsid w:val="00973E39"/>
    <w:rsid w:val="009747CE"/>
    <w:rsid w:val="0097599A"/>
    <w:rsid w:val="009764F3"/>
    <w:rsid w:val="00976547"/>
    <w:rsid w:val="00980AB6"/>
    <w:rsid w:val="00980AF5"/>
    <w:rsid w:val="00981725"/>
    <w:rsid w:val="00981739"/>
    <w:rsid w:val="0098198A"/>
    <w:rsid w:val="00981EE5"/>
    <w:rsid w:val="00981F36"/>
    <w:rsid w:val="00981F48"/>
    <w:rsid w:val="0098230A"/>
    <w:rsid w:val="00982E03"/>
    <w:rsid w:val="009830D9"/>
    <w:rsid w:val="009837D7"/>
    <w:rsid w:val="0098483C"/>
    <w:rsid w:val="00985AC0"/>
    <w:rsid w:val="009860CD"/>
    <w:rsid w:val="009860E4"/>
    <w:rsid w:val="0098616C"/>
    <w:rsid w:val="00987096"/>
    <w:rsid w:val="0099005C"/>
    <w:rsid w:val="00990826"/>
    <w:rsid w:val="009916FD"/>
    <w:rsid w:val="00991961"/>
    <w:rsid w:val="00991A7D"/>
    <w:rsid w:val="00991DB4"/>
    <w:rsid w:val="00992A1F"/>
    <w:rsid w:val="009935F7"/>
    <w:rsid w:val="009943D0"/>
    <w:rsid w:val="00994821"/>
    <w:rsid w:val="009950B7"/>
    <w:rsid w:val="0099511A"/>
    <w:rsid w:val="0099613A"/>
    <w:rsid w:val="00996E6F"/>
    <w:rsid w:val="00997AFD"/>
    <w:rsid w:val="00997BAD"/>
    <w:rsid w:val="00997CE5"/>
    <w:rsid w:val="009A0EE8"/>
    <w:rsid w:val="009A1549"/>
    <w:rsid w:val="009A18F5"/>
    <w:rsid w:val="009A1D70"/>
    <w:rsid w:val="009A2400"/>
    <w:rsid w:val="009A28D5"/>
    <w:rsid w:val="009A29DA"/>
    <w:rsid w:val="009A2CC7"/>
    <w:rsid w:val="009A33DE"/>
    <w:rsid w:val="009A3411"/>
    <w:rsid w:val="009A357D"/>
    <w:rsid w:val="009A3716"/>
    <w:rsid w:val="009A3A2E"/>
    <w:rsid w:val="009A3F45"/>
    <w:rsid w:val="009A4323"/>
    <w:rsid w:val="009A60D5"/>
    <w:rsid w:val="009A6349"/>
    <w:rsid w:val="009A6A46"/>
    <w:rsid w:val="009A7251"/>
    <w:rsid w:val="009A76B7"/>
    <w:rsid w:val="009A7A56"/>
    <w:rsid w:val="009A7B34"/>
    <w:rsid w:val="009B0174"/>
    <w:rsid w:val="009B3092"/>
    <w:rsid w:val="009B385E"/>
    <w:rsid w:val="009B404C"/>
    <w:rsid w:val="009B4915"/>
    <w:rsid w:val="009B5071"/>
    <w:rsid w:val="009B544F"/>
    <w:rsid w:val="009B55FA"/>
    <w:rsid w:val="009B584E"/>
    <w:rsid w:val="009B5EAD"/>
    <w:rsid w:val="009B60CD"/>
    <w:rsid w:val="009B66D5"/>
    <w:rsid w:val="009B7158"/>
    <w:rsid w:val="009C03B9"/>
    <w:rsid w:val="009C0736"/>
    <w:rsid w:val="009C0B35"/>
    <w:rsid w:val="009C0D54"/>
    <w:rsid w:val="009C1368"/>
    <w:rsid w:val="009C18B9"/>
    <w:rsid w:val="009C19B9"/>
    <w:rsid w:val="009C1DB6"/>
    <w:rsid w:val="009C2546"/>
    <w:rsid w:val="009C34F9"/>
    <w:rsid w:val="009C3A23"/>
    <w:rsid w:val="009C3ABF"/>
    <w:rsid w:val="009C3C67"/>
    <w:rsid w:val="009C47D1"/>
    <w:rsid w:val="009C5545"/>
    <w:rsid w:val="009C555E"/>
    <w:rsid w:val="009C5617"/>
    <w:rsid w:val="009C64B9"/>
    <w:rsid w:val="009C6729"/>
    <w:rsid w:val="009C77B6"/>
    <w:rsid w:val="009D0267"/>
    <w:rsid w:val="009D02D1"/>
    <w:rsid w:val="009D05D8"/>
    <w:rsid w:val="009D12E3"/>
    <w:rsid w:val="009D132A"/>
    <w:rsid w:val="009D1501"/>
    <w:rsid w:val="009D1BC1"/>
    <w:rsid w:val="009D1BD5"/>
    <w:rsid w:val="009D2534"/>
    <w:rsid w:val="009D2F22"/>
    <w:rsid w:val="009D3228"/>
    <w:rsid w:val="009D3B71"/>
    <w:rsid w:val="009D4590"/>
    <w:rsid w:val="009D4A19"/>
    <w:rsid w:val="009D500B"/>
    <w:rsid w:val="009D5396"/>
    <w:rsid w:val="009D5436"/>
    <w:rsid w:val="009D5818"/>
    <w:rsid w:val="009D5AF0"/>
    <w:rsid w:val="009D633B"/>
    <w:rsid w:val="009D6CE7"/>
    <w:rsid w:val="009D7465"/>
    <w:rsid w:val="009E0681"/>
    <w:rsid w:val="009E1899"/>
    <w:rsid w:val="009E1C10"/>
    <w:rsid w:val="009E229F"/>
    <w:rsid w:val="009E22F3"/>
    <w:rsid w:val="009E24B6"/>
    <w:rsid w:val="009E3C2E"/>
    <w:rsid w:val="009E58E9"/>
    <w:rsid w:val="009E5C4B"/>
    <w:rsid w:val="009E6863"/>
    <w:rsid w:val="009E7AD9"/>
    <w:rsid w:val="009F0D25"/>
    <w:rsid w:val="009F187C"/>
    <w:rsid w:val="009F2296"/>
    <w:rsid w:val="009F25EA"/>
    <w:rsid w:val="009F2656"/>
    <w:rsid w:val="009F33AE"/>
    <w:rsid w:val="009F3A6D"/>
    <w:rsid w:val="009F4ECD"/>
    <w:rsid w:val="009F5A93"/>
    <w:rsid w:val="009F6296"/>
    <w:rsid w:val="009F65FA"/>
    <w:rsid w:val="009F6AF9"/>
    <w:rsid w:val="009F7639"/>
    <w:rsid w:val="00A00473"/>
    <w:rsid w:val="00A011DF"/>
    <w:rsid w:val="00A0125B"/>
    <w:rsid w:val="00A0138D"/>
    <w:rsid w:val="00A01450"/>
    <w:rsid w:val="00A01A19"/>
    <w:rsid w:val="00A01C58"/>
    <w:rsid w:val="00A02485"/>
    <w:rsid w:val="00A02959"/>
    <w:rsid w:val="00A029D2"/>
    <w:rsid w:val="00A04025"/>
    <w:rsid w:val="00A04252"/>
    <w:rsid w:val="00A043FB"/>
    <w:rsid w:val="00A04470"/>
    <w:rsid w:val="00A05132"/>
    <w:rsid w:val="00A0545D"/>
    <w:rsid w:val="00A055EB"/>
    <w:rsid w:val="00A058DF"/>
    <w:rsid w:val="00A05A18"/>
    <w:rsid w:val="00A05EF7"/>
    <w:rsid w:val="00A07387"/>
    <w:rsid w:val="00A11A23"/>
    <w:rsid w:val="00A12A6B"/>
    <w:rsid w:val="00A12E62"/>
    <w:rsid w:val="00A13645"/>
    <w:rsid w:val="00A13D9D"/>
    <w:rsid w:val="00A13E8D"/>
    <w:rsid w:val="00A14669"/>
    <w:rsid w:val="00A14B3E"/>
    <w:rsid w:val="00A14F28"/>
    <w:rsid w:val="00A1571E"/>
    <w:rsid w:val="00A15D48"/>
    <w:rsid w:val="00A166E9"/>
    <w:rsid w:val="00A168E7"/>
    <w:rsid w:val="00A16FB9"/>
    <w:rsid w:val="00A17B19"/>
    <w:rsid w:val="00A20293"/>
    <w:rsid w:val="00A21570"/>
    <w:rsid w:val="00A215FA"/>
    <w:rsid w:val="00A22365"/>
    <w:rsid w:val="00A2248F"/>
    <w:rsid w:val="00A22713"/>
    <w:rsid w:val="00A22F0D"/>
    <w:rsid w:val="00A2321E"/>
    <w:rsid w:val="00A2447F"/>
    <w:rsid w:val="00A2547A"/>
    <w:rsid w:val="00A255BF"/>
    <w:rsid w:val="00A25D51"/>
    <w:rsid w:val="00A25F1F"/>
    <w:rsid w:val="00A25F2B"/>
    <w:rsid w:val="00A266EC"/>
    <w:rsid w:val="00A26B9D"/>
    <w:rsid w:val="00A3056A"/>
    <w:rsid w:val="00A306E0"/>
    <w:rsid w:val="00A3076B"/>
    <w:rsid w:val="00A312AC"/>
    <w:rsid w:val="00A32572"/>
    <w:rsid w:val="00A327BB"/>
    <w:rsid w:val="00A32BAF"/>
    <w:rsid w:val="00A32C2A"/>
    <w:rsid w:val="00A32D83"/>
    <w:rsid w:val="00A33645"/>
    <w:rsid w:val="00A33B5A"/>
    <w:rsid w:val="00A34509"/>
    <w:rsid w:val="00A34BD8"/>
    <w:rsid w:val="00A34D8E"/>
    <w:rsid w:val="00A35076"/>
    <w:rsid w:val="00A3553A"/>
    <w:rsid w:val="00A35546"/>
    <w:rsid w:val="00A358EA"/>
    <w:rsid w:val="00A35A29"/>
    <w:rsid w:val="00A3671E"/>
    <w:rsid w:val="00A36C47"/>
    <w:rsid w:val="00A37B37"/>
    <w:rsid w:val="00A400B4"/>
    <w:rsid w:val="00A40153"/>
    <w:rsid w:val="00A40DC9"/>
    <w:rsid w:val="00A40E7F"/>
    <w:rsid w:val="00A41474"/>
    <w:rsid w:val="00A415B2"/>
    <w:rsid w:val="00A420DE"/>
    <w:rsid w:val="00A42449"/>
    <w:rsid w:val="00A42929"/>
    <w:rsid w:val="00A43416"/>
    <w:rsid w:val="00A43980"/>
    <w:rsid w:val="00A44371"/>
    <w:rsid w:val="00A44D63"/>
    <w:rsid w:val="00A45016"/>
    <w:rsid w:val="00A4584F"/>
    <w:rsid w:val="00A45ACD"/>
    <w:rsid w:val="00A468E9"/>
    <w:rsid w:val="00A46A70"/>
    <w:rsid w:val="00A46ED7"/>
    <w:rsid w:val="00A505E3"/>
    <w:rsid w:val="00A505FE"/>
    <w:rsid w:val="00A508DB"/>
    <w:rsid w:val="00A51456"/>
    <w:rsid w:val="00A518F1"/>
    <w:rsid w:val="00A52B87"/>
    <w:rsid w:val="00A53A9F"/>
    <w:rsid w:val="00A53B75"/>
    <w:rsid w:val="00A549E4"/>
    <w:rsid w:val="00A54B4B"/>
    <w:rsid w:val="00A54BB1"/>
    <w:rsid w:val="00A54C13"/>
    <w:rsid w:val="00A54F4A"/>
    <w:rsid w:val="00A55A75"/>
    <w:rsid w:val="00A55FC5"/>
    <w:rsid w:val="00A5629F"/>
    <w:rsid w:val="00A5678A"/>
    <w:rsid w:val="00A5715A"/>
    <w:rsid w:val="00A572A2"/>
    <w:rsid w:val="00A604EB"/>
    <w:rsid w:val="00A60ABF"/>
    <w:rsid w:val="00A60D1D"/>
    <w:rsid w:val="00A60FA8"/>
    <w:rsid w:val="00A61564"/>
    <w:rsid w:val="00A6171E"/>
    <w:rsid w:val="00A61C9E"/>
    <w:rsid w:val="00A62957"/>
    <w:rsid w:val="00A63F88"/>
    <w:rsid w:val="00A640CA"/>
    <w:rsid w:val="00A64184"/>
    <w:rsid w:val="00A65EA1"/>
    <w:rsid w:val="00A667B2"/>
    <w:rsid w:val="00A66D3B"/>
    <w:rsid w:val="00A67D85"/>
    <w:rsid w:val="00A67DDD"/>
    <w:rsid w:val="00A67F19"/>
    <w:rsid w:val="00A703D5"/>
    <w:rsid w:val="00A70994"/>
    <w:rsid w:val="00A70FD7"/>
    <w:rsid w:val="00A71A67"/>
    <w:rsid w:val="00A72604"/>
    <w:rsid w:val="00A7261A"/>
    <w:rsid w:val="00A72724"/>
    <w:rsid w:val="00A734B1"/>
    <w:rsid w:val="00A7376E"/>
    <w:rsid w:val="00A744FE"/>
    <w:rsid w:val="00A748A9"/>
    <w:rsid w:val="00A748E3"/>
    <w:rsid w:val="00A74F8C"/>
    <w:rsid w:val="00A75B0A"/>
    <w:rsid w:val="00A76ED5"/>
    <w:rsid w:val="00A77231"/>
    <w:rsid w:val="00A777C7"/>
    <w:rsid w:val="00A779FA"/>
    <w:rsid w:val="00A77C02"/>
    <w:rsid w:val="00A77C34"/>
    <w:rsid w:val="00A80C1E"/>
    <w:rsid w:val="00A80D49"/>
    <w:rsid w:val="00A81647"/>
    <w:rsid w:val="00A8166F"/>
    <w:rsid w:val="00A8295D"/>
    <w:rsid w:val="00A82C65"/>
    <w:rsid w:val="00A82D40"/>
    <w:rsid w:val="00A83A1E"/>
    <w:rsid w:val="00A843B1"/>
    <w:rsid w:val="00A84992"/>
    <w:rsid w:val="00A84AE2"/>
    <w:rsid w:val="00A86CFD"/>
    <w:rsid w:val="00A87217"/>
    <w:rsid w:val="00A87D7E"/>
    <w:rsid w:val="00A90659"/>
    <w:rsid w:val="00A90728"/>
    <w:rsid w:val="00A90C2B"/>
    <w:rsid w:val="00A91CB4"/>
    <w:rsid w:val="00A928A4"/>
    <w:rsid w:val="00A9297F"/>
    <w:rsid w:val="00A92D92"/>
    <w:rsid w:val="00A9306D"/>
    <w:rsid w:val="00A9335C"/>
    <w:rsid w:val="00A93BA6"/>
    <w:rsid w:val="00A9413B"/>
    <w:rsid w:val="00A94141"/>
    <w:rsid w:val="00A95206"/>
    <w:rsid w:val="00A95B29"/>
    <w:rsid w:val="00A962D6"/>
    <w:rsid w:val="00AA04DA"/>
    <w:rsid w:val="00AA0B3C"/>
    <w:rsid w:val="00AA0CCA"/>
    <w:rsid w:val="00AA0FC5"/>
    <w:rsid w:val="00AA125B"/>
    <w:rsid w:val="00AA187E"/>
    <w:rsid w:val="00AA18BE"/>
    <w:rsid w:val="00AA1B23"/>
    <w:rsid w:val="00AA1E2A"/>
    <w:rsid w:val="00AA1F86"/>
    <w:rsid w:val="00AA2E25"/>
    <w:rsid w:val="00AA2FCC"/>
    <w:rsid w:val="00AA32BF"/>
    <w:rsid w:val="00AA42AE"/>
    <w:rsid w:val="00AA4934"/>
    <w:rsid w:val="00AA52A3"/>
    <w:rsid w:val="00AA582E"/>
    <w:rsid w:val="00AA5AD9"/>
    <w:rsid w:val="00AA613B"/>
    <w:rsid w:val="00AA65BB"/>
    <w:rsid w:val="00AA6C88"/>
    <w:rsid w:val="00AA6E9E"/>
    <w:rsid w:val="00AA6F1C"/>
    <w:rsid w:val="00AA7933"/>
    <w:rsid w:val="00AA7CBA"/>
    <w:rsid w:val="00AB04E2"/>
    <w:rsid w:val="00AB06C5"/>
    <w:rsid w:val="00AB0FFD"/>
    <w:rsid w:val="00AB1075"/>
    <w:rsid w:val="00AB13D0"/>
    <w:rsid w:val="00AB154E"/>
    <w:rsid w:val="00AB2459"/>
    <w:rsid w:val="00AB2465"/>
    <w:rsid w:val="00AB2D6B"/>
    <w:rsid w:val="00AB2EFB"/>
    <w:rsid w:val="00AB30DA"/>
    <w:rsid w:val="00AB316E"/>
    <w:rsid w:val="00AB3187"/>
    <w:rsid w:val="00AB399A"/>
    <w:rsid w:val="00AB4C5A"/>
    <w:rsid w:val="00AB5016"/>
    <w:rsid w:val="00AB5754"/>
    <w:rsid w:val="00AB5878"/>
    <w:rsid w:val="00AB6B2E"/>
    <w:rsid w:val="00AB7140"/>
    <w:rsid w:val="00AB7839"/>
    <w:rsid w:val="00AC03F5"/>
    <w:rsid w:val="00AC0ED2"/>
    <w:rsid w:val="00AC16AC"/>
    <w:rsid w:val="00AC19EA"/>
    <w:rsid w:val="00AC1A94"/>
    <w:rsid w:val="00AC31D7"/>
    <w:rsid w:val="00AC3438"/>
    <w:rsid w:val="00AC3B0E"/>
    <w:rsid w:val="00AC3FC2"/>
    <w:rsid w:val="00AC55C1"/>
    <w:rsid w:val="00AC5624"/>
    <w:rsid w:val="00AC5DD9"/>
    <w:rsid w:val="00AC68CF"/>
    <w:rsid w:val="00AC7328"/>
    <w:rsid w:val="00AC7C6D"/>
    <w:rsid w:val="00AC7CAC"/>
    <w:rsid w:val="00AD0C2C"/>
    <w:rsid w:val="00AD0CFA"/>
    <w:rsid w:val="00AD10E3"/>
    <w:rsid w:val="00AD1947"/>
    <w:rsid w:val="00AD1A1B"/>
    <w:rsid w:val="00AD1A61"/>
    <w:rsid w:val="00AD1CC9"/>
    <w:rsid w:val="00AD22F4"/>
    <w:rsid w:val="00AD2338"/>
    <w:rsid w:val="00AD2FF0"/>
    <w:rsid w:val="00AD41CB"/>
    <w:rsid w:val="00AD4315"/>
    <w:rsid w:val="00AD4543"/>
    <w:rsid w:val="00AD577E"/>
    <w:rsid w:val="00AD588A"/>
    <w:rsid w:val="00AD6A30"/>
    <w:rsid w:val="00AE0849"/>
    <w:rsid w:val="00AE0DAB"/>
    <w:rsid w:val="00AE3F8A"/>
    <w:rsid w:val="00AE44DF"/>
    <w:rsid w:val="00AE4908"/>
    <w:rsid w:val="00AE5042"/>
    <w:rsid w:val="00AE548A"/>
    <w:rsid w:val="00AE57A7"/>
    <w:rsid w:val="00AE5BA5"/>
    <w:rsid w:val="00AE6308"/>
    <w:rsid w:val="00AE67EA"/>
    <w:rsid w:val="00AE6E1B"/>
    <w:rsid w:val="00AE7076"/>
    <w:rsid w:val="00AE7ADA"/>
    <w:rsid w:val="00AE7F6A"/>
    <w:rsid w:val="00AE8A62"/>
    <w:rsid w:val="00AF0762"/>
    <w:rsid w:val="00AF15BD"/>
    <w:rsid w:val="00AF1654"/>
    <w:rsid w:val="00AF1A59"/>
    <w:rsid w:val="00AF1CF8"/>
    <w:rsid w:val="00AF2116"/>
    <w:rsid w:val="00AF243E"/>
    <w:rsid w:val="00AF3F74"/>
    <w:rsid w:val="00AF4954"/>
    <w:rsid w:val="00AF6421"/>
    <w:rsid w:val="00AF6C9B"/>
    <w:rsid w:val="00AF6CE4"/>
    <w:rsid w:val="00AF70D7"/>
    <w:rsid w:val="00AF7D7A"/>
    <w:rsid w:val="00B0005B"/>
    <w:rsid w:val="00B0116D"/>
    <w:rsid w:val="00B01477"/>
    <w:rsid w:val="00B017FE"/>
    <w:rsid w:val="00B01D3E"/>
    <w:rsid w:val="00B01DEC"/>
    <w:rsid w:val="00B0337F"/>
    <w:rsid w:val="00B03A0E"/>
    <w:rsid w:val="00B03D05"/>
    <w:rsid w:val="00B0407F"/>
    <w:rsid w:val="00B041DE"/>
    <w:rsid w:val="00B0455A"/>
    <w:rsid w:val="00B048BF"/>
    <w:rsid w:val="00B04B1C"/>
    <w:rsid w:val="00B05585"/>
    <w:rsid w:val="00B056A0"/>
    <w:rsid w:val="00B05B0C"/>
    <w:rsid w:val="00B069A2"/>
    <w:rsid w:val="00B07459"/>
    <w:rsid w:val="00B07590"/>
    <w:rsid w:val="00B07936"/>
    <w:rsid w:val="00B104BD"/>
    <w:rsid w:val="00B10638"/>
    <w:rsid w:val="00B1096B"/>
    <w:rsid w:val="00B110E7"/>
    <w:rsid w:val="00B113F5"/>
    <w:rsid w:val="00B114C6"/>
    <w:rsid w:val="00B12D18"/>
    <w:rsid w:val="00B12EC1"/>
    <w:rsid w:val="00B12ECA"/>
    <w:rsid w:val="00B12F99"/>
    <w:rsid w:val="00B142B4"/>
    <w:rsid w:val="00B15106"/>
    <w:rsid w:val="00B153AA"/>
    <w:rsid w:val="00B159FD"/>
    <w:rsid w:val="00B15F15"/>
    <w:rsid w:val="00B16E13"/>
    <w:rsid w:val="00B1799F"/>
    <w:rsid w:val="00B203C1"/>
    <w:rsid w:val="00B20684"/>
    <w:rsid w:val="00B2183B"/>
    <w:rsid w:val="00B218D2"/>
    <w:rsid w:val="00B21A20"/>
    <w:rsid w:val="00B22219"/>
    <w:rsid w:val="00B22301"/>
    <w:rsid w:val="00B22A9E"/>
    <w:rsid w:val="00B22BA5"/>
    <w:rsid w:val="00B23B5F"/>
    <w:rsid w:val="00B23BDA"/>
    <w:rsid w:val="00B23D8F"/>
    <w:rsid w:val="00B249A0"/>
    <w:rsid w:val="00B24D9B"/>
    <w:rsid w:val="00B24DD3"/>
    <w:rsid w:val="00B25E1E"/>
    <w:rsid w:val="00B26408"/>
    <w:rsid w:val="00B2694C"/>
    <w:rsid w:val="00B26BFC"/>
    <w:rsid w:val="00B27E73"/>
    <w:rsid w:val="00B30271"/>
    <w:rsid w:val="00B3093B"/>
    <w:rsid w:val="00B313BC"/>
    <w:rsid w:val="00B31664"/>
    <w:rsid w:val="00B31ECC"/>
    <w:rsid w:val="00B32F9C"/>
    <w:rsid w:val="00B3304F"/>
    <w:rsid w:val="00B3382C"/>
    <w:rsid w:val="00B33890"/>
    <w:rsid w:val="00B33EF5"/>
    <w:rsid w:val="00B352E7"/>
    <w:rsid w:val="00B35D03"/>
    <w:rsid w:val="00B35F71"/>
    <w:rsid w:val="00B36776"/>
    <w:rsid w:val="00B3768C"/>
    <w:rsid w:val="00B376A9"/>
    <w:rsid w:val="00B37C59"/>
    <w:rsid w:val="00B37D11"/>
    <w:rsid w:val="00B37E79"/>
    <w:rsid w:val="00B4101B"/>
    <w:rsid w:val="00B414DA"/>
    <w:rsid w:val="00B418FA"/>
    <w:rsid w:val="00B41B3D"/>
    <w:rsid w:val="00B41FF7"/>
    <w:rsid w:val="00B4220C"/>
    <w:rsid w:val="00B42454"/>
    <w:rsid w:val="00B4267C"/>
    <w:rsid w:val="00B42B7A"/>
    <w:rsid w:val="00B42D06"/>
    <w:rsid w:val="00B42F5B"/>
    <w:rsid w:val="00B43457"/>
    <w:rsid w:val="00B4380A"/>
    <w:rsid w:val="00B443C2"/>
    <w:rsid w:val="00B44774"/>
    <w:rsid w:val="00B4485E"/>
    <w:rsid w:val="00B45025"/>
    <w:rsid w:val="00B45ECF"/>
    <w:rsid w:val="00B46633"/>
    <w:rsid w:val="00B4751F"/>
    <w:rsid w:val="00B47BCF"/>
    <w:rsid w:val="00B5062E"/>
    <w:rsid w:val="00B50740"/>
    <w:rsid w:val="00B50ED2"/>
    <w:rsid w:val="00B518EF"/>
    <w:rsid w:val="00B52937"/>
    <w:rsid w:val="00B52AFD"/>
    <w:rsid w:val="00B539DF"/>
    <w:rsid w:val="00B53B00"/>
    <w:rsid w:val="00B53CA2"/>
    <w:rsid w:val="00B54DB6"/>
    <w:rsid w:val="00B54E3B"/>
    <w:rsid w:val="00B55174"/>
    <w:rsid w:val="00B5552E"/>
    <w:rsid w:val="00B558B8"/>
    <w:rsid w:val="00B5595F"/>
    <w:rsid w:val="00B55D17"/>
    <w:rsid w:val="00B56124"/>
    <w:rsid w:val="00B56F3B"/>
    <w:rsid w:val="00B63FC2"/>
    <w:rsid w:val="00B643FD"/>
    <w:rsid w:val="00B649C0"/>
    <w:rsid w:val="00B64A5F"/>
    <w:rsid w:val="00B64F1D"/>
    <w:rsid w:val="00B65834"/>
    <w:rsid w:val="00B65C3C"/>
    <w:rsid w:val="00B669B1"/>
    <w:rsid w:val="00B66B27"/>
    <w:rsid w:val="00B66F06"/>
    <w:rsid w:val="00B67E65"/>
    <w:rsid w:val="00B70931"/>
    <w:rsid w:val="00B7220F"/>
    <w:rsid w:val="00B7232B"/>
    <w:rsid w:val="00B724CF"/>
    <w:rsid w:val="00B724D5"/>
    <w:rsid w:val="00B73048"/>
    <w:rsid w:val="00B73667"/>
    <w:rsid w:val="00B74328"/>
    <w:rsid w:val="00B7442D"/>
    <w:rsid w:val="00B74E16"/>
    <w:rsid w:val="00B75A39"/>
    <w:rsid w:val="00B7671B"/>
    <w:rsid w:val="00B76DDE"/>
    <w:rsid w:val="00B77D65"/>
    <w:rsid w:val="00B803E7"/>
    <w:rsid w:val="00B80538"/>
    <w:rsid w:val="00B81450"/>
    <w:rsid w:val="00B81BD4"/>
    <w:rsid w:val="00B81EE2"/>
    <w:rsid w:val="00B82052"/>
    <w:rsid w:val="00B830F8"/>
    <w:rsid w:val="00B83611"/>
    <w:rsid w:val="00B843EA"/>
    <w:rsid w:val="00B84707"/>
    <w:rsid w:val="00B85290"/>
    <w:rsid w:val="00B85A8B"/>
    <w:rsid w:val="00B85F14"/>
    <w:rsid w:val="00B869A5"/>
    <w:rsid w:val="00B86D1E"/>
    <w:rsid w:val="00B86D85"/>
    <w:rsid w:val="00B87F8F"/>
    <w:rsid w:val="00B90C5E"/>
    <w:rsid w:val="00B9145A"/>
    <w:rsid w:val="00B9215F"/>
    <w:rsid w:val="00B92DAE"/>
    <w:rsid w:val="00B9366A"/>
    <w:rsid w:val="00B936C5"/>
    <w:rsid w:val="00B93802"/>
    <w:rsid w:val="00B93C25"/>
    <w:rsid w:val="00B93FC1"/>
    <w:rsid w:val="00B94987"/>
    <w:rsid w:val="00B9544D"/>
    <w:rsid w:val="00B955B1"/>
    <w:rsid w:val="00B95DBC"/>
    <w:rsid w:val="00B960F6"/>
    <w:rsid w:val="00B9631E"/>
    <w:rsid w:val="00B96327"/>
    <w:rsid w:val="00B96B46"/>
    <w:rsid w:val="00B96D88"/>
    <w:rsid w:val="00B973A8"/>
    <w:rsid w:val="00B97C28"/>
    <w:rsid w:val="00B97FAC"/>
    <w:rsid w:val="00BA000D"/>
    <w:rsid w:val="00BA0291"/>
    <w:rsid w:val="00BA0A71"/>
    <w:rsid w:val="00BA11C9"/>
    <w:rsid w:val="00BA13AE"/>
    <w:rsid w:val="00BA1AA0"/>
    <w:rsid w:val="00BA21FF"/>
    <w:rsid w:val="00BA26F9"/>
    <w:rsid w:val="00BA3BDE"/>
    <w:rsid w:val="00BA515A"/>
    <w:rsid w:val="00BA5791"/>
    <w:rsid w:val="00BA5F52"/>
    <w:rsid w:val="00BA7B7D"/>
    <w:rsid w:val="00BA7DCA"/>
    <w:rsid w:val="00BA7F7D"/>
    <w:rsid w:val="00BB0137"/>
    <w:rsid w:val="00BB021B"/>
    <w:rsid w:val="00BB0624"/>
    <w:rsid w:val="00BB0930"/>
    <w:rsid w:val="00BB2CF3"/>
    <w:rsid w:val="00BB3348"/>
    <w:rsid w:val="00BB369C"/>
    <w:rsid w:val="00BB36CE"/>
    <w:rsid w:val="00BB3C89"/>
    <w:rsid w:val="00BB4197"/>
    <w:rsid w:val="00BB5544"/>
    <w:rsid w:val="00BB6514"/>
    <w:rsid w:val="00BB6DC2"/>
    <w:rsid w:val="00BB70E9"/>
    <w:rsid w:val="00BB7F28"/>
    <w:rsid w:val="00BC073B"/>
    <w:rsid w:val="00BC096E"/>
    <w:rsid w:val="00BC0E57"/>
    <w:rsid w:val="00BC134D"/>
    <w:rsid w:val="00BC1806"/>
    <w:rsid w:val="00BC1985"/>
    <w:rsid w:val="00BC20F1"/>
    <w:rsid w:val="00BC28C2"/>
    <w:rsid w:val="00BC2A61"/>
    <w:rsid w:val="00BC370E"/>
    <w:rsid w:val="00BC3F27"/>
    <w:rsid w:val="00BC5548"/>
    <w:rsid w:val="00BC5645"/>
    <w:rsid w:val="00BC59B4"/>
    <w:rsid w:val="00BC5CEF"/>
    <w:rsid w:val="00BC5E65"/>
    <w:rsid w:val="00BC686D"/>
    <w:rsid w:val="00BC741B"/>
    <w:rsid w:val="00BD03BA"/>
    <w:rsid w:val="00BD03ED"/>
    <w:rsid w:val="00BD07D0"/>
    <w:rsid w:val="00BD09FF"/>
    <w:rsid w:val="00BD105F"/>
    <w:rsid w:val="00BD123F"/>
    <w:rsid w:val="00BD1ADE"/>
    <w:rsid w:val="00BD22E2"/>
    <w:rsid w:val="00BD2365"/>
    <w:rsid w:val="00BD317F"/>
    <w:rsid w:val="00BD34FA"/>
    <w:rsid w:val="00BD3CEC"/>
    <w:rsid w:val="00BD3F3D"/>
    <w:rsid w:val="00BD4070"/>
    <w:rsid w:val="00BD478A"/>
    <w:rsid w:val="00BD58F8"/>
    <w:rsid w:val="00BD5AC7"/>
    <w:rsid w:val="00BD5B80"/>
    <w:rsid w:val="00BD5F0A"/>
    <w:rsid w:val="00BD612B"/>
    <w:rsid w:val="00BD6374"/>
    <w:rsid w:val="00BD773A"/>
    <w:rsid w:val="00BD7817"/>
    <w:rsid w:val="00BD7EFA"/>
    <w:rsid w:val="00BE024C"/>
    <w:rsid w:val="00BE0737"/>
    <w:rsid w:val="00BE0806"/>
    <w:rsid w:val="00BE0BAB"/>
    <w:rsid w:val="00BE0F79"/>
    <w:rsid w:val="00BE1311"/>
    <w:rsid w:val="00BE14B0"/>
    <w:rsid w:val="00BE1846"/>
    <w:rsid w:val="00BE1E5A"/>
    <w:rsid w:val="00BE2249"/>
    <w:rsid w:val="00BE29C6"/>
    <w:rsid w:val="00BE311E"/>
    <w:rsid w:val="00BE3C58"/>
    <w:rsid w:val="00BE4054"/>
    <w:rsid w:val="00BE4BF0"/>
    <w:rsid w:val="00BE4E4D"/>
    <w:rsid w:val="00BE4FB9"/>
    <w:rsid w:val="00BE526A"/>
    <w:rsid w:val="00BE651F"/>
    <w:rsid w:val="00BE6E04"/>
    <w:rsid w:val="00BE70D1"/>
    <w:rsid w:val="00BE721A"/>
    <w:rsid w:val="00BE7277"/>
    <w:rsid w:val="00BE76F1"/>
    <w:rsid w:val="00BF029F"/>
    <w:rsid w:val="00BF0656"/>
    <w:rsid w:val="00BF080D"/>
    <w:rsid w:val="00BF1169"/>
    <w:rsid w:val="00BF142A"/>
    <w:rsid w:val="00BF214E"/>
    <w:rsid w:val="00BF275E"/>
    <w:rsid w:val="00BF336C"/>
    <w:rsid w:val="00BF3994"/>
    <w:rsid w:val="00BF3AD5"/>
    <w:rsid w:val="00BF448C"/>
    <w:rsid w:val="00BF44F6"/>
    <w:rsid w:val="00BF4891"/>
    <w:rsid w:val="00BF54FD"/>
    <w:rsid w:val="00BF5797"/>
    <w:rsid w:val="00BF63D3"/>
    <w:rsid w:val="00BF6575"/>
    <w:rsid w:val="00BF6726"/>
    <w:rsid w:val="00BF698B"/>
    <w:rsid w:val="00BF6B3B"/>
    <w:rsid w:val="00BF77DB"/>
    <w:rsid w:val="00BF7808"/>
    <w:rsid w:val="00C002D7"/>
    <w:rsid w:val="00C004D3"/>
    <w:rsid w:val="00C03482"/>
    <w:rsid w:val="00C03963"/>
    <w:rsid w:val="00C0443F"/>
    <w:rsid w:val="00C04814"/>
    <w:rsid w:val="00C04AB8"/>
    <w:rsid w:val="00C05302"/>
    <w:rsid w:val="00C05378"/>
    <w:rsid w:val="00C06378"/>
    <w:rsid w:val="00C072C0"/>
    <w:rsid w:val="00C10338"/>
    <w:rsid w:val="00C10DFD"/>
    <w:rsid w:val="00C1181F"/>
    <w:rsid w:val="00C1308C"/>
    <w:rsid w:val="00C13363"/>
    <w:rsid w:val="00C134B1"/>
    <w:rsid w:val="00C13A86"/>
    <w:rsid w:val="00C13E6A"/>
    <w:rsid w:val="00C14476"/>
    <w:rsid w:val="00C1549D"/>
    <w:rsid w:val="00C155D2"/>
    <w:rsid w:val="00C158B3"/>
    <w:rsid w:val="00C15DBA"/>
    <w:rsid w:val="00C1601E"/>
    <w:rsid w:val="00C16653"/>
    <w:rsid w:val="00C16DA7"/>
    <w:rsid w:val="00C17233"/>
    <w:rsid w:val="00C17AD3"/>
    <w:rsid w:val="00C210FB"/>
    <w:rsid w:val="00C211DA"/>
    <w:rsid w:val="00C22521"/>
    <w:rsid w:val="00C2298B"/>
    <w:rsid w:val="00C22E61"/>
    <w:rsid w:val="00C2311C"/>
    <w:rsid w:val="00C234AA"/>
    <w:rsid w:val="00C23CC1"/>
    <w:rsid w:val="00C2472A"/>
    <w:rsid w:val="00C259D2"/>
    <w:rsid w:val="00C25CEE"/>
    <w:rsid w:val="00C25EB2"/>
    <w:rsid w:val="00C268A1"/>
    <w:rsid w:val="00C26E30"/>
    <w:rsid w:val="00C27069"/>
    <w:rsid w:val="00C27A62"/>
    <w:rsid w:val="00C3067C"/>
    <w:rsid w:val="00C30E51"/>
    <w:rsid w:val="00C31079"/>
    <w:rsid w:val="00C313AD"/>
    <w:rsid w:val="00C315E1"/>
    <w:rsid w:val="00C32E81"/>
    <w:rsid w:val="00C33641"/>
    <w:rsid w:val="00C33967"/>
    <w:rsid w:val="00C3445B"/>
    <w:rsid w:val="00C3471A"/>
    <w:rsid w:val="00C34CB6"/>
    <w:rsid w:val="00C34E54"/>
    <w:rsid w:val="00C355B4"/>
    <w:rsid w:val="00C35D18"/>
    <w:rsid w:val="00C36638"/>
    <w:rsid w:val="00C371CB"/>
    <w:rsid w:val="00C372A4"/>
    <w:rsid w:val="00C37551"/>
    <w:rsid w:val="00C37978"/>
    <w:rsid w:val="00C37C50"/>
    <w:rsid w:val="00C37F3C"/>
    <w:rsid w:val="00C40A6F"/>
    <w:rsid w:val="00C40FA2"/>
    <w:rsid w:val="00C41B62"/>
    <w:rsid w:val="00C41CFA"/>
    <w:rsid w:val="00C42C3B"/>
    <w:rsid w:val="00C4429D"/>
    <w:rsid w:val="00C44E75"/>
    <w:rsid w:val="00C44EE6"/>
    <w:rsid w:val="00C45319"/>
    <w:rsid w:val="00C45710"/>
    <w:rsid w:val="00C45994"/>
    <w:rsid w:val="00C4615A"/>
    <w:rsid w:val="00C461F0"/>
    <w:rsid w:val="00C46BFE"/>
    <w:rsid w:val="00C4720D"/>
    <w:rsid w:val="00C4739A"/>
    <w:rsid w:val="00C475AE"/>
    <w:rsid w:val="00C47D4C"/>
    <w:rsid w:val="00C47F17"/>
    <w:rsid w:val="00C50EDD"/>
    <w:rsid w:val="00C51751"/>
    <w:rsid w:val="00C51793"/>
    <w:rsid w:val="00C520B4"/>
    <w:rsid w:val="00C5213E"/>
    <w:rsid w:val="00C5215C"/>
    <w:rsid w:val="00C53404"/>
    <w:rsid w:val="00C53CCC"/>
    <w:rsid w:val="00C5418E"/>
    <w:rsid w:val="00C5496E"/>
    <w:rsid w:val="00C55BE7"/>
    <w:rsid w:val="00C56C4E"/>
    <w:rsid w:val="00C56E0B"/>
    <w:rsid w:val="00C5755E"/>
    <w:rsid w:val="00C578B4"/>
    <w:rsid w:val="00C57B1B"/>
    <w:rsid w:val="00C60E0D"/>
    <w:rsid w:val="00C613BA"/>
    <w:rsid w:val="00C628AE"/>
    <w:rsid w:val="00C62B13"/>
    <w:rsid w:val="00C62F1D"/>
    <w:rsid w:val="00C62FB8"/>
    <w:rsid w:val="00C63074"/>
    <w:rsid w:val="00C6504E"/>
    <w:rsid w:val="00C65249"/>
    <w:rsid w:val="00C65324"/>
    <w:rsid w:val="00C659AC"/>
    <w:rsid w:val="00C66DCA"/>
    <w:rsid w:val="00C67682"/>
    <w:rsid w:val="00C676FB"/>
    <w:rsid w:val="00C679EA"/>
    <w:rsid w:val="00C67C92"/>
    <w:rsid w:val="00C705B3"/>
    <w:rsid w:val="00C70A2B"/>
    <w:rsid w:val="00C71325"/>
    <w:rsid w:val="00C71E1A"/>
    <w:rsid w:val="00C721E1"/>
    <w:rsid w:val="00C7347F"/>
    <w:rsid w:val="00C735B6"/>
    <w:rsid w:val="00C73ADC"/>
    <w:rsid w:val="00C74DBC"/>
    <w:rsid w:val="00C75B4E"/>
    <w:rsid w:val="00C75E6A"/>
    <w:rsid w:val="00C75ED9"/>
    <w:rsid w:val="00C76C08"/>
    <w:rsid w:val="00C77D4D"/>
    <w:rsid w:val="00C80607"/>
    <w:rsid w:val="00C811E3"/>
    <w:rsid w:val="00C815FA"/>
    <w:rsid w:val="00C81EE7"/>
    <w:rsid w:val="00C82AF2"/>
    <w:rsid w:val="00C83466"/>
    <w:rsid w:val="00C834C3"/>
    <w:rsid w:val="00C836B5"/>
    <w:rsid w:val="00C83DBB"/>
    <w:rsid w:val="00C8486A"/>
    <w:rsid w:val="00C85A8B"/>
    <w:rsid w:val="00C85F95"/>
    <w:rsid w:val="00C863EF"/>
    <w:rsid w:val="00C863F6"/>
    <w:rsid w:val="00C86556"/>
    <w:rsid w:val="00C87013"/>
    <w:rsid w:val="00C87158"/>
    <w:rsid w:val="00C87EFA"/>
    <w:rsid w:val="00C9068F"/>
    <w:rsid w:val="00C90B20"/>
    <w:rsid w:val="00C912FD"/>
    <w:rsid w:val="00C921FF"/>
    <w:rsid w:val="00C93314"/>
    <w:rsid w:val="00C944D7"/>
    <w:rsid w:val="00C957EF"/>
    <w:rsid w:val="00C95980"/>
    <w:rsid w:val="00C96C32"/>
    <w:rsid w:val="00C96F98"/>
    <w:rsid w:val="00CA0A5E"/>
    <w:rsid w:val="00CA0C38"/>
    <w:rsid w:val="00CA0EC9"/>
    <w:rsid w:val="00CA0FA6"/>
    <w:rsid w:val="00CA180D"/>
    <w:rsid w:val="00CA228A"/>
    <w:rsid w:val="00CA2307"/>
    <w:rsid w:val="00CA282B"/>
    <w:rsid w:val="00CA3256"/>
    <w:rsid w:val="00CA3760"/>
    <w:rsid w:val="00CA3C9E"/>
    <w:rsid w:val="00CA3DE8"/>
    <w:rsid w:val="00CA3FAA"/>
    <w:rsid w:val="00CA4560"/>
    <w:rsid w:val="00CA492F"/>
    <w:rsid w:val="00CA561F"/>
    <w:rsid w:val="00CA57C9"/>
    <w:rsid w:val="00CA5CC9"/>
    <w:rsid w:val="00CA62D4"/>
    <w:rsid w:val="00CA69FC"/>
    <w:rsid w:val="00CA6B65"/>
    <w:rsid w:val="00CA6C29"/>
    <w:rsid w:val="00CA6CE6"/>
    <w:rsid w:val="00CA7E9B"/>
    <w:rsid w:val="00CB19A2"/>
    <w:rsid w:val="00CB1A72"/>
    <w:rsid w:val="00CB2A29"/>
    <w:rsid w:val="00CB2D6D"/>
    <w:rsid w:val="00CB4BF4"/>
    <w:rsid w:val="00CB5347"/>
    <w:rsid w:val="00CB565D"/>
    <w:rsid w:val="00CB5FE9"/>
    <w:rsid w:val="00CB64FA"/>
    <w:rsid w:val="00CB68D0"/>
    <w:rsid w:val="00CB6963"/>
    <w:rsid w:val="00CB6A55"/>
    <w:rsid w:val="00CB6D01"/>
    <w:rsid w:val="00CB7E40"/>
    <w:rsid w:val="00CC0D8B"/>
    <w:rsid w:val="00CC100C"/>
    <w:rsid w:val="00CC12E2"/>
    <w:rsid w:val="00CC1611"/>
    <w:rsid w:val="00CC18A0"/>
    <w:rsid w:val="00CC1C74"/>
    <w:rsid w:val="00CC267D"/>
    <w:rsid w:val="00CC279B"/>
    <w:rsid w:val="00CC2B7E"/>
    <w:rsid w:val="00CC2E78"/>
    <w:rsid w:val="00CC3724"/>
    <w:rsid w:val="00CC3A80"/>
    <w:rsid w:val="00CC3C33"/>
    <w:rsid w:val="00CC40A9"/>
    <w:rsid w:val="00CC4610"/>
    <w:rsid w:val="00CC521E"/>
    <w:rsid w:val="00CC5E04"/>
    <w:rsid w:val="00CC62DF"/>
    <w:rsid w:val="00CC6334"/>
    <w:rsid w:val="00CC6816"/>
    <w:rsid w:val="00CC69AD"/>
    <w:rsid w:val="00CC6E13"/>
    <w:rsid w:val="00CC792D"/>
    <w:rsid w:val="00CC7B20"/>
    <w:rsid w:val="00CD0BF9"/>
    <w:rsid w:val="00CD259E"/>
    <w:rsid w:val="00CD3084"/>
    <w:rsid w:val="00CD3CF3"/>
    <w:rsid w:val="00CD44B9"/>
    <w:rsid w:val="00CD4ABD"/>
    <w:rsid w:val="00CD4F93"/>
    <w:rsid w:val="00CD51C1"/>
    <w:rsid w:val="00CD5345"/>
    <w:rsid w:val="00CD5380"/>
    <w:rsid w:val="00CD621B"/>
    <w:rsid w:val="00CD6992"/>
    <w:rsid w:val="00CD74F7"/>
    <w:rsid w:val="00CE0184"/>
    <w:rsid w:val="00CE09A9"/>
    <w:rsid w:val="00CE204A"/>
    <w:rsid w:val="00CE23D7"/>
    <w:rsid w:val="00CE2C1E"/>
    <w:rsid w:val="00CE47A0"/>
    <w:rsid w:val="00CE6298"/>
    <w:rsid w:val="00CE721B"/>
    <w:rsid w:val="00CE724D"/>
    <w:rsid w:val="00CE7538"/>
    <w:rsid w:val="00CE7822"/>
    <w:rsid w:val="00CE7C6C"/>
    <w:rsid w:val="00CF10B7"/>
    <w:rsid w:val="00CF1F06"/>
    <w:rsid w:val="00CF21A1"/>
    <w:rsid w:val="00CF234B"/>
    <w:rsid w:val="00CF2F54"/>
    <w:rsid w:val="00CF347E"/>
    <w:rsid w:val="00CF35FE"/>
    <w:rsid w:val="00CF439F"/>
    <w:rsid w:val="00CF45BD"/>
    <w:rsid w:val="00CF5B1D"/>
    <w:rsid w:val="00CF64DA"/>
    <w:rsid w:val="00CF6BAD"/>
    <w:rsid w:val="00CF6D17"/>
    <w:rsid w:val="00CF6D4E"/>
    <w:rsid w:val="00CF7C6D"/>
    <w:rsid w:val="00D00254"/>
    <w:rsid w:val="00D0066E"/>
    <w:rsid w:val="00D00F35"/>
    <w:rsid w:val="00D010C8"/>
    <w:rsid w:val="00D012BA"/>
    <w:rsid w:val="00D0177E"/>
    <w:rsid w:val="00D026CF"/>
    <w:rsid w:val="00D02AAE"/>
    <w:rsid w:val="00D03376"/>
    <w:rsid w:val="00D0475C"/>
    <w:rsid w:val="00D048FC"/>
    <w:rsid w:val="00D04A31"/>
    <w:rsid w:val="00D04B7A"/>
    <w:rsid w:val="00D04B84"/>
    <w:rsid w:val="00D04D67"/>
    <w:rsid w:val="00D04FD0"/>
    <w:rsid w:val="00D0561C"/>
    <w:rsid w:val="00D05ACB"/>
    <w:rsid w:val="00D05C20"/>
    <w:rsid w:val="00D0609B"/>
    <w:rsid w:val="00D06540"/>
    <w:rsid w:val="00D06C0F"/>
    <w:rsid w:val="00D075D4"/>
    <w:rsid w:val="00D0782F"/>
    <w:rsid w:val="00D07DED"/>
    <w:rsid w:val="00D10007"/>
    <w:rsid w:val="00D100DB"/>
    <w:rsid w:val="00D1059F"/>
    <w:rsid w:val="00D10B8F"/>
    <w:rsid w:val="00D11318"/>
    <w:rsid w:val="00D11A63"/>
    <w:rsid w:val="00D120A2"/>
    <w:rsid w:val="00D1252E"/>
    <w:rsid w:val="00D134DD"/>
    <w:rsid w:val="00D145CB"/>
    <w:rsid w:val="00D147AC"/>
    <w:rsid w:val="00D14D32"/>
    <w:rsid w:val="00D14D77"/>
    <w:rsid w:val="00D15D10"/>
    <w:rsid w:val="00D172D3"/>
    <w:rsid w:val="00D20F18"/>
    <w:rsid w:val="00D2185B"/>
    <w:rsid w:val="00D2259C"/>
    <w:rsid w:val="00D22624"/>
    <w:rsid w:val="00D22EF8"/>
    <w:rsid w:val="00D23809"/>
    <w:rsid w:val="00D245A4"/>
    <w:rsid w:val="00D24C1C"/>
    <w:rsid w:val="00D256EC"/>
    <w:rsid w:val="00D25854"/>
    <w:rsid w:val="00D260E2"/>
    <w:rsid w:val="00D2683B"/>
    <w:rsid w:val="00D26EEA"/>
    <w:rsid w:val="00D2787D"/>
    <w:rsid w:val="00D278CE"/>
    <w:rsid w:val="00D279DF"/>
    <w:rsid w:val="00D27E42"/>
    <w:rsid w:val="00D30146"/>
    <w:rsid w:val="00D30536"/>
    <w:rsid w:val="00D30866"/>
    <w:rsid w:val="00D30957"/>
    <w:rsid w:val="00D30F09"/>
    <w:rsid w:val="00D31DBB"/>
    <w:rsid w:val="00D322E1"/>
    <w:rsid w:val="00D3251A"/>
    <w:rsid w:val="00D33235"/>
    <w:rsid w:val="00D3425A"/>
    <w:rsid w:val="00D34788"/>
    <w:rsid w:val="00D35420"/>
    <w:rsid w:val="00D35C75"/>
    <w:rsid w:val="00D35C96"/>
    <w:rsid w:val="00D35EA7"/>
    <w:rsid w:val="00D35F6D"/>
    <w:rsid w:val="00D36552"/>
    <w:rsid w:val="00D36EB5"/>
    <w:rsid w:val="00D37030"/>
    <w:rsid w:val="00D37069"/>
    <w:rsid w:val="00D3766C"/>
    <w:rsid w:val="00D37A02"/>
    <w:rsid w:val="00D37A94"/>
    <w:rsid w:val="00D37DDF"/>
    <w:rsid w:val="00D40A8C"/>
    <w:rsid w:val="00D40F71"/>
    <w:rsid w:val="00D410C2"/>
    <w:rsid w:val="00D42BD6"/>
    <w:rsid w:val="00D43533"/>
    <w:rsid w:val="00D43571"/>
    <w:rsid w:val="00D43E9B"/>
    <w:rsid w:val="00D44AB5"/>
    <w:rsid w:val="00D44F70"/>
    <w:rsid w:val="00D45DA3"/>
    <w:rsid w:val="00D4645C"/>
    <w:rsid w:val="00D46DB5"/>
    <w:rsid w:val="00D4774B"/>
    <w:rsid w:val="00D501E1"/>
    <w:rsid w:val="00D50282"/>
    <w:rsid w:val="00D505BD"/>
    <w:rsid w:val="00D50838"/>
    <w:rsid w:val="00D5125B"/>
    <w:rsid w:val="00D518F3"/>
    <w:rsid w:val="00D52614"/>
    <w:rsid w:val="00D5267C"/>
    <w:rsid w:val="00D527CF"/>
    <w:rsid w:val="00D52C62"/>
    <w:rsid w:val="00D52CBA"/>
    <w:rsid w:val="00D52D4F"/>
    <w:rsid w:val="00D5303B"/>
    <w:rsid w:val="00D542B2"/>
    <w:rsid w:val="00D544EF"/>
    <w:rsid w:val="00D54B75"/>
    <w:rsid w:val="00D555FB"/>
    <w:rsid w:val="00D561CC"/>
    <w:rsid w:val="00D565C6"/>
    <w:rsid w:val="00D56B7F"/>
    <w:rsid w:val="00D56FDB"/>
    <w:rsid w:val="00D60171"/>
    <w:rsid w:val="00D602AF"/>
    <w:rsid w:val="00D612E0"/>
    <w:rsid w:val="00D61E89"/>
    <w:rsid w:val="00D64436"/>
    <w:rsid w:val="00D64962"/>
    <w:rsid w:val="00D64A5D"/>
    <w:rsid w:val="00D64DD9"/>
    <w:rsid w:val="00D65671"/>
    <w:rsid w:val="00D65EAC"/>
    <w:rsid w:val="00D65F30"/>
    <w:rsid w:val="00D6616C"/>
    <w:rsid w:val="00D6640F"/>
    <w:rsid w:val="00D667A7"/>
    <w:rsid w:val="00D679C8"/>
    <w:rsid w:val="00D67B1F"/>
    <w:rsid w:val="00D704E4"/>
    <w:rsid w:val="00D71655"/>
    <w:rsid w:val="00D71D39"/>
    <w:rsid w:val="00D71D70"/>
    <w:rsid w:val="00D71D8A"/>
    <w:rsid w:val="00D73C6D"/>
    <w:rsid w:val="00D74646"/>
    <w:rsid w:val="00D74C4D"/>
    <w:rsid w:val="00D75354"/>
    <w:rsid w:val="00D7600F"/>
    <w:rsid w:val="00D76336"/>
    <w:rsid w:val="00D76397"/>
    <w:rsid w:val="00D768A5"/>
    <w:rsid w:val="00D76B80"/>
    <w:rsid w:val="00D770D7"/>
    <w:rsid w:val="00D77154"/>
    <w:rsid w:val="00D77EC0"/>
    <w:rsid w:val="00D8012D"/>
    <w:rsid w:val="00D80766"/>
    <w:rsid w:val="00D80EA4"/>
    <w:rsid w:val="00D81404"/>
    <w:rsid w:val="00D81575"/>
    <w:rsid w:val="00D82E3A"/>
    <w:rsid w:val="00D83DA5"/>
    <w:rsid w:val="00D84294"/>
    <w:rsid w:val="00D8554B"/>
    <w:rsid w:val="00D855BC"/>
    <w:rsid w:val="00D8578F"/>
    <w:rsid w:val="00D8589F"/>
    <w:rsid w:val="00D8633B"/>
    <w:rsid w:val="00D863E4"/>
    <w:rsid w:val="00D865D4"/>
    <w:rsid w:val="00D86F6E"/>
    <w:rsid w:val="00D87060"/>
    <w:rsid w:val="00D87189"/>
    <w:rsid w:val="00D87A09"/>
    <w:rsid w:val="00D90354"/>
    <w:rsid w:val="00D90963"/>
    <w:rsid w:val="00D90C94"/>
    <w:rsid w:val="00D9134C"/>
    <w:rsid w:val="00D9181A"/>
    <w:rsid w:val="00D93C0A"/>
    <w:rsid w:val="00D93C22"/>
    <w:rsid w:val="00D945F4"/>
    <w:rsid w:val="00D94C85"/>
    <w:rsid w:val="00D94D92"/>
    <w:rsid w:val="00D94F86"/>
    <w:rsid w:val="00D95F9D"/>
    <w:rsid w:val="00D96278"/>
    <w:rsid w:val="00D9742D"/>
    <w:rsid w:val="00D975E4"/>
    <w:rsid w:val="00D97DC4"/>
    <w:rsid w:val="00DA0884"/>
    <w:rsid w:val="00DA0E9A"/>
    <w:rsid w:val="00DA116D"/>
    <w:rsid w:val="00DA1B77"/>
    <w:rsid w:val="00DA217C"/>
    <w:rsid w:val="00DA35E9"/>
    <w:rsid w:val="00DA38D7"/>
    <w:rsid w:val="00DA3A51"/>
    <w:rsid w:val="00DA3C85"/>
    <w:rsid w:val="00DA3E4C"/>
    <w:rsid w:val="00DA4756"/>
    <w:rsid w:val="00DA4CA1"/>
    <w:rsid w:val="00DA5A97"/>
    <w:rsid w:val="00DA5F51"/>
    <w:rsid w:val="00DA5F70"/>
    <w:rsid w:val="00DA6033"/>
    <w:rsid w:val="00DA61D2"/>
    <w:rsid w:val="00DA6678"/>
    <w:rsid w:val="00DA6974"/>
    <w:rsid w:val="00DB0F47"/>
    <w:rsid w:val="00DB129A"/>
    <w:rsid w:val="00DB145B"/>
    <w:rsid w:val="00DB1D55"/>
    <w:rsid w:val="00DB1EEF"/>
    <w:rsid w:val="00DB25F8"/>
    <w:rsid w:val="00DB3A8F"/>
    <w:rsid w:val="00DB504E"/>
    <w:rsid w:val="00DB526E"/>
    <w:rsid w:val="00DB52FF"/>
    <w:rsid w:val="00DB5780"/>
    <w:rsid w:val="00DB5AB6"/>
    <w:rsid w:val="00DB5AF5"/>
    <w:rsid w:val="00DB7369"/>
    <w:rsid w:val="00DB743F"/>
    <w:rsid w:val="00DB78BB"/>
    <w:rsid w:val="00DB78F8"/>
    <w:rsid w:val="00DB7E3B"/>
    <w:rsid w:val="00DC0320"/>
    <w:rsid w:val="00DC040D"/>
    <w:rsid w:val="00DC066A"/>
    <w:rsid w:val="00DC0CEA"/>
    <w:rsid w:val="00DC1184"/>
    <w:rsid w:val="00DC19AE"/>
    <w:rsid w:val="00DC1C71"/>
    <w:rsid w:val="00DC261B"/>
    <w:rsid w:val="00DC29EB"/>
    <w:rsid w:val="00DC2CE6"/>
    <w:rsid w:val="00DC315E"/>
    <w:rsid w:val="00DC363A"/>
    <w:rsid w:val="00DC3B8B"/>
    <w:rsid w:val="00DC4E46"/>
    <w:rsid w:val="00DC5592"/>
    <w:rsid w:val="00DC56D3"/>
    <w:rsid w:val="00DC5C02"/>
    <w:rsid w:val="00DC6363"/>
    <w:rsid w:val="00DC67CE"/>
    <w:rsid w:val="00DC6DFA"/>
    <w:rsid w:val="00DC7A74"/>
    <w:rsid w:val="00DD02C2"/>
    <w:rsid w:val="00DD02E4"/>
    <w:rsid w:val="00DD0D13"/>
    <w:rsid w:val="00DD0EB4"/>
    <w:rsid w:val="00DD1B0D"/>
    <w:rsid w:val="00DD1B23"/>
    <w:rsid w:val="00DD276F"/>
    <w:rsid w:val="00DD306E"/>
    <w:rsid w:val="00DD3329"/>
    <w:rsid w:val="00DD3698"/>
    <w:rsid w:val="00DD3BE7"/>
    <w:rsid w:val="00DD4071"/>
    <w:rsid w:val="00DD4E91"/>
    <w:rsid w:val="00DD5904"/>
    <w:rsid w:val="00DD5D05"/>
    <w:rsid w:val="00DD5D25"/>
    <w:rsid w:val="00DD5E46"/>
    <w:rsid w:val="00DD6708"/>
    <w:rsid w:val="00DD6A07"/>
    <w:rsid w:val="00DD6A1C"/>
    <w:rsid w:val="00DD6BA6"/>
    <w:rsid w:val="00DD6D70"/>
    <w:rsid w:val="00DD70A1"/>
    <w:rsid w:val="00DD71BA"/>
    <w:rsid w:val="00DD71EE"/>
    <w:rsid w:val="00DD7637"/>
    <w:rsid w:val="00DD7B9F"/>
    <w:rsid w:val="00DD7BEA"/>
    <w:rsid w:val="00DD7BFD"/>
    <w:rsid w:val="00DE024E"/>
    <w:rsid w:val="00DE1987"/>
    <w:rsid w:val="00DE211E"/>
    <w:rsid w:val="00DE4AF7"/>
    <w:rsid w:val="00DE502D"/>
    <w:rsid w:val="00DE5880"/>
    <w:rsid w:val="00DE58D9"/>
    <w:rsid w:val="00DE5921"/>
    <w:rsid w:val="00DE5A32"/>
    <w:rsid w:val="00DE5DE3"/>
    <w:rsid w:val="00DE64D8"/>
    <w:rsid w:val="00DE66A0"/>
    <w:rsid w:val="00DE700D"/>
    <w:rsid w:val="00DE7708"/>
    <w:rsid w:val="00DE7742"/>
    <w:rsid w:val="00DE7805"/>
    <w:rsid w:val="00DE799C"/>
    <w:rsid w:val="00DF0808"/>
    <w:rsid w:val="00DF0999"/>
    <w:rsid w:val="00DF119E"/>
    <w:rsid w:val="00DF3A9B"/>
    <w:rsid w:val="00DF3EA3"/>
    <w:rsid w:val="00DF415C"/>
    <w:rsid w:val="00DF7229"/>
    <w:rsid w:val="00DF72A7"/>
    <w:rsid w:val="00DF7AB0"/>
    <w:rsid w:val="00DF7BEE"/>
    <w:rsid w:val="00DF7C57"/>
    <w:rsid w:val="00DF7F4A"/>
    <w:rsid w:val="00DF7F65"/>
    <w:rsid w:val="00E00027"/>
    <w:rsid w:val="00E000D0"/>
    <w:rsid w:val="00E007C1"/>
    <w:rsid w:val="00E00D40"/>
    <w:rsid w:val="00E00DCC"/>
    <w:rsid w:val="00E00E5C"/>
    <w:rsid w:val="00E018FC"/>
    <w:rsid w:val="00E021EC"/>
    <w:rsid w:val="00E02B32"/>
    <w:rsid w:val="00E0308E"/>
    <w:rsid w:val="00E030D0"/>
    <w:rsid w:val="00E031F4"/>
    <w:rsid w:val="00E036C5"/>
    <w:rsid w:val="00E039C7"/>
    <w:rsid w:val="00E0490A"/>
    <w:rsid w:val="00E04A13"/>
    <w:rsid w:val="00E04ED0"/>
    <w:rsid w:val="00E050D9"/>
    <w:rsid w:val="00E05F9F"/>
    <w:rsid w:val="00E063F0"/>
    <w:rsid w:val="00E071CB"/>
    <w:rsid w:val="00E072D7"/>
    <w:rsid w:val="00E0760D"/>
    <w:rsid w:val="00E076BA"/>
    <w:rsid w:val="00E079FC"/>
    <w:rsid w:val="00E07F04"/>
    <w:rsid w:val="00E10301"/>
    <w:rsid w:val="00E1152C"/>
    <w:rsid w:val="00E1182E"/>
    <w:rsid w:val="00E127B7"/>
    <w:rsid w:val="00E129E5"/>
    <w:rsid w:val="00E12DF9"/>
    <w:rsid w:val="00E13707"/>
    <w:rsid w:val="00E13B65"/>
    <w:rsid w:val="00E13D49"/>
    <w:rsid w:val="00E144CE"/>
    <w:rsid w:val="00E147F4"/>
    <w:rsid w:val="00E14D92"/>
    <w:rsid w:val="00E160B3"/>
    <w:rsid w:val="00E16190"/>
    <w:rsid w:val="00E16A16"/>
    <w:rsid w:val="00E16B8B"/>
    <w:rsid w:val="00E16C08"/>
    <w:rsid w:val="00E16C6D"/>
    <w:rsid w:val="00E16FE7"/>
    <w:rsid w:val="00E2041B"/>
    <w:rsid w:val="00E20D52"/>
    <w:rsid w:val="00E212E0"/>
    <w:rsid w:val="00E219B2"/>
    <w:rsid w:val="00E2250C"/>
    <w:rsid w:val="00E2273D"/>
    <w:rsid w:val="00E22BD1"/>
    <w:rsid w:val="00E22DE4"/>
    <w:rsid w:val="00E22FC6"/>
    <w:rsid w:val="00E22FCA"/>
    <w:rsid w:val="00E236C3"/>
    <w:rsid w:val="00E237C5"/>
    <w:rsid w:val="00E23806"/>
    <w:rsid w:val="00E2404A"/>
    <w:rsid w:val="00E240FC"/>
    <w:rsid w:val="00E24202"/>
    <w:rsid w:val="00E243D0"/>
    <w:rsid w:val="00E24E7A"/>
    <w:rsid w:val="00E258FB"/>
    <w:rsid w:val="00E25B5A"/>
    <w:rsid w:val="00E26053"/>
    <w:rsid w:val="00E268C4"/>
    <w:rsid w:val="00E268D1"/>
    <w:rsid w:val="00E2705A"/>
    <w:rsid w:val="00E27311"/>
    <w:rsid w:val="00E300F1"/>
    <w:rsid w:val="00E31442"/>
    <w:rsid w:val="00E31E93"/>
    <w:rsid w:val="00E32A98"/>
    <w:rsid w:val="00E33766"/>
    <w:rsid w:val="00E3389C"/>
    <w:rsid w:val="00E33C9C"/>
    <w:rsid w:val="00E340DE"/>
    <w:rsid w:val="00E34A20"/>
    <w:rsid w:val="00E35D82"/>
    <w:rsid w:val="00E35E91"/>
    <w:rsid w:val="00E36E1C"/>
    <w:rsid w:val="00E36FC5"/>
    <w:rsid w:val="00E37947"/>
    <w:rsid w:val="00E4120E"/>
    <w:rsid w:val="00E41328"/>
    <w:rsid w:val="00E4156A"/>
    <w:rsid w:val="00E41638"/>
    <w:rsid w:val="00E4298E"/>
    <w:rsid w:val="00E43285"/>
    <w:rsid w:val="00E440C9"/>
    <w:rsid w:val="00E454CE"/>
    <w:rsid w:val="00E45672"/>
    <w:rsid w:val="00E45AEE"/>
    <w:rsid w:val="00E46109"/>
    <w:rsid w:val="00E464B5"/>
    <w:rsid w:val="00E46626"/>
    <w:rsid w:val="00E4771D"/>
    <w:rsid w:val="00E512F6"/>
    <w:rsid w:val="00E518FE"/>
    <w:rsid w:val="00E51C64"/>
    <w:rsid w:val="00E51CFC"/>
    <w:rsid w:val="00E52AD5"/>
    <w:rsid w:val="00E52FD0"/>
    <w:rsid w:val="00E53488"/>
    <w:rsid w:val="00E53763"/>
    <w:rsid w:val="00E5384B"/>
    <w:rsid w:val="00E53A5D"/>
    <w:rsid w:val="00E53D1B"/>
    <w:rsid w:val="00E55366"/>
    <w:rsid w:val="00E5540E"/>
    <w:rsid w:val="00E55656"/>
    <w:rsid w:val="00E57051"/>
    <w:rsid w:val="00E576A7"/>
    <w:rsid w:val="00E60697"/>
    <w:rsid w:val="00E60733"/>
    <w:rsid w:val="00E60857"/>
    <w:rsid w:val="00E618E1"/>
    <w:rsid w:val="00E62194"/>
    <w:rsid w:val="00E62915"/>
    <w:rsid w:val="00E633E3"/>
    <w:rsid w:val="00E63E88"/>
    <w:rsid w:val="00E64156"/>
    <w:rsid w:val="00E65035"/>
    <w:rsid w:val="00E65370"/>
    <w:rsid w:val="00E65A0E"/>
    <w:rsid w:val="00E65AFE"/>
    <w:rsid w:val="00E65B81"/>
    <w:rsid w:val="00E65BAC"/>
    <w:rsid w:val="00E65D91"/>
    <w:rsid w:val="00E65FD6"/>
    <w:rsid w:val="00E6667F"/>
    <w:rsid w:val="00E677CE"/>
    <w:rsid w:val="00E677F2"/>
    <w:rsid w:val="00E70379"/>
    <w:rsid w:val="00E70535"/>
    <w:rsid w:val="00E70B32"/>
    <w:rsid w:val="00E70D39"/>
    <w:rsid w:val="00E7136E"/>
    <w:rsid w:val="00E7168F"/>
    <w:rsid w:val="00E722E7"/>
    <w:rsid w:val="00E72350"/>
    <w:rsid w:val="00E739FC"/>
    <w:rsid w:val="00E73C21"/>
    <w:rsid w:val="00E741EA"/>
    <w:rsid w:val="00E74FC4"/>
    <w:rsid w:val="00E75408"/>
    <w:rsid w:val="00E75A9B"/>
    <w:rsid w:val="00E75F28"/>
    <w:rsid w:val="00E7676C"/>
    <w:rsid w:val="00E76DF9"/>
    <w:rsid w:val="00E76F24"/>
    <w:rsid w:val="00E77D48"/>
    <w:rsid w:val="00E80104"/>
    <w:rsid w:val="00E80831"/>
    <w:rsid w:val="00E80991"/>
    <w:rsid w:val="00E82AD9"/>
    <w:rsid w:val="00E82BF8"/>
    <w:rsid w:val="00E82CDE"/>
    <w:rsid w:val="00E83C90"/>
    <w:rsid w:val="00E83FA6"/>
    <w:rsid w:val="00E84068"/>
    <w:rsid w:val="00E84BA2"/>
    <w:rsid w:val="00E84C76"/>
    <w:rsid w:val="00E854D6"/>
    <w:rsid w:val="00E866CE"/>
    <w:rsid w:val="00E86E78"/>
    <w:rsid w:val="00E879B2"/>
    <w:rsid w:val="00E87AAE"/>
    <w:rsid w:val="00E87B72"/>
    <w:rsid w:val="00E90250"/>
    <w:rsid w:val="00E90999"/>
    <w:rsid w:val="00E91C7B"/>
    <w:rsid w:val="00E92FF3"/>
    <w:rsid w:val="00E935C7"/>
    <w:rsid w:val="00E941E9"/>
    <w:rsid w:val="00E94C7E"/>
    <w:rsid w:val="00E94F3F"/>
    <w:rsid w:val="00E95DDD"/>
    <w:rsid w:val="00E96170"/>
    <w:rsid w:val="00E968BE"/>
    <w:rsid w:val="00E96C58"/>
    <w:rsid w:val="00E96EFA"/>
    <w:rsid w:val="00E970A8"/>
    <w:rsid w:val="00EA1AD8"/>
    <w:rsid w:val="00EA2827"/>
    <w:rsid w:val="00EA2AA5"/>
    <w:rsid w:val="00EA2FA1"/>
    <w:rsid w:val="00EA387C"/>
    <w:rsid w:val="00EA38CE"/>
    <w:rsid w:val="00EA38F5"/>
    <w:rsid w:val="00EA3B22"/>
    <w:rsid w:val="00EA3DD7"/>
    <w:rsid w:val="00EA43FA"/>
    <w:rsid w:val="00EA4400"/>
    <w:rsid w:val="00EA4913"/>
    <w:rsid w:val="00EA4CC3"/>
    <w:rsid w:val="00EA4E5C"/>
    <w:rsid w:val="00EA56D2"/>
    <w:rsid w:val="00EA5E14"/>
    <w:rsid w:val="00EA6A65"/>
    <w:rsid w:val="00EA71D5"/>
    <w:rsid w:val="00EB01AB"/>
    <w:rsid w:val="00EB0316"/>
    <w:rsid w:val="00EB0F48"/>
    <w:rsid w:val="00EB1A6D"/>
    <w:rsid w:val="00EB2623"/>
    <w:rsid w:val="00EB325C"/>
    <w:rsid w:val="00EB3586"/>
    <w:rsid w:val="00EB4027"/>
    <w:rsid w:val="00EB466A"/>
    <w:rsid w:val="00EB4B12"/>
    <w:rsid w:val="00EB5503"/>
    <w:rsid w:val="00EB59D2"/>
    <w:rsid w:val="00EB5E18"/>
    <w:rsid w:val="00EB62B5"/>
    <w:rsid w:val="00EB63C1"/>
    <w:rsid w:val="00EB662F"/>
    <w:rsid w:val="00EB677E"/>
    <w:rsid w:val="00EC0654"/>
    <w:rsid w:val="00EC0AEA"/>
    <w:rsid w:val="00EC17BD"/>
    <w:rsid w:val="00EC1D41"/>
    <w:rsid w:val="00EC4129"/>
    <w:rsid w:val="00EC43F7"/>
    <w:rsid w:val="00EC4DBA"/>
    <w:rsid w:val="00EC5880"/>
    <w:rsid w:val="00EC5EFF"/>
    <w:rsid w:val="00EC6690"/>
    <w:rsid w:val="00EC678F"/>
    <w:rsid w:val="00EC686C"/>
    <w:rsid w:val="00EC6E68"/>
    <w:rsid w:val="00EC7568"/>
    <w:rsid w:val="00EC7AA9"/>
    <w:rsid w:val="00EC7AE3"/>
    <w:rsid w:val="00EC7D9A"/>
    <w:rsid w:val="00ED0573"/>
    <w:rsid w:val="00ED077A"/>
    <w:rsid w:val="00ED0DD2"/>
    <w:rsid w:val="00ED16D0"/>
    <w:rsid w:val="00ED2054"/>
    <w:rsid w:val="00ED220A"/>
    <w:rsid w:val="00ED281A"/>
    <w:rsid w:val="00ED2CAE"/>
    <w:rsid w:val="00ED2D35"/>
    <w:rsid w:val="00ED33D2"/>
    <w:rsid w:val="00ED38B7"/>
    <w:rsid w:val="00ED38DD"/>
    <w:rsid w:val="00ED4007"/>
    <w:rsid w:val="00ED418B"/>
    <w:rsid w:val="00ED442B"/>
    <w:rsid w:val="00ED4605"/>
    <w:rsid w:val="00ED4766"/>
    <w:rsid w:val="00ED4FDF"/>
    <w:rsid w:val="00ED5292"/>
    <w:rsid w:val="00ED587A"/>
    <w:rsid w:val="00ED6F13"/>
    <w:rsid w:val="00ED71F5"/>
    <w:rsid w:val="00ED78D6"/>
    <w:rsid w:val="00ED78E0"/>
    <w:rsid w:val="00ED7974"/>
    <w:rsid w:val="00ED79C1"/>
    <w:rsid w:val="00EE0A51"/>
    <w:rsid w:val="00EE0B87"/>
    <w:rsid w:val="00EE1C81"/>
    <w:rsid w:val="00EE392B"/>
    <w:rsid w:val="00EE48BC"/>
    <w:rsid w:val="00EE524F"/>
    <w:rsid w:val="00EE595D"/>
    <w:rsid w:val="00EE5E38"/>
    <w:rsid w:val="00EE60BF"/>
    <w:rsid w:val="00EE6891"/>
    <w:rsid w:val="00EE6937"/>
    <w:rsid w:val="00EF0066"/>
    <w:rsid w:val="00EF1C9E"/>
    <w:rsid w:val="00EF298C"/>
    <w:rsid w:val="00EF2FBD"/>
    <w:rsid w:val="00EF3160"/>
    <w:rsid w:val="00EF3407"/>
    <w:rsid w:val="00EF35C5"/>
    <w:rsid w:val="00EF35F1"/>
    <w:rsid w:val="00EF3D9A"/>
    <w:rsid w:val="00EF53A6"/>
    <w:rsid w:val="00EF5B9C"/>
    <w:rsid w:val="00EF5F3D"/>
    <w:rsid w:val="00EF61F1"/>
    <w:rsid w:val="00EF7647"/>
    <w:rsid w:val="00EF7D9C"/>
    <w:rsid w:val="00EF7E27"/>
    <w:rsid w:val="00F002F5"/>
    <w:rsid w:val="00F00C25"/>
    <w:rsid w:val="00F01726"/>
    <w:rsid w:val="00F0299E"/>
    <w:rsid w:val="00F02FFC"/>
    <w:rsid w:val="00F0481C"/>
    <w:rsid w:val="00F04BA5"/>
    <w:rsid w:val="00F04F6F"/>
    <w:rsid w:val="00F0581C"/>
    <w:rsid w:val="00F05AB1"/>
    <w:rsid w:val="00F05E10"/>
    <w:rsid w:val="00F07878"/>
    <w:rsid w:val="00F07A13"/>
    <w:rsid w:val="00F07CE4"/>
    <w:rsid w:val="00F07D59"/>
    <w:rsid w:val="00F101A0"/>
    <w:rsid w:val="00F10831"/>
    <w:rsid w:val="00F10980"/>
    <w:rsid w:val="00F11742"/>
    <w:rsid w:val="00F12070"/>
    <w:rsid w:val="00F121B7"/>
    <w:rsid w:val="00F1275F"/>
    <w:rsid w:val="00F147EF"/>
    <w:rsid w:val="00F14C5D"/>
    <w:rsid w:val="00F14FB0"/>
    <w:rsid w:val="00F1738C"/>
    <w:rsid w:val="00F17444"/>
    <w:rsid w:val="00F17D11"/>
    <w:rsid w:val="00F20090"/>
    <w:rsid w:val="00F2071D"/>
    <w:rsid w:val="00F218C5"/>
    <w:rsid w:val="00F21E3E"/>
    <w:rsid w:val="00F228E9"/>
    <w:rsid w:val="00F2297F"/>
    <w:rsid w:val="00F22F1C"/>
    <w:rsid w:val="00F23BA5"/>
    <w:rsid w:val="00F23CCD"/>
    <w:rsid w:val="00F24841"/>
    <w:rsid w:val="00F24F71"/>
    <w:rsid w:val="00F25F14"/>
    <w:rsid w:val="00F26553"/>
    <w:rsid w:val="00F266E2"/>
    <w:rsid w:val="00F3025D"/>
    <w:rsid w:val="00F30351"/>
    <w:rsid w:val="00F307B1"/>
    <w:rsid w:val="00F30857"/>
    <w:rsid w:val="00F30F8A"/>
    <w:rsid w:val="00F30FCA"/>
    <w:rsid w:val="00F31001"/>
    <w:rsid w:val="00F3108A"/>
    <w:rsid w:val="00F3140E"/>
    <w:rsid w:val="00F31895"/>
    <w:rsid w:val="00F319D4"/>
    <w:rsid w:val="00F321F2"/>
    <w:rsid w:val="00F3269B"/>
    <w:rsid w:val="00F327B3"/>
    <w:rsid w:val="00F32DFA"/>
    <w:rsid w:val="00F33387"/>
    <w:rsid w:val="00F34B24"/>
    <w:rsid w:val="00F34DED"/>
    <w:rsid w:val="00F353AF"/>
    <w:rsid w:val="00F365BD"/>
    <w:rsid w:val="00F36B3F"/>
    <w:rsid w:val="00F36E97"/>
    <w:rsid w:val="00F3706D"/>
    <w:rsid w:val="00F40684"/>
    <w:rsid w:val="00F414C8"/>
    <w:rsid w:val="00F41C29"/>
    <w:rsid w:val="00F42FAE"/>
    <w:rsid w:val="00F43005"/>
    <w:rsid w:val="00F43265"/>
    <w:rsid w:val="00F43561"/>
    <w:rsid w:val="00F45E6B"/>
    <w:rsid w:val="00F46E85"/>
    <w:rsid w:val="00F50284"/>
    <w:rsid w:val="00F524A2"/>
    <w:rsid w:val="00F527AE"/>
    <w:rsid w:val="00F52880"/>
    <w:rsid w:val="00F52CF6"/>
    <w:rsid w:val="00F53B4C"/>
    <w:rsid w:val="00F53D13"/>
    <w:rsid w:val="00F53DAD"/>
    <w:rsid w:val="00F54032"/>
    <w:rsid w:val="00F54DE6"/>
    <w:rsid w:val="00F557DC"/>
    <w:rsid w:val="00F55AF1"/>
    <w:rsid w:val="00F561BE"/>
    <w:rsid w:val="00F56238"/>
    <w:rsid w:val="00F5658D"/>
    <w:rsid w:val="00F56B4C"/>
    <w:rsid w:val="00F56D66"/>
    <w:rsid w:val="00F56D9A"/>
    <w:rsid w:val="00F5790E"/>
    <w:rsid w:val="00F57A7A"/>
    <w:rsid w:val="00F6088D"/>
    <w:rsid w:val="00F62313"/>
    <w:rsid w:val="00F638B2"/>
    <w:rsid w:val="00F64456"/>
    <w:rsid w:val="00F64763"/>
    <w:rsid w:val="00F64ECC"/>
    <w:rsid w:val="00F6509D"/>
    <w:rsid w:val="00F652A5"/>
    <w:rsid w:val="00F65A0F"/>
    <w:rsid w:val="00F65E4D"/>
    <w:rsid w:val="00F66951"/>
    <w:rsid w:val="00F66A36"/>
    <w:rsid w:val="00F676E1"/>
    <w:rsid w:val="00F67785"/>
    <w:rsid w:val="00F70D0A"/>
    <w:rsid w:val="00F715BA"/>
    <w:rsid w:val="00F71650"/>
    <w:rsid w:val="00F72402"/>
    <w:rsid w:val="00F726EE"/>
    <w:rsid w:val="00F7288E"/>
    <w:rsid w:val="00F72C5C"/>
    <w:rsid w:val="00F72CC4"/>
    <w:rsid w:val="00F733B4"/>
    <w:rsid w:val="00F74EEA"/>
    <w:rsid w:val="00F753A0"/>
    <w:rsid w:val="00F753FD"/>
    <w:rsid w:val="00F7583C"/>
    <w:rsid w:val="00F7599E"/>
    <w:rsid w:val="00F75A4E"/>
    <w:rsid w:val="00F75E78"/>
    <w:rsid w:val="00F7714B"/>
    <w:rsid w:val="00F771DC"/>
    <w:rsid w:val="00F77CAA"/>
    <w:rsid w:val="00F77CD8"/>
    <w:rsid w:val="00F77FC4"/>
    <w:rsid w:val="00F807DF"/>
    <w:rsid w:val="00F80C58"/>
    <w:rsid w:val="00F81383"/>
    <w:rsid w:val="00F81B0A"/>
    <w:rsid w:val="00F81F73"/>
    <w:rsid w:val="00F82248"/>
    <w:rsid w:val="00F82D10"/>
    <w:rsid w:val="00F82F09"/>
    <w:rsid w:val="00F84616"/>
    <w:rsid w:val="00F84CEA"/>
    <w:rsid w:val="00F84D46"/>
    <w:rsid w:val="00F858FE"/>
    <w:rsid w:val="00F8619B"/>
    <w:rsid w:val="00F86388"/>
    <w:rsid w:val="00F8644A"/>
    <w:rsid w:val="00F86573"/>
    <w:rsid w:val="00F8685E"/>
    <w:rsid w:val="00F86F08"/>
    <w:rsid w:val="00F87C95"/>
    <w:rsid w:val="00F90007"/>
    <w:rsid w:val="00F90158"/>
    <w:rsid w:val="00F901CD"/>
    <w:rsid w:val="00F909BE"/>
    <w:rsid w:val="00F90B7E"/>
    <w:rsid w:val="00F91268"/>
    <w:rsid w:val="00F918F8"/>
    <w:rsid w:val="00F919EB"/>
    <w:rsid w:val="00F91D8D"/>
    <w:rsid w:val="00F920D5"/>
    <w:rsid w:val="00F925DC"/>
    <w:rsid w:val="00F92768"/>
    <w:rsid w:val="00F93D68"/>
    <w:rsid w:val="00F93E3F"/>
    <w:rsid w:val="00F93F0F"/>
    <w:rsid w:val="00F955ED"/>
    <w:rsid w:val="00F95833"/>
    <w:rsid w:val="00F95BA4"/>
    <w:rsid w:val="00F96259"/>
    <w:rsid w:val="00F964FE"/>
    <w:rsid w:val="00F96BCA"/>
    <w:rsid w:val="00F96BDD"/>
    <w:rsid w:val="00F96C60"/>
    <w:rsid w:val="00F96E83"/>
    <w:rsid w:val="00F9779C"/>
    <w:rsid w:val="00F97869"/>
    <w:rsid w:val="00FA14A1"/>
    <w:rsid w:val="00FA180B"/>
    <w:rsid w:val="00FA2128"/>
    <w:rsid w:val="00FA21A6"/>
    <w:rsid w:val="00FA23A7"/>
    <w:rsid w:val="00FA25A3"/>
    <w:rsid w:val="00FA28B2"/>
    <w:rsid w:val="00FA4A51"/>
    <w:rsid w:val="00FA5B55"/>
    <w:rsid w:val="00FA6741"/>
    <w:rsid w:val="00FB01E1"/>
    <w:rsid w:val="00FB0446"/>
    <w:rsid w:val="00FB0962"/>
    <w:rsid w:val="00FB144C"/>
    <w:rsid w:val="00FB24D8"/>
    <w:rsid w:val="00FB33F2"/>
    <w:rsid w:val="00FB4062"/>
    <w:rsid w:val="00FB42C8"/>
    <w:rsid w:val="00FB4371"/>
    <w:rsid w:val="00FB5595"/>
    <w:rsid w:val="00FB6966"/>
    <w:rsid w:val="00FC0043"/>
    <w:rsid w:val="00FC0418"/>
    <w:rsid w:val="00FC1764"/>
    <w:rsid w:val="00FC1A7C"/>
    <w:rsid w:val="00FC225D"/>
    <w:rsid w:val="00FC2C1B"/>
    <w:rsid w:val="00FC3EC6"/>
    <w:rsid w:val="00FC4CEF"/>
    <w:rsid w:val="00FC5FC7"/>
    <w:rsid w:val="00FC6439"/>
    <w:rsid w:val="00FC66F9"/>
    <w:rsid w:val="00FC6E8F"/>
    <w:rsid w:val="00FD0021"/>
    <w:rsid w:val="00FD0534"/>
    <w:rsid w:val="00FD0C53"/>
    <w:rsid w:val="00FD0DD6"/>
    <w:rsid w:val="00FD1C9A"/>
    <w:rsid w:val="00FD2186"/>
    <w:rsid w:val="00FD24DA"/>
    <w:rsid w:val="00FD2519"/>
    <w:rsid w:val="00FD27C3"/>
    <w:rsid w:val="00FD339C"/>
    <w:rsid w:val="00FD475E"/>
    <w:rsid w:val="00FD4A05"/>
    <w:rsid w:val="00FD4ED6"/>
    <w:rsid w:val="00FD54DE"/>
    <w:rsid w:val="00FD59B7"/>
    <w:rsid w:val="00FD6866"/>
    <w:rsid w:val="00FD6D4B"/>
    <w:rsid w:val="00FD7384"/>
    <w:rsid w:val="00FE0626"/>
    <w:rsid w:val="00FE09CA"/>
    <w:rsid w:val="00FE0B98"/>
    <w:rsid w:val="00FE1826"/>
    <w:rsid w:val="00FE1A56"/>
    <w:rsid w:val="00FE26A4"/>
    <w:rsid w:val="00FE2C35"/>
    <w:rsid w:val="00FE3678"/>
    <w:rsid w:val="00FE383A"/>
    <w:rsid w:val="00FE3896"/>
    <w:rsid w:val="00FE3BDF"/>
    <w:rsid w:val="00FE438F"/>
    <w:rsid w:val="00FE4439"/>
    <w:rsid w:val="00FE4C86"/>
    <w:rsid w:val="00FE5169"/>
    <w:rsid w:val="00FE5D84"/>
    <w:rsid w:val="00FE5FA5"/>
    <w:rsid w:val="00FE696D"/>
    <w:rsid w:val="00FE6A76"/>
    <w:rsid w:val="00FE74E3"/>
    <w:rsid w:val="00FE75FE"/>
    <w:rsid w:val="00FE7B0A"/>
    <w:rsid w:val="00FE7D75"/>
    <w:rsid w:val="00FF020B"/>
    <w:rsid w:val="00FF05EB"/>
    <w:rsid w:val="00FF064D"/>
    <w:rsid w:val="00FF0B2E"/>
    <w:rsid w:val="00FF0CF2"/>
    <w:rsid w:val="00FF1502"/>
    <w:rsid w:val="00FF15A4"/>
    <w:rsid w:val="00FF183D"/>
    <w:rsid w:val="00FF18CA"/>
    <w:rsid w:val="00FF197C"/>
    <w:rsid w:val="00FF28F1"/>
    <w:rsid w:val="00FF2AD3"/>
    <w:rsid w:val="00FF2DEE"/>
    <w:rsid w:val="00FF3188"/>
    <w:rsid w:val="00FF3770"/>
    <w:rsid w:val="00FF45D6"/>
    <w:rsid w:val="00FF5364"/>
    <w:rsid w:val="00FF5CAD"/>
    <w:rsid w:val="00FF63F2"/>
    <w:rsid w:val="00FF6C98"/>
    <w:rsid w:val="00FF7413"/>
    <w:rsid w:val="00FF77B4"/>
    <w:rsid w:val="00FF79D9"/>
    <w:rsid w:val="00FF7B98"/>
    <w:rsid w:val="00FF7FE7"/>
    <w:rsid w:val="015ED0E4"/>
    <w:rsid w:val="015ED994"/>
    <w:rsid w:val="01649C97"/>
    <w:rsid w:val="01C4A451"/>
    <w:rsid w:val="01CA3835"/>
    <w:rsid w:val="028FD852"/>
    <w:rsid w:val="02D4DDA8"/>
    <w:rsid w:val="02DD79E8"/>
    <w:rsid w:val="03711552"/>
    <w:rsid w:val="041C7763"/>
    <w:rsid w:val="0430E39A"/>
    <w:rsid w:val="0459FD91"/>
    <w:rsid w:val="04A46AC1"/>
    <w:rsid w:val="04BE3CD4"/>
    <w:rsid w:val="052458FD"/>
    <w:rsid w:val="0579F6B5"/>
    <w:rsid w:val="0702D5D6"/>
    <w:rsid w:val="073D7E7E"/>
    <w:rsid w:val="08480935"/>
    <w:rsid w:val="0849B986"/>
    <w:rsid w:val="088446AE"/>
    <w:rsid w:val="08AE4671"/>
    <w:rsid w:val="091EE4D5"/>
    <w:rsid w:val="099B422D"/>
    <w:rsid w:val="09BF6035"/>
    <w:rsid w:val="0A265079"/>
    <w:rsid w:val="0A66EC90"/>
    <w:rsid w:val="0AB6312B"/>
    <w:rsid w:val="0AC158A5"/>
    <w:rsid w:val="0AD7C0D3"/>
    <w:rsid w:val="0BB6B1BC"/>
    <w:rsid w:val="0BB8BA8F"/>
    <w:rsid w:val="0BE72119"/>
    <w:rsid w:val="0C855F3B"/>
    <w:rsid w:val="0CAC2A85"/>
    <w:rsid w:val="0CBEAE08"/>
    <w:rsid w:val="0D15EC13"/>
    <w:rsid w:val="0D6A6738"/>
    <w:rsid w:val="0E08A952"/>
    <w:rsid w:val="0E1C36C6"/>
    <w:rsid w:val="0E85090B"/>
    <w:rsid w:val="0EA34B0B"/>
    <w:rsid w:val="0F16BCE0"/>
    <w:rsid w:val="0FE5CA5A"/>
    <w:rsid w:val="0FF464A5"/>
    <w:rsid w:val="10955490"/>
    <w:rsid w:val="111891B9"/>
    <w:rsid w:val="114F5962"/>
    <w:rsid w:val="115520AD"/>
    <w:rsid w:val="1177ECA4"/>
    <w:rsid w:val="118CB639"/>
    <w:rsid w:val="11AF0622"/>
    <w:rsid w:val="11C28220"/>
    <w:rsid w:val="11FA49A3"/>
    <w:rsid w:val="12363944"/>
    <w:rsid w:val="126CF6D1"/>
    <w:rsid w:val="12CA58C7"/>
    <w:rsid w:val="133A48CC"/>
    <w:rsid w:val="14072C78"/>
    <w:rsid w:val="141CCA70"/>
    <w:rsid w:val="149A0CBE"/>
    <w:rsid w:val="14D5AE41"/>
    <w:rsid w:val="14E33DD4"/>
    <w:rsid w:val="15093152"/>
    <w:rsid w:val="151C1097"/>
    <w:rsid w:val="15650A7B"/>
    <w:rsid w:val="15C5F38F"/>
    <w:rsid w:val="15D240F9"/>
    <w:rsid w:val="15FF2EB9"/>
    <w:rsid w:val="161E88B7"/>
    <w:rsid w:val="163B71EA"/>
    <w:rsid w:val="16430186"/>
    <w:rsid w:val="16564213"/>
    <w:rsid w:val="165FA2BB"/>
    <w:rsid w:val="168887A1"/>
    <w:rsid w:val="16E0FBD2"/>
    <w:rsid w:val="16F512CE"/>
    <w:rsid w:val="17AF17EB"/>
    <w:rsid w:val="17B0A2C1"/>
    <w:rsid w:val="17C0C854"/>
    <w:rsid w:val="1860001F"/>
    <w:rsid w:val="19A1E6F7"/>
    <w:rsid w:val="19AF0618"/>
    <w:rsid w:val="19BB376A"/>
    <w:rsid w:val="1A00ED00"/>
    <w:rsid w:val="1A27989F"/>
    <w:rsid w:val="1A633DBE"/>
    <w:rsid w:val="1AEB5CC4"/>
    <w:rsid w:val="1B0927AE"/>
    <w:rsid w:val="1B8690F4"/>
    <w:rsid w:val="1BDB3219"/>
    <w:rsid w:val="1BE86BB0"/>
    <w:rsid w:val="1C08858C"/>
    <w:rsid w:val="1C24C4F3"/>
    <w:rsid w:val="1CA3324D"/>
    <w:rsid w:val="1CBD69C9"/>
    <w:rsid w:val="1CCC7EF9"/>
    <w:rsid w:val="1CDD6348"/>
    <w:rsid w:val="1D16BD38"/>
    <w:rsid w:val="1D1FBBB8"/>
    <w:rsid w:val="1D839C69"/>
    <w:rsid w:val="1D86B52E"/>
    <w:rsid w:val="1D9A8B4F"/>
    <w:rsid w:val="1E090E7E"/>
    <w:rsid w:val="1E718071"/>
    <w:rsid w:val="1E7C384B"/>
    <w:rsid w:val="1E98E71A"/>
    <w:rsid w:val="1FBF1D6A"/>
    <w:rsid w:val="1FDDB470"/>
    <w:rsid w:val="20180629"/>
    <w:rsid w:val="2070C4B4"/>
    <w:rsid w:val="20F861D6"/>
    <w:rsid w:val="2139E8BD"/>
    <w:rsid w:val="217DE662"/>
    <w:rsid w:val="21D99AC8"/>
    <w:rsid w:val="21E8D0E8"/>
    <w:rsid w:val="21FF5FA8"/>
    <w:rsid w:val="2252B52D"/>
    <w:rsid w:val="2269B6BC"/>
    <w:rsid w:val="22769EFD"/>
    <w:rsid w:val="22BA007B"/>
    <w:rsid w:val="22E6BD45"/>
    <w:rsid w:val="2467B578"/>
    <w:rsid w:val="247C4CE5"/>
    <w:rsid w:val="248E17E4"/>
    <w:rsid w:val="25961737"/>
    <w:rsid w:val="2656B918"/>
    <w:rsid w:val="26AFAFF6"/>
    <w:rsid w:val="26B8FDC5"/>
    <w:rsid w:val="2759B896"/>
    <w:rsid w:val="27BA9085"/>
    <w:rsid w:val="27DF8416"/>
    <w:rsid w:val="289539FC"/>
    <w:rsid w:val="2A291AD5"/>
    <w:rsid w:val="2A3D99E0"/>
    <w:rsid w:val="2A62DA08"/>
    <w:rsid w:val="2A9F974F"/>
    <w:rsid w:val="2B4AEA17"/>
    <w:rsid w:val="2B92BD49"/>
    <w:rsid w:val="2BC06C0A"/>
    <w:rsid w:val="2BCEE7E6"/>
    <w:rsid w:val="2C5FB5B0"/>
    <w:rsid w:val="2CB81E7C"/>
    <w:rsid w:val="2CEA1295"/>
    <w:rsid w:val="2D131BBF"/>
    <w:rsid w:val="2D8931C8"/>
    <w:rsid w:val="2DB90532"/>
    <w:rsid w:val="2E276143"/>
    <w:rsid w:val="2E8BFD86"/>
    <w:rsid w:val="2E901503"/>
    <w:rsid w:val="2FCCCF6D"/>
    <w:rsid w:val="2FD3C678"/>
    <w:rsid w:val="30897993"/>
    <w:rsid w:val="30AA7A6C"/>
    <w:rsid w:val="30C41001"/>
    <w:rsid w:val="30FC02D3"/>
    <w:rsid w:val="3179508A"/>
    <w:rsid w:val="31C31F78"/>
    <w:rsid w:val="31E4F7A4"/>
    <w:rsid w:val="3237926F"/>
    <w:rsid w:val="32586983"/>
    <w:rsid w:val="32AFF109"/>
    <w:rsid w:val="32CCC11A"/>
    <w:rsid w:val="32EE1F19"/>
    <w:rsid w:val="331CDCF3"/>
    <w:rsid w:val="3353F477"/>
    <w:rsid w:val="336F0EFF"/>
    <w:rsid w:val="3378B876"/>
    <w:rsid w:val="33A93424"/>
    <w:rsid w:val="33AD711A"/>
    <w:rsid w:val="33B12D31"/>
    <w:rsid w:val="33C5EFE7"/>
    <w:rsid w:val="33E70AE0"/>
    <w:rsid w:val="34174BE2"/>
    <w:rsid w:val="3417920F"/>
    <w:rsid w:val="34F8DD8A"/>
    <w:rsid w:val="357E7585"/>
    <w:rsid w:val="35D8CF75"/>
    <w:rsid w:val="360CE1DF"/>
    <w:rsid w:val="36BBB0F0"/>
    <w:rsid w:val="36F405FF"/>
    <w:rsid w:val="371A48C9"/>
    <w:rsid w:val="373AA1AB"/>
    <w:rsid w:val="37572DB5"/>
    <w:rsid w:val="376C4CCC"/>
    <w:rsid w:val="3801E738"/>
    <w:rsid w:val="381D3770"/>
    <w:rsid w:val="3824C1FB"/>
    <w:rsid w:val="386105AD"/>
    <w:rsid w:val="38CA2B47"/>
    <w:rsid w:val="39515605"/>
    <w:rsid w:val="3981A60E"/>
    <w:rsid w:val="3987BA5E"/>
    <w:rsid w:val="398A2110"/>
    <w:rsid w:val="3990075C"/>
    <w:rsid w:val="39F684D8"/>
    <w:rsid w:val="3A142F04"/>
    <w:rsid w:val="3A51DF5D"/>
    <w:rsid w:val="3A6D8902"/>
    <w:rsid w:val="3A9AF8B6"/>
    <w:rsid w:val="3AAD14F8"/>
    <w:rsid w:val="3B09E122"/>
    <w:rsid w:val="3B24B6F5"/>
    <w:rsid w:val="3B332999"/>
    <w:rsid w:val="3B64975D"/>
    <w:rsid w:val="3B87A597"/>
    <w:rsid w:val="3BD1B186"/>
    <w:rsid w:val="3BF4D131"/>
    <w:rsid w:val="3C22606D"/>
    <w:rsid w:val="3CD19DD2"/>
    <w:rsid w:val="3CE68F62"/>
    <w:rsid w:val="3D092131"/>
    <w:rsid w:val="3D222B3A"/>
    <w:rsid w:val="3D3C0D51"/>
    <w:rsid w:val="3D442C00"/>
    <w:rsid w:val="3D512915"/>
    <w:rsid w:val="3D5FEF87"/>
    <w:rsid w:val="3D8EB3B2"/>
    <w:rsid w:val="3D9995F9"/>
    <w:rsid w:val="3DC6B0AF"/>
    <w:rsid w:val="3DD1BE41"/>
    <w:rsid w:val="3E6316E0"/>
    <w:rsid w:val="3E9BD827"/>
    <w:rsid w:val="3EF2F37C"/>
    <w:rsid w:val="3F183E1A"/>
    <w:rsid w:val="3F201B9F"/>
    <w:rsid w:val="3F46C920"/>
    <w:rsid w:val="3F4CC0DC"/>
    <w:rsid w:val="3F508C3B"/>
    <w:rsid w:val="3F5EC51E"/>
    <w:rsid w:val="3F8640FB"/>
    <w:rsid w:val="407F48AF"/>
    <w:rsid w:val="40D01A6A"/>
    <w:rsid w:val="40D4CF0C"/>
    <w:rsid w:val="40DC734F"/>
    <w:rsid w:val="40ED3FE6"/>
    <w:rsid w:val="4193CE0C"/>
    <w:rsid w:val="41FACB95"/>
    <w:rsid w:val="4231DC0F"/>
    <w:rsid w:val="426B4CA1"/>
    <w:rsid w:val="42DCA14A"/>
    <w:rsid w:val="4354D04E"/>
    <w:rsid w:val="43EBEF57"/>
    <w:rsid w:val="44BBAE67"/>
    <w:rsid w:val="44F0607C"/>
    <w:rsid w:val="44F9A2B8"/>
    <w:rsid w:val="45000870"/>
    <w:rsid w:val="450052FF"/>
    <w:rsid w:val="451CDBE3"/>
    <w:rsid w:val="452FF48C"/>
    <w:rsid w:val="454EB052"/>
    <w:rsid w:val="45BAD62F"/>
    <w:rsid w:val="45DFC91D"/>
    <w:rsid w:val="461B8BD1"/>
    <w:rsid w:val="46AED714"/>
    <w:rsid w:val="46CD7831"/>
    <w:rsid w:val="471F2E7F"/>
    <w:rsid w:val="474E03DD"/>
    <w:rsid w:val="476485A9"/>
    <w:rsid w:val="47BA1BC6"/>
    <w:rsid w:val="47ED1125"/>
    <w:rsid w:val="4840B9D4"/>
    <w:rsid w:val="484A3D30"/>
    <w:rsid w:val="486A2E1E"/>
    <w:rsid w:val="48BB359E"/>
    <w:rsid w:val="48D513F6"/>
    <w:rsid w:val="491C61BC"/>
    <w:rsid w:val="492DBCF9"/>
    <w:rsid w:val="49E35299"/>
    <w:rsid w:val="49EAC2FB"/>
    <w:rsid w:val="49ED9880"/>
    <w:rsid w:val="4A1B56DD"/>
    <w:rsid w:val="4AB6FBE8"/>
    <w:rsid w:val="4AFAC151"/>
    <w:rsid w:val="4B387667"/>
    <w:rsid w:val="4B6B8491"/>
    <w:rsid w:val="4BD4926B"/>
    <w:rsid w:val="4C0372F4"/>
    <w:rsid w:val="4C5C0F28"/>
    <w:rsid w:val="4C6B9F16"/>
    <w:rsid w:val="4CB281EB"/>
    <w:rsid w:val="4CC69A52"/>
    <w:rsid w:val="4CCBC02F"/>
    <w:rsid w:val="4CD0F12D"/>
    <w:rsid w:val="4CDE9690"/>
    <w:rsid w:val="4D85015C"/>
    <w:rsid w:val="4DCB4B22"/>
    <w:rsid w:val="4DD9E250"/>
    <w:rsid w:val="4DE5B822"/>
    <w:rsid w:val="4DEC1402"/>
    <w:rsid w:val="4E4457D7"/>
    <w:rsid w:val="4E44F9B3"/>
    <w:rsid w:val="4ED70E48"/>
    <w:rsid w:val="4EF38475"/>
    <w:rsid w:val="4EF9D493"/>
    <w:rsid w:val="4F32A81C"/>
    <w:rsid w:val="4F57CCC2"/>
    <w:rsid w:val="4F82CD5E"/>
    <w:rsid w:val="4F8EB863"/>
    <w:rsid w:val="4FAD54F0"/>
    <w:rsid w:val="4FCE2A70"/>
    <w:rsid w:val="4FD5B22C"/>
    <w:rsid w:val="4FD86175"/>
    <w:rsid w:val="4FE1706B"/>
    <w:rsid w:val="4FF0A036"/>
    <w:rsid w:val="50181FA8"/>
    <w:rsid w:val="504FB48D"/>
    <w:rsid w:val="505BC2A0"/>
    <w:rsid w:val="50F52B2A"/>
    <w:rsid w:val="50FFBE7C"/>
    <w:rsid w:val="51A9D83C"/>
    <w:rsid w:val="5271CADB"/>
    <w:rsid w:val="52722F97"/>
    <w:rsid w:val="52F8B108"/>
    <w:rsid w:val="53265D34"/>
    <w:rsid w:val="53BACE5A"/>
    <w:rsid w:val="53C4049A"/>
    <w:rsid w:val="53EE413B"/>
    <w:rsid w:val="554339E1"/>
    <w:rsid w:val="559F0404"/>
    <w:rsid w:val="56156042"/>
    <w:rsid w:val="5638A868"/>
    <w:rsid w:val="5699065A"/>
    <w:rsid w:val="56D57202"/>
    <w:rsid w:val="571D3010"/>
    <w:rsid w:val="576516E2"/>
    <w:rsid w:val="57D36ACC"/>
    <w:rsid w:val="57F0DFDC"/>
    <w:rsid w:val="58157128"/>
    <w:rsid w:val="5841E090"/>
    <w:rsid w:val="58B42EAC"/>
    <w:rsid w:val="59B69E01"/>
    <w:rsid w:val="5A628A9E"/>
    <w:rsid w:val="5ABB0D38"/>
    <w:rsid w:val="5ADE589D"/>
    <w:rsid w:val="5B2F0715"/>
    <w:rsid w:val="5B4A0E65"/>
    <w:rsid w:val="5B4C6DA2"/>
    <w:rsid w:val="5B71E1B2"/>
    <w:rsid w:val="5BE27867"/>
    <w:rsid w:val="5C21ACC5"/>
    <w:rsid w:val="5C680FA4"/>
    <w:rsid w:val="5C8BCB3B"/>
    <w:rsid w:val="5CF16520"/>
    <w:rsid w:val="5D7CB744"/>
    <w:rsid w:val="5D80BB9D"/>
    <w:rsid w:val="5D8578EC"/>
    <w:rsid w:val="5DA1C596"/>
    <w:rsid w:val="5DF1952B"/>
    <w:rsid w:val="5DF7DD01"/>
    <w:rsid w:val="5E4D51F5"/>
    <w:rsid w:val="5EC76FF6"/>
    <w:rsid w:val="5F14AA44"/>
    <w:rsid w:val="5F90AE5E"/>
    <w:rsid w:val="5FE2D9F1"/>
    <w:rsid w:val="603EF4A2"/>
    <w:rsid w:val="60B02466"/>
    <w:rsid w:val="60C90A76"/>
    <w:rsid w:val="610A09DA"/>
    <w:rsid w:val="618A035D"/>
    <w:rsid w:val="618FA8E9"/>
    <w:rsid w:val="61F2B170"/>
    <w:rsid w:val="620AEDE2"/>
    <w:rsid w:val="6229B9C5"/>
    <w:rsid w:val="62982A97"/>
    <w:rsid w:val="629E038F"/>
    <w:rsid w:val="62A644F9"/>
    <w:rsid w:val="62B36707"/>
    <w:rsid w:val="62B88287"/>
    <w:rsid w:val="631AA402"/>
    <w:rsid w:val="635A1DAD"/>
    <w:rsid w:val="645E54D6"/>
    <w:rsid w:val="64966C7D"/>
    <w:rsid w:val="64AED0D0"/>
    <w:rsid w:val="6514A69B"/>
    <w:rsid w:val="65C05EEC"/>
    <w:rsid w:val="661E0AF7"/>
    <w:rsid w:val="664531AA"/>
    <w:rsid w:val="6693A6A0"/>
    <w:rsid w:val="66BA8FB5"/>
    <w:rsid w:val="66BD7B2A"/>
    <w:rsid w:val="673AE169"/>
    <w:rsid w:val="674073A7"/>
    <w:rsid w:val="6751F97E"/>
    <w:rsid w:val="677F9FBA"/>
    <w:rsid w:val="67DF3F86"/>
    <w:rsid w:val="681D8A23"/>
    <w:rsid w:val="681F8259"/>
    <w:rsid w:val="682EC4DD"/>
    <w:rsid w:val="6838D099"/>
    <w:rsid w:val="68CD2643"/>
    <w:rsid w:val="68D1ABB7"/>
    <w:rsid w:val="68D70417"/>
    <w:rsid w:val="68D9C647"/>
    <w:rsid w:val="68F61688"/>
    <w:rsid w:val="691C52B9"/>
    <w:rsid w:val="695101EF"/>
    <w:rsid w:val="69C09AE4"/>
    <w:rsid w:val="69ED1B28"/>
    <w:rsid w:val="6A6858CD"/>
    <w:rsid w:val="6AA10B3E"/>
    <w:rsid w:val="6AB354FC"/>
    <w:rsid w:val="6AF6F3BD"/>
    <w:rsid w:val="6B275FFF"/>
    <w:rsid w:val="6B816B82"/>
    <w:rsid w:val="6BAA745C"/>
    <w:rsid w:val="6BAB5884"/>
    <w:rsid w:val="6BB3BE0B"/>
    <w:rsid w:val="6BEC9427"/>
    <w:rsid w:val="6C2AEAEF"/>
    <w:rsid w:val="6C548144"/>
    <w:rsid w:val="6C584EB0"/>
    <w:rsid w:val="6CF4C1D4"/>
    <w:rsid w:val="6D0D7E43"/>
    <w:rsid w:val="6D28EF26"/>
    <w:rsid w:val="6D66C82E"/>
    <w:rsid w:val="6DDB952F"/>
    <w:rsid w:val="6E2CD086"/>
    <w:rsid w:val="6E82A060"/>
    <w:rsid w:val="6E9ADC45"/>
    <w:rsid w:val="6F208010"/>
    <w:rsid w:val="6F551C0F"/>
    <w:rsid w:val="6F7F81A4"/>
    <w:rsid w:val="6F9E584A"/>
    <w:rsid w:val="6FE9ABE6"/>
    <w:rsid w:val="6FF1682D"/>
    <w:rsid w:val="70281C9F"/>
    <w:rsid w:val="70D6FC30"/>
    <w:rsid w:val="70E1CF67"/>
    <w:rsid w:val="71B3125D"/>
    <w:rsid w:val="7218D492"/>
    <w:rsid w:val="725A8FE9"/>
    <w:rsid w:val="72A152D9"/>
    <w:rsid w:val="72BF605D"/>
    <w:rsid w:val="72FD2863"/>
    <w:rsid w:val="736B42A2"/>
    <w:rsid w:val="737193C8"/>
    <w:rsid w:val="73A66930"/>
    <w:rsid w:val="73BC756A"/>
    <w:rsid w:val="73BDE662"/>
    <w:rsid w:val="740381FA"/>
    <w:rsid w:val="742942CC"/>
    <w:rsid w:val="7498A9BD"/>
    <w:rsid w:val="74C424BF"/>
    <w:rsid w:val="74F13ECD"/>
    <w:rsid w:val="74F803AA"/>
    <w:rsid w:val="75D8695B"/>
    <w:rsid w:val="75E0CF5B"/>
    <w:rsid w:val="7630A935"/>
    <w:rsid w:val="76574D17"/>
    <w:rsid w:val="7664B832"/>
    <w:rsid w:val="76AD024C"/>
    <w:rsid w:val="76B19BA3"/>
    <w:rsid w:val="76EE3F17"/>
    <w:rsid w:val="779BEF7A"/>
    <w:rsid w:val="77A53630"/>
    <w:rsid w:val="77ACD5A5"/>
    <w:rsid w:val="7861BE05"/>
    <w:rsid w:val="78A35B3C"/>
    <w:rsid w:val="78ADE34A"/>
    <w:rsid w:val="78D2682B"/>
    <w:rsid w:val="78FE101D"/>
    <w:rsid w:val="7978E1CC"/>
    <w:rsid w:val="797E88F7"/>
    <w:rsid w:val="79A37546"/>
    <w:rsid w:val="79C7295A"/>
    <w:rsid w:val="79CD68B8"/>
    <w:rsid w:val="7A7C7E8F"/>
    <w:rsid w:val="7B127D35"/>
    <w:rsid w:val="7B185E62"/>
    <w:rsid w:val="7B3E28D1"/>
    <w:rsid w:val="7B72FCE6"/>
    <w:rsid w:val="7BE2FF89"/>
    <w:rsid w:val="7C2016BD"/>
    <w:rsid w:val="7C42D2BF"/>
    <w:rsid w:val="7C461034"/>
    <w:rsid w:val="7C8A3D1E"/>
    <w:rsid w:val="7D0113BD"/>
    <w:rsid w:val="7D200FC4"/>
    <w:rsid w:val="7D4CFBDB"/>
    <w:rsid w:val="7E259C9B"/>
    <w:rsid w:val="7E49D3D7"/>
    <w:rsid w:val="7E83A7D4"/>
    <w:rsid w:val="7EE05249"/>
    <w:rsid w:val="7F661C79"/>
    <w:rsid w:val="7F66723D"/>
    <w:rsid w:val="7FE1B72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C97F"/>
  <w15:chartTrackingRefBased/>
  <w15:docId w15:val="{D0366163-0918-0045-9C73-17997955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735B6"/>
    <w:pPr>
      <w:spacing w:after="240" w:line="360" w:lineRule="auto"/>
    </w:pPr>
    <w:rPr>
      <w:rFonts w:ascii="Arial" w:eastAsia="Helvetica Neue" w:hAnsi="Arial" w:cs="Helvetica Neue"/>
      <w:kern w:val="0"/>
      <w:sz w:val="22"/>
      <w:szCs w:val="19"/>
      <w:lang w:eastAsia="pl-PL"/>
      <w14:ligatures w14:val="none"/>
    </w:rPr>
  </w:style>
  <w:style w:type="paragraph" w:styleId="Nagwek1">
    <w:name w:val="heading 1"/>
    <w:basedOn w:val="Normalny"/>
    <w:next w:val="Normalny"/>
    <w:link w:val="Nagwek1Znak"/>
    <w:uiPriority w:val="9"/>
    <w:qFormat/>
    <w:rsid w:val="003008A2"/>
    <w:pPr>
      <w:keepNext/>
      <w:keepLines/>
      <w:pageBreakBefore/>
      <w:spacing w:before="480"/>
      <w:outlineLvl w:val="0"/>
    </w:pPr>
    <w:rPr>
      <w:rFonts w:eastAsia="MS Gothic" w:cs="Arial"/>
      <w:b/>
      <w:bCs/>
      <w:noProof/>
      <w:color w:val="FFFFFF" w:themeColor="background1"/>
      <w:sz w:val="36"/>
      <w:szCs w:val="32"/>
      <w14:ligatures w14:val="standardContextual"/>
    </w:rPr>
  </w:style>
  <w:style w:type="paragraph" w:styleId="Nagwek2">
    <w:name w:val="heading 2"/>
    <w:basedOn w:val="Normalny"/>
    <w:next w:val="Normalny"/>
    <w:link w:val="Nagwek2Znak"/>
    <w:uiPriority w:val="9"/>
    <w:unhideWhenUsed/>
    <w:qFormat/>
    <w:rsid w:val="003F2B42"/>
    <w:pPr>
      <w:spacing w:before="240" w:line="240" w:lineRule="auto"/>
      <w:jc w:val="both"/>
      <w:outlineLvl w:val="1"/>
    </w:pPr>
    <w:rPr>
      <w:rFonts w:eastAsia="Calibri" w:cs="Arial"/>
      <w:sz w:val="40"/>
      <w:szCs w:val="40"/>
      <w:lang w:eastAsia="en-US"/>
    </w:rPr>
  </w:style>
  <w:style w:type="paragraph" w:styleId="Nagwek3">
    <w:name w:val="heading 3"/>
    <w:basedOn w:val="Normalny"/>
    <w:next w:val="Normalny"/>
    <w:link w:val="Nagwek3Znak"/>
    <w:uiPriority w:val="9"/>
    <w:unhideWhenUsed/>
    <w:qFormat/>
    <w:rsid w:val="00490EE7"/>
    <w:pPr>
      <w:keepNext/>
      <w:keepLines/>
      <w:spacing w:before="600"/>
      <w:outlineLvl w:val="2"/>
    </w:pPr>
    <w:rPr>
      <w:rFonts w:eastAsiaTheme="majorEastAsia" w:cstheme="majorBidi"/>
      <w:sz w:val="32"/>
      <w:szCs w:val="28"/>
    </w:rPr>
  </w:style>
  <w:style w:type="paragraph" w:styleId="Nagwek4">
    <w:name w:val="heading 4"/>
    <w:basedOn w:val="Normalny"/>
    <w:next w:val="Normalny"/>
    <w:link w:val="Nagwek4Znak"/>
    <w:uiPriority w:val="9"/>
    <w:unhideWhenUsed/>
    <w:qFormat/>
    <w:rsid w:val="001A0CE9"/>
    <w:pPr>
      <w:keepNext/>
      <w:keepLines/>
      <w:spacing w:before="240" w:after="4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4D1CB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C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C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C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C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008A2"/>
    <w:rPr>
      <w:rFonts w:ascii="Arial" w:eastAsia="MS Gothic" w:hAnsi="Arial" w:cs="Arial"/>
      <w:b/>
      <w:bCs/>
      <w:noProof/>
      <w:color w:val="FFFFFF" w:themeColor="background1"/>
      <w:kern w:val="0"/>
      <w:sz w:val="36"/>
      <w:szCs w:val="32"/>
      <w:lang w:eastAsia="pl-PL"/>
    </w:rPr>
  </w:style>
  <w:style w:type="character" w:customStyle="1" w:styleId="Nagwek2Znak">
    <w:name w:val="Nagłówek 2 Znak"/>
    <w:basedOn w:val="Domylnaczcionkaakapitu"/>
    <w:link w:val="Nagwek2"/>
    <w:uiPriority w:val="9"/>
    <w:rsid w:val="003F2B42"/>
    <w:rPr>
      <w:rFonts w:ascii="Arial" w:eastAsia="Calibri" w:hAnsi="Arial" w:cs="Arial"/>
      <w:kern w:val="0"/>
      <w:sz w:val="40"/>
      <w:szCs w:val="40"/>
      <w14:ligatures w14:val="none"/>
    </w:rPr>
  </w:style>
  <w:style w:type="character" w:customStyle="1" w:styleId="Nagwek3Znak">
    <w:name w:val="Nagłówek 3 Znak"/>
    <w:basedOn w:val="Domylnaczcionkaakapitu"/>
    <w:link w:val="Nagwek3"/>
    <w:uiPriority w:val="9"/>
    <w:rsid w:val="00490EE7"/>
    <w:rPr>
      <w:rFonts w:ascii="Arial" w:eastAsiaTheme="majorEastAsia" w:hAnsi="Arial" w:cstheme="majorBidi"/>
      <w:kern w:val="0"/>
      <w:sz w:val="32"/>
      <w:szCs w:val="28"/>
      <w:lang w:eastAsia="pl-PL"/>
      <w14:ligatures w14:val="none"/>
    </w:rPr>
  </w:style>
  <w:style w:type="character" w:customStyle="1" w:styleId="Nagwek4Znak">
    <w:name w:val="Nagłówek 4 Znak"/>
    <w:basedOn w:val="Domylnaczcionkaakapitu"/>
    <w:link w:val="Nagwek4"/>
    <w:uiPriority w:val="9"/>
    <w:rsid w:val="001A0CE9"/>
    <w:rPr>
      <w:rFonts w:ascii="Arial" w:eastAsiaTheme="majorEastAsia" w:hAnsi="Arial" w:cstheme="majorBidi"/>
      <w:b/>
      <w:iCs/>
      <w:kern w:val="0"/>
      <w:sz w:val="22"/>
      <w:szCs w:val="19"/>
      <w:lang w:eastAsia="pl-PL"/>
      <w14:ligatures w14:val="none"/>
    </w:rPr>
  </w:style>
  <w:style w:type="character" w:customStyle="1" w:styleId="Nagwek5Znak">
    <w:name w:val="Nagłówek 5 Znak"/>
    <w:basedOn w:val="Domylnaczcionkaakapitu"/>
    <w:link w:val="Nagwek5"/>
    <w:uiPriority w:val="9"/>
    <w:rsid w:val="004D1CB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C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C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C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CB0"/>
    <w:rPr>
      <w:rFonts w:eastAsiaTheme="majorEastAsia" w:cstheme="majorBidi"/>
      <w:color w:val="272727" w:themeColor="text1" w:themeTint="D8"/>
    </w:rPr>
  </w:style>
  <w:style w:type="paragraph" w:styleId="Tytu">
    <w:name w:val="Title"/>
    <w:basedOn w:val="Normalny"/>
    <w:next w:val="Normalny"/>
    <w:link w:val="TytuZnak"/>
    <w:uiPriority w:val="10"/>
    <w:qFormat/>
    <w:rsid w:val="009D2534"/>
    <w:pPr>
      <w:spacing w:before="8800" w:after="480" w:line="240" w:lineRule="auto"/>
    </w:pPr>
    <w:rPr>
      <w:rFonts w:cs="Arial"/>
      <w:b/>
      <w:noProof/>
      <w:color w:val="FFFFFF" w:themeColor="background1"/>
      <w:sz w:val="52"/>
      <w:szCs w:val="52"/>
      <w14:ligatures w14:val="standardContextual"/>
    </w:rPr>
  </w:style>
  <w:style w:type="character" w:customStyle="1" w:styleId="TytuZnak">
    <w:name w:val="Tytuł Znak"/>
    <w:basedOn w:val="Domylnaczcionkaakapitu"/>
    <w:link w:val="Tytu"/>
    <w:uiPriority w:val="10"/>
    <w:rsid w:val="009D2534"/>
    <w:rPr>
      <w:rFonts w:ascii="Arial" w:eastAsia="Helvetica Neue" w:hAnsi="Arial" w:cs="Arial"/>
      <w:b/>
      <w:noProof/>
      <w:color w:val="FFFFFF" w:themeColor="background1"/>
      <w:kern w:val="0"/>
      <w:sz w:val="52"/>
      <w:szCs w:val="52"/>
      <w:lang w:eastAsia="pl-PL"/>
    </w:rPr>
  </w:style>
  <w:style w:type="paragraph" w:styleId="Podtytu">
    <w:name w:val="Subtitle"/>
    <w:basedOn w:val="Normalny"/>
    <w:next w:val="Normalny"/>
    <w:link w:val="PodtytuZnak"/>
    <w:uiPriority w:val="11"/>
    <w:qFormat/>
    <w:rsid w:val="004D1C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C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CB0"/>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CB0"/>
    <w:rPr>
      <w:i/>
      <w:iCs/>
      <w:color w:val="404040" w:themeColor="text1" w:themeTint="BF"/>
    </w:rPr>
  </w:style>
  <w:style w:type="paragraph" w:styleId="Akapitzlist">
    <w:name w:val="List Paragraph"/>
    <w:basedOn w:val="Normalny"/>
    <w:uiPriority w:val="34"/>
    <w:qFormat/>
    <w:rsid w:val="00C71E1A"/>
    <w:pPr>
      <w:numPr>
        <w:numId w:val="1"/>
      </w:numPr>
      <w:spacing w:after="200"/>
    </w:pPr>
    <w:rPr>
      <w:rFonts w:cs="Arial"/>
      <w:bCs/>
      <w:szCs w:val="22"/>
    </w:rPr>
  </w:style>
  <w:style w:type="character" w:styleId="Wyrnienieintensywne">
    <w:name w:val="Intense Emphasis"/>
    <w:basedOn w:val="Domylnaczcionkaakapitu"/>
    <w:uiPriority w:val="21"/>
    <w:qFormat/>
    <w:rsid w:val="004D1CB0"/>
    <w:rPr>
      <w:i/>
      <w:iCs/>
      <w:color w:val="0F4761" w:themeColor="accent1" w:themeShade="BF"/>
    </w:rPr>
  </w:style>
  <w:style w:type="paragraph" w:styleId="Cytatintensywny">
    <w:name w:val="Intense Quote"/>
    <w:basedOn w:val="Normalny"/>
    <w:next w:val="Normalny"/>
    <w:link w:val="CytatintensywnyZnak"/>
    <w:uiPriority w:val="30"/>
    <w:qFormat/>
    <w:rsid w:val="004D1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CB0"/>
    <w:rPr>
      <w:i/>
      <w:iCs/>
      <w:color w:val="0F4761" w:themeColor="accent1" w:themeShade="BF"/>
    </w:rPr>
  </w:style>
  <w:style w:type="character" w:styleId="Odwoanieintensywne">
    <w:name w:val="Intense Reference"/>
    <w:basedOn w:val="Domylnaczcionkaakapitu"/>
    <w:uiPriority w:val="32"/>
    <w:qFormat/>
    <w:rsid w:val="004D1CB0"/>
    <w:rPr>
      <w:b/>
      <w:bCs/>
      <w:smallCaps/>
      <w:color w:val="0F4761" w:themeColor="accent1" w:themeShade="BF"/>
      <w:spacing w:val="5"/>
    </w:rPr>
  </w:style>
  <w:style w:type="paragraph" w:styleId="Tekstkomentarza">
    <w:name w:val="annotation text"/>
    <w:basedOn w:val="Normalny"/>
    <w:link w:val="TekstkomentarzaZnak"/>
    <w:uiPriority w:val="99"/>
    <w:unhideWhenUsed/>
    <w:rsid w:val="004D1CB0"/>
    <w:pPr>
      <w:spacing w:line="240" w:lineRule="auto"/>
    </w:pPr>
    <w:rPr>
      <w:sz w:val="20"/>
      <w:szCs w:val="20"/>
    </w:rPr>
  </w:style>
  <w:style w:type="character" w:customStyle="1" w:styleId="TekstkomentarzaZnak">
    <w:name w:val="Tekst komentarza Znak"/>
    <w:basedOn w:val="Domylnaczcionkaakapitu"/>
    <w:link w:val="Tekstkomentarza"/>
    <w:uiPriority w:val="99"/>
    <w:rsid w:val="004D1CB0"/>
    <w:rPr>
      <w:rFonts w:ascii="Calibri" w:eastAsia="Helvetica Neue" w:hAnsi="Calibri" w:cs="Helvetica Neue"/>
      <w:kern w:val="0"/>
      <w:sz w:val="20"/>
      <w:szCs w:val="20"/>
      <w:lang w:eastAsia="pl-PL"/>
      <w14:ligatures w14:val="none"/>
    </w:rPr>
  </w:style>
  <w:style w:type="character" w:styleId="Odwoaniedokomentarza">
    <w:name w:val="annotation reference"/>
    <w:uiPriority w:val="99"/>
    <w:semiHidden/>
    <w:unhideWhenUsed/>
    <w:rsid w:val="004D1CB0"/>
    <w:rPr>
      <w:sz w:val="16"/>
      <w:szCs w:val="16"/>
    </w:rPr>
  </w:style>
  <w:style w:type="paragraph" w:styleId="Nagwek">
    <w:name w:val="header"/>
    <w:basedOn w:val="Normalny"/>
    <w:link w:val="NagwekZnak"/>
    <w:uiPriority w:val="99"/>
    <w:unhideWhenUsed/>
    <w:rsid w:val="004D1C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B0"/>
    <w:rPr>
      <w:rFonts w:ascii="Calibri" w:eastAsia="Helvetica Neue" w:hAnsi="Calibri" w:cs="Helvetica Neue"/>
      <w:kern w:val="0"/>
      <w:sz w:val="18"/>
      <w:szCs w:val="19"/>
      <w:lang w:eastAsia="pl-PL"/>
      <w14:ligatures w14:val="none"/>
    </w:rPr>
  </w:style>
  <w:style w:type="paragraph" w:styleId="Stopka">
    <w:name w:val="footer"/>
    <w:basedOn w:val="Normalny"/>
    <w:link w:val="StopkaZnak"/>
    <w:uiPriority w:val="99"/>
    <w:unhideWhenUsed/>
    <w:rsid w:val="004D1C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1CB0"/>
    <w:rPr>
      <w:rFonts w:ascii="Calibri" w:eastAsia="Helvetica Neue" w:hAnsi="Calibri" w:cs="Helvetica Neue"/>
      <w:kern w:val="0"/>
      <w:sz w:val="18"/>
      <w:szCs w:val="19"/>
      <w:lang w:eastAsia="pl-PL"/>
      <w14:ligatures w14:val="none"/>
    </w:rPr>
  </w:style>
  <w:style w:type="paragraph" w:styleId="Nagwekspisutreci">
    <w:name w:val="TOC Heading"/>
    <w:basedOn w:val="Nagwek1"/>
    <w:next w:val="Normalny"/>
    <w:uiPriority w:val="39"/>
    <w:unhideWhenUsed/>
    <w:qFormat/>
    <w:rsid w:val="004D1CB0"/>
    <w:pPr>
      <w:spacing w:before="240" w:after="0" w:line="259" w:lineRule="auto"/>
      <w:outlineLvl w:val="9"/>
    </w:pPr>
    <w:rPr>
      <w:rFonts w:ascii="Calibri" w:hAnsi="Calibri" w:cs="Times New Roman"/>
      <w:color w:val="365F91"/>
      <w:sz w:val="32"/>
    </w:rPr>
  </w:style>
  <w:style w:type="paragraph" w:styleId="Spistreci1">
    <w:name w:val="toc 1"/>
    <w:basedOn w:val="Normalny"/>
    <w:next w:val="Normalny"/>
    <w:autoRedefine/>
    <w:uiPriority w:val="39"/>
    <w:unhideWhenUsed/>
    <w:rsid w:val="00D52614"/>
    <w:pPr>
      <w:spacing w:before="240" w:after="120"/>
    </w:pPr>
    <w:rPr>
      <w:rFonts w:asciiTheme="minorHAnsi" w:hAnsiTheme="minorHAnsi"/>
      <w:b/>
      <w:bCs/>
      <w:sz w:val="20"/>
      <w:szCs w:val="20"/>
    </w:rPr>
  </w:style>
  <w:style w:type="character" w:styleId="Hipercze">
    <w:name w:val="Hyperlink"/>
    <w:uiPriority w:val="99"/>
    <w:unhideWhenUsed/>
    <w:rsid w:val="004D1CB0"/>
    <w:rPr>
      <w:color w:val="0000FF"/>
      <w:u w:val="single"/>
    </w:rPr>
  </w:style>
  <w:style w:type="paragraph" w:styleId="Bezodstpw">
    <w:name w:val="No Spacing"/>
    <w:uiPriority w:val="1"/>
    <w:qFormat/>
    <w:rsid w:val="004D1CB0"/>
    <w:pPr>
      <w:spacing w:after="120" w:line="240" w:lineRule="exact"/>
    </w:pPr>
    <w:rPr>
      <w:rFonts w:ascii="Calibri" w:eastAsia="Helvetica Neue" w:hAnsi="Calibri" w:cs="Helvetica Neue"/>
      <w:kern w:val="0"/>
      <w:sz w:val="19"/>
      <w:szCs w:val="19"/>
      <w:lang w:eastAsia="pl-PL"/>
      <w14:ligatures w14:val="none"/>
    </w:rPr>
  </w:style>
  <w:style w:type="paragraph" w:customStyle="1" w:styleId="Podpisilustracjilubtabeli">
    <w:name w:val="Podpis ilustracji lub tabeli"/>
    <w:basedOn w:val="Normalny"/>
    <w:rsid w:val="004D1CB0"/>
    <w:pPr>
      <w:pBdr>
        <w:top w:val="nil"/>
        <w:left w:val="nil"/>
        <w:bottom w:val="nil"/>
        <w:right w:val="nil"/>
        <w:between w:val="nil"/>
      </w:pBdr>
      <w:spacing w:before="240"/>
      <w:jc w:val="center"/>
    </w:pPr>
    <w:rPr>
      <w:rFonts w:cs="Times New Roman"/>
      <w:i/>
      <w:iCs/>
      <w:smallCaps/>
      <w:color w:val="000000"/>
      <w:sz w:val="16"/>
      <w:szCs w:val="16"/>
    </w:rPr>
  </w:style>
  <w:style w:type="table" w:styleId="Tabela-Siatka">
    <w:name w:val="Table Grid"/>
    <w:basedOn w:val="Standardowy"/>
    <w:uiPriority w:val="59"/>
    <w:rsid w:val="00E3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E46626"/>
    <w:rPr>
      <w:vertAlign w:val="superscript"/>
    </w:rPr>
  </w:style>
  <w:style w:type="character" w:customStyle="1" w:styleId="TekstprzypisudolnegoZnak">
    <w:name w:val="Tekst przypisu dolnego Znak"/>
    <w:link w:val="Tekstprzypisudolnego"/>
    <w:uiPriority w:val="99"/>
    <w:semiHidden/>
    <w:rsid w:val="00E46626"/>
    <w:rPr>
      <w:sz w:val="20"/>
      <w:szCs w:val="20"/>
    </w:rPr>
  </w:style>
  <w:style w:type="paragraph" w:styleId="Tekstprzypisudolnego">
    <w:name w:val="footnote text"/>
    <w:basedOn w:val="Normalny"/>
    <w:link w:val="TekstprzypisudolnegoZnak"/>
    <w:uiPriority w:val="99"/>
    <w:semiHidden/>
    <w:unhideWhenUsed/>
    <w:rsid w:val="00E46626"/>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przypisudolnegoZnak1">
    <w:name w:val="Tekst przypisu dolnego Znak1"/>
    <w:basedOn w:val="Domylnaczcionkaakapitu"/>
    <w:uiPriority w:val="99"/>
    <w:semiHidden/>
    <w:rsid w:val="00E46626"/>
    <w:rPr>
      <w:rFonts w:ascii="Calibri" w:eastAsia="Helvetica Neue" w:hAnsi="Calibri" w:cs="Helvetica Neue"/>
      <w:kern w:val="0"/>
      <w:sz w:val="20"/>
      <w:szCs w:val="20"/>
      <w:lang w:eastAsia="pl-PL"/>
      <w14:ligatures w14:val="none"/>
    </w:rPr>
  </w:style>
  <w:style w:type="character" w:styleId="Nierozpoznanawzmianka">
    <w:name w:val="Unresolved Mention"/>
    <w:basedOn w:val="Domylnaczcionkaakapitu"/>
    <w:uiPriority w:val="99"/>
    <w:semiHidden/>
    <w:unhideWhenUsed/>
    <w:rsid w:val="00E46626"/>
    <w:rPr>
      <w:color w:val="605E5C"/>
      <w:shd w:val="clear" w:color="auto" w:fill="E1DFDD"/>
    </w:rPr>
  </w:style>
  <w:style w:type="character" w:styleId="Wyrnieniedelikatne">
    <w:name w:val="Subtle Emphasis"/>
    <w:basedOn w:val="Domylnaczcionkaakapitu"/>
    <w:uiPriority w:val="19"/>
    <w:qFormat/>
    <w:rsid w:val="00167DEE"/>
    <w:rPr>
      <w:i/>
      <w:iCs/>
      <w:color w:val="404040" w:themeColor="text1" w:themeTint="BF"/>
    </w:rPr>
  </w:style>
  <w:style w:type="character" w:customStyle="1" w:styleId="apple-converted-space">
    <w:name w:val="apple-converted-space"/>
    <w:basedOn w:val="Domylnaczcionkaakapitu"/>
    <w:rsid w:val="00D075D4"/>
  </w:style>
  <w:style w:type="character" w:styleId="UyteHipercze">
    <w:name w:val="FollowedHyperlink"/>
    <w:basedOn w:val="Domylnaczcionkaakapitu"/>
    <w:uiPriority w:val="99"/>
    <w:semiHidden/>
    <w:unhideWhenUsed/>
    <w:rsid w:val="00486357"/>
    <w:rPr>
      <w:color w:val="96607D" w:themeColor="followedHyperlink"/>
      <w:u w:val="single"/>
    </w:rPr>
  </w:style>
  <w:style w:type="paragraph" w:styleId="Poprawka">
    <w:name w:val="Revision"/>
    <w:hidden/>
    <w:uiPriority w:val="99"/>
    <w:semiHidden/>
    <w:rsid w:val="00CC7B20"/>
    <w:pPr>
      <w:spacing w:after="0" w:line="240" w:lineRule="auto"/>
    </w:pPr>
    <w:rPr>
      <w:rFonts w:ascii="Calibri" w:eastAsia="Helvetica Neue" w:hAnsi="Calibri" w:cs="Helvetica Neue"/>
      <w:kern w:val="0"/>
      <w:sz w:val="18"/>
      <w:szCs w:val="19"/>
      <w:lang w:eastAsia="pl-PL"/>
      <w14:ligatures w14:val="none"/>
    </w:rPr>
  </w:style>
  <w:style w:type="paragraph" w:styleId="Tekstprzypisukocowego">
    <w:name w:val="endnote text"/>
    <w:basedOn w:val="Normalny"/>
    <w:link w:val="TekstprzypisukocowegoZnak"/>
    <w:uiPriority w:val="99"/>
    <w:semiHidden/>
    <w:unhideWhenUsed/>
    <w:rsid w:val="00544A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AAC"/>
    <w:rPr>
      <w:rFonts w:ascii="Calibri" w:eastAsia="Helvetica Neue" w:hAnsi="Calibri" w:cs="Helvetica Neue"/>
      <w:kern w:val="0"/>
      <w:sz w:val="20"/>
      <w:szCs w:val="20"/>
      <w:lang w:eastAsia="pl-PL"/>
      <w14:ligatures w14:val="none"/>
    </w:rPr>
  </w:style>
  <w:style w:type="character" w:styleId="Odwoanieprzypisukocowego">
    <w:name w:val="endnote reference"/>
    <w:basedOn w:val="Domylnaczcionkaakapitu"/>
    <w:uiPriority w:val="99"/>
    <w:semiHidden/>
    <w:unhideWhenUsed/>
    <w:rsid w:val="00544AAC"/>
    <w:rPr>
      <w:vertAlign w:val="superscript"/>
    </w:rPr>
  </w:style>
  <w:style w:type="paragraph" w:styleId="Tematkomentarza">
    <w:name w:val="annotation subject"/>
    <w:basedOn w:val="Tekstkomentarza"/>
    <w:next w:val="Tekstkomentarza"/>
    <w:link w:val="TematkomentarzaZnak"/>
    <w:uiPriority w:val="99"/>
    <w:semiHidden/>
    <w:unhideWhenUsed/>
    <w:rsid w:val="001167B7"/>
    <w:rPr>
      <w:b/>
      <w:bCs/>
    </w:rPr>
  </w:style>
  <w:style w:type="character" w:customStyle="1" w:styleId="TematkomentarzaZnak">
    <w:name w:val="Temat komentarza Znak"/>
    <w:basedOn w:val="TekstkomentarzaZnak"/>
    <w:link w:val="Tematkomentarza"/>
    <w:uiPriority w:val="99"/>
    <w:semiHidden/>
    <w:rsid w:val="001167B7"/>
    <w:rPr>
      <w:rFonts w:ascii="Calibri" w:eastAsia="Helvetica Neue" w:hAnsi="Calibri" w:cs="Helvetica Neue"/>
      <w:b/>
      <w:bCs/>
      <w:kern w:val="0"/>
      <w:sz w:val="20"/>
      <w:szCs w:val="20"/>
      <w:lang w:eastAsia="pl-PL"/>
      <w14:ligatures w14:val="none"/>
    </w:rPr>
  </w:style>
  <w:style w:type="table" w:styleId="Zwykatabela2">
    <w:name w:val="Plain Table 2"/>
    <w:basedOn w:val="Standardowy"/>
    <w:uiPriority w:val="42"/>
    <w:rsid w:val="002843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grubienie">
    <w:name w:val="Strong"/>
    <w:basedOn w:val="Domylnaczcionkaakapitu"/>
    <w:uiPriority w:val="22"/>
    <w:qFormat/>
    <w:rsid w:val="00815204"/>
    <w:rPr>
      <w:b/>
      <w:bCs/>
    </w:rPr>
  </w:style>
  <w:style w:type="paragraph" w:styleId="NormalnyWeb">
    <w:name w:val="Normal (Web)"/>
    <w:basedOn w:val="Normalny"/>
    <w:uiPriority w:val="99"/>
    <w:semiHidden/>
    <w:unhideWhenUsed/>
    <w:rsid w:val="00FD4A05"/>
    <w:rPr>
      <w:rFonts w:ascii="Times New Roman" w:hAnsi="Times New Roman" w:cs="Times New Roman"/>
      <w:sz w:val="24"/>
      <w:szCs w:val="24"/>
    </w:rPr>
  </w:style>
  <w:style w:type="paragraph" w:styleId="Spistreci2">
    <w:name w:val="toc 2"/>
    <w:basedOn w:val="Normalny"/>
    <w:next w:val="Normalny"/>
    <w:autoRedefine/>
    <w:uiPriority w:val="39"/>
    <w:unhideWhenUsed/>
    <w:rsid w:val="00B110E7"/>
    <w:pPr>
      <w:tabs>
        <w:tab w:val="right" w:pos="9062"/>
      </w:tabs>
      <w:spacing w:before="120" w:after="0"/>
      <w:ind w:left="220"/>
    </w:pPr>
    <w:rPr>
      <w:rFonts w:cs="Arial"/>
      <w:noProof/>
      <w:szCs w:val="22"/>
    </w:rPr>
  </w:style>
  <w:style w:type="paragraph" w:styleId="Spistreci3">
    <w:name w:val="toc 3"/>
    <w:basedOn w:val="Normalny"/>
    <w:next w:val="Normalny"/>
    <w:autoRedefine/>
    <w:uiPriority w:val="39"/>
    <w:unhideWhenUsed/>
    <w:rsid w:val="003F2B42"/>
    <w:pPr>
      <w:spacing w:after="0"/>
      <w:ind w:left="440"/>
    </w:pPr>
    <w:rPr>
      <w:rFonts w:asciiTheme="minorHAnsi" w:hAnsiTheme="minorHAnsi"/>
      <w:sz w:val="20"/>
      <w:szCs w:val="20"/>
    </w:rPr>
  </w:style>
  <w:style w:type="paragraph" w:styleId="Spistreci4">
    <w:name w:val="toc 4"/>
    <w:basedOn w:val="Normalny"/>
    <w:next w:val="Normalny"/>
    <w:link w:val="Spistreci4Znak"/>
    <w:autoRedefine/>
    <w:uiPriority w:val="39"/>
    <w:unhideWhenUsed/>
    <w:qFormat/>
    <w:rsid w:val="003F2B42"/>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EA4CC3"/>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EA4CC3"/>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EA4CC3"/>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EA4CC3"/>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EA4CC3"/>
    <w:pPr>
      <w:spacing w:after="0"/>
      <w:ind w:left="1760"/>
    </w:pPr>
    <w:rPr>
      <w:rFonts w:asciiTheme="minorHAnsi" w:hAnsiTheme="minorHAnsi"/>
      <w:sz w:val="20"/>
      <w:szCs w:val="20"/>
    </w:rPr>
  </w:style>
  <w:style w:type="table" w:customStyle="1" w:styleId="Styl1">
    <w:name w:val="Styl1"/>
    <w:basedOn w:val="Standardowy"/>
    <w:uiPriority w:val="99"/>
    <w:rsid w:val="00925120"/>
    <w:pPr>
      <w:spacing w:after="0" w:line="240" w:lineRule="auto"/>
    </w:pPr>
    <w:tblPr/>
  </w:style>
  <w:style w:type="table" w:customStyle="1" w:styleId="TableNormal1">
    <w:name w:val="Table Normal1"/>
    <w:rsid w:val="00957E70"/>
    <w:pPr>
      <w:spacing w:after="0" w:line="360" w:lineRule="auto"/>
      <w:jc w:val="both"/>
    </w:pPr>
    <w:rPr>
      <w:rFonts w:ascii="Calibri" w:eastAsia="Calibri" w:hAnsi="Calibri" w:cs="Calibri"/>
      <w:kern w:val="0"/>
      <w:lang w:eastAsia="pl-PL"/>
      <w14:ligatures w14:val="none"/>
    </w:rPr>
    <w:tblPr>
      <w:tblCellMar>
        <w:top w:w="0" w:type="dxa"/>
        <w:left w:w="0" w:type="dxa"/>
        <w:bottom w:w="0" w:type="dxa"/>
        <w:right w:w="0" w:type="dxa"/>
      </w:tblCellMar>
    </w:tblPr>
  </w:style>
  <w:style w:type="character" w:customStyle="1" w:styleId="Spistreci4Znak">
    <w:name w:val="Spis treści 4 Znak"/>
    <w:basedOn w:val="Domylnaczcionkaakapitu"/>
    <w:link w:val="Spistreci4"/>
    <w:uiPriority w:val="39"/>
    <w:rsid w:val="00D52614"/>
    <w:rPr>
      <w:rFonts w:eastAsia="Helvetica Neue" w:cs="Helvetica Neue"/>
      <w:kern w:val="0"/>
      <w:sz w:val="20"/>
      <w:szCs w:val="20"/>
      <w:lang w:eastAsia="pl-PL"/>
      <w14:ligatures w14:val="none"/>
    </w:rPr>
  </w:style>
  <w:style w:type="paragraph" w:styleId="Tekstdymka">
    <w:name w:val="Balloon Text"/>
    <w:basedOn w:val="Normalny"/>
    <w:link w:val="TekstdymkaZnak"/>
    <w:uiPriority w:val="99"/>
    <w:semiHidden/>
    <w:unhideWhenUsed/>
    <w:rsid w:val="00A726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2604"/>
    <w:rPr>
      <w:rFonts w:ascii="Segoe UI" w:eastAsia="Helvetica Neue"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8356">
      <w:bodyDiv w:val="1"/>
      <w:marLeft w:val="0"/>
      <w:marRight w:val="0"/>
      <w:marTop w:val="0"/>
      <w:marBottom w:val="0"/>
      <w:divBdr>
        <w:top w:val="none" w:sz="0" w:space="0" w:color="auto"/>
        <w:left w:val="none" w:sz="0" w:space="0" w:color="auto"/>
        <w:bottom w:val="none" w:sz="0" w:space="0" w:color="auto"/>
        <w:right w:val="none" w:sz="0" w:space="0" w:color="auto"/>
      </w:divBdr>
    </w:div>
    <w:div w:id="62920666">
      <w:bodyDiv w:val="1"/>
      <w:marLeft w:val="0"/>
      <w:marRight w:val="0"/>
      <w:marTop w:val="0"/>
      <w:marBottom w:val="0"/>
      <w:divBdr>
        <w:top w:val="none" w:sz="0" w:space="0" w:color="auto"/>
        <w:left w:val="none" w:sz="0" w:space="0" w:color="auto"/>
        <w:bottom w:val="none" w:sz="0" w:space="0" w:color="auto"/>
        <w:right w:val="none" w:sz="0" w:space="0" w:color="auto"/>
      </w:divBdr>
    </w:div>
    <w:div w:id="70198501">
      <w:bodyDiv w:val="1"/>
      <w:marLeft w:val="0"/>
      <w:marRight w:val="0"/>
      <w:marTop w:val="0"/>
      <w:marBottom w:val="0"/>
      <w:divBdr>
        <w:top w:val="none" w:sz="0" w:space="0" w:color="auto"/>
        <w:left w:val="none" w:sz="0" w:space="0" w:color="auto"/>
        <w:bottom w:val="none" w:sz="0" w:space="0" w:color="auto"/>
        <w:right w:val="none" w:sz="0" w:space="0" w:color="auto"/>
      </w:divBdr>
    </w:div>
    <w:div w:id="237401406">
      <w:bodyDiv w:val="1"/>
      <w:marLeft w:val="0"/>
      <w:marRight w:val="0"/>
      <w:marTop w:val="0"/>
      <w:marBottom w:val="0"/>
      <w:divBdr>
        <w:top w:val="none" w:sz="0" w:space="0" w:color="auto"/>
        <w:left w:val="none" w:sz="0" w:space="0" w:color="auto"/>
        <w:bottom w:val="none" w:sz="0" w:space="0" w:color="auto"/>
        <w:right w:val="none" w:sz="0" w:space="0" w:color="auto"/>
      </w:divBdr>
    </w:div>
    <w:div w:id="245505135">
      <w:bodyDiv w:val="1"/>
      <w:marLeft w:val="0"/>
      <w:marRight w:val="0"/>
      <w:marTop w:val="0"/>
      <w:marBottom w:val="0"/>
      <w:divBdr>
        <w:top w:val="none" w:sz="0" w:space="0" w:color="auto"/>
        <w:left w:val="none" w:sz="0" w:space="0" w:color="auto"/>
        <w:bottom w:val="none" w:sz="0" w:space="0" w:color="auto"/>
        <w:right w:val="none" w:sz="0" w:space="0" w:color="auto"/>
      </w:divBdr>
    </w:div>
    <w:div w:id="271328185">
      <w:bodyDiv w:val="1"/>
      <w:marLeft w:val="0"/>
      <w:marRight w:val="0"/>
      <w:marTop w:val="0"/>
      <w:marBottom w:val="0"/>
      <w:divBdr>
        <w:top w:val="none" w:sz="0" w:space="0" w:color="auto"/>
        <w:left w:val="none" w:sz="0" w:space="0" w:color="auto"/>
        <w:bottom w:val="none" w:sz="0" w:space="0" w:color="auto"/>
        <w:right w:val="none" w:sz="0" w:space="0" w:color="auto"/>
      </w:divBdr>
    </w:div>
    <w:div w:id="313681033">
      <w:bodyDiv w:val="1"/>
      <w:marLeft w:val="0"/>
      <w:marRight w:val="0"/>
      <w:marTop w:val="0"/>
      <w:marBottom w:val="0"/>
      <w:divBdr>
        <w:top w:val="none" w:sz="0" w:space="0" w:color="auto"/>
        <w:left w:val="none" w:sz="0" w:space="0" w:color="auto"/>
        <w:bottom w:val="none" w:sz="0" w:space="0" w:color="auto"/>
        <w:right w:val="none" w:sz="0" w:space="0" w:color="auto"/>
      </w:divBdr>
    </w:div>
    <w:div w:id="335619033">
      <w:bodyDiv w:val="1"/>
      <w:marLeft w:val="0"/>
      <w:marRight w:val="0"/>
      <w:marTop w:val="0"/>
      <w:marBottom w:val="0"/>
      <w:divBdr>
        <w:top w:val="none" w:sz="0" w:space="0" w:color="auto"/>
        <w:left w:val="none" w:sz="0" w:space="0" w:color="auto"/>
        <w:bottom w:val="none" w:sz="0" w:space="0" w:color="auto"/>
        <w:right w:val="none" w:sz="0" w:space="0" w:color="auto"/>
      </w:divBdr>
    </w:div>
    <w:div w:id="497815411">
      <w:bodyDiv w:val="1"/>
      <w:marLeft w:val="0"/>
      <w:marRight w:val="0"/>
      <w:marTop w:val="0"/>
      <w:marBottom w:val="0"/>
      <w:divBdr>
        <w:top w:val="none" w:sz="0" w:space="0" w:color="auto"/>
        <w:left w:val="none" w:sz="0" w:space="0" w:color="auto"/>
        <w:bottom w:val="none" w:sz="0" w:space="0" w:color="auto"/>
        <w:right w:val="none" w:sz="0" w:space="0" w:color="auto"/>
      </w:divBdr>
    </w:div>
    <w:div w:id="527572711">
      <w:bodyDiv w:val="1"/>
      <w:marLeft w:val="0"/>
      <w:marRight w:val="0"/>
      <w:marTop w:val="0"/>
      <w:marBottom w:val="0"/>
      <w:divBdr>
        <w:top w:val="none" w:sz="0" w:space="0" w:color="auto"/>
        <w:left w:val="none" w:sz="0" w:space="0" w:color="auto"/>
        <w:bottom w:val="none" w:sz="0" w:space="0" w:color="auto"/>
        <w:right w:val="none" w:sz="0" w:space="0" w:color="auto"/>
      </w:divBdr>
    </w:div>
    <w:div w:id="568074951">
      <w:bodyDiv w:val="1"/>
      <w:marLeft w:val="0"/>
      <w:marRight w:val="0"/>
      <w:marTop w:val="0"/>
      <w:marBottom w:val="0"/>
      <w:divBdr>
        <w:top w:val="none" w:sz="0" w:space="0" w:color="auto"/>
        <w:left w:val="none" w:sz="0" w:space="0" w:color="auto"/>
        <w:bottom w:val="none" w:sz="0" w:space="0" w:color="auto"/>
        <w:right w:val="none" w:sz="0" w:space="0" w:color="auto"/>
      </w:divBdr>
    </w:div>
    <w:div w:id="653531484">
      <w:bodyDiv w:val="1"/>
      <w:marLeft w:val="0"/>
      <w:marRight w:val="0"/>
      <w:marTop w:val="0"/>
      <w:marBottom w:val="0"/>
      <w:divBdr>
        <w:top w:val="none" w:sz="0" w:space="0" w:color="auto"/>
        <w:left w:val="none" w:sz="0" w:space="0" w:color="auto"/>
        <w:bottom w:val="none" w:sz="0" w:space="0" w:color="auto"/>
        <w:right w:val="none" w:sz="0" w:space="0" w:color="auto"/>
      </w:divBdr>
    </w:div>
    <w:div w:id="695428892">
      <w:bodyDiv w:val="1"/>
      <w:marLeft w:val="0"/>
      <w:marRight w:val="0"/>
      <w:marTop w:val="0"/>
      <w:marBottom w:val="0"/>
      <w:divBdr>
        <w:top w:val="none" w:sz="0" w:space="0" w:color="auto"/>
        <w:left w:val="none" w:sz="0" w:space="0" w:color="auto"/>
        <w:bottom w:val="none" w:sz="0" w:space="0" w:color="auto"/>
        <w:right w:val="none" w:sz="0" w:space="0" w:color="auto"/>
      </w:divBdr>
    </w:div>
    <w:div w:id="725952777">
      <w:bodyDiv w:val="1"/>
      <w:marLeft w:val="0"/>
      <w:marRight w:val="0"/>
      <w:marTop w:val="0"/>
      <w:marBottom w:val="0"/>
      <w:divBdr>
        <w:top w:val="none" w:sz="0" w:space="0" w:color="auto"/>
        <w:left w:val="none" w:sz="0" w:space="0" w:color="auto"/>
        <w:bottom w:val="none" w:sz="0" w:space="0" w:color="auto"/>
        <w:right w:val="none" w:sz="0" w:space="0" w:color="auto"/>
      </w:divBdr>
    </w:div>
    <w:div w:id="760948073">
      <w:bodyDiv w:val="1"/>
      <w:marLeft w:val="0"/>
      <w:marRight w:val="0"/>
      <w:marTop w:val="0"/>
      <w:marBottom w:val="0"/>
      <w:divBdr>
        <w:top w:val="none" w:sz="0" w:space="0" w:color="auto"/>
        <w:left w:val="none" w:sz="0" w:space="0" w:color="auto"/>
        <w:bottom w:val="none" w:sz="0" w:space="0" w:color="auto"/>
        <w:right w:val="none" w:sz="0" w:space="0" w:color="auto"/>
      </w:divBdr>
    </w:div>
    <w:div w:id="828059480">
      <w:bodyDiv w:val="1"/>
      <w:marLeft w:val="0"/>
      <w:marRight w:val="0"/>
      <w:marTop w:val="0"/>
      <w:marBottom w:val="0"/>
      <w:divBdr>
        <w:top w:val="none" w:sz="0" w:space="0" w:color="auto"/>
        <w:left w:val="none" w:sz="0" w:space="0" w:color="auto"/>
        <w:bottom w:val="none" w:sz="0" w:space="0" w:color="auto"/>
        <w:right w:val="none" w:sz="0" w:space="0" w:color="auto"/>
      </w:divBdr>
    </w:div>
    <w:div w:id="835192383">
      <w:bodyDiv w:val="1"/>
      <w:marLeft w:val="0"/>
      <w:marRight w:val="0"/>
      <w:marTop w:val="0"/>
      <w:marBottom w:val="0"/>
      <w:divBdr>
        <w:top w:val="none" w:sz="0" w:space="0" w:color="auto"/>
        <w:left w:val="none" w:sz="0" w:space="0" w:color="auto"/>
        <w:bottom w:val="none" w:sz="0" w:space="0" w:color="auto"/>
        <w:right w:val="none" w:sz="0" w:space="0" w:color="auto"/>
      </w:divBdr>
    </w:div>
    <w:div w:id="860893648">
      <w:bodyDiv w:val="1"/>
      <w:marLeft w:val="0"/>
      <w:marRight w:val="0"/>
      <w:marTop w:val="0"/>
      <w:marBottom w:val="0"/>
      <w:divBdr>
        <w:top w:val="none" w:sz="0" w:space="0" w:color="auto"/>
        <w:left w:val="none" w:sz="0" w:space="0" w:color="auto"/>
        <w:bottom w:val="none" w:sz="0" w:space="0" w:color="auto"/>
        <w:right w:val="none" w:sz="0" w:space="0" w:color="auto"/>
      </w:divBdr>
    </w:div>
    <w:div w:id="863326269">
      <w:bodyDiv w:val="1"/>
      <w:marLeft w:val="0"/>
      <w:marRight w:val="0"/>
      <w:marTop w:val="0"/>
      <w:marBottom w:val="0"/>
      <w:divBdr>
        <w:top w:val="none" w:sz="0" w:space="0" w:color="auto"/>
        <w:left w:val="none" w:sz="0" w:space="0" w:color="auto"/>
        <w:bottom w:val="none" w:sz="0" w:space="0" w:color="auto"/>
        <w:right w:val="none" w:sz="0" w:space="0" w:color="auto"/>
      </w:divBdr>
    </w:div>
    <w:div w:id="976299798">
      <w:bodyDiv w:val="1"/>
      <w:marLeft w:val="0"/>
      <w:marRight w:val="0"/>
      <w:marTop w:val="0"/>
      <w:marBottom w:val="0"/>
      <w:divBdr>
        <w:top w:val="none" w:sz="0" w:space="0" w:color="auto"/>
        <w:left w:val="none" w:sz="0" w:space="0" w:color="auto"/>
        <w:bottom w:val="none" w:sz="0" w:space="0" w:color="auto"/>
        <w:right w:val="none" w:sz="0" w:space="0" w:color="auto"/>
      </w:divBdr>
    </w:div>
    <w:div w:id="1041711194">
      <w:bodyDiv w:val="1"/>
      <w:marLeft w:val="0"/>
      <w:marRight w:val="0"/>
      <w:marTop w:val="0"/>
      <w:marBottom w:val="0"/>
      <w:divBdr>
        <w:top w:val="none" w:sz="0" w:space="0" w:color="auto"/>
        <w:left w:val="none" w:sz="0" w:space="0" w:color="auto"/>
        <w:bottom w:val="none" w:sz="0" w:space="0" w:color="auto"/>
        <w:right w:val="none" w:sz="0" w:space="0" w:color="auto"/>
      </w:divBdr>
    </w:div>
    <w:div w:id="1046680753">
      <w:bodyDiv w:val="1"/>
      <w:marLeft w:val="0"/>
      <w:marRight w:val="0"/>
      <w:marTop w:val="0"/>
      <w:marBottom w:val="0"/>
      <w:divBdr>
        <w:top w:val="none" w:sz="0" w:space="0" w:color="auto"/>
        <w:left w:val="none" w:sz="0" w:space="0" w:color="auto"/>
        <w:bottom w:val="none" w:sz="0" w:space="0" w:color="auto"/>
        <w:right w:val="none" w:sz="0" w:space="0" w:color="auto"/>
      </w:divBdr>
    </w:div>
    <w:div w:id="1332753981">
      <w:bodyDiv w:val="1"/>
      <w:marLeft w:val="0"/>
      <w:marRight w:val="0"/>
      <w:marTop w:val="0"/>
      <w:marBottom w:val="0"/>
      <w:divBdr>
        <w:top w:val="none" w:sz="0" w:space="0" w:color="auto"/>
        <w:left w:val="none" w:sz="0" w:space="0" w:color="auto"/>
        <w:bottom w:val="none" w:sz="0" w:space="0" w:color="auto"/>
        <w:right w:val="none" w:sz="0" w:space="0" w:color="auto"/>
      </w:divBdr>
    </w:div>
    <w:div w:id="1371228842">
      <w:bodyDiv w:val="1"/>
      <w:marLeft w:val="0"/>
      <w:marRight w:val="0"/>
      <w:marTop w:val="0"/>
      <w:marBottom w:val="0"/>
      <w:divBdr>
        <w:top w:val="none" w:sz="0" w:space="0" w:color="auto"/>
        <w:left w:val="none" w:sz="0" w:space="0" w:color="auto"/>
        <w:bottom w:val="none" w:sz="0" w:space="0" w:color="auto"/>
        <w:right w:val="none" w:sz="0" w:space="0" w:color="auto"/>
      </w:divBdr>
    </w:div>
    <w:div w:id="1412240932">
      <w:bodyDiv w:val="1"/>
      <w:marLeft w:val="0"/>
      <w:marRight w:val="0"/>
      <w:marTop w:val="0"/>
      <w:marBottom w:val="0"/>
      <w:divBdr>
        <w:top w:val="none" w:sz="0" w:space="0" w:color="auto"/>
        <w:left w:val="none" w:sz="0" w:space="0" w:color="auto"/>
        <w:bottom w:val="none" w:sz="0" w:space="0" w:color="auto"/>
        <w:right w:val="none" w:sz="0" w:space="0" w:color="auto"/>
      </w:divBdr>
    </w:div>
    <w:div w:id="1451582259">
      <w:bodyDiv w:val="1"/>
      <w:marLeft w:val="0"/>
      <w:marRight w:val="0"/>
      <w:marTop w:val="0"/>
      <w:marBottom w:val="0"/>
      <w:divBdr>
        <w:top w:val="none" w:sz="0" w:space="0" w:color="auto"/>
        <w:left w:val="none" w:sz="0" w:space="0" w:color="auto"/>
        <w:bottom w:val="none" w:sz="0" w:space="0" w:color="auto"/>
        <w:right w:val="none" w:sz="0" w:space="0" w:color="auto"/>
      </w:divBdr>
    </w:div>
    <w:div w:id="1489252400">
      <w:bodyDiv w:val="1"/>
      <w:marLeft w:val="0"/>
      <w:marRight w:val="0"/>
      <w:marTop w:val="0"/>
      <w:marBottom w:val="0"/>
      <w:divBdr>
        <w:top w:val="none" w:sz="0" w:space="0" w:color="auto"/>
        <w:left w:val="none" w:sz="0" w:space="0" w:color="auto"/>
        <w:bottom w:val="none" w:sz="0" w:space="0" w:color="auto"/>
        <w:right w:val="none" w:sz="0" w:space="0" w:color="auto"/>
      </w:divBdr>
    </w:div>
    <w:div w:id="1494174609">
      <w:bodyDiv w:val="1"/>
      <w:marLeft w:val="0"/>
      <w:marRight w:val="0"/>
      <w:marTop w:val="0"/>
      <w:marBottom w:val="0"/>
      <w:divBdr>
        <w:top w:val="none" w:sz="0" w:space="0" w:color="auto"/>
        <w:left w:val="none" w:sz="0" w:space="0" w:color="auto"/>
        <w:bottom w:val="none" w:sz="0" w:space="0" w:color="auto"/>
        <w:right w:val="none" w:sz="0" w:space="0" w:color="auto"/>
      </w:divBdr>
    </w:div>
    <w:div w:id="1496872483">
      <w:bodyDiv w:val="1"/>
      <w:marLeft w:val="0"/>
      <w:marRight w:val="0"/>
      <w:marTop w:val="0"/>
      <w:marBottom w:val="0"/>
      <w:divBdr>
        <w:top w:val="none" w:sz="0" w:space="0" w:color="auto"/>
        <w:left w:val="none" w:sz="0" w:space="0" w:color="auto"/>
        <w:bottom w:val="none" w:sz="0" w:space="0" w:color="auto"/>
        <w:right w:val="none" w:sz="0" w:space="0" w:color="auto"/>
      </w:divBdr>
    </w:div>
    <w:div w:id="1560172911">
      <w:bodyDiv w:val="1"/>
      <w:marLeft w:val="0"/>
      <w:marRight w:val="0"/>
      <w:marTop w:val="0"/>
      <w:marBottom w:val="0"/>
      <w:divBdr>
        <w:top w:val="none" w:sz="0" w:space="0" w:color="auto"/>
        <w:left w:val="none" w:sz="0" w:space="0" w:color="auto"/>
        <w:bottom w:val="none" w:sz="0" w:space="0" w:color="auto"/>
        <w:right w:val="none" w:sz="0" w:space="0" w:color="auto"/>
      </w:divBdr>
    </w:div>
    <w:div w:id="1568296202">
      <w:bodyDiv w:val="1"/>
      <w:marLeft w:val="0"/>
      <w:marRight w:val="0"/>
      <w:marTop w:val="0"/>
      <w:marBottom w:val="0"/>
      <w:divBdr>
        <w:top w:val="none" w:sz="0" w:space="0" w:color="auto"/>
        <w:left w:val="none" w:sz="0" w:space="0" w:color="auto"/>
        <w:bottom w:val="none" w:sz="0" w:space="0" w:color="auto"/>
        <w:right w:val="none" w:sz="0" w:space="0" w:color="auto"/>
      </w:divBdr>
    </w:div>
    <w:div w:id="1593122126">
      <w:bodyDiv w:val="1"/>
      <w:marLeft w:val="0"/>
      <w:marRight w:val="0"/>
      <w:marTop w:val="0"/>
      <w:marBottom w:val="0"/>
      <w:divBdr>
        <w:top w:val="none" w:sz="0" w:space="0" w:color="auto"/>
        <w:left w:val="none" w:sz="0" w:space="0" w:color="auto"/>
        <w:bottom w:val="none" w:sz="0" w:space="0" w:color="auto"/>
        <w:right w:val="none" w:sz="0" w:space="0" w:color="auto"/>
      </w:divBdr>
    </w:div>
    <w:div w:id="1694188146">
      <w:bodyDiv w:val="1"/>
      <w:marLeft w:val="0"/>
      <w:marRight w:val="0"/>
      <w:marTop w:val="0"/>
      <w:marBottom w:val="0"/>
      <w:divBdr>
        <w:top w:val="none" w:sz="0" w:space="0" w:color="auto"/>
        <w:left w:val="none" w:sz="0" w:space="0" w:color="auto"/>
        <w:bottom w:val="none" w:sz="0" w:space="0" w:color="auto"/>
        <w:right w:val="none" w:sz="0" w:space="0" w:color="auto"/>
      </w:divBdr>
    </w:div>
    <w:div w:id="1722363597">
      <w:bodyDiv w:val="1"/>
      <w:marLeft w:val="0"/>
      <w:marRight w:val="0"/>
      <w:marTop w:val="0"/>
      <w:marBottom w:val="0"/>
      <w:divBdr>
        <w:top w:val="none" w:sz="0" w:space="0" w:color="auto"/>
        <w:left w:val="none" w:sz="0" w:space="0" w:color="auto"/>
        <w:bottom w:val="none" w:sz="0" w:space="0" w:color="auto"/>
        <w:right w:val="none" w:sz="0" w:space="0" w:color="auto"/>
      </w:divBdr>
    </w:div>
    <w:div w:id="1758281250">
      <w:bodyDiv w:val="1"/>
      <w:marLeft w:val="0"/>
      <w:marRight w:val="0"/>
      <w:marTop w:val="0"/>
      <w:marBottom w:val="0"/>
      <w:divBdr>
        <w:top w:val="none" w:sz="0" w:space="0" w:color="auto"/>
        <w:left w:val="none" w:sz="0" w:space="0" w:color="auto"/>
        <w:bottom w:val="none" w:sz="0" w:space="0" w:color="auto"/>
        <w:right w:val="none" w:sz="0" w:space="0" w:color="auto"/>
      </w:divBdr>
    </w:div>
    <w:div w:id="1761101654">
      <w:bodyDiv w:val="1"/>
      <w:marLeft w:val="0"/>
      <w:marRight w:val="0"/>
      <w:marTop w:val="0"/>
      <w:marBottom w:val="0"/>
      <w:divBdr>
        <w:top w:val="none" w:sz="0" w:space="0" w:color="auto"/>
        <w:left w:val="none" w:sz="0" w:space="0" w:color="auto"/>
        <w:bottom w:val="none" w:sz="0" w:space="0" w:color="auto"/>
        <w:right w:val="none" w:sz="0" w:space="0" w:color="auto"/>
      </w:divBdr>
    </w:div>
    <w:div w:id="1801341527">
      <w:bodyDiv w:val="1"/>
      <w:marLeft w:val="0"/>
      <w:marRight w:val="0"/>
      <w:marTop w:val="0"/>
      <w:marBottom w:val="0"/>
      <w:divBdr>
        <w:top w:val="none" w:sz="0" w:space="0" w:color="auto"/>
        <w:left w:val="none" w:sz="0" w:space="0" w:color="auto"/>
        <w:bottom w:val="none" w:sz="0" w:space="0" w:color="auto"/>
        <w:right w:val="none" w:sz="0" w:space="0" w:color="auto"/>
      </w:divBdr>
    </w:div>
    <w:div w:id="1958292662">
      <w:bodyDiv w:val="1"/>
      <w:marLeft w:val="0"/>
      <w:marRight w:val="0"/>
      <w:marTop w:val="0"/>
      <w:marBottom w:val="0"/>
      <w:divBdr>
        <w:top w:val="none" w:sz="0" w:space="0" w:color="auto"/>
        <w:left w:val="none" w:sz="0" w:space="0" w:color="auto"/>
        <w:bottom w:val="none" w:sz="0" w:space="0" w:color="auto"/>
        <w:right w:val="none" w:sz="0" w:space="0" w:color="auto"/>
      </w:divBdr>
    </w:div>
    <w:div w:id="1974098624">
      <w:bodyDiv w:val="1"/>
      <w:marLeft w:val="0"/>
      <w:marRight w:val="0"/>
      <w:marTop w:val="0"/>
      <w:marBottom w:val="0"/>
      <w:divBdr>
        <w:top w:val="none" w:sz="0" w:space="0" w:color="auto"/>
        <w:left w:val="none" w:sz="0" w:space="0" w:color="auto"/>
        <w:bottom w:val="none" w:sz="0" w:space="0" w:color="auto"/>
        <w:right w:val="none" w:sz="0" w:space="0" w:color="auto"/>
      </w:divBdr>
    </w:div>
    <w:div w:id="2120025423">
      <w:bodyDiv w:val="1"/>
      <w:marLeft w:val="0"/>
      <w:marRight w:val="0"/>
      <w:marTop w:val="0"/>
      <w:marBottom w:val="0"/>
      <w:divBdr>
        <w:top w:val="none" w:sz="0" w:space="0" w:color="auto"/>
        <w:left w:val="none" w:sz="0" w:space="0" w:color="auto"/>
        <w:bottom w:val="none" w:sz="0" w:space="0" w:color="auto"/>
        <w:right w:val="none" w:sz="0" w:space="0" w:color="auto"/>
      </w:divBdr>
    </w:div>
    <w:div w:id="2128112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hyperlink" Target="http://www.robertsroka.pl" TargetMode="External"/><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uroparl.europa.eu/doceo/document/TA-9-2023-0236_PL.pdf" TargetMode="External"/><Relationship Id="rId32" Type="http://schemas.openxmlformats.org/officeDocument/2006/relationships/hyperlink" Target="https://digital-strategy.ec.europa.eu/en/policies/expert-group-ai" TargetMode="External"/><Relationship Id="rId37" Type="http://schemas.openxmlformats.org/officeDocument/2006/relationships/hyperlink" Target="https://www.gov.pl/web/cyfryzacja/grupa-robocza-ds-sztucznej-inteligencji-grai"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hyperlink" Target="https://digital-strategy.ec.europa.eu/en/library/policy-and-investment-recommendations-trustworthy-artificial-intellig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doi.org/10.1038/s42256-019-0114-4" TargetMode="External"/><Relationship Id="rId2" Type="http://schemas.openxmlformats.org/officeDocument/2006/relationships/hyperlink" Target="https://eur-lex.europa.eu/legal-content/EN/TXT/?uri=OJ:JOC_2023_023_R_0001" TargetMode="External"/><Relationship Id="rId1" Type="http://schemas.openxmlformats.org/officeDocument/2006/relationships/hyperlink" Target="http://opentranscripts.org/transcript/the-oppenheimer-mo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251A64BD3055499E3C41943D1AC2A5" ma:contentTypeVersion="16" ma:contentTypeDescription="Utwórz nowy dokument." ma:contentTypeScope="" ma:versionID="6d8d9a9e61d28efd7c164d1d526dd7c4">
  <xsd:schema xmlns:xsd="http://www.w3.org/2001/XMLSchema" xmlns:xs="http://www.w3.org/2001/XMLSchema" xmlns:p="http://schemas.microsoft.com/office/2006/metadata/properties" xmlns:ns3="54d3f2c8-7379-4dbe-a466-c9ca2f6a496e" xmlns:ns4="d6f01897-4533-4777-ae48-9461a14d8189" targetNamespace="http://schemas.microsoft.com/office/2006/metadata/properties" ma:root="true" ma:fieldsID="c336a6479199e731e19976ca773b8c73" ns3:_="" ns4:_="">
    <xsd:import namespace="54d3f2c8-7379-4dbe-a466-c9ca2f6a496e"/>
    <xsd:import namespace="d6f01897-4533-4777-ae48-9461a14d81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SearchProperties" minOccurs="0"/>
                <xsd:element ref="ns4:MediaLengthInSeconds" minOccurs="0"/>
                <xsd:element ref="ns4:MediaServiceObjectDetectorVersions" minOccurs="0"/>
                <xsd:element ref="ns4:MediaServiceLoca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3f2c8-7379-4dbe-a466-c9ca2f6a496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01897-4533-4777-ae48-9461a14d81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6f01897-4533-4777-ae48-9461a14d81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76F11-0D1E-45F1-BB2F-3996539E8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3f2c8-7379-4dbe-a466-c9ca2f6a496e"/>
    <ds:schemaRef ds:uri="d6f01897-4533-4777-ae48-9461a14d8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0E9EB-C29A-4752-A523-409BA08829A3}">
  <ds:schemaRefs>
    <ds:schemaRef ds:uri="http://schemas.microsoft.com/office/2006/metadata/properties"/>
    <ds:schemaRef ds:uri="http://schemas.microsoft.com/office/infopath/2007/PartnerControls"/>
    <ds:schemaRef ds:uri="d6f01897-4533-4777-ae48-9461a14d8189"/>
  </ds:schemaRefs>
</ds:datastoreItem>
</file>

<file path=customXml/itemProps3.xml><?xml version="1.0" encoding="utf-8"?>
<ds:datastoreItem xmlns:ds="http://schemas.openxmlformats.org/officeDocument/2006/customXml" ds:itemID="{B72395ED-B526-4486-A4D4-211DC5744515}">
  <ds:schemaRefs>
    <ds:schemaRef ds:uri="http://schemas.openxmlformats.org/officeDocument/2006/bibliography"/>
  </ds:schemaRefs>
</ds:datastoreItem>
</file>

<file path=customXml/itemProps4.xml><?xml version="1.0" encoding="utf-8"?>
<ds:datastoreItem xmlns:ds="http://schemas.openxmlformats.org/officeDocument/2006/customXml" ds:itemID="{2C8D3885-46C7-4C85-BFE0-780B2632E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71</Pages>
  <Words>19782</Words>
  <Characters>118697</Characters>
  <Application>Microsoft Office Word</Application>
  <DocSecurity>0</DocSecurity>
  <Lines>989</Lines>
  <Paragraphs>276</Paragraphs>
  <ScaleCrop>false</ScaleCrop>
  <HeadingPairs>
    <vt:vector size="2" baseType="variant">
      <vt:variant>
        <vt:lpstr>Tytuł</vt:lpstr>
      </vt:variant>
      <vt:variant>
        <vt:i4>1</vt:i4>
      </vt:variant>
    </vt:vector>
  </HeadingPairs>
  <TitlesOfParts>
    <vt:vector size="1" baseType="lpstr">
      <vt:lpstr>GRAI</vt:lpstr>
    </vt:vector>
  </TitlesOfParts>
  <Manager/>
  <Company/>
  <LinksUpToDate>false</LinksUpToDate>
  <CharactersWithSpaces>138203</CharactersWithSpaces>
  <SharedDoc>false</SharedDoc>
  <HyperlinkBase/>
  <HLinks>
    <vt:vector size="720" baseType="variant">
      <vt:variant>
        <vt:i4>655487</vt:i4>
      </vt:variant>
      <vt:variant>
        <vt:i4>279</vt:i4>
      </vt:variant>
      <vt:variant>
        <vt:i4>0</vt:i4>
      </vt:variant>
      <vt:variant>
        <vt:i4>5</vt:i4>
      </vt:variant>
      <vt:variant>
        <vt:lpwstr>https://health.ec.europa.eu/ehealth-digital-health-and-care/european-health-data-space_pl</vt:lpwstr>
      </vt:variant>
      <vt:variant>
        <vt:lpwstr/>
      </vt:variant>
      <vt:variant>
        <vt:i4>5046349</vt:i4>
      </vt:variant>
      <vt:variant>
        <vt:i4>276</vt:i4>
      </vt:variant>
      <vt:variant>
        <vt:i4>0</vt:i4>
      </vt:variant>
      <vt:variant>
        <vt:i4>5</vt:i4>
      </vt:variant>
      <vt:variant>
        <vt:lpwstr>https://data.europa.eu/en/publications/open-data-maturity</vt:lpwstr>
      </vt:variant>
      <vt:variant>
        <vt:lpwstr/>
      </vt:variant>
      <vt:variant>
        <vt:i4>1507409</vt:i4>
      </vt:variant>
      <vt:variant>
        <vt:i4>273</vt:i4>
      </vt:variant>
      <vt:variant>
        <vt:i4>0</vt:i4>
      </vt:variant>
      <vt:variant>
        <vt:i4>5</vt:i4>
      </vt:variant>
      <vt:variant>
        <vt:lpwstr>https://arxiv.org/pdf/2205.16005.pdf</vt:lpwstr>
      </vt:variant>
      <vt:variant>
        <vt:lpwstr/>
      </vt:variant>
      <vt:variant>
        <vt:i4>8060973</vt:i4>
      </vt:variant>
      <vt:variant>
        <vt:i4>270</vt:i4>
      </vt:variant>
      <vt:variant>
        <vt:i4>0</vt:i4>
      </vt:variant>
      <vt:variant>
        <vt:i4>5</vt:i4>
      </vt:variant>
      <vt:variant>
        <vt:lpwstr>https://www.amazon.science/blog/improving-unsupervised-sentence-pair-comparison</vt:lpwstr>
      </vt:variant>
      <vt:variant>
        <vt:lpwstr/>
      </vt:variant>
      <vt:variant>
        <vt:i4>3080275</vt:i4>
      </vt:variant>
      <vt:variant>
        <vt:i4>267</vt:i4>
      </vt:variant>
      <vt:variant>
        <vt:i4>0</vt:i4>
      </vt:variant>
      <vt:variant>
        <vt:i4>5</vt:i4>
      </vt:variant>
      <vt:variant>
        <vt:lpwstr>http://2019.poleval.pl/task2/KPWr_guidelines.pdf</vt:lpwstr>
      </vt:variant>
      <vt:variant>
        <vt:lpwstr/>
      </vt:variant>
      <vt:variant>
        <vt:i4>1572880</vt:i4>
      </vt:variant>
      <vt:variant>
        <vt:i4>264</vt:i4>
      </vt:variant>
      <vt:variant>
        <vt:i4>0</vt:i4>
      </vt:variant>
      <vt:variant>
        <vt:i4>5</vt:i4>
      </vt:variant>
      <vt:variant>
        <vt:lpwstr>https://github.com/attardi/wikiextractor</vt:lpwstr>
      </vt:variant>
      <vt:variant>
        <vt:lpwstr/>
      </vt:variant>
      <vt:variant>
        <vt:i4>6422580</vt:i4>
      </vt:variant>
      <vt:variant>
        <vt:i4>261</vt:i4>
      </vt:variant>
      <vt:variant>
        <vt:i4>0</vt:i4>
      </vt:variant>
      <vt:variant>
        <vt:i4>5</vt:i4>
      </vt:variant>
      <vt:variant>
        <vt:lpwstr>https://en.wikipedia.org/wiki/Natural_language_processing</vt:lpwstr>
      </vt:variant>
      <vt:variant>
        <vt:lpwstr/>
      </vt:variant>
      <vt:variant>
        <vt:i4>5570593</vt:i4>
      </vt:variant>
      <vt:variant>
        <vt:i4>258</vt:i4>
      </vt:variant>
      <vt:variant>
        <vt:i4>0</vt:i4>
      </vt:variant>
      <vt:variant>
        <vt:i4>5</vt:i4>
      </vt:variant>
      <vt:variant>
        <vt:lpwstr>https://en.wikipedia.org/wiki/Question_answering</vt:lpwstr>
      </vt:variant>
      <vt:variant>
        <vt:lpwstr/>
      </vt:variant>
      <vt:variant>
        <vt:i4>5242946</vt:i4>
      </vt:variant>
      <vt:variant>
        <vt:i4>255</vt:i4>
      </vt:variant>
      <vt:variant>
        <vt:i4>0</vt:i4>
      </vt:variant>
      <vt:variant>
        <vt:i4>5</vt:i4>
      </vt:variant>
      <vt:variant>
        <vt:lpwstr>https://github.com/ZILiAT-NASK/BAN-PL</vt:lpwstr>
      </vt:variant>
      <vt:variant>
        <vt:lpwstr/>
      </vt:variant>
      <vt:variant>
        <vt:i4>1769583</vt:i4>
      </vt:variant>
      <vt:variant>
        <vt:i4>252</vt:i4>
      </vt:variant>
      <vt:variant>
        <vt:i4>0</vt:i4>
      </vt:variant>
      <vt:variant>
        <vt:i4>5</vt:i4>
      </vt:variant>
      <vt:variant>
        <vt:lpwstr>https://en.wiktionary.org/wiki/Lenny_Face</vt:lpwstr>
      </vt:variant>
      <vt:variant>
        <vt:lpwstr/>
      </vt:variant>
      <vt:variant>
        <vt:i4>1769598</vt:i4>
      </vt:variant>
      <vt:variant>
        <vt:i4>249</vt:i4>
      </vt:variant>
      <vt:variant>
        <vt:i4>0</vt:i4>
      </vt:variant>
      <vt:variant>
        <vt:i4>5</vt:i4>
      </vt:variant>
      <vt:variant>
        <vt:lpwstr>https://en.wikipedia.org/wiki/Web_scraping</vt:lpwstr>
      </vt:variant>
      <vt:variant>
        <vt:lpwstr/>
      </vt:variant>
      <vt:variant>
        <vt:i4>4522076</vt:i4>
      </vt:variant>
      <vt:variant>
        <vt:i4>246</vt:i4>
      </vt:variant>
      <vt:variant>
        <vt:i4>0</vt:i4>
      </vt:variant>
      <vt:variant>
        <vt:i4>5</vt:i4>
      </vt:variant>
      <vt:variant>
        <vt:lpwstr>https://wykop.pl/</vt:lpwstr>
      </vt:variant>
      <vt:variant>
        <vt:lpwstr/>
      </vt:variant>
      <vt:variant>
        <vt:i4>3932286</vt:i4>
      </vt:variant>
      <vt:variant>
        <vt:i4>243</vt:i4>
      </vt:variant>
      <vt:variant>
        <vt:i4>0</vt:i4>
      </vt:variant>
      <vt:variant>
        <vt:i4>5</vt:i4>
      </vt:variant>
      <vt:variant>
        <vt:lpwstr>https://pl.wikipedia.org/wiki/Indeks_czytelno%C5%9Bci_FOG</vt:lpwstr>
      </vt:variant>
      <vt:variant>
        <vt:lpwstr/>
      </vt:variant>
      <vt:variant>
        <vt:i4>8192012</vt:i4>
      </vt:variant>
      <vt:variant>
        <vt:i4>240</vt:i4>
      </vt:variant>
      <vt:variant>
        <vt:i4>0</vt:i4>
      </vt:variant>
      <vt:variant>
        <vt:i4>5</vt:i4>
      </vt:variant>
      <vt:variant>
        <vt:lpwstr>https://en.wikipedia.org/wiki/Lexical_density</vt:lpwstr>
      </vt:variant>
      <vt:variant>
        <vt:lpwstr/>
      </vt:variant>
      <vt:variant>
        <vt:i4>1900620</vt:i4>
      </vt:variant>
      <vt:variant>
        <vt:i4>237</vt:i4>
      </vt:variant>
      <vt:variant>
        <vt:i4>0</vt:i4>
      </vt:variant>
      <vt:variant>
        <vt:i4>5</vt:i4>
      </vt:variant>
      <vt:variant>
        <vt:lpwstr>https://speakleash.org/dashboard/</vt:lpwstr>
      </vt:variant>
      <vt:variant>
        <vt:lpwstr/>
      </vt:variant>
      <vt:variant>
        <vt:i4>1376337</vt:i4>
      </vt:variant>
      <vt:variant>
        <vt:i4>234</vt:i4>
      </vt:variant>
      <vt:variant>
        <vt:i4>0</vt:i4>
      </vt:variant>
      <vt:variant>
        <vt:i4>5</vt:i4>
      </vt:variant>
      <vt:variant>
        <vt:lpwstr>https://arxiv.org/pdf/2201.07311.pdf</vt:lpwstr>
      </vt:variant>
      <vt:variant>
        <vt:lpwstr/>
      </vt:variant>
      <vt:variant>
        <vt:i4>6750249</vt:i4>
      </vt:variant>
      <vt:variant>
        <vt:i4>231</vt:i4>
      </vt:variant>
      <vt:variant>
        <vt:i4>0</vt:i4>
      </vt:variant>
      <vt:variant>
        <vt:i4>5</vt:i4>
      </vt:variant>
      <vt:variant>
        <vt:lpwstr>https://huggingface.co/datasets/EleutherAI/pile</vt:lpwstr>
      </vt:variant>
      <vt:variant>
        <vt:lpwstr/>
      </vt:variant>
      <vt:variant>
        <vt:i4>6750276</vt:i4>
      </vt:variant>
      <vt:variant>
        <vt:i4>228</vt:i4>
      </vt:variant>
      <vt:variant>
        <vt:i4>0</vt:i4>
      </vt:variant>
      <vt:variant>
        <vt:i4>5</vt:i4>
      </vt:variant>
      <vt:variant>
        <vt:lpwstr>https://eur-lex.europa.eu/legal-content/PL/TXT/HTML/?uri=OJ:L_202401689&amp;qid=1730804679502</vt:lpwstr>
      </vt:variant>
      <vt:variant>
        <vt:lpwstr/>
      </vt:variant>
      <vt:variant>
        <vt:i4>1900620</vt:i4>
      </vt:variant>
      <vt:variant>
        <vt:i4>225</vt:i4>
      </vt:variant>
      <vt:variant>
        <vt:i4>0</vt:i4>
      </vt:variant>
      <vt:variant>
        <vt:i4>5</vt:i4>
      </vt:variant>
      <vt:variant>
        <vt:lpwstr>https://speakleash.org/dashboard/</vt:lpwstr>
      </vt:variant>
      <vt:variant>
        <vt:lpwstr/>
      </vt:variant>
      <vt:variant>
        <vt:i4>7471213</vt:i4>
      </vt:variant>
      <vt:variant>
        <vt:i4>222</vt:i4>
      </vt:variant>
      <vt:variant>
        <vt:i4>0</vt:i4>
      </vt:variant>
      <vt:variant>
        <vt:i4>5</vt:i4>
      </vt:variant>
      <vt:variant>
        <vt:lpwstr>https://www.europeana.eu/pl</vt:lpwstr>
      </vt:variant>
      <vt:variant>
        <vt:lpwstr/>
      </vt:variant>
      <vt:variant>
        <vt:i4>7864444</vt:i4>
      </vt:variant>
      <vt:variant>
        <vt:i4>219</vt:i4>
      </vt:variant>
      <vt:variant>
        <vt:i4>0</vt:i4>
      </vt:variant>
      <vt:variant>
        <vt:i4>5</vt:i4>
      </vt:variant>
      <vt:variant>
        <vt:lpwstr>https://orzeczenia.nsa.gov.pl/cbo/query</vt:lpwstr>
      </vt:variant>
      <vt:variant>
        <vt:lpwstr/>
      </vt:variant>
      <vt:variant>
        <vt:i4>7667772</vt:i4>
      </vt:variant>
      <vt:variant>
        <vt:i4>216</vt:i4>
      </vt:variant>
      <vt:variant>
        <vt:i4>0</vt:i4>
      </vt:variant>
      <vt:variant>
        <vt:i4>5</vt:i4>
      </vt:variant>
      <vt:variant>
        <vt:lpwstr>https://f.kafeteria.pl/</vt:lpwstr>
      </vt:variant>
      <vt:variant>
        <vt:lpwstr/>
      </vt:variant>
      <vt:variant>
        <vt:i4>1245269</vt:i4>
      </vt:variant>
      <vt:variant>
        <vt:i4>213</vt:i4>
      </vt:variant>
      <vt:variant>
        <vt:i4>0</vt:i4>
      </vt:variant>
      <vt:variant>
        <vt:i4>5</vt:i4>
      </vt:variant>
      <vt:variant>
        <vt:lpwstr>https://arxiv.org/pdf/2101.00027.pdf</vt:lpwstr>
      </vt:variant>
      <vt:variant>
        <vt:lpwstr/>
      </vt:variant>
      <vt:variant>
        <vt:i4>2097199</vt:i4>
      </vt:variant>
      <vt:variant>
        <vt:i4>210</vt:i4>
      </vt:variant>
      <vt:variant>
        <vt:i4>0</vt:i4>
      </vt:variant>
      <vt:variant>
        <vt:i4>5</vt:i4>
      </vt:variant>
      <vt:variant>
        <vt:lpwstr>https://x.com/theshawwn/status/1320282149329784833</vt:lpwstr>
      </vt:variant>
      <vt:variant>
        <vt:lpwstr/>
      </vt:variant>
      <vt:variant>
        <vt:i4>1900620</vt:i4>
      </vt:variant>
      <vt:variant>
        <vt:i4>207</vt:i4>
      </vt:variant>
      <vt:variant>
        <vt:i4>0</vt:i4>
      </vt:variant>
      <vt:variant>
        <vt:i4>5</vt:i4>
      </vt:variant>
      <vt:variant>
        <vt:lpwstr>https://speakleash.org/dashboard/</vt:lpwstr>
      </vt:variant>
      <vt:variant>
        <vt:lpwstr/>
      </vt:variant>
      <vt:variant>
        <vt:i4>1900620</vt:i4>
      </vt:variant>
      <vt:variant>
        <vt:i4>204</vt:i4>
      </vt:variant>
      <vt:variant>
        <vt:i4>0</vt:i4>
      </vt:variant>
      <vt:variant>
        <vt:i4>5</vt:i4>
      </vt:variant>
      <vt:variant>
        <vt:lpwstr>https://speakleash.org/dashboard/</vt:lpwstr>
      </vt:variant>
      <vt:variant>
        <vt:lpwstr/>
      </vt:variant>
      <vt:variant>
        <vt:i4>1245269</vt:i4>
      </vt:variant>
      <vt:variant>
        <vt:i4>201</vt:i4>
      </vt:variant>
      <vt:variant>
        <vt:i4>0</vt:i4>
      </vt:variant>
      <vt:variant>
        <vt:i4>5</vt:i4>
      </vt:variant>
      <vt:variant>
        <vt:lpwstr>https://arxiv.org/pdf/2101.00027.pdf</vt:lpwstr>
      </vt:variant>
      <vt:variant>
        <vt:lpwstr/>
      </vt:variant>
      <vt:variant>
        <vt:i4>1245269</vt:i4>
      </vt:variant>
      <vt:variant>
        <vt:i4>198</vt:i4>
      </vt:variant>
      <vt:variant>
        <vt:i4>0</vt:i4>
      </vt:variant>
      <vt:variant>
        <vt:i4>5</vt:i4>
      </vt:variant>
      <vt:variant>
        <vt:lpwstr>https://arxiv.org/pdf/2101.00027.pdf</vt:lpwstr>
      </vt:variant>
      <vt:variant>
        <vt:lpwstr/>
      </vt:variant>
      <vt:variant>
        <vt:i4>6160451</vt:i4>
      </vt:variant>
      <vt:variant>
        <vt:i4>195</vt:i4>
      </vt:variant>
      <vt:variant>
        <vt:i4>0</vt:i4>
      </vt:variant>
      <vt:variant>
        <vt:i4>5</vt:i4>
      </vt:variant>
      <vt:variant>
        <vt:lpwstr>https://goodwrite.pl/</vt:lpwstr>
      </vt:variant>
      <vt:variant>
        <vt:lpwstr/>
      </vt:variant>
      <vt:variant>
        <vt:i4>4653147</vt:i4>
      </vt:variant>
      <vt:variant>
        <vt:i4>192</vt:i4>
      </vt:variant>
      <vt:variant>
        <vt:i4>0</vt:i4>
      </vt:variant>
      <vt:variant>
        <vt:i4>5</vt:i4>
      </vt:variant>
      <vt:variant>
        <vt:lpwstr>https://github.com/Ermlab/polish-gec-datasets</vt:lpwstr>
      </vt:variant>
      <vt:variant>
        <vt:lpwstr/>
      </vt:variant>
      <vt:variant>
        <vt:i4>4194389</vt:i4>
      </vt:variant>
      <vt:variant>
        <vt:i4>189</vt:i4>
      </vt:variant>
      <vt:variant>
        <vt:i4>0</vt:i4>
      </vt:variant>
      <vt:variant>
        <vt:i4>5</vt:i4>
      </vt:variant>
      <vt:variant>
        <vt:lpwstr>https://huggingface.co/datasets/clarin-pl/poquad</vt:lpwstr>
      </vt:variant>
      <vt:variant>
        <vt:lpwstr/>
      </vt:variant>
      <vt:variant>
        <vt:i4>4063353</vt:i4>
      </vt:variant>
      <vt:variant>
        <vt:i4>186</vt:i4>
      </vt:variant>
      <vt:variant>
        <vt:i4>0</vt:i4>
      </vt:variant>
      <vt:variant>
        <vt:i4>5</vt:i4>
      </vt:variant>
      <vt:variant>
        <vt:lpwstr>https://huggingface.co/datasets/emplocity/owca</vt:lpwstr>
      </vt:variant>
      <vt:variant>
        <vt:lpwstr/>
      </vt:variant>
      <vt:variant>
        <vt:i4>3670130</vt:i4>
      </vt:variant>
      <vt:variant>
        <vt:i4>183</vt:i4>
      </vt:variant>
      <vt:variant>
        <vt:i4>0</vt:i4>
      </vt:variant>
      <vt:variant>
        <vt:i4>5</vt:i4>
      </vt:variant>
      <vt:variant>
        <vt:lpwstr>http://rejestry.ezdrowie.gov.pl/rpl</vt:lpwstr>
      </vt:variant>
      <vt:variant>
        <vt:lpwstr/>
      </vt:variant>
      <vt:variant>
        <vt:i4>2228344</vt:i4>
      </vt:variant>
      <vt:variant>
        <vt:i4>180</vt:i4>
      </vt:variant>
      <vt:variant>
        <vt:i4>0</vt:i4>
      </vt:variant>
      <vt:variant>
        <vt:i4>5</vt:i4>
      </vt:variant>
      <vt:variant>
        <vt:lpwstr>https://rejestry.ezdrowie.gov.pl/rpl/search/public</vt:lpwstr>
      </vt:variant>
      <vt:variant>
        <vt:lpwstr/>
      </vt:variant>
      <vt:variant>
        <vt:i4>524303</vt:i4>
      </vt:variant>
      <vt:variant>
        <vt:i4>177</vt:i4>
      </vt:variant>
      <vt:variant>
        <vt:i4>0</vt:i4>
      </vt:variant>
      <vt:variant>
        <vt:i4>5</vt:i4>
      </vt:variant>
      <vt:variant>
        <vt:lpwstr>https://isap.sejm.gov.pl/</vt:lpwstr>
      </vt:variant>
      <vt:variant>
        <vt:lpwstr/>
      </vt:variant>
      <vt:variant>
        <vt:i4>917525</vt:i4>
      </vt:variant>
      <vt:variant>
        <vt:i4>174</vt:i4>
      </vt:variant>
      <vt:variant>
        <vt:i4>0</vt:i4>
      </vt:variant>
      <vt:variant>
        <vt:i4>5</vt:i4>
      </vt:variant>
      <vt:variant>
        <vt:lpwstr>https://eureka.mf.gov.pl/</vt:lpwstr>
      </vt:variant>
      <vt:variant>
        <vt:lpwstr/>
      </vt:variant>
      <vt:variant>
        <vt:i4>1835013</vt:i4>
      </vt:variant>
      <vt:variant>
        <vt:i4>171</vt:i4>
      </vt:variant>
      <vt:variant>
        <vt:i4>0</vt:i4>
      </vt:variant>
      <vt:variant>
        <vt:i4>5</vt:i4>
      </vt:variant>
      <vt:variant>
        <vt:lpwstr>https://eur-lex.europa.eu/homepage.html?locale=pl</vt:lpwstr>
      </vt:variant>
      <vt:variant>
        <vt:lpwstr/>
      </vt:variant>
      <vt:variant>
        <vt:i4>4325447</vt:i4>
      </vt:variant>
      <vt:variant>
        <vt:i4>168</vt:i4>
      </vt:variant>
      <vt:variant>
        <vt:i4>0</vt:i4>
      </vt:variant>
      <vt:variant>
        <vt:i4>5</vt:i4>
      </vt:variant>
      <vt:variant>
        <vt:lpwstr>https://huggingface.co/datasets/allegro/polish-question-passage-pairs</vt:lpwstr>
      </vt:variant>
      <vt:variant>
        <vt:lpwstr/>
      </vt:variant>
      <vt:variant>
        <vt:i4>786453</vt:i4>
      </vt:variant>
      <vt:variant>
        <vt:i4>165</vt:i4>
      </vt:variant>
      <vt:variant>
        <vt:i4>0</vt:i4>
      </vt:variant>
      <vt:variant>
        <vt:i4>5</vt:i4>
      </vt:variant>
      <vt:variant>
        <vt:lpwstr>https://huggingface.co/datasets/allegro/summarization-polish-summaries-corpus</vt:lpwstr>
      </vt:variant>
      <vt:variant>
        <vt:lpwstr/>
      </vt:variant>
      <vt:variant>
        <vt:i4>5111817</vt:i4>
      </vt:variant>
      <vt:variant>
        <vt:i4>162</vt:i4>
      </vt:variant>
      <vt:variant>
        <vt:i4>0</vt:i4>
      </vt:variant>
      <vt:variant>
        <vt:i4>5</vt:i4>
      </vt:variant>
      <vt:variant>
        <vt:lpwstr>http://clip.ipipan.waw.pl/PPC</vt:lpwstr>
      </vt:variant>
      <vt:variant>
        <vt:lpwstr/>
      </vt:variant>
      <vt:variant>
        <vt:i4>3604532</vt:i4>
      </vt:variant>
      <vt:variant>
        <vt:i4>159</vt:i4>
      </vt:variant>
      <vt:variant>
        <vt:i4>0</vt:i4>
      </vt:variant>
      <vt:variant>
        <vt:i4>5</vt:i4>
      </vt:variant>
      <vt:variant>
        <vt:lpwstr>https://bibliotekanauki.pl/</vt:lpwstr>
      </vt:variant>
      <vt:variant>
        <vt:lpwstr/>
      </vt:variant>
      <vt:variant>
        <vt:i4>3604532</vt:i4>
      </vt:variant>
      <vt:variant>
        <vt:i4>156</vt:i4>
      </vt:variant>
      <vt:variant>
        <vt:i4>0</vt:i4>
      </vt:variant>
      <vt:variant>
        <vt:i4>5</vt:i4>
      </vt:variant>
      <vt:variant>
        <vt:lpwstr>https://bibliotekanauki.pl/</vt:lpwstr>
      </vt:variant>
      <vt:variant>
        <vt:lpwstr/>
      </vt:variant>
      <vt:variant>
        <vt:i4>5832789</vt:i4>
      </vt:variant>
      <vt:variant>
        <vt:i4>153</vt:i4>
      </vt:variant>
      <vt:variant>
        <vt:i4>0</vt:i4>
      </vt:variant>
      <vt:variant>
        <vt:i4>5</vt:i4>
      </vt:variant>
      <vt:variant>
        <vt:lpwstr>https://www.opensubtitles.org/pl</vt:lpwstr>
      </vt:variant>
      <vt:variant>
        <vt:lpwstr/>
      </vt:variant>
      <vt:variant>
        <vt:i4>5832789</vt:i4>
      </vt:variant>
      <vt:variant>
        <vt:i4>150</vt:i4>
      </vt:variant>
      <vt:variant>
        <vt:i4>0</vt:i4>
      </vt:variant>
      <vt:variant>
        <vt:i4>5</vt:i4>
      </vt:variant>
      <vt:variant>
        <vt:lpwstr>https://www.opensubtitles.org/pl</vt:lpwstr>
      </vt:variant>
      <vt:variant>
        <vt:lpwstr/>
      </vt:variant>
      <vt:variant>
        <vt:i4>3866679</vt:i4>
      </vt:variant>
      <vt:variant>
        <vt:i4>147</vt:i4>
      </vt:variant>
      <vt:variant>
        <vt:i4>0</vt:i4>
      </vt:variant>
      <vt:variant>
        <vt:i4>5</vt:i4>
      </vt:variant>
      <vt:variant>
        <vt:lpwstr>https://www.gutenberg.org/</vt:lpwstr>
      </vt:variant>
      <vt:variant>
        <vt:lpwstr/>
      </vt:variant>
      <vt:variant>
        <vt:i4>3866679</vt:i4>
      </vt:variant>
      <vt:variant>
        <vt:i4>144</vt:i4>
      </vt:variant>
      <vt:variant>
        <vt:i4>0</vt:i4>
      </vt:variant>
      <vt:variant>
        <vt:i4>5</vt:i4>
      </vt:variant>
      <vt:variant>
        <vt:lpwstr>https://www.gutenberg.org/</vt:lpwstr>
      </vt:variant>
      <vt:variant>
        <vt:lpwstr/>
      </vt:variant>
      <vt:variant>
        <vt:i4>1507337</vt:i4>
      </vt:variant>
      <vt:variant>
        <vt:i4>141</vt:i4>
      </vt:variant>
      <vt:variant>
        <vt:i4>0</vt:i4>
      </vt:variant>
      <vt:variant>
        <vt:i4>5</vt:i4>
      </vt:variant>
      <vt:variant>
        <vt:lpwstr>https://tvp.info.pl/</vt:lpwstr>
      </vt:variant>
      <vt:variant>
        <vt:lpwstr/>
      </vt:variant>
      <vt:variant>
        <vt:i4>2490424</vt:i4>
      </vt:variant>
      <vt:variant>
        <vt:i4>138</vt:i4>
      </vt:variant>
      <vt:variant>
        <vt:i4>0</vt:i4>
      </vt:variant>
      <vt:variant>
        <vt:i4>5</vt:i4>
      </vt:variant>
      <vt:variant>
        <vt:lpwstr>https://huggingface.co/datasets/WiktorS/polish-news</vt:lpwstr>
      </vt:variant>
      <vt:variant>
        <vt:lpwstr/>
      </vt:variant>
      <vt:variant>
        <vt:i4>3080304</vt:i4>
      </vt:variant>
      <vt:variant>
        <vt:i4>135</vt:i4>
      </vt:variant>
      <vt:variant>
        <vt:i4>0</vt:i4>
      </vt:variant>
      <vt:variant>
        <vt:i4>5</vt:i4>
      </vt:variant>
      <vt:variant>
        <vt:lpwstr>https://polona.pl/</vt:lpwstr>
      </vt:variant>
      <vt:variant>
        <vt:lpwstr/>
      </vt:variant>
      <vt:variant>
        <vt:i4>2687014</vt:i4>
      </vt:variant>
      <vt:variant>
        <vt:i4>132</vt:i4>
      </vt:variant>
      <vt:variant>
        <vt:i4>0</vt:i4>
      </vt:variant>
      <vt:variant>
        <vt:i4>5</vt:i4>
      </vt:variant>
      <vt:variant>
        <vt:lpwstr>https://huggingface.co/</vt:lpwstr>
      </vt:variant>
      <vt:variant>
        <vt:lpwstr/>
      </vt:variant>
      <vt:variant>
        <vt:i4>7733308</vt:i4>
      </vt:variant>
      <vt:variant>
        <vt:i4>129</vt:i4>
      </vt:variant>
      <vt:variant>
        <vt:i4>0</vt:i4>
      </vt:variant>
      <vt:variant>
        <vt:i4>5</vt:i4>
      </vt:variant>
      <vt:variant>
        <vt:lpwstr>https://huggingface.co/datasets/clarin-knext/msmarco-pl</vt:lpwstr>
      </vt:variant>
      <vt:variant>
        <vt:lpwstr/>
      </vt:variant>
      <vt:variant>
        <vt:i4>6357102</vt:i4>
      </vt:variant>
      <vt:variant>
        <vt:i4>126</vt:i4>
      </vt:variant>
      <vt:variant>
        <vt:i4>0</vt:i4>
      </vt:variant>
      <vt:variant>
        <vt:i4>5</vt:i4>
      </vt:variant>
      <vt:variant>
        <vt:lpwstr>https://depot.ceon.pl/</vt:lpwstr>
      </vt:variant>
      <vt:variant>
        <vt:lpwstr/>
      </vt:variant>
      <vt:variant>
        <vt:i4>6357102</vt:i4>
      </vt:variant>
      <vt:variant>
        <vt:i4>123</vt:i4>
      </vt:variant>
      <vt:variant>
        <vt:i4>0</vt:i4>
      </vt:variant>
      <vt:variant>
        <vt:i4>5</vt:i4>
      </vt:variant>
      <vt:variant>
        <vt:lpwstr>https://depot.ceon.pl/</vt:lpwstr>
      </vt:variant>
      <vt:variant>
        <vt:lpwstr/>
      </vt:variant>
      <vt:variant>
        <vt:i4>4849679</vt:i4>
      </vt:variant>
      <vt:variant>
        <vt:i4>120</vt:i4>
      </vt:variant>
      <vt:variant>
        <vt:i4>0</vt:i4>
      </vt:variant>
      <vt:variant>
        <vt:i4>5</vt:i4>
      </vt:variant>
      <vt:variant>
        <vt:lpwstr>https://clarin-pl.eu/</vt:lpwstr>
      </vt:variant>
      <vt:variant>
        <vt:lpwstr/>
      </vt:variant>
      <vt:variant>
        <vt:i4>4194319</vt:i4>
      </vt:variant>
      <vt:variant>
        <vt:i4>117</vt:i4>
      </vt:variant>
      <vt:variant>
        <vt:i4>0</vt:i4>
      </vt:variant>
      <vt:variant>
        <vt:i4>5</vt:i4>
      </vt:variant>
      <vt:variant>
        <vt:lpwstr>https://clarin-pl.eu/dspace/handle/11321/312</vt:lpwstr>
      </vt:variant>
      <vt:variant>
        <vt:lpwstr/>
      </vt:variant>
      <vt:variant>
        <vt:i4>2359331</vt:i4>
      </vt:variant>
      <vt:variant>
        <vt:i4>114</vt:i4>
      </vt:variant>
      <vt:variant>
        <vt:i4>0</vt:i4>
      </vt:variant>
      <vt:variant>
        <vt:i4>5</vt:i4>
      </vt:variant>
      <vt:variant>
        <vt:lpwstr>https://saos.org.pl/api</vt:lpwstr>
      </vt:variant>
      <vt:variant>
        <vt:lpwstr/>
      </vt:variant>
      <vt:variant>
        <vt:i4>852034</vt:i4>
      </vt:variant>
      <vt:variant>
        <vt:i4>111</vt:i4>
      </vt:variant>
      <vt:variant>
        <vt:i4>0</vt:i4>
      </vt:variant>
      <vt:variant>
        <vt:i4>5</vt:i4>
      </vt:variant>
      <vt:variant>
        <vt:lpwstr>https://www.saos.org.pl/</vt:lpwstr>
      </vt:variant>
      <vt:variant>
        <vt:lpwstr/>
      </vt:variant>
      <vt:variant>
        <vt:i4>1769495</vt:i4>
      </vt:variant>
      <vt:variant>
        <vt:i4>108</vt:i4>
      </vt:variant>
      <vt:variant>
        <vt:i4>0</vt:i4>
      </vt:variant>
      <vt:variant>
        <vt:i4>5</vt:i4>
      </vt:variant>
      <vt:variant>
        <vt:lpwstr>https://wolnelektury.pl/api/</vt:lpwstr>
      </vt:variant>
      <vt:variant>
        <vt:lpwstr/>
      </vt:variant>
      <vt:variant>
        <vt:i4>4456479</vt:i4>
      </vt:variant>
      <vt:variant>
        <vt:i4>105</vt:i4>
      </vt:variant>
      <vt:variant>
        <vt:i4>0</vt:i4>
      </vt:variant>
      <vt:variant>
        <vt:i4>5</vt:i4>
      </vt:variant>
      <vt:variant>
        <vt:lpwstr>https://wolnelektury.pl/</vt:lpwstr>
      </vt:variant>
      <vt:variant>
        <vt:lpwstr/>
      </vt:variant>
      <vt:variant>
        <vt:i4>8126567</vt:i4>
      </vt:variant>
      <vt:variant>
        <vt:i4>102</vt:i4>
      </vt:variant>
      <vt:variant>
        <vt:i4>0</vt:i4>
      </vt:variant>
      <vt:variant>
        <vt:i4>5</vt:i4>
      </vt:variant>
      <vt:variant>
        <vt:lpwstr>https://github.com/</vt:lpwstr>
      </vt:variant>
      <vt:variant>
        <vt:lpwstr/>
      </vt:variant>
      <vt:variant>
        <vt:i4>3539007</vt:i4>
      </vt:variant>
      <vt:variant>
        <vt:i4>99</vt:i4>
      </vt:variant>
      <vt:variant>
        <vt:i4>0</vt:i4>
      </vt:variant>
      <vt:variant>
        <vt:i4>5</vt:i4>
      </vt:variant>
      <vt:variant>
        <vt:lpwstr>http://git.nlp.ipipan.waw.pl/Scwad/SCWAD-CDSCorpus</vt:lpwstr>
      </vt:variant>
      <vt:variant>
        <vt:lpwstr/>
      </vt:variant>
      <vt:variant>
        <vt:i4>8323118</vt:i4>
      </vt:variant>
      <vt:variant>
        <vt:i4>96</vt:i4>
      </vt:variant>
      <vt:variant>
        <vt:i4>0</vt:i4>
      </vt:variant>
      <vt:variant>
        <vt:i4>5</vt:i4>
      </vt:variant>
      <vt:variant>
        <vt:lpwstr>https://github.com/ZILiAT-NASK/BAN-PL/</vt:lpwstr>
      </vt:variant>
      <vt:variant>
        <vt:lpwstr/>
      </vt:variant>
      <vt:variant>
        <vt:i4>7995427</vt:i4>
      </vt:variant>
      <vt:variant>
        <vt:i4>93</vt:i4>
      </vt:variant>
      <vt:variant>
        <vt:i4>0</vt:i4>
      </vt:variant>
      <vt:variant>
        <vt:i4>5</vt:i4>
      </vt:variant>
      <vt:variant>
        <vt:lpwstr>https://github.com/poleval</vt:lpwstr>
      </vt:variant>
      <vt:variant>
        <vt:lpwstr/>
      </vt:variant>
      <vt:variant>
        <vt:i4>131151</vt:i4>
      </vt:variant>
      <vt:variant>
        <vt:i4>90</vt:i4>
      </vt:variant>
      <vt:variant>
        <vt:i4>0</vt:i4>
      </vt:variant>
      <vt:variant>
        <vt:i4>5</vt:i4>
      </vt:variant>
      <vt:variant>
        <vt:lpwstr>https://huggingface.co/datasets/ipipan/polqa</vt:lpwstr>
      </vt:variant>
      <vt:variant>
        <vt:lpwstr/>
      </vt:variant>
      <vt:variant>
        <vt:i4>1441856</vt:i4>
      </vt:variant>
      <vt:variant>
        <vt:i4>87</vt:i4>
      </vt:variant>
      <vt:variant>
        <vt:i4>0</vt:i4>
      </vt:variant>
      <vt:variant>
        <vt:i4>5</vt:i4>
      </vt:variant>
      <vt:variant>
        <vt:lpwstr>https://huggingface.co/datasets/ipipan/maupqa</vt:lpwstr>
      </vt:variant>
      <vt:variant>
        <vt:lpwstr/>
      </vt:variant>
      <vt:variant>
        <vt:i4>6291502</vt:i4>
      </vt:variant>
      <vt:variant>
        <vt:i4>84</vt:i4>
      </vt:variant>
      <vt:variant>
        <vt:i4>0</vt:i4>
      </vt:variant>
      <vt:variant>
        <vt:i4>5</vt:i4>
      </vt:variant>
      <vt:variant>
        <vt:lpwstr>https://klejbenchmark.com/</vt:lpwstr>
      </vt:variant>
      <vt:variant>
        <vt:lpwstr/>
      </vt:variant>
      <vt:variant>
        <vt:i4>4522074</vt:i4>
      </vt:variant>
      <vt:variant>
        <vt:i4>81</vt:i4>
      </vt:variant>
      <vt:variant>
        <vt:i4>0</vt:i4>
      </vt:variant>
      <vt:variant>
        <vt:i4>5</vt:i4>
      </vt:variant>
      <vt:variant>
        <vt:lpwstr>https://klejbenchmark.com/tasks/</vt:lpwstr>
      </vt:variant>
      <vt:variant>
        <vt:lpwstr/>
      </vt:variant>
      <vt:variant>
        <vt:i4>5570566</vt:i4>
      </vt:variant>
      <vt:variant>
        <vt:i4>78</vt:i4>
      </vt:variant>
      <vt:variant>
        <vt:i4>0</vt:i4>
      </vt:variant>
      <vt:variant>
        <vt:i4>5</vt:i4>
      </vt:variant>
      <vt:variant>
        <vt:lpwstr>https://nkjp.pl/</vt:lpwstr>
      </vt:variant>
      <vt:variant>
        <vt:lpwstr/>
      </vt:variant>
      <vt:variant>
        <vt:i4>2228285</vt:i4>
      </vt:variant>
      <vt:variant>
        <vt:i4>75</vt:i4>
      </vt:variant>
      <vt:variant>
        <vt:i4>0</vt:i4>
      </vt:variant>
      <vt:variant>
        <vt:i4>5</vt:i4>
      </vt:variant>
      <vt:variant>
        <vt:lpwstr>http://nkjp.pl/index.php?page=9&amp;lang=0</vt:lpwstr>
      </vt:variant>
      <vt:variant>
        <vt:lpwstr/>
      </vt:variant>
      <vt:variant>
        <vt:i4>4849679</vt:i4>
      </vt:variant>
      <vt:variant>
        <vt:i4>72</vt:i4>
      </vt:variant>
      <vt:variant>
        <vt:i4>0</vt:i4>
      </vt:variant>
      <vt:variant>
        <vt:i4>5</vt:i4>
      </vt:variant>
      <vt:variant>
        <vt:lpwstr>https://clarin-pl.eu/</vt:lpwstr>
      </vt:variant>
      <vt:variant>
        <vt:lpwstr/>
      </vt:variant>
      <vt:variant>
        <vt:i4>4587534</vt:i4>
      </vt:variant>
      <vt:variant>
        <vt:i4>69</vt:i4>
      </vt:variant>
      <vt:variant>
        <vt:i4>0</vt:i4>
      </vt:variant>
      <vt:variant>
        <vt:i4>5</vt:i4>
      </vt:variant>
      <vt:variant>
        <vt:lpwstr>https://clarin-pl.eu/dspace/handle/11321/700</vt:lpwstr>
      </vt:variant>
      <vt:variant>
        <vt:lpwstr/>
      </vt:variant>
      <vt:variant>
        <vt:i4>8126589</vt:i4>
      </vt:variant>
      <vt:variant>
        <vt:i4>66</vt:i4>
      </vt:variant>
      <vt:variant>
        <vt:i4>0</vt:i4>
      </vt:variant>
      <vt:variant>
        <vt:i4>5</vt:i4>
      </vt:variant>
      <vt:variant>
        <vt:lpwstr>https://huggingface.co/datasets/clarin-pl/polemo2-official</vt:lpwstr>
      </vt:variant>
      <vt:variant>
        <vt:lpwstr/>
      </vt:variant>
      <vt:variant>
        <vt:i4>2687018</vt:i4>
      </vt:variant>
      <vt:variant>
        <vt:i4>63</vt:i4>
      </vt:variant>
      <vt:variant>
        <vt:i4>0</vt:i4>
      </vt:variant>
      <vt:variant>
        <vt:i4>5</vt:i4>
      </vt:variant>
      <vt:variant>
        <vt:lpwstr>https://dumps.wikimedia.org/plwiki/</vt:lpwstr>
      </vt:variant>
      <vt:variant>
        <vt:lpwstr/>
      </vt:variant>
      <vt:variant>
        <vt:i4>3539055</vt:i4>
      </vt:variant>
      <vt:variant>
        <vt:i4>60</vt:i4>
      </vt:variant>
      <vt:variant>
        <vt:i4>0</vt:i4>
      </vt:variant>
      <vt:variant>
        <vt:i4>5</vt:i4>
      </vt:variant>
      <vt:variant>
        <vt:lpwstr>https://huggingface.co/datasets/uonlp/CulturaX</vt:lpwstr>
      </vt:variant>
      <vt:variant>
        <vt:lpwstr/>
      </vt:variant>
      <vt:variant>
        <vt:i4>2687014</vt:i4>
      </vt:variant>
      <vt:variant>
        <vt:i4>57</vt:i4>
      </vt:variant>
      <vt:variant>
        <vt:i4>0</vt:i4>
      </vt:variant>
      <vt:variant>
        <vt:i4>5</vt:i4>
      </vt:variant>
      <vt:variant>
        <vt:lpwstr>https://huggingface.co/</vt:lpwstr>
      </vt:variant>
      <vt:variant>
        <vt:lpwstr/>
      </vt:variant>
      <vt:variant>
        <vt:i4>2687014</vt:i4>
      </vt:variant>
      <vt:variant>
        <vt:i4>54</vt:i4>
      </vt:variant>
      <vt:variant>
        <vt:i4>0</vt:i4>
      </vt:variant>
      <vt:variant>
        <vt:i4>5</vt:i4>
      </vt:variant>
      <vt:variant>
        <vt:lpwstr>https://huggingface.co/</vt:lpwstr>
      </vt:variant>
      <vt:variant>
        <vt:lpwstr/>
      </vt:variant>
      <vt:variant>
        <vt:i4>2490424</vt:i4>
      </vt:variant>
      <vt:variant>
        <vt:i4>51</vt:i4>
      </vt:variant>
      <vt:variant>
        <vt:i4>0</vt:i4>
      </vt:variant>
      <vt:variant>
        <vt:i4>5</vt:i4>
      </vt:variant>
      <vt:variant>
        <vt:lpwstr>https://oscar-project.org/</vt:lpwstr>
      </vt:variant>
      <vt:variant>
        <vt:lpwstr/>
      </vt:variant>
      <vt:variant>
        <vt:i4>4390931</vt:i4>
      </vt:variant>
      <vt:variant>
        <vt:i4>48</vt:i4>
      </vt:variant>
      <vt:variant>
        <vt:i4>0</vt:i4>
      </vt:variant>
      <vt:variant>
        <vt:i4>5</vt:i4>
      </vt:variant>
      <vt:variant>
        <vt:lpwstr>https://pypi.org/project/speakleash/</vt:lpwstr>
      </vt:variant>
      <vt:variant>
        <vt:lpwstr/>
      </vt:variant>
      <vt:variant>
        <vt:i4>786510</vt:i4>
      </vt:variant>
      <vt:variant>
        <vt:i4>45</vt:i4>
      </vt:variant>
      <vt:variant>
        <vt:i4>0</vt:i4>
      </vt:variant>
      <vt:variant>
        <vt:i4>5</vt:i4>
      </vt:variant>
      <vt:variant>
        <vt:lpwstr>https://speakleash.streamlit.app/</vt:lpwstr>
      </vt:variant>
      <vt:variant>
        <vt:lpwstr/>
      </vt:variant>
      <vt:variant>
        <vt:i4>131136</vt:i4>
      </vt:variant>
      <vt:variant>
        <vt:i4>42</vt:i4>
      </vt:variant>
      <vt:variant>
        <vt:i4>0</vt:i4>
      </vt:variant>
      <vt:variant>
        <vt:i4>5</vt:i4>
      </vt:variant>
      <vt:variant>
        <vt:lpwstr>https://digital-strategy.ec.europa.eu/en/policies/data-spaces</vt:lpwstr>
      </vt:variant>
      <vt:variant>
        <vt:lpwstr/>
      </vt:variant>
      <vt:variant>
        <vt:i4>3866679</vt:i4>
      </vt:variant>
      <vt:variant>
        <vt:i4>39</vt:i4>
      </vt:variant>
      <vt:variant>
        <vt:i4>0</vt:i4>
      </vt:variant>
      <vt:variant>
        <vt:i4>5</vt:i4>
      </vt:variant>
      <vt:variant>
        <vt:lpwstr>https://www.gutenberg.org/</vt:lpwstr>
      </vt:variant>
      <vt:variant>
        <vt:lpwstr/>
      </vt:variant>
      <vt:variant>
        <vt:i4>4259935</vt:i4>
      </vt:variant>
      <vt:variant>
        <vt:i4>36</vt:i4>
      </vt:variant>
      <vt:variant>
        <vt:i4>0</vt:i4>
      </vt:variant>
      <vt:variant>
        <vt:i4>5</vt:i4>
      </vt:variant>
      <vt:variant>
        <vt:lpwstr>https://www.clarin.eu/sites/default/files/LREC2018-families-final.pdf</vt:lpwstr>
      </vt:variant>
      <vt:variant>
        <vt:lpwstr/>
      </vt:variant>
      <vt:variant>
        <vt:i4>6750231</vt:i4>
      </vt:variant>
      <vt:variant>
        <vt:i4>33</vt:i4>
      </vt:variant>
      <vt:variant>
        <vt:i4>0</vt:i4>
      </vt:variant>
      <vt:variant>
        <vt:i4>5</vt:i4>
      </vt:variant>
      <vt:variant>
        <vt:lpwstr>https://huggingface.co/datasets/mmosiolek/pl_alpaca_data_cleaned</vt:lpwstr>
      </vt:variant>
      <vt:variant>
        <vt:lpwstr/>
      </vt:variant>
      <vt:variant>
        <vt:i4>6946870</vt:i4>
      </vt:variant>
      <vt:variant>
        <vt:i4>30</vt:i4>
      </vt:variant>
      <vt:variant>
        <vt:i4>0</vt:i4>
      </vt:variant>
      <vt:variant>
        <vt:i4>5</vt:i4>
      </vt:variant>
      <vt:variant>
        <vt:lpwstr>https://ai.stanford.edu/~amaas/data/sentiment/</vt:lpwstr>
      </vt:variant>
      <vt:variant>
        <vt:lpwstr/>
      </vt:variant>
      <vt:variant>
        <vt:i4>5898320</vt:i4>
      </vt:variant>
      <vt:variant>
        <vt:i4>27</vt:i4>
      </vt:variant>
      <vt:variant>
        <vt:i4>0</vt:i4>
      </vt:variant>
      <vt:variant>
        <vt:i4>5</vt:i4>
      </vt:variant>
      <vt:variant>
        <vt:lpwstr>pile.eleuther.ai</vt:lpwstr>
      </vt:variant>
      <vt:variant>
        <vt:lpwstr/>
      </vt:variant>
      <vt:variant>
        <vt:i4>2621556</vt:i4>
      </vt:variant>
      <vt:variant>
        <vt:i4>24</vt:i4>
      </vt:variant>
      <vt:variant>
        <vt:i4>0</vt:i4>
      </vt:variant>
      <vt:variant>
        <vt:i4>5</vt:i4>
      </vt:variant>
      <vt:variant>
        <vt:lpwstr>https://isap.sejm.gov.pl/isap.nsf/DocDetails.xsp?id=WDU20210001641</vt:lpwstr>
      </vt:variant>
      <vt:variant>
        <vt:lpwstr/>
      </vt:variant>
      <vt:variant>
        <vt:i4>5636096</vt:i4>
      </vt:variant>
      <vt:variant>
        <vt:i4>21</vt:i4>
      </vt:variant>
      <vt:variant>
        <vt:i4>0</vt:i4>
      </vt:variant>
      <vt:variant>
        <vt:i4>5</vt:i4>
      </vt:variant>
      <vt:variant>
        <vt:lpwstr>https://okfn.org/en/library/what-is-open/</vt:lpwstr>
      </vt:variant>
      <vt:variant>
        <vt:lpwstr/>
      </vt:variant>
      <vt:variant>
        <vt:i4>2424957</vt:i4>
      </vt:variant>
      <vt:variant>
        <vt:i4>18</vt:i4>
      </vt:variant>
      <vt:variant>
        <vt:i4>0</vt:i4>
      </vt:variant>
      <vt:variant>
        <vt:i4>5</vt:i4>
      </vt:variant>
      <vt:variant>
        <vt:lpwstr>http://opendefinition.org/</vt:lpwstr>
      </vt:variant>
      <vt:variant>
        <vt:lpwstr/>
      </vt:variant>
      <vt:variant>
        <vt:i4>2687078</vt:i4>
      </vt:variant>
      <vt:variant>
        <vt:i4>15</vt:i4>
      </vt:variant>
      <vt:variant>
        <vt:i4>0</vt:i4>
      </vt:variant>
      <vt:variant>
        <vt:i4>5</vt:i4>
      </vt:variant>
      <vt:variant>
        <vt:lpwstr>https://www.kbvresearch.com/natural-language-processing-market/</vt:lpwstr>
      </vt:variant>
      <vt:variant>
        <vt:lpwstr/>
      </vt:variant>
      <vt:variant>
        <vt:i4>852033</vt:i4>
      </vt:variant>
      <vt:variant>
        <vt:i4>12</vt:i4>
      </vt:variant>
      <vt:variant>
        <vt:i4>0</vt:i4>
      </vt:variant>
      <vt:variant>
        <vt:i4>5</vt:i4>
      </vt:variant>
      <vt:variant>
        <vt:lpwstr>https://www.precedenceresearch.com/natural-language-processing-market</vt:lpwstr>
      </vt:variant>
      <vt:variant>
        <vt:lpwstr/>
      </vt:variant>
      <vt:variant>
        <vt:i4>852033</vt:i4>
      </vt:variant>
      <vt:variant>
        <vt:i4>9</vt:i4>
      </vt:variant>
      <vt:variant>
        <vt:i4>0</vt:i4>
      </vt:variant>
      <vt:variant>
        <vt:i4>5</vt:i4>
      </vt:variant>
      <vt:variant>
        <vt:lpwstr>https://www.precedenceresearch.com/natural-language-processing-market</vt:lpwstr>
      </vt:variant>
      <vt:variant>
        <vt:lpwstr/>
      </vt:variant>
      <vt:variant>
        <vt:i4>1048658</vt:i4>
      </vt:variant>
      <vt:variant>
        <vt:i4>6</vt:i4>
      </vt:variant>
      <vt:variant>
        <vt:i4>0</vt:i4>
      </vt:variant>
      <vt:variant>
        <vt:i4>5</vt:i4>
      </vt:variant>
      <vt:variant>
        <vt:lpwstr>https://go2warsaw.pl/legenda-o-zlotej-kaczce/</vt:lpwstr>
      </vt:variant>
      <vt:variant>
        <vt:lpwstr/>
      </vt:variant>
      <vt:variant>
        <vt:i4>2162794</vt:i4>
      </vt:variant>
      <vt:variant>
        <vt:i4>3</vt:i4>
      </vt:variant>
      <vt:variant>
        <vt:i4>0</vt:i4>
      </vt:variant>
      <vt:variant>
        <vt:i4>5</vt:i4>
      </vt:variant>
      <vt:variant>
        <vt:lpwstr>http://workai.com/</vt:lpwstr>
      </vt:variant>
      <vt:variant>
        <vt:lpwstr/>
      </vt:variant>
      <vt:variant>
        <vt:i4>3014781</vt:i4>
      </vt:variant>
      <vt:variant>
        <vt:i4>78</vt:i4>
      </vt:variant>
      <vt:variant>
        <vt:i4>0</vt:i4>
      </vt:variant>
      <vt:variant>
        <vt:i4>5</vt:i4>
      </vt:variant>
      <vt:variant>
        <vt:lpwstr>https://g7g20-documents.org/database/document/2023-g7-japan-leaders-leaders-annex-hiroshima-process-international-code-of-conduct-for-organizations-developing-advanced-ai-systems</vt:lpwstr>
      </vt:variant>
      <vt:variant>
        <vt:lpwstr/>
      </vt:variant>
      <vt:variant>
        <vt:i4>2228273</vt:i4>
      </vt:variant>
      <vt:variant>
        <vt:i4>75</vt:i4>
      </vt:variant>
      <vt:variant>
        <vt:i4>0</vt:i4>
      </vt:variant>
      <vt:variant>
        <vt:i4>5</vt:i4>
      </vt:variant>
      <vt:variant>
        <vt:lpwstr>https://digital-strategy.ec.europa.eu/en/library/g7-leaders-statement-hiroshima-ai-process</vt:lpwstr>
      </vt:variant>
      <vt:variant>
        <vt:lpwstr/>
      </vt:variant>
      <vt:variant>
        <vt:i4>7798898</vt:i4>
      </vt:variant>
      <vt:variant>
        <vt:i4>72</vt:i4>
      </vt:variant>
      <vt:variant>
        <vt:i4>0</vt:i4>
      </vt:variant>
      <vt:variant>
        <vt:i4>5</vt:i4>
      </vt:variant>
      <vt:variant>
        <vt:lpwstr>https://www.deeplearning.ai/the-batch/japan-ai-data-laws-explained/</vt:lpwstr>
      </vt:variant>
      <vt:variant>
        <vt:lpwstr/>
      </vt:variant>
      <vt:variant>
        <vt:i4>7405639</vt:i4>
      </vt:variant>
      <vt:variant>
        <vt:i4>69</vt:i4>
      </vt:variant>
      <vt:variant>
        <vt:i4>0</vt:i4>
      </vt:variant>
      <vt:variant>
        <vt:i4>5</vt:i4>
      </vt:variant>
      <vt:variant>
        <vt:lpwstr>https://medium.com/@calebpr/data-leak-midjourneys-unauthorised-use-of-16-000-artists-works-sparks-legal-and-ethical-56b862899e6f</vt:lpwstr>
      </vt:variant>
      <vt:variant>
        <vt:lpwstr/>
      </vt:variant>
      <vt:variant>
        <vt:i4>1376273</vt:i4>
      </vt:variant>
      <vt:variant>
        <vt:i4>66</vt:i4>
      </vt:variant>
      <vt:variant>
        <vt:i4>0</vt:i4>
      </vt:variant>
      <vt:variant>
        <vt:i4>5</vt:i4>
      </vt:variant>
      <vt:variant>
        <vt:lpwstr>https://www.theatlantic.com/technology/archive/2023/09/books3-ai-training-meta-copyright-infringement-lawsuit/675411/</vt:lpwstr>
      </vt:variant>
      <vt:variant>
        <vt:lpwstr/>
      </vt:variant>
      <vt:variant>
        <vt:i4>7602278</vt:i4>
      </vt:variant>
      <vt:variant>
        <vt:i4>63</vt:i4>
      </vt:variant>
      <vt:variant>
        <vt:i4>0</vt:i4>
      </vt:variant>
      <vt:variant>
        <vt:i4>5</vt:i4>
      </vt:variant>
      <vt:variant>
        <vt:lpwstr>https://www.nytimes.com/2023/12/27/business/media/new-york-times-open-ai-microsoft-lawsuit.html</vt:lpwstr>
      </vt:variant>
      <vt:variant>
        <vt:lpwstr/>
      </vt:variant>
      <vt:variant>
        <vt:i4>3276845</vt:i4>
      </vt:variant>
      <vt:variant>
        <vt:i4>60</vt:i4>
      </vt:variant>
      <vt:variant>
        <vt:i4>0</vt:i4>
      </vt:variant>
      <vt:variant>
        <vt:i4>5</vt:i4>
      </vt:variant>
      <vt:variant>
        <vt:lpwstr>https://cms-lawnow.com/en/ealerts/2024/01/adapting-to-the-new-eu-data-act-implications-for-medical-devices-and-other-health-devices</vt:lpwstr>
      </vt:variant>
      <vt:variant>
        <vt:lpwstr/>
      </vt:variant>
      <vt:variant>
        <vt:i4>1572880</vt:i4>
      </vt:variant>
      <vt:variant>
        <vt:i4>57</vt:i4>
      </vt:variant>
      <vt:variant>
        <vt:i4>0</vt:i4>
      </vt:variant>
      <vt:variant>
        <vt:i4>5</vt:i4>
      </vt:variant>
      <vt:variant>
        <vt:lpwstr>https://github.com/attardi/wikiextractor</vt:lpwstr>
      </vt:variant>
      <vt:variant>
        <vt:lpwstr/>
      </vt:variant>
      <vt:variant>
        <vt:i4>7274573</vt:i4>
      </vt:variant>
      <vt:variant>
        <vt:i4>54</vt:i4>
      </vt:variant>
      <vt:variant>
        <vt:i4>0</vt:i4>
      </vt:variant>
      <vt:variant>
        <vt:i4>5</vt:i4>
      </vt:variant>
      <vt:variant>
        <vt:lpwstr>https://www.researchgate.net/publication/366423794_Improving_Question_Answering_Performance_through_Manual_Annotation_Costs_Benefits_and_Strategies</vt:lpwstr>
      </vt:variant>
      <vt:variant>
        <vt:lpwstr/>
      </vt:variant>
      <vt:variant>
        <vt:i4>3342370</vt:i4>
      </vt:variant>
      <vt:variant>
        <vt:i4>51</vt:i4>
      </vt:variant>
      <vt:variant>
        <vt:i4>0</vt:i4>
      </vt:variant>
      <vt:variant>
        <vt:i4>5</vt:i4>
      </vt:variant>
      <vt:variant>
        <vt:lpwstr>https://ruj.uj.edu.pl/entities/publication/01cb3208-b0d1-42d4-b3a7-11de8769cfac</vt:lpwstr>
      </vt:variant>
      <vt:variant>
        <vt:lpwstr/>
      </vt:variant>
      <vt:variant>
        <vt:i4>720974</vt:i4>
      </vt:variant>
      <vt:variant>
        <vt:i4>48</vt:i4>
      </vt:variant>
      <vt:variant>
        <vt:i4>0</vt:i4>
      </vt:variant>
      <vt:variant>
        <vt:i4>5</vt:i4>
      </vt:variant>
      <vt:variant>
        <vt:lpwstr>https://aclanthology.org/2023.bsnlp-1.3/</vt:lpwstr>
      </vt:variant>
      <vt:variant>
        <vt:lpwstr/>
      </vt:variant>
      <vt:variant>
        <vt:i4>458778</vt:i4>
      </vt:variant>
      <vt:variant>
        <vt:i4>45</vt:i4>
      </vt:variant>
      <vt:variant>
        <vt:i4>0</vt:i4>
      </vt:variant>
      <vt:variant>
        <vt:i4>5</vt:i4>
      </vt:variant>
      <vt:variant>
        <vt:lpwstr>https://arxiv.org/abs/2005.00630</vt:lpwstr>
      </vt:variant>
      <vt:variant>
        <vt:lpwstr/>
      </vt:variant>
      <vt:variant>
        <vt:i4>3997735</vt:i4>
      </vt:variant>
      <vt:variant>
        <vt:i4>42</vt:i4>
      </vt:variant>
      <vt:variant>
        <vt:i4>0</vt:i4>
      </vt:variant>
      <vt:variant>
        <vt:i4>5</vt:i4>
      </vt:variant>
      <vt:variant>
        <vt:lpwstr>https://aclanthology.org/2021.woah-1.3/</vt:lpwstr>
      </vt:variant>
      <vt:variant>
        <vt:lpwstr/>
      </vt:variant>
      <vt:variant>
        <vt:i4>4587543</vt:i4>
      </vt:variant>
      <vt:variant>
        <vt:i4>39</vt:i4>
      </vt:variant>
      <vt:variant>
        <vt:i4>0</vt:i4>
      </vt:variant>
      <vt:variant>
        <vt:i4>5</vt:i4>
      </vt:variant>
      <vt:variant>
        <vt:lpwstr>https://ar5iv.labs.arxiv.org/html/2308.10592</vt:lpwstr>
      </vt:variant>
      <vt:variant>
        <vt:lpwstr/>
      </vt:variant>
      <vt:variant>
        <vt:i4>1245269</vt:i4>
      </vt:variant>
      <vt:variant>
        <vt:i4>36</vt:i4>
      </vt:variant>
      <vt:variant>
        <vt:i4>0</vt:i4>
      </vt:variant>
      <vt:variant>
        <vt:i4>5</vt:i4>
      </vt:variant>
      <vt:variant>
        <vt:lpwstr>https://arxiv.org/pdf/2101.00027.pdf</vt:lpwstr>
      </vt:variant>
      <vt:variant>
        <vt:lpwstr/>
      </vt:variant>
      <vt:variant>
        <vt:i4>1245269</vt:i4>
      </vt:variant>
      <vt:variant>
        <vt:i4>33</vt:i4>
      </vt:variant>
      <vt:variant>
        <vt:i4>0</vt:i4>
      </vt:variant>
      <vt:variant>
        <vt:i4>5</vt:i4>
      </vt:variant>
      <vt:variant>
        <vt:lpwstr>https://arxiv.org/pdf/2101.00027.pdf</vt:lpwstr>
      </vt:variant>
      <vt:variant>
        <vt:lpwstr/>
      </vt:variant>
      <vt:variant>
        <vt:i4>4587596</vt:i4>
      </vt:variant>
      <vt:variant>
        <vt:i4>30</vt:i4>
      </vt:variant>
      <vt:variant>
        <vt:i4>0</vt:i4>
      </vt:variant>
      <vt:variant>
        <vt:i4>5</vt:i4>
      </vt:variant>
      <vt:variant>
        <vt:lpwstr>https://twitter.com/theshawwn/status/1320282149329784833</vt:lpwstr>
      </vt:variant>
      <vt:variant>
        <vt:lpwstr/>
      </vt:variant>
      <vt:variant>
        <vt:i4>6094968</vt:i4>
      </vt:variant>
      <vt:variant>
        <vt:i4>27</vt:i4>
      </vt:variant>
      <vt:variant>
        <vt:i4>0</vt:i4>
      </vt:variant>
      <vt:variant>
        <vt:i4>5</vt:i4>
      </vt:variant>
      <vt:variant>
        <vt:lpwstr>https://link.springer.com/chapter/10.1007/978-3-030-98636-0_16</vt:lpwstr>
      </vt:variant>
      <vt:variant>
        <vt:lpwstr/>
      </vt:variant>
      <vt:variant>
        <vt:i4>6815785</vt:i4>
      </vt:variant>
      <vt:variant>
        <vt:i4>24</vt:i4>
      </vt:variant>
      <vt:variant>
        <vt:i4>0</vt:i4>
      </vt:variant>
      <vt:variant>
        <vt:i4>5</vt:i4>
      </vt:variant>
      <vt:variant>
        <vt:lpwstr>https://op.europa.eu/pl/web/eu-vocabularies/dcat-ap</vt:lpwstr>
      </vt:variant>
      <vt:variant>
        <vt:lpwstr/>
      </vt:variant>
      <vt:variant>
        <vt:i4>5046349</vt:i4>
      </vt:variant>
      <vt:variant>
        <vt:i4>21</vt:i4>
      </vt:variant>
      <vt:variant>
        <vt:i4>0</vt:i4>
      </vt:variant>
      <vt:variant>
        <vt:i4>5</vt:i4>
      </vt:variant>
      <vt:variant>
        <vt:lpwstr>https://data.europa.eu/en/publications/open-data-maturity</vt:lpwstr>
      </vt:variant>
      <vt:variant>
        <vt:lpwstr/>
      </vt:variant>
      <vt:variant>
        <vt:i4>131136</vt:i4>
      </vt:variant>
      <vt:variant>
        <vt:i4>18</vt:i4>
      </vt:variant>
      <vt:variant>
        <vt:i4>0</vt:i4>
      </vt:variant>
      <vt:variant>
        <vt:i4>5</vt:i4>
      </vt:variant>
      <vt:variant>
        <vt:lpwstr>https://digital-strategy.ec.europa.eu/en/policies/data-spaces</vt:lpwstr>
      </vt:variant>
      <vt:variant>
        <vt:lpwstr/>
      </vt:variant>
      <vt:variant>
        <vt:i4>4259935</vt:i4>
      </vt:variant>
      <vt:variant>
        <vt:i4>15</vt:i4>
      </vt:variant>
      <vt:variant>
        <vt:i4>0</vt:i4>
      </vt:variant>
      <vt:variant>
        <vt:i4>5</vt:i4>
      </vt:variant>
      <vt:variant>
        <vt:lpwstr>https://www.clarin.eu/sites/default/files/LREC2018-families-final.pdf</vt:lpwstr>
      </vt:variant>
      <vt:variant>
        <vt:lpwstr/>
      </vt:variant>
      <vt:variant>
        <vt:i4>31</vt:i4>
      </vt:variant>
      <vt:variant>
        <vt:i4>12</vt:i4>
      </vt:variant>
      <vt:variant>
        <vt:i4>0</vt:i4>
      </vt:variant>
      <vt:variant>
        <vt:i4>5</vt:i4>
      </vt:variant>
      <vt:variant>
        <vt:lpwstr>https://arxiv.org/abs/1706.03762</vt:lpwstr>
      </vt:variant>
      <vt:variant>
        <vt:lpwstr/>
      </vt:variant>
      <vt:variant>
        <vt:i4>5308508</vt:i4>
      </vt:variant>
      <vt:variant>
        <vt:i4>9</vt:i4>
      </vt:variant>
      <vt:variant>
        <vt:i4>0</vt:i4>
      </vt:variant>
      <vt:variant>
        <vt:i4>5</vt:i4>
      </vt:variant>
      <vt:variant>
        <vt:lpwstr>https://github.com/Stability-AI/generative-models</vt:lpwstr>
      </vt:variant>
      <vt:variant>
        <vt:lpwstr/>
      </vt:variant>
      <vt:variant>
        <vt:i4>6619236</vt:i4>
      </vt:variant>
      <vt:variant>
        <vt:i4>6</vt:i4>
      </vt:variant>
      <vt:variant>
        <vt:i4>0</vt:i4>
      </vt:variant>
      <vt:variant>
        <vt:i4>5</vt:i4>
      </vt:variant>
      <vt:variant>
        <vt:lpwstr>https://www.gov.pl/attachment/4635b30d-ae6e-402c-a65b-67020ed822a4</vt:lpwstr>
      </vt:variant>
      <vt:variant>
        <vt:lpwstr/>
      </vt:variant>
      <vt:variant>
        <vt:i4>458818</vt:i4>
      </vt:variant>
      <vt:variant>
        <vt:i4>3</vt:i4>
      </vt:variant>
      <vt:variant>
        <vt:i4>0</vt:i4>
      </vt:variant>
      <vt:variant>
        <vt:i4>5</vt:i4>
      </vt:variant>
      <vt:variant>
        <vt:lpwstr>https://www.gov.pl/web/cyfryzacja/gospodarka-oparta-o-dane-przemysl-</vt:lpwstr>
      </vt:variant>
      <vt:variant>
        <vt:lpwstr/>
      </vt:variant>
      <vt:variant>
        <vt:i4>7405672</vt:i4>
      </vt:variant>
      <vt:variant>
        <vt:i4>0</vt:i4>
      </vt:variant>
      <vt:variant>
        <vt:i4>0</vt:i4>
      </vt:variant>
      <vt:variant>
        <vt:i4>5</vt:i4>
      </vt:variant>
      <vt:variant>
        <vt:lpwstr>https://www.mckinsey.com/capabilities/mckinsey-digital/our-insights/the-economic-potential-of-generative-ai-the-next-productivity-frontier</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GRAI</dc:title>
  <dc:subject/>
  <dc:creator>Supruniuk Oksana</dc:creator>
  <cp:keywords/>
  <dc:description/>
  <cp:lastModifiedBy>Smyczyński Karol</cp:lastModifiedBy>
  <cp:revision>28</cp:revision>
  <dcterms:created xsi:type="dcterms:W3CDTF">2025-01-28T14:12:00Z</dcterms:created>
  <dcterms:modified xsi:type="dcterms:W3CDTF">2025-01-30T09:09:00Z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0x010100D3251A64BD3055499E3C41943D1AC2A5</vt:lpwstr>
  </property>
</Properties>
</file>