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035B0" w14:textId="77777777" w:rsidR="0019660A" w:rsidRPr="0019660A" w:rsidRDefault="0019660A" w:rsidP="0019660A">
      <w:pPr>
        <w:jc w:val="center"/>
        <w:rPr>
          <w:b/>
        </w:rPr>
      </w:pPr>
      <w:r w:rsidRPr="0019660A">
        <w:rPr>
          <w:b/>
        </w:rPr>
        <w:t>OGŁOSZENIE</w:t>
      </w:r>
      <w:r>
        <w:rPr>
          <w:b/>
        </w:rPr>
        <w:t xml:space="preserve"> </w:t>
      </w:r>
      <w:r w:rsidRPr="0019660A">
        <w:rPr>
          <w:b/>
        </w:rPr>
        <w:t>OTWARTEGO KONKURSU OFERT</w:t>
      </w:r>
    </w:p>
    <w:p w14:paraId="74885742" w14:textId="77777777" w:rsidR="0019660A" w:rsidRPr="0019660A" w:rsidRDefault="0019660A" w:rsidP="0019660A">
      <w:pPr>
        <w:jc w:val="center"/>
        <w:rPr>
          <w:b/>
        </w:rPr>
      </w:pPr>
      <w:r w:rsidRPr="0019660A">
        <w:rPr>
          <w:b/>
        </w:rPr>
        <w:t>W PROGRAMIE „AKTYWNI SENIORZY ASY NA LATA 2026-2030” EDYCJA 2026</w:t>
      </w:r>
    </w:p>
    <w:p w14:paraId="2D887344" w14:textId="0FEE46C8" w:rsidR="0019660A" w:rsidRPr="0019660A" w:rsidRDefault="0019660A" w:rsidP="0019660A">
      <w:pPr>
        <w:jc w:val="center"/>
        <w:rPr>
          <w:b/>
        </w:rPr>
      </w:pPr>
      <w:r w:rsidRPr="0019660A">
        <w:rPr>
          <w:b/>
        </w:rPr>
        <w:t>WOJEWÓDZTWO POMORSKIE PRIORYTET II</w:t>
      </w:r>
    </w:p>
    <w:p w14:paraId="66BACDF2" w14:textId="77777777" w:rsidR="0019660A" w:rsidRDefault="0019660A" w:rsidP="0019660A"/>
    <w:p w14:paraId="277B9961" w14:textId="788F851F" w:rsidR="0019660A" w:rsidRDefault="0019660A" w:rsidP="005152A0">
      <w:pPr>
        <w:jc w:val="both"/>
      </w:pPr>
      <w:r>
        <w:t>Na podstawie art. 5 ust. 2 pkt 1, art. 11 ust. 1 pkt 1 i ust. 2 oraz art. 13 ustawy z dnia 24 kwietnia 2003 r. o działalności pożytku publicznego i o wolontariacie (Dz.U. z 2025 r. poz. 1338), w związku z Uchwałą nr 176 Rady Ministrów z dnia 12 grudnia 2025 r. w sprawie ustanowienia Programu wieloletniego na rzecz Osób Starszych „AKTYWNI SENIORZY – ASY” na lata 2026-2030 oraz zgodnie z „Wieloletnim</w:t>
      </w:r>
      <w:r w:rsidRPr="0019660A">
        <w:t xml:space="preserve"> Program</w:t>
      </w:r>
      <w:r>
        <w:t>em</w:t>
      </w:r>
      <w:r w:rsidRPr="0019660A">
        <w:t xml:space="preserve"> Współpracy Wojewody Pomorskiego z organizacjami pozarządowymi oraz podmiotami wymienionymi w art. 3 ust. 3 ustawy o działalności pożytku publicznego i o wolontariacie na lata 2026-2029”</w:t>
      </w:r>
      <w:r>
        <w:t>”, Wojewoda Pomorski ogłasza otwarty konkurs ofert na wsparcie realizacji zadania publicznego w ramach Priorytetu II – Edukacja osób starszych</w:t>
      </w:r>
      <w:r w:rsidR="005E7165">
        <w:t xml:space="preserve"> </w:t>
      </w:r>
      <w:r>
        <w:t>Programu wieloletniego na rzecz Osób Starszych „AKTYWNI SENIORZY – ASY” na lata 2026-2030 – edycja 2026.</w:t>
      </w:r>
    </w:p>
    <w:p w14:paraId="4BB7D742" w14:textId="77777777" w:rsidR="0019660A" w:rsidRDefault="0019660A" w:rsidP="005152A0">
      <w:pPr>
        <w:jc w:val="both"/>
      </w:pPr>
      <w:r>
        <w:t>Integralną część ogłoszenia stanowią:</w:t>
      </w:r>
    </w:p>
    <w:p w14:paraId="66C9E195" w14:textId="77777777" w:rsidR="0019660A" w:rsidRDefault="0019660A" w:rsidP="005152A0">
      <w:pPr>
        <w:jc w:val="both"/>
      </w:pPr>
      <w:r>
        <w:t>1) Program wieloletni na rzecz Osób Starszych „Aktywni Seniorzy – ASY” na lata 2026-2030.</w:t>
      </w:r>
    </w:p>
    <w:p w14:paraId="69DFEC77" w14:textId="00387106" w:rsidR="00B428F0" w:rsidRPr="009A392D" w:rsidRDefault="0019660A" w:rsidP="005152A0">
      <w:pPr>
        <w:jc w:val="both"/>
      </w:pPr>
      <w:r>
        <w:t xml:space="preserve">2) </w:t>
      </w:r>
      <w:r w:rsidR="00B428F0">
        <w:t>Regulamin otwartego konkursu o</w:t>
      </w:r>
      <w:r w:rsidR="005152A0">
        <w:t>fert</w:t>
      </w:r>
      <w:r w:rsidR="00B428F0">
        <w:t xml:space="preserve"> w Programie „Aktywni Seniorzy – ASY</w:t>
      </w:r>
      <w:r w:rsidR="005152A0">
        <w:t>”</w:t>
      </w:r>
      <w:r w:rsidR="00B428F0">
        <w:t xml:space="preserve"> na l</w:t>
      </w:r>
      <w:r w:rsidR="005152A0">
        <w:t xml:space="preserve">ata 2026-2030 – </w:t>
      </w:r>
      <w:r w:rsidR="00B428F0">
        <w:t>Edycja 2026</w:t>
      </w:r>
      <w:r w:rsidR="005152A0">
        <w:t>,</w:t>
      </w:r>
      <w:r w:rsidR="00B428F0">
        <w:t xml:space="preserve"> Województwo Pomorskie Priorytet II.</w:t>
      </w:r>
    </w:p>
    <w:p w14:paraId="4E7F7B2E" w14:textId="77777777" w:rsidR="0019660A" w:rsidRPr="005152A0" w:rsidRDefault="005152A0" w:rsidP="005152A0">
      <w:pPr>
        <w:jc w:val="both"/>
        <w:rPr>
          <w:b/>
        </w:rPr>
      </w:pPr>
      <w:r w:rsidRPr="005152A0">
        <w:rPr>
          <w:b/>
        </w:rPr>
        <w:t>PODMIOTY UPRAWNIONE</w:t>
      </w:r>
    </w:p>
    <w:p w14:paraId="0BA56769" w14:textId="77777777" w:rsidR="00B428F0" w:rsidRDefault="00B428F0" w:rsidP="005152A0">
      <w:pPr>
        <w:jc w:val="both"/>
      </w:pPr>
      <w:r w:rsidRPr="00B428F0">
        <w:t>Podmiotami uprawnionymi do udziału w Konkursie są podmioty określone w art. 3 ust. 2 i 3 ustawy o działalności pożytku publicznego i o wolontariacie, prowadzące działalność statutową na rzecz osób starszych, których terenem działania jest województwo pomorskie.</w:t>
      </w:r>
    </w:p>
    <w:p w14:paraId="637CD67F" w14:textId="77777777" w:rsidR="0019660A" w:rsidRPr="00B428F0" w:rsidRDefault="005152A0" w:rsidP="005152A0">
      <w:pPr>
        <w:jc w:val="both"/>
        <w:rPr>
          <w:b/>
        </w:rPr>
      </w:pPr>
      <w:r w:rsidRPr="00B428F0">
        <w:rPr>
          <w:b/>
        </w:rPr>
        <w:t xml:space="preserve">RODZAJ ZADANIA PUBLICZNEGO </w:t>
      </w:r>
    </w:p>
    <w:p w14:paraId="473DBE8C" w14:textId="77777777" w:rsidR="00B428F0" w:rsidRDefault="00B428F0" w:rsidP="005152A0">
      <w:pPr>
        <w:jc w:val="both"/>
      </w:pPr>
      <w:r>
        <w:t xml:space="preserve">Zadanie obejmuje realizację działań </w:t>
      </w:r>
      <w:r w:rsidRPr="00B428F0">
        <w:t>na rzecz poprawy jakości i poziomu życia osób starszych poprzez wspieranie ich aktywności społecznej, edukacyjnej i publicznej, tworzenie warunków do aktywnego i zdrowego starzenia się, przeciwdziałanie osamotnieniu oraz wzmacnianie samoorganizacji i wolontariatu seniorów</w:t>
      </w:r>
    </w:p>
    <w:p w14:paraId="66911B73" w14:textId="67D702B7" w:rsidR="005E7165" w:rsidRDefault="00B428F0" w:rsidP="005152A0">
      <w:pPr>
        <w:jc w:val="both"/>
        <w:rPr>
          <w:b/>
        </w:rPr>
      </w:pPr>
      <w:r w:rsidRPr="00B428F0">
        <w:rPr>
          <w:b/>
        </w:rPr>
        <w:t>Priorytet II – Edukacja osób starszych, obejmujący w szczególności działania na rzecz rozwoju UTW w zakresie aktywności społecznej osób starszych, uwzględniając różne dziedziny i formy edukacji, które pozwalają na aktywne włączenie się w życie społeczności lokalnych osób starszych oraz promowanie wolontariatu (realizacja inicjatyw z zakresu edukacji osób starszych).</w:t>
      </w:r>
    </w:p>
    <w:p w14:paraId="1198BE5A" w14:textId="77777777" w:rsidR="00B428F0" w:rsidRPr="00B428F0" w:rsidRDefault="005152A0" w:rsidP="005E7165">
      <w:pPr>
        <w:spacing w:before="240"/>
        <w:jc w:val="both"/>
        <w:rPr>
          <w:b/>
        </w:rPr>
      </w:pPr>
      <w:r w:rsidRPr="00B428F0">
        <w:rPr>
          <w:b/>
        </w:rPr>
        <w:t>WYSOKOŚĆ ŚRODKÓW PUBLICZNYCH PRZEZNACZONYCH NA REALIZACJĘ ZADANIA PUBLICZNEGO</w:t>
      </w:r>
    </w:p>
    <w:p w14:paraId="2BCB4948" w14:textId="542DE3BE" w:rsidR="00B428F0" w:rsidRDefault="005152A0" w:rsidP="005152A0">
      <w:pPr>
        <w:jc w:val="both"/>
      </w:pPr>
      <w:r>
        <w:t>Ś</w:t>
      </w:r>
      <w:r w:rsidR="00B428F0">
        <w:t xml:space="preserve">rodki finansowe </w:t>
      </w:r>
      <w:r>
        <w:t>przeznaczone na realizację Zadania w 2026 roku wynoszą</w:t>
      </w:r>
      <w:r w:rsidR="00B428F0">
        <w:t xml:space="preserve"> </w:t>
      </w:r>
      <w:r w:rsidR="005E7165">
        <w:t>855 000</w:t>
      </w:r>
      <w:r w:rsidR="00B428F0">
        <w:t xml:space="preserve"> zł, w tym:</w:t>
      </w:r>
    </w:p>
    <w:p w14:paraId="39BDC3B7" w14:textId="5C7A0A29" w:rsidR="00B428F0" w:rsidRDefault="00B428F0" w:rsidP="005E7165">
      <w:pPr>
        <w:jc w:val="both"/>
      </w:pPr>
      <w:r>
        <w:t xml:space="preserve">Wysokość wnioskowanej dotacji może wynieść od 20 000 zł do 70 000 zł </w:t>
      </w:r>
    </w:p>
    <w:p w14:paraId="5D3C39AB" w14:textId="77777777" w:rsidR="00B428F0" w:rsidRDefault="00B428F0" w:rsidP="005152A0">
      <w:pPr>
        <w:jc w:val="both"/>
      </w:pPr>
      <w:r w:rsidRPr="00B428F0">
        <w:t xml:space="preserve">Podmioty składające ofertę realizacji zadania publicznego są zobowiązane do przedstawienia wkładu własnego w wysokości co najmniej </w:t>
      </w:r>
      <w:r>
        <w:t>1</w:t>
      </w:r>
      <w:r w:rsidRPr="00B428F0">
        <w:t xml:space="preserve">0% wartości wnioskowanej dotacji. Za wkład własny uznaje się wkład </w:t>
      </w:r>
      <w:r w:rsidRPr="00B428F0">
        <w:lastRenderedPageBreak/>
        <w:t xml:space="preserve">finansowy lub wkład osobowy lub kompilację tych wkładów. </w:t>
      </w:r>
      <w:r>
        <w:t>Wojewoda Pomorski</w:t>
      </w:r>
      <w:r w:rsidRPr="00B428F0">
        <w:t xml:space="preserve"> zdecyduje o ostatecznym podziale środków w ramach Konkursu.</w:t>
      </w:r>
    </w:p>
    <w:p w14:paraId="6A7D4630" w14:textId="77777777" w:rsidR="00B428F0" w:rsidRPr="00B428F0" w:rsidRDefault="009A392D" w:rsidP="005152A0">
      <w:pPr>
        <w:jc w:val="both"/>
        <w:rPr>
          <w:b/>
        </w:rPr>
      </w:pPr>
      <w:r w:rsidRPr="00B428F0">
        <w:rPr>
          <w:b/>
        </w:rPr>
        <w:t>ZASADY PRZYZNAWANIA DOTACJI</w:t>
      </w:r>
    </w:p>
    <w:p w14:paraId="62FA7CF2" w14:textId="77777777" w:rsidR="00B428F0" w:rsidRDefault="00B428F0" w:rsidP="005152A0">
      <w:pPr>
        <w:jc w:val="both"/>
      </w:pPr>
      <w:r>
        <w:t>Oferenci zobowiązani są do wskazania w ofercie realizacji zadania publicznego zakładanych rezultatów zadania publicznego, planowanego poziomu ich osiągnięcia oraz sposobu monitorowania tych rezultatów.</w:t>
      </w:r>
    </w:p>
    <w:p w14:paraId="3E984421" w14:textId="77777777" w:rsidR="00B428F0" w:rsidRDefault="00B428F0" w:rsidP="005152A0">
      <w:pPr>
        <w:jc w:val="both"/>
      </w:pPr>
      <w:r>
        <w:t>Uprawiony podmiot może złożyć jedną ofertę realizacji zadania publicznego w ramach ogłoszonego konkursu.</w:t>
      </w:r>
    </w:p>
    <w:p w14:paraId="727A7542" w14:textId="77777777" w:rsidR="009A392D" w:rsidRDefault="009A392D" w:rsidP="005152A0">
      <w:pPr>
        <w:jc w:val="both"/>
      </w:pPr>
      <w:r>
        <w:t>W ramach Konkursu nie przewiduje się składania ofert wspólnych.</w:t>
      </w:r>
    </w:p>
    <w:p w14:paraId="5EF16BEC" w14:textId="1306ADDA" w:rsidR="00B428F0" w:rsidRDefault="00B428F0" w:rsidP="005152A0">
      <w:pPr>
        <w:jc w:val="both"/>
      </w:pPr>
      <w:r>
        <w:t xml:space="preserve">Zasady przyznawania dotacji zostały określone w §4 oraz §6 Regulaminu </w:t>
      </w:r>
      <w:r w:rsidR="009A392D">
        <w:t>otwartego konkursu ofert</w:t>
      </w:r>
      <w:r w:rsidRPr="00B428F0">
        <w:t xml:space="preserve"> w Programie „Aktywni Seniorzy </w:t>
      </w:r>
      <w:r w:rsidR="005152A0">
        <w:t>–</w:t>
      </w:r>
      <w:r>
        <w:t xml:space="preserve"> </w:t>
      </w:r>
      <w:r w:rsidRPr="00B428F0">
        <w:t>A</w:t>
      </w:r>
      <w:r>
        <w:t>SY</w:t>
      </w:r>
      <w:r w:rsidR="005152A0">
        <w:t>”</w:t>
      </w:r>
      <w:r w:rsidRPr="00B428F0">
        <w:t xml:space="preserve"> </w:t>
      </w:r>
      <w:r>
        <w:t>n</w:t>
      </w:r>
      <w:r w:rsidRPr="00B428F0">
        <w:t xml:space="preserve">a </w:t>
      </w:r>
      <w:r>
        <w:t>l</w:t>
      </w:r>
      <w:r w:rsidRPr="00B428F0">
        <w:t>ata 2026-2030</w:t>
      </w:r>
      <w:r w:rsidR="005152A0">
        <w:t xml:space="preserve"> –</w:t>
      </w:r>
      <w:r w:rsidRPr="00B428F0">
        <w:t xml:space="preserve"> Edycja 2026</w:t>
      </w:r>
      <w:r w:rsidR="005152A0">
        <w:t>,</w:t>
      </w:r>
      <w:r w:rsidRPr="00B428F0">
        <w:t xml:space="preserve"> Województwo Pomorskie Priorytet II</w:t>
      </w:r>
      <w:r>
        <w:t>, stanowiącego załącznik do ogłoszenia.</w:t>
      </w:r>
    </w:p>
    <w:p w14:paraId="6EC61BD1" w14:textId="77777777" w:rsidR="005152A0" w:rsidRPr="005152A0" w:rsidRDefault="009A392D" w:rsidP="005152A0">
      <w:pPr>
        <w:jc w:val="both"/>
        <w:rPr>
          <w:b/>
        </w:rPr>
      </w:pPr>
      <w:r w:rsidRPr="005152A0">
        <w:rPr>
          <w:b/>
        </w:rPr>
        <w:t>TERMIN I WARUNKI REALIZACJI ZADANIA PUBLICZNEGO</w:t>
      </w:r>
    </w:p>
    <w:p w14:paraId="41260E06" w14:textId="7ACD4ED1" w:rsidR="009A392D" w:rsidRDefault="005152A0" w:rsidP="005152A0">
      <w:pPr>
        <w:jc w:val="both"/>
      </w:pPr>
      <w:r>
        <w:t xml:space="preserve">Termin realizacji zadania publicznego: od 1 </w:t>
      </w:r>
      <w:r w:rsidR="00E20490">
        <w:t>września</w:t>
      </w:r>
      <w:r>
        <w:t xml:space="preserve"> 2026 r. do 31 grudnia 2026 r. </w:t>
      </w:r>
    </w:p>
    <w:p w14:paraId="6BF4C1A3" w14:textId="28BB7BB2" w:rsidR="005152A0" w:rsidRDefault="005152A0" w:rsidP="005152A0">
      <w:pPr>
        <w:jc w:val="both"/>
      </w:pPr>
      <w:r>
        <w:t xml:space="preserve">Warunki realizacji zadania publicznego zostały określone w §3 i §4 Regulaminu </w:t>
      </w:r>
      <w:r w:rsidRPr="00B428F0">
        <w:t xml:space="preserve">otwartego konkursu ofert  w Programie „Aktywni Seniorzy </w:t>
      </w:r>
      <w:r>
        <w:t xml:space="preserve">– </w:t>
      </w:r>
      <w:r w:rsidRPr="00B428F0">
        <w:t>A</w:t>
      </w:r>
      <w:r>
        <w:t>SY”</w:t>
      </w:r>
      <w:r w:rsidRPr="00B428F0">
        <w:t xml:space="preserve"> </w:t>
      </w:r>
      <w:r>
        <w:t>n</w:t>
      </w:r>
      <w:r w:rsidRPr="00B428F0">
        <w:t xml:space="preserve">a </w:t>
      </w:r>
      <w:r>
        <w:t>l</w:t>
      </w:r>
      <w:r w:rsidRPr="00B428F0">
        <w:t>ata 2026-2030</w:t>
      </w:r>
      <w:r>
        <w:t xml:space="preserve"> –</w:t>
      </w:r>
      <w:r w:rsidRPr="00B428F0">
        <w:t xml:space="preserve"> Edycja 2026</w:t>
      </w:r>
      <w:r>
        <w:t>,</w:t>
      </w:r>
      <w:r w:rsidRPr="00B428F0">
        <w:t xml:space="preserve"> Województwo Pomorskie Priorytet II</w:t>
      </w:r>
      <w:r>
        <w:t>, stanowiącego załącznik do ogłoszenia.</w:t>
      </w:r>
    </w:p>
    <w:p w14:paraId="27B572AB" w14:textId="77777777" w:rsidR="005152A0" w:rsidRPr="005152A0" w:rsidRDefault="009A392D" w:rsidP="005152A0">
      <w:pPr>
        <w:jc w:val="both"/>
        <w:rPr>
          <w:b/>
        </w:rPr>
      </w:pPr>
      <w:r w:rsidRPr="005152A0">
        <w:rPr>
          <w:b/>
        </w:rPr>
        <w:t>TERMIN SKŁADANIA OFERT</w:t>
      </w:r>
    </w:p>
    <w:p w14:paraId="76FCC5B0" w14:textId="5F231F76" w:rsidR="009A392D" w:rsidRDefault="005152A0" w:rsidP="005152A0">
      <w:pPr>
        <w:jc w:val="both"/>
      </w:pPr>
      <w:r>
        <w:t xml:space="preserve">Termin składania ofert realizacji zadania publicznego: </w:t>
      </w:r>
      <w:r w:rsidRPr="009A392D">
        <w:rPr>
          <w:b/>
        </w:rPr>
        <w:t xml:space="preserve">od </w:t>
      </w:r>
      <w:r w:rsidR="005E7165">
        <w:rPr>
          <w:b/>
        </w:rPr>
        <w:t>25</w:t>
      </w:r>
      <w:r w:rsidRPr="009A392D">
        <w:rPr>
          <w:b/>
        </w:rPr>
        <w:t xml:space="preserve"> czerwca</w:t>
      </w:r>
      <w:r w:rsidR="009A392D">
        <w:rPr>
          <w:b/>
        </w:rPr>
        <w:t xml:space="preserve"> 2026 roku</w:t>
      </w:r>
      <w:r w:rsidRPr="009A392D">
        <w:rPr>
          <w:b/>
        </w:rPr>
        <w:t xml:space="preserve"> do </w:t>
      </w:r>
      <w:r w:rsidR="00E20490">
        <w:rPr>
          <w:b/>
        </w:rPr>
        <w:t>16</w:t>
      </w:r>
      <w:r w:rsidRPr="009A392D">
        <w:rPr>
          <w:b/>
        </w:rPr>
        <w:t xml:space="preserve"> </w:t>
      </w:r>
      <w:r w:rsidR="005E7165">
        <w:rPr>
          <w:b/>
        </w:rPr>
        <w:t>lipca</w:t>
      </w:r>
      <w:r w:rsidRPr="009A392D">
        <w:rPr>
          <w:b/>
        </w:rPr>
        <w:t xml:space="preserve"> 2026 r</w:t>
      </w:r>
      <w:r w:rsidR="009A392D">
        <w:t>oku</w:t>
      </w:r>
      <w:r w:rsidR="005E7165">
        <w:t>.</w:t>
      </w:r>
      <w:r>
        <w:t xml:space="preserve">  </w:t>
      </w:r>
    </w:p>
    <w:p w14:paraId="5A38DA49" w14:textId="77777777" w:rsidR="005152A0" w:rsidRPr="009A392D" w:rsidRDefault="009A392D" w:rsidP="005152A0">
      <w:pPr>
        <w:jc w:val="both"/>
        <w:rPr>
          <w:b/>
        </w:rPr>
      </w:pPr>
      <w:r w:rsidRPr="009A392D">
        <w:rPr>
          <w:b/>
        </w:rPr>
        <w:t>TRYB I KRYTERIA STOSOWANE PRZY WYBORZE OFERT REALIZACJI ZADANIA PUBLICZNEGO ORAZ TERMIN DOKONANIA WYBORU OFERT</w:t>
      </w:r>
    </w:p>
    <w:p w14:paraId="521B0B58" w14:textId="77777777" w:rsidR="005152A0" w:rsidRDefault="005152A0" w:rsidP="005152A0">
      <w:pPr>
        <w:jc w:val="both"/>
      </w:pPr>
      <w:r>
        <w:t>Ofertę realizacji zadania publicznego należy wypełnić i złożyć w wersji elektronicznej w systemie Witkac.pl.</w:t>
      </w:r>
    </w:p>
    <w:p w14:paraId="728F0D3A" w14:textId="140B7508" w:rsidR="005152A0" w:rsidRDefault="005152A0" w:rsidP="005152A0">
      <w:pPr>
        <w:jc w:val="both"/>
      </w:pPr>
      <w:r>
        <w:t xml:space="preserve">Formularz oferty </w:t>
      </w:r>
      <w:r w:rsidR="009A392D">
        <w:t>realizacji zadania publicznego</w:t>
      </w:r>
      <w:r>
        <w:t xml:space="preserve"> należy wypełnić w języku polskim i przesłać za pośrednictwem systemu Witkac.pl </w:t>
      </w:r>
      <w:r w:rsidRPr="009A392D">
        <w:rPr>
          <w:b/>
        </w:rPr>
        <w:t xml:space="preserve">do godz. 23.59 dnia </w:t>
      </w:r>
      <w:r w:rsidR="00E20490">
        <w:rPr>
          <w:b/>
        </w:rPr>
        <w:t>16</w:t>
      </w:r>
      <w:r w:rsidRPr="009A392D">
        <w:rPr>
          <w:b/>
        </w:rPr>
        <w:t xml:space="preserve"> </w:t>
      </w:r>
      <w:r w:rsidR="005E7165">
        <w:rPr>
          <w:b/>
        </w:rPr>
        <w:t>lipca</w:t>
      </w:r>
      <w:r w:rsidR="009A392D">
        <w:rPr>
          <w:b/>
        </w:rPr>
        <w:t xml:space="preserve"> 2026 roku.</w:t>
      </w:r>
    </w:p>
    <w:p w14:paraId="74FB573D" w14:textId="77777777" w:rsidR="005152A0" w:rsidRDefault="005152A0" w:rsidP="005152A0">
      <w:pPr>
        <w:jc w:val="both"/>
      </w:pPr>
      <w:r>
        <w:t>Oferty podlegają ocenie formalnej i merytorycznej zgodnie z Kartą Oceny Oferty Konkursowej, stanowiącej załącznik nr 1 do Regulaminu.</w:t>
      </w:r>
    </w:p>
    <w:p w14:paraId="694EB206" w14:textId="77777777" w:rsidR="005152A0" w:rsidRDefault="005152A0" w:rsidP="005152A0">
      <w:pPr>
        <w:jc w:val="both"/>
      </w:pPr>
      <w:r>
        <w:t>Ocena formalna polega na sprawdzeniu kompletności i prawidłowości oferty, zgodnie z wymaganiami podanymi w Regulaminie. Ocena merytoryczna ofert zostanie przeprowadzona przez ekspertów zewnętrznych oraz Komisję Konkursową powołaną przez Wojewodę Pomorskiego odrębnym zarządzeniem.</w:t>
      </w:r>
    </w:p>
    <w:p w14:paraId="0B107B8E" w14:textId="77777777" w:rsidR="005152A0" w:rsidRDefault="005152A0" w:rsidP="005152A0">
      <w:pPr>
        <w:jc w:val="both"/>
      </w:pPr>
      <w:r>
        <w:t>Na podstawie ww. ocen stworzona zostanie</w:t>
      </w:r>
      <w:r w:rsidR="009A392D">
        <w:t xml:space="preserve"> </w:t>
      </w:r>
      <w:r w:rsidR="009A392D" w:rsidRPr="009A392D">
        <w:t>list</w:t>
      </w:r>
      <w:r w:rsidR="009A392D">
        <w:t>a</w:t>
      </w:r>
      <w:r w:rsidR="009A392D" w:rsidRPr="009A392D">
        <w:t xml:space="preserve"> ofert rekomendowanych do dofinansowania wraz z punktacją i proponowaną kwotą dotacji</w:t>
      </w:r>
      <w:r w:rsidR="009A392D">
        <w:t>.</w:t>
      </w:r>
    </w:p>
    <w:p w14:paraId="1260B53B" w14:textId="42AE7A92" w:rsidR="005152A0" w:rsidRDefault="005152A0" w:rsidP="005152A0">
      <w:pPr>
        <w:jc w:val="both"/>
      </w:pPr>
      <w:r>
        <w:t xml:space="preserve">Szczegółowy zakres konkursu, warunki, jakie musi spełnić podmiot przystępujący do konkursu, sposób przygotowania oferty, szczegółowe zasady przyznawania dotacji oraz tryb i kryteria stosowane przy wyborze ofert realizacji zadania publicznego, a także warunki realizacji zadań zostały określone w §3-§6 </w:t>
      </w:r>
      <w:r>
        <w:lastRenderedPageBreak/>
        <w:t xml:space="preserve">Regulaminu </w:t>
      </w:r>
      <w:r w:rsidRPr="00B428F0">
        <w:t xml:space="preserve">otwartego konkursu ofert  w Programie „Aktywni Seniorzy </w:t>
      </w:r>
      <w:r>
        <w:t xml:space="preserve">– </w:t>
      </w:r>
      <w:r w:rsidRPr="00B428F0">
        <w:t>A</w:t>
      </w:r>
      <w:r>
        <w:t>SY”</w:t>
      </w:r>
      <w:r w:rsidRPr="00B428F0">
        <w:t xml:space="preserve"> </w:t>
      </w:r>
      <w:r>
        <w:t>n</w:t>
      </w:r>
      <w:r w:rsidRPr="00B428F0">
        <w:t xml:space="preserve">a </w:t>
      </w:r>
      <w:r>
        <w:t>l</w:t>
      </w:r>
      <w:r w:rsidRPr="00B428F0">
        <w:t>ata 2026-2030</w:t>
      </w:r>
      <w:r>
        <w:t xml:space="preserve"> –</w:t>
      </w:r>
      <w:r w:rsidRPr="00B428F0">
        <w:t xml:space="preserve"> Edycja 2026</w:t>
      </w:r>
      <w:r>
        <w:t>,</w:t>
      </w:r>
      <w:r w:rsidRPr="00B428F0">
        <w:t xml:space="preserve"> Województwo Pomorskie Priorytet II</w:t>
      </w:r>
      <w:r>
        <w:t>, stanowiącego załącznik do ogłoszenia.</w:t>
      </w:r>
    </w:p>
    <w:p w14:paraId="23154638" w14:textId="77777777" w:rsidR="00B428F0" w:rsidRDefault="005152A0" w:rsidP="005152A0">
      <w:pPr>
        <w:jc w:val="both"/>
      </w:pPr>
      <w:r>
        <w:t>Ogłoszenie wyników konkursu nastąpi niezwłocznie po dokonaniu oceny ofert realizacji zadania publicznego i podjęciu decyzji przez Wojewodę Pomorskiego.</w:t>
      </w:r>
    </w:p>
    <w:p w14:paraId="02338526" w14:textId="77777777" w:rsidR="005152A0" w:rsidRPr="009A392D" w:rsidRDefault="009A392D" w:rsidP="005152A0">
      <w:pPr>
        <w:jc w:val="both"/>
        <w:rPr>
          <w:b/>
        </w:rPr>
      </w:pPr>
      <w:r w:rsidRPr="009A392D">
        <w:rPr>
          <w:b/>
        </w:rPr>
        <w:t>DODATKOWE INFORMACJE O KONKURSIE:</w:t>
      </w:r>
    </w:p>
    <w:p w14:paraId="0D87BC21" w14:textId="77777777" w:rsidR="005152A0" w:rsidRDefault="005152A0" w:rsidP="005152A0">
      <w:pPr>
        <w:jc w:val="both"/>
      </w:pPr>
      <w:r>
        <w:t>Informacje na temat konkursu można uzyskać pod numerami telefonów:</w:t>
      </w:r>
    </w:p>
    <w:p w14:paraId="2B48EFBF" w14:textId="144D2DDE" w:rsidR="005152A0" w:rsidRDefault="00E20490" w:rsidP="005152A0">
      <w:pPr>
        <w:jc w:val="both"/>
      </w:pPr>
      <w:r>
        <w:t>+58 307 74 20 / +58 307 76 94</w:t>
      </w:r>
      <w:r w:rsidR="005152A0" w:rsidRPr="00E20490">
        <w:t xml:space="preserve"> od poniedziałku do piątku w godzinach 9:00 - 15:00.</w:t>
      </w:r>
    </w:p>
    <w:p w14:paraId="28222DE2" w14:textId="77777777" w:rsidR="005152A0" w:rsidRDefault="005152A0" w:rsidP="005152A0">
      <w:pPr>
        <w:jc w:val="both"/>
      </w:pPr>
    </w:p>
    <w:p w14:paraId="4246F31F" w14:textId="77777777" w:rsidR="001C1147" w:rsidRDefault="001C1147" w:rsidP="005152A0">
      <w:pPr>
        <w:jc w:val="both"/>
      </w:pPr>
    </w:p>
    <w:sectPr w:rsidR="001C1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44643"/>
    <w:multiLevelType w:val="hybridMultilevel"/>
    <w:tmpl w:val="1DE8D418"/>
    <w:lvl w:ilvl="0" w:tplc="A81CD45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4E075B"/>
    <w:multiLevelType w:val="hybridMultilevel"/>
    <w:tmpl w:val="B3289B32"/>
    <w:lvl w:ilvl="0" w:tplc="C99018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792FA1"/>
    <w:multiLevelType w:val="hybridMultilevel"/>
    <w:tmpl w:val="B16C2342"/>
    <w:lvl w:ilvl="0" w:tplc="A4E438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4654780">
    <w:abstractNumId w:val="1"/>
  </w:num>
  <w:num w:numId="2" w16cid:durableId="933248467">
    <w:abstractNumId w:val="2"/>
  </w:num>
  <w:num w:numId="3" w16cid:durableId="74867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60A"/>
    <w:rsid w:val="0019660A"/>
    <w:rsid w:val="001C1147"/>
    <w:rsid w:val="004579CE"/>
    <w:rsid w:val="004D2D4B"/>
    <w:rsid w:val="005152A0"/>
    <w:rsid w:val="005E7165"/>
    <w:rsid w:val="00667CC7"/>
    <w:rsid w:val="009062B1"/>
    <w:rsid w:val="00984CA6"/>
    <w:rsid w:val="009A392D"/>
    <w:rsid w:val="009A4E8E"/>
    <w:rsid w:val="00B428F0"/>
    <w:rsid w:val="00C175A9"/>
    <w:rsid w:val="00E2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4598"/>
  <w15:chartTrackingRefBased/>
  <w15:docId w15:val="{9BCBCB9C-6FF8-47EE-8ED7-AE0700C0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D4B"/>
    <w:pPr>
      <w:spacing w:after="120" w:line="276" w:lineRule="auto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8F0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B428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816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Dominika Czyżewska</cp:lastModifiedBy>
  <cp:revision>4</cp:revision>
  <dcterms:created xsi:type="dcterms:W3CDTF">2026-05-10T17:53:00Z</dcterms:created>
  <dcterms:modified xsi:type="dcterms:W3CDTF">2026-06-22T07:40:00Z</dcterms:modified>
</cp:coreProperties>
</file>