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521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67F5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67F51" w:rsidRDefault="00D67F5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67F51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DOOŚ-WDŚZOO.420.67.2021.MW.21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67F51" w:rsidRPr="00D67F51" w:rsidRDefault="00D67F51" w:rsidP="00D67F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7F5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Białymstoku z 28 września 2021 r., znak: WOOŚ.420.4.2020.DK, określającej środowiskowe uwarunkowania realizacji przedsięwzięcia pod nazwą: Budowa drogi ekspresowej S19 na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dcinku Sokółka - Dobrzyniewo Duż</w:t>
      </w:r>
      <w:r w:rsidRPr="00D67F51">
        <w:rPr>
          <w:rFonts w:asciiTheme="minorHAnsi" w:hAnsiTheme="minorHAnsi" w:cstheme="minorHAnsi"/>
          <w:bCs/>
          <w:color w:val="000000"/>
          <w:sz w:val="24"/>
          <w:szCs w:val="24"/>
        </w:rPr>
        <w:t>e wraz z budową rozbudową i przebudową dróg innej kategorii oraz niezbędnej infrastruktury nie mogło być zakończone w wyznaczonym terminie. Przyczyną zwłoki jest skomplikowany charakter sprawy.</w:t>
      </w:r>
    </w:p>
    <w:p w:rsidR="00D67F51" w:rsidRPr="00D67F51" w:rsidRDefault="00D67F51" w:rsidP="00D67F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7F5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20 lipca 2022 r.</w:t>
      </w:r>
    </w:p>
    <w:p w:rsidR="00457259" w:rsidRDefault="00D67F51" w:rsidP="00D67F5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7F5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67F51" w:rsidRPr="00D67F51" w:rsidRDefault="00D67F51" w:rsidP="00D67F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F51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D67F51" w:rsidRPr="00D67F51" w:rsidRDefault="00D67F51" w:rsidP="00D67F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D67F51">
        <w:rPr>
          <w:rFonts w:asciiTheme="minorHAnsi" w:hAnsiTheme="minorHAnsi" w:cstheme="minorHAnsi"/>
          <w:bCs/>
        </w:rPr>
        <w:t xml:space="preserve"> służy prawo do wniesi</w:t>
      </w:r>
      <w:r>
        <w:rPr>
          <w:rFonts w:asciiTheme="minorHAnsi" w:hAnsiTheme="minorHAnsi" w:cstheme="minorHAnsi"/>
          <w:bCs/>
        </w:rPr>
        <w:t xml:space="preserve">enia ponaglenia, jeżeli: 1) nie </w:t>
      </w:r>
      <w:r w:rsidRPr="00D67F51">
        <w:rPr>
          <w:rFonts w:asciiTheme="minorHAnsi" w:hAnsiTheme="minorHAnsi" w:cstheme="minorHAnsi"/>
          <w:bCs/>
        </w:rPr>
        <w:t xml:space="preserve">załatwiono sprawy w terminie określonym w art. 35 lub przepisach szczególnych ani w terminie wskazanym </w:t>
      </w:r>
      <w:r w:rsidRPr="00D67F51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D67F51" w:rsidRPr="00D67F51" w:rsidRDefault="00D67F51" w:rsidP="00D67F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F51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67F51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D67F51" w:rsidP="00D67F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67F5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72" w:rsidRDefault="00825F72">
      <w:pPr>
        <w:spacing w:after="0" w:line="240" w:lineRule="auto"/>
      </w:pPr>
      <w:r>
        <w:separator/>
      </w:r>
    </w:p>
  </w:endnote>
  <w:endnote w:type="continuationSeparator" w:id="0">
    <w:p w:rsidR="00825F72" w:rsidRDefault="0082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67F5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25F7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72" w:rsidRDefault="00825F72">
      <w:pPr>
        <w:spacing w:after="0" w:line="240" w:lineRule="auto"/>
      </w:pPr>
      <w:r>
        <w:separator/>
      </w:r>
    </w:p>
  </w:footnote>
  <w:footnote w:type="continuationSeparator" w:id="0">
    <w:p w:rsidR="00825F72" w:rsidRDefault="0082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25F7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25F7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25F7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25F72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67F51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A401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CE8C-9C3A-48E6-94DD-C5062BC7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2023-07-07T12:27:00Z</dcterms:created>
  <dcterms:modified xsi:type="dcterms:W3CDTF">2023-07-07T12:27:00Z</dcterms:modified>
</cp:coreProperties>
</file>