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8C0" w:rsidRDefault="00F268C0" w:rsidP="00F268C0">
      <w:pPr>
        <w:pStyle w:val="Nagwek1"/>
        <w:spacing w:line="240" w:lineRule="auto"/>
        <w:jc w:val="center"/>
      </w:pPr>
      <w:r w:rsidRPr="00F268C0">
        <w:t>Tabela zmian redakcyjnych w Wytycznych dla branż</w:t>
      </w:r>
      <w:r w:rsidR="00823252">
        <w:t>y gastronomia</w:t>
      </w:r>
    </w:p>
    <w:p w:rsidR="00F268C0" w:rsidRPr="002F20E9" w:rsidRDefault="00F268C0" w:rsidP="00F268C0">
      <w:pPr>
        <w:pStyle w:val="Nagwek1"/>
        <w:spacing w:line="240" w:lineRule="auto"/>
        <w:jc w:val="center"/>
      </w:pPr>
      <w:r w:rsidRPr="002F20E9">
        <w:t>gov.pl/rozwoj</w:t>
      </w:r>
    </w:p>
    <w:tbl>
      <w:tblPr>
        <w:tblStyle w:val="Tabela-Siatka"/>
        <w:tblpPr w:leftFromText="141" w:rightFromText="141" w:vertAnchor="page" w:horzAnchor="margin" w:tblpY="5185"/>
        <w:tblW w:w="0" w:type="auto"/>
        <w:tblLook w:val="04A0" w:firstRow="1" w:lastRow="0" w:firstColumn="1" w:lastColumn="0" w:noHBand="0" w:noVBand="1"/>
      </w:tblPr>
      <w:tblGrid>
        <w:gridCol w:w="1284"/>
        <w:gridCol w:w="2652"/>
        <w:gridCol w:w="5528"/>
        <w:gridCol w:w="4111"/>
      </w:tblGrid>
      <w:tr w:rsidR="00F268C0" w:rsidRPr="002F20E9" w:rsidTr="002F20E9">
        <w:trPr>
          <w:trHeight w:val="557"/>
        </w:trPr>
        <w:tc>
          <w:tcPr>
            <w:tcW w:w="1284" w:type="dxa"/>
          </w:tcPr>
          <w:p w:rsidR="00F268C0" w:rsidRPr="002F20E9" w:rsidRDefault="00F268C0" w:rsidP="00F268C0">
            <w:pPr>
              <w:pStyle w:val="Nagwek2"/>
              <w:jc w:val="center"/>
              <w:outlineLvl w:val="1"/>
            </w:pPr>
            <w:r w:rsidRPr="002F20E9">
              <w:t>Lp.</w:t>
            </w:r>
          </w:p>
        </w:tc>
        <w:tc>
          <w:tcPr>
            <w:tcW w:w="2652" w:type="dxa"/>
          </w:tcPr>
          <w:p w:rsidR="00F268C0" w:rsidRPr="002F20E9" w:rsidRDefault="00F268C0" w:rsidP="00F268C0">
            <w:pPr>
              <w:pStyle w:val="Nagwek2"/>
              <w:jc w:val="center"/>
              <w:outlineLvl w:val="1"/>
            </w:pPr>
            <w:r w:rsidRPr="002F20E9">
              <w:t>Opublikowano dnia</w:t>
            </w:r>
          </w:p>
        </w:tc>
        <w:tc>
          <w:tcPr>
            <w:tcW w:w="5528" w:type="dxa"/>
          </w:tcPr>
          <w:p w:rsidR="00F268C0" w:rsidRPr="002F20E9" w:rsidRDefault="00F268C0" w:rsidP="00F268C0">
            <w:pPr>
              <w:pStyle w:val="Nagwek2"/>
              <w:jc w:val="center"/>
              <w:outlineLvl w:val="1"/>
            </w:pPr>
            <w:r w:rsidRPr="002F20E9">
              <w:t>Jak było</w:t>
            </w:r>
          </w:p>
        </w:tc>
        <w:tc>
          <w:tcPr>
            <w:tcW w:w="4111" w:type="dxa"/>
          </w:tcPr>
          <w:p w:rsidR="00F268C0" w:rsidRPr="002F20E9" w:rsidRDefault="00F268C0" w:rsidP="00F268C0">
            <w:pPr>
              <w:pStyle w:val="Nagwek2"/>
              <w:jc w:val="center"/>
              <w:outlineLvl w:val="1"/>
            </w:pPr>
            <w:r w:rsidRPr="002F20E9">
              <w:t>Jak jest</w:t>
            </w:r>
          </w:p>
        </w:tc>
      </w:tr>
      <w:tr w:rsidR="00F268C0" w:rsidRPr="002F20E9" w:rsidTr="00F268C0">
        <w:tc>
          <w:tcPr>
            <w:tcW w:w="1284" w:type="dxa"/>
          </w:tcPr>
          <w:p w:rsidR="00F268C0" w:rsidRPr="002F20E9" w:rsidRDefault="00F268C0" w:rsidP="00F268C0">
            <w:pPr>
              <w:jc w:val="center"/>
              <w:rPr>
                <w:rFonts w:asciiTheme="majorHAnsi" w:hAnsiTheme="majorHAnsi"/>
              </w:rPr>
            </w:pPr>
            <w:r w:rsidRPr="002F20E9">
              <w:rPr>
                <w:rFonts w:asciiTheme="majorHAnsi" w:hAnsiTheme="majorHAnsi"/>
              </w:rPr>
              <w:t>1.</w:t>
            </w:r>
          </w:p>
        </w:tc>
        <w:tc>
          <w:tcPr>
            <w:tcW w:w="2652" w:type="dxa"/>
          </w:tcPr>
          <w:p w:rsidR="00F268C0" w:rsidRPr="002F20E9" w:rsidRDefault="002F20E9" w:rsidP="002F20E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03.06.2020</w:t>
            </w:r>
          </w:p>
        </w:tc>
        <w:tc>
          <w:tcPr>
            <w:tcW w:w="5528" w:type="dxa"/>
          </w:tcPr>
          <w:p w:rsidR="00F268C0" w:rsidRPr="002F20E9" w:rsidRDefault="00823252" w:rsidP="00F268C0">
            <w:pPr>
              <w:rPr>
                <w:rFonts w:asciiTheme="majorHAnsi" w:hAnsiTheme="majorHAnsi"/>
              </w:rPr>
            </w:pPr>
            <w:r w:rsidRPr="002F20E9">
              <w:rPr>
                <w:rFonts w:asciiTheme="majorHAnsi" w:hAnsiTheme="majorHAnsi" w:cs="Arial"/>
                <w:color w:val="1B1B1B"/>
                <w:sz w:val="21"/>
                <w:szCs w:val="21"/>
                <w:shd w:val="clear" w:color="auto" w:fill="FFFFFF"/>
              </w:rPr>
              <w:t>Przestrzeganie założenia, że w pomieszczeniu nie może przebywać więcej niż 1 osoba na 4m2.</w:t>
            </w:r>
          </w:p>
        </w:tc>
        <w:tc>
          <w:tcPr>
            <w:tcW w:w="4111" w:type="dxa"/>
          </w:tcPr>
          <w:p w:rsidR="00F268C0" w:rsidRPr="002F20E9" w:rsidRDefault="00823252" w:rsidP="00200F11">
            <w:pPr>
              <w:jc w:val="center"/>
              <w:rPr>
                <w:rFonts w:asciiTheme="majorHAnsi" w:hAnsiTheme="majorHAnsi"/>
              </w:rPr>
            </w:pPr>
            <w:r w:rsidRPr="002F20E9">
              <w:rPr>
                <w:rFonts w:asciiTheme="majorHAnsi" w:hAnsiTheme="majorHAnsi"/>
              </w:rPr>
              <w:t>Brak</w:t>
            </w:r>
          </w:p>
        </w:tc>
      </w:tr>
      <w:tr w:rsidR="00F268C0" w:rsidRPr="002F20E9" w:rsidTr="00F268C0">
        <w:tc>
          <w:tcPr>
            <w:tcW w:w="1284" w:type="dxa"/>
          </w:tcPr>
          <w:p w:rsidR="00F268C0" w:rsidRPr="002F20E9" w:rsidRDefault="00F268C0" w:rsidP="00F268C0">
            <w:pPr>
              <w:jc w:val="center"/>
              <w:rPr>
                <w:rFonts w:asciiTheme="majorHAnsi" w:hAnsiTheme="majorHAnsi"/>
              </w:rPr>
            </w:pPr>
            <w:r w:rsidRPr="002F20E9">
              <w:rPr>
                <w:rFonts w:asciiTheme="majorHAnsi" w:hAnsiTheme="majorHAnsi"/>
              </w:rPr>
              <w:t>2.</w:t>
            </w:r>
          </w:p>
        </w:tc>
        <w:tc>
          <w:tcPr>
            <w:tcW w:w="2652" w:type="dxa"/>
          </w:tcPr>
          <w:p w:rsidR="00F268C0" w:rsidRPr="002F20E9" w:rsidRDefault="002F20E9" w:rsidP="002F20E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03.06.2020</w:t>
            </w:r>
          </w:p>
        </w:tc>
        <w:tc>
          <w:tcPr>
            <w:tcW w:w="5528" w:type="dxa"/>
          </w:tcPr>
          <w:p w:rsidR="00F268C0" w:rsidRPr="002F20E9" w:rsidRDefault="00823252" w:rsidP="00F268C0">
            <w:pPr>
              <w:rPr>
                <w:rFonts w:asciiTheme="majorHAnsi" w:hAnsiTheme="majorHAnsi"/>
              </w:rPr>
            </w:pPr>
            <w:r w:rsidRPr="002F20E9">
              <w:rPr>
                <w:rFonts w:asciiTheme="majorHAnsi" w:hAnsiTheme="majorHAnsi" w:cs="Arial"/>
                <w:color w:val="1B1B1B"/>
                <w:sz w:val="21"/>
                <w:szCs w:val="21"/>
                <w:shd w:val="clear" w:color="auto" w:fill="FFFFFF"/>
              </w:rPr>
              <w:t>Ustalenie i kontrolę maksymalnej liczby gości w restauracji – na podstawie liczby dostępnych miejsc siedzących, przy uwzględnieniu zasad zawartych powyżej (nie licząc tych wyłączonych z użytkowania).</w:t>
            </w:r>
          </w:p>
        </w:tc>
        <w:tc>
          <w:tcPr>
            <w:tcW w:w="4111" w:type="dxa"/>
          </w:tcPr>
          <w:p w:rsidR="00F268C0" w:rsidRPr="002F20E9" w:rsidRDefault="00823252" w:rsidP="00200F11">
            <w:pPr>
              <w:jc w:val="center"/>
              <w:rPr>
                <w:rFonts w:asciiTheme="majorHAnsi" w:hAnsiTheme="majorHAnsi"/>
              </w:rPr>
            </w:pPr>
            <w:r w:rsidRPr="002F20E9">
              <w:rPr>
                <w:rFonts w:asciiTheme="majorHAnsi" w:hAnsiTheme="majorHAnsi"/>
              </w:rPr>
              <w:t>Brak</w:t>
            </w:r>
          </w:p>
        </w:tc>
      </w:tr>
      <w:tr w:rsidR="00F268C0" w:rsidRPr="002F20E9" w:rsidTr="00F268C0">
        <w:tc>
          <w:tcPr>
            <w:tcW w:w="1284" w:type="dxa"/>
          </w:tcPr>
          <w:p w:rsidR="00F268C0" w:rsidRPr="002F20E9" w:rsidRDefault="00F268C0" w:rsidP="00F268C0">
            <w:pPr>
              <w:jc w:val="center"/>
              <w:rPr>
                <w:rFonts w:asciiTheme="majorHAnsi" w:hAnsiTheme="majorHAnsi"/>
              </w:rPr>
            </w:pPr>
            <w:r w:rsidRPr="002F20E9">
              <w:rPr>
                <w:rFonts w:asciiTheme="majorHAnsi" w:hAnsiTheme="majorHAnsi"/>
              </w:rPr>
              <w:t>3.</w:t>
            </w:r>
          </w:p>
        </w:tc>
        <w:tc>
          <w:tcPr>
            <w:tcW w:w="2652" w:type="dxa"/>
          </w:tcPr>
          <w:p w:rsidR="00F268C0" w:rsidRPr="002F20E9" w:rsidRDefault="002F20E9" w:rsidP="002F20E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03.06.2020</w:t>
            </w:r>
          </w:p>
        </w:tc>
        <w:tc>
          <w:tcPr>
            <w:tcW w:w="5528" w:type="dxa"/>
          </w:tcPr>
          <w:p w:rsidR="00F268C0" w:rsidRPr="002F20E9" w:rsidRDefault="00823252" w:rsidP="00F268C0">
            <w:pPr>
              <w:rPr>
                <w:rFonts w:asciiTheme="majorHAnsi" w:hAnsiTheme="majorHAnsi"/>
              </w:rPr>
            </w:pPr>
            <w:r w:rsidRPr="002F20E9">
              <w:rPr>
                <w:rFonts w:asciiTheme="majorHAnsi" w:hAnsiTheme="majorHAnsi" w:cs="Arial"/>
                <w:color w:val="1B1B1B"/>
                <w:sz w:val="21"/>
                <w:szCs w:val="21"/>
                <w:shd w:val="clear" w:color="auto" w:fill="FFFFFF"/>
              </w:rPr>
              <w:t>Umieszczenie informacji o maksymalnej liczbie gości przy wejściu do lokalu.</w:t>
            </w:r>
          </w:p>
        </w:tc>
        <w:tc>
          <w:tcPr>
            <w:tcW w:w="4111" w:type="dxa"/>
          </w:tcPr>
          <w:p w:rsidR="00F268C0" w:rsidRPr="002F20E9" w:rsidRDefault="00823252" w:rsidP="00200F11">
            <w:pPr>
              <w:jc w:val="center"/>
              <w:rPr>
                <w:rFonts w:asciiTheme="majorHAnsi" w:hAnsiTheme="majorHAnsi"/>
              </w:rPr>
            </w:pPr>
            <w:r w:rsidRPr="002F20E9">
              <w:rPr>
                <w:rFonts w:asciiTheme="majorHAnsi" w:hAnsiTheme="majorHAnsi"/>
              </w:rPr>
              <w:t>Brak</w:t>
            </w:r>
          </w:p>
        </w:tc>
      </w:tr>
      <w:tr w:rsidR="00F268C0" w:rsidRPr="002F20E9" w:rsidTr="00F268C0">
        <w:tc>
          <w:tcPr>
            <w:tcW w:w="1284" w:type="dxa"/>
          </w:tcPr>
          <w:p w:rsidR="00F268C0" w:rsidRPr="002F20E9" w:rsidRDefault="001B2295" w:rsidP="00F268C0">
            <w:pPr>
              <w:jc w:val="center"/>
              <w:rPr>
                <w:rFonts w:asciiTheme="majorHAnsi" w:hAnsiTheme="majorHAnsi"/>
              </w:rPr>
            </w:pPr>
            <w:r w:rsidRPr="002F20E9">
              <w:rPr>
                <w:rFonts w:asciiTheme="majorHAnsi" w:hAnsiTheme="majorHAnsi"/>
              </w:rPr>
              <w:t>4</w:t>
            </w:r>
            <w:r w:rsidR="002F20E9" w:rsidRPr="002F20E9">
              <w:rPr>
                <w:rFonts w:asciiTheme="majorHAnsi" w:hAnsiTheme="majorHAnsi"/>
              </w:rPr>
              <w:t>.</w:t>
            </w:r>
          </w:p>
        </w:tc>
        <w:tc>
          <w:tcPr>
            <w:tcW w:w="2652" w:type="dxa"/>
          </w:tcPr>
          <w:p w:rsidR="00F268C0" w:rsidRPr="002F20E9" w:rsidRDefault="002F20E9" w:rsidP="002F20E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03.06.2020</w:t>
            </w:r>
          </w:p>
        </w:tc>
        <w:tc>
          <w:tcPr>
            <w:tcW w:w="5528" w:type="dxa"/>
          </w:tcPr>
          <w:p w:rsidR="00F268C0" w:rsidRPr="002F20E9" w:rsidRDefault="00823252" w:rsidP="00277108">
            <w:pPr>
              <w:rPr>
                <w:rFonts w:asciiTheme="majorHAnsi" w:hAnsiTheme="majorHAnsi"/>
              </w:rPr>
            </w:pPr>
            <w:r w:rsidRPr="002F20E9">
              <w:rPr>
                <w:rFonts w:asciiTheme="majorHAnsi" w:hAnsiTheme="majorHAnsi" w:cs="Arial"/>
                <w:color w:val="1B1B1B"/>
                <w:sz w:val="21"/>
                <w:szCs w:val="21"/>
                <w:shd w:val="clear" w:color="auto" w:fill="FFFFFF"/>
              </w:rPr>
              <w:t>Noszenie osłon ust i nosa oraz rękawiczek w przypadku gości lokalu gastronomicznego zajmujących miejsca siedzące i w trakcie konsumpcji nie jest wymagane.</w:t>
            </w:r>
          </w:p>
        </w:tc>
        <w:tc>
          <w:tcPr>
            <w:tcW w:w="4111" w:type="dxa"/>
          </w:tcPr>
          <w:p w:rsidR="00F268C0" w:rsidRPr="002F20E9" w:rsidRDefault="00823252" w:rsidP="002F20E9">
            <w:pPr>
              <w:rPr>
                <w:rFonts w:asciiTheme="majorHAnsi" w:hAnsiTheme="majorHAnsi"/>
              </w:rPr>
            </w:pPr>
            <w:r w:rsidRPr="002F20E9">
              <w:rPr>
                <w:rFonts w:asciiTheme="majorHAnsi" w:hAnsiTheme="majorHAnsi" w:cs="Arial"/>
                <w:color w:val="1B1B1B"/>
                <w:sz w:val="21"/>
                <w:szCs w:val="21"/>
                <w:shd w:val="clear" w:color="auto" w:fill="FFFFFF"/>
              </w:rPr>
              <w:t>Noszenie osłon ust i nosa oraz rękawiczek w przypadku gości lokalu gastronomicznego zajmujących miejsca siedzące w trakcie konsumpcji nie jest wymagane.</w:t>
            </w:r>
          </w:p>
        </w:tc>
      </w:tr>
      <w:tr w:rsidR="00F268C0" w:rsidRPr="002F20E9" w:rsidTr="00F268C0">
        <w:tc>
          <w:tcPr>
            <w:tcW w:w="1284" w:type="dxa"/>
          </w:tcPr>
          <w:p w:rsidR="00F268C0" w:rsidRPr="002F20E9" w:rsidRDefault="001B2295" w:rsidP="00F268C0">
            <w:pPr>
              <w:jc w:val="center"/>
              <w:rPr>
                <w:rFonts w:asciiTheme="majorHAnsi" w:hAnsiTheme="majorHAnsi"/>
              </w:rPr>
            </w:pPr>
            <w:r w:rsidRPr="002F20E9">
              <w:rPr>
                <w:rFonts w:asciiTheme="majorHAnsi" w:hAnsiTheme="majorHAnsi"/>
              </w:rPr>
              <w:t>5</w:t>
            </w:r>
            <w:r w:rsidR="002F20E9" w:rsidRPr="002F20E9">
              <w:rPr>
                <w:rFonts w:asciiTheme="majorHAnsi" w:hAnsiTheme="majorHAnsi"/>
              </w:rPr>
              <w:t>.</w:t>
            </w:r>
          </w:p>
        </w:tc>
        <w:tc>
          <w:tcPr>
            <w:tcW w:w="2652" w:type="dxa"/>
          </w:tcPr>
          <w:p w:rsidR="00F268C0" w:rsidRPr="002F20E9" w:rsidRDefault="002F20E9" w:rsidP="002F20E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03.06.2020</w:t>
            </w:r>
          </w:p>
        </w:tc>
        <w:tc>
          <w:tcPr>
            <w:tcW w:w="5528" w:type="dxa"/>
          </w:tcPr>
          <w:p w:rsidR="00F268C0" w:rsidRPr="002F20E9" w:rsidRDefault="00F630DD" w:rsidP="00277108">
            <w:pPr>
              <w:rPr>
                <w:rFonts w:asciiTheme="majorHAnsi" w:hAnsiTheme="majorHAnsi"/>
              </w:rPr>
            </w:pPr>
            <w:r w:rsidRPr="002F20E9">
              <w:rPr>
                <w:rFonts w:asciiTheme="majorHAnsi" w:hAnsiTheme="majorHAnsi" w:cs="Arial"/>
                <w:color w:val="1B1B1B"/>
                <w:sz w:val="21"/>
                <w:szCs w:val="21"/>
                <w:shd w:val="clear" w:color="auto" w:fill="FFFFFF"/>
              </w:rPr>
              <w:t>ustalenie stałych, jak najmniej licznych  zmian pracowników,</w:t>
            </w:r>
          </w:p>
        </w:tc>
        <w:tc>
          <w:tcPr>
            <w:tcW w:w="4111" w:type="dxa"/>
          </w:tcPr>
          <w:p w:rsidR="00F268C0" w:rsidRPr="002F20E9" w:rsidRDefault="00F630DD" w:rsidP="002F20E9">
            <w:pPr>
              <w:rPr>
                <w:rFonts w:asciiTheme="majorHAnsi" w:hAnsiTheme="majorHAnsi" w:cs="Arial"/>
                <w:color w:val="1B1B1B"/>
                <w:sz w:val="21"/>
                <w:szCs w:val="21"/>
                <w:shd w:val="clear" w:color="auto" w:fill="FFFFFF"/>
              </w:rPr>
            </w:pPr>
            <w:r w:rsidRPr="002F20E9">
              <w:rPr>
                <w:rFonts w:asciiTheme="majorHAnsi" w:hAnsiTheme="majorHAnsi" w:cs="Arial"/>
                <w:color w:val="1B1B1B"/>
                <w:sz w:val="21"/>
                <w:szCs w:val="21"/>
                <w:shd w:val="clear" w:color="auto" w:fill="FFFFFF"/>
              </w:rPr>
              <w:t>ustalenie stałych, jak najmniej licznych  zmian pracowników, jeśli jest to możliwe w związku ze standardami czasu pracy,</w:t>
            </w:r>
          </w:p>
        </w:tc>
      </w:tr>
      <w:tr w:rsidR="00F268C0" w:rsidRPr="002F20E9" w:rsidTr="00F268C0">
        <w:tc>
          <w:tcPr>
            <w:tcW w:w="1284" w:type="dxa"/>
          </w:tcPr>
          <w:p w:rsidR="00F268C0" w:rsidRPr="002F20E9" w:rsidRDefault="001B2295" w:rsidP="00F268C0">
            <w:pPr>
              <w:jc w:val="center"/>
              <w:rPr>
                <w:rFonts w:asciiTheme="majorHAnsi" w:hAnsiTheme="majorHAnsi"/>
              </w:rPr>
            </w:pPr>
            <w:r w:rsidRPr="002F20E9">
              <w:rPr>
                <w:rFonts w:asciiTheme="majorHAnsi" w:hAnsiTheme="majorHAnsi"/>
              </w:rPr>
              <w:t>6</w:t>
            </w:r>
            <w:r w:rsidR="002F20E9" w:rsidRPr="002F20E9">
              <w:rPr>
                <w:rFonts w:asciiTheme="majorHAnsi" w:hAnsiTheme="majorHAnsi"/>
              </w:rPr>
              <w:t>.</w:t>
            </w:r>
          </w:p>
        </w:tc>
        <w:tc>
          <w:tcPr>
            <w:tcW w:w="2652" w:type="dxa"/>
          </w:tcPr>
          <w:p w:rsidR="00F268C0" w:rsidRPr="002F20E9" w:rsidRDefault="002F20E9" w:rsidP="002F20E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03.06.2020</w:t>
            </w:r>
          </w:p>
        </w:tc>
        <w:tc>
          <w:tcPr>
            <w:tcW w:w="5528" w:type="dxa"/>
          </w:tcPr>
          <w:p w:rsidR="00F268C0" w:rsidRPr="002F20E9" w:rsidRDefault="00FA386C" w:rsidP="00277108">
            <w:pPr>
              <w:rPr>
                <w:rFonts w:asciiTheme="majorHAnsi" w:hAnsiTheme="majorHAnsi"/>
              </w:rPr>
            </w:pPr>
            <w:r w:rsidRPr="002F20E9">
              <w:rPr>
                <w:rFonts w:asciiTheme="majorHAnsi" w:hAnsiTheme="majorHAnsi" w:cs="Arial"/>
                <w:color w:val="1B1B1B"/>
                <w:sz w:val="21"/>
                <w:szCs w:val="21"/>
                <w:shd w:val="clear" w:color="auto" w:fill="FFFFFF"/>
              </w:rPr>
              <w:t>przynoszenie zamówień na tacach,</w:t>
            </w:r>
          </w:p>
        </w:tc>
        <w:tc>
          <w:tcPr>
            <w:tcW w:w="4111" w:type="dxa"/>
          </w:tcPr>
          <w:p w:rsidR="00F268C0" w:rsidRPr="002F20E9" w:rsidRDefault="00FA386C" w:rsidP="002F20E9">
            <w:pPr>
              <w:rPr>
                <w:rFonts w:asciiTheme="majorHAnsi" w:hAnsiTheme="majorHAnsi" w:cs="Arial"/>
              </w:rPr>
            </w:pPr>
            <w:r w:rsidRPr="002F20E9">
              <w:rPr>
                <w:rFonts w:asciiTheme="majorHAnsi" w:hAnsiTheme="majorHAnsi" w:cs="Arial"/>
                <w:color w:val="1B1B1B"/>
                <w:sz w:val="21"/>
                <w:szCs w:val="21"/>
                <w:shd w:val="clear" w:color="auto" w:fill="FFFFFF"/>
              </w:rPr>
              <w:t>przynoszenie zamówień na tacach</w:t>
            </w:r>
            <w:r w:rsidR="00FA751F" w:rsidRPr="002F20E9">
              <w:rPr>
                <w:rFonts w:asciiTheme="majorHAnsi" w:hAnsiTheme="majorHAnsi" w:cs="Arial"/>
                <w:color w:val="1B1B1B"/>
                <w:sz w:val="21"/>
                <w:szCs w:val="21"/>
                <w:shd w:val="clear" w:color="auto" w:fill="FFFFFF"/>
              </w:rPr>
              <w:t xml:space="preserve"> </w:t>
            </w:r>
            <w:r w:rsidRPr="002F20E9">
              <w:rPr>
                <w:rFonts w:asciiTheme="majorHAnsi" w:hAnsiTheme="majorHAnsi" w:cs="Arial"/>
                <w:color w:val="1B1B1B"/>
                <w:sz w:val="21"/>
                <w:szCs w:val="21"/>
                <w:shd w:val="clear" w:color="auto" w:fill="FFFFFF"/>
              </w:rPr>
              <w:t>(</w:t>
            </w:r>
            <w:r w:rsidR="00F630DD" w:rsidRPr="002F20E9">
              <w:rPr>
                <w:rFonts w:asciiTheme="majorHAnsi" w:hAnsiTheme="majorHAnsi" w:cs="Arial"/>
                <w:color w:val="000000"/>
                <w:shd w:val="clear" w:color="auto" w:fill="FFFFFF"/>
              </w:rPr>
              <w:t xml:space="preserve">dostarczenie do stolika nie dotyczy food </w:t>
            </w:r>
            <w:r w:rsidR="00F630DD" w:rsidRPr="002F20E9">
              <w:rPr>
                <w:rFonts w:asciiTheme="majorHAnsi" w:hAnsiTheme="majorHAnsi" w:cs="Arial"/>
                <w:color w:val="000000"/>
                <w:shd w:val="clear" w:color="auto" w:fill="FFFFFF"/>
              </w:rPr>
              <w:lastRenderedPageBreak/>
              <w:t>court albo przypadków, kiedy restauracja nie udostępnia sama stolików</w:t>
            </w:r>
            <w:r w:rsidRPr="002F20E9">
              <w:rPr>
                <w:rFonts w:asciiTheme="majorHAnsi" w:hAnsiTheme="majorHAnsi" w:cs="Arial"/>
                <w:color w:val="000000"/>
                <w:shd w:val="clear" w:color="auto" w:fill="FFFFFF"/>
              </w:rPr>
              <w:t>)</w:t>
            </w:r>
            <w:r w:rsidR="00F630DD" w:rsidRPr="002F20E9">
              <w:rPr>
                <w:rFonts w:asciiTheme="majorHAnsi" w:hAnsiTheme="majorHAnsi" w:cs="Arial"/>
                <w:color w:val="000000"/>
                <w:shd w:val="clear" w:color="auto" w:fill="FFFFFF"/>
              </w:rPr>
              <w:t>,</w:t>
            </w:r>
          </w:p>
        </w:tc>
      </w:tr>
      <w:tr w:rsidR="00F268C0" w:rsidRPr="002F20E9" w:rsidTr="00F268C0">
        <w:tc>
          <w:tcPr>
            <w:tcW w:w="1284" w:type="dxa"/>
          </w:tcPr>
          <w:p w:rsidR="00F268C0" w:rsidRPr="002F20E9" w:rsidRDefault="001B2295" w:rsidP="00F268C0">
            <w:pPr>
              <w:jc w:val="center"/>
              <w:rPr>
                <w:rFonts w:asciiTheme="majorHAnsi" w:hAnsiTheme="majorHAnsi"/>
              </w:rPr>
            </w:pPr>
            <w:r w:rsidRPr="002F20E9">
              <w:rPr>
                <w:rFonts w:asciiTheme="majorHAnsi" w:hAnsiTheme="majorHAnsi"/>
              </w:rPr>
              <w:lastRenderedPageBreak/>
              <w:t>7</w:t>
            </w:r>
            <w:r w:rsidR="002F20E9" w:rsidRPr="002F20E9">
              <w:rPr>
                <w:rFonts w:asciiTheme="majorHAnsi" w:hAnsiTheme="majorHAnsi"/>
              </w:rPr>
              <w:t>.</w:t>
            </w:r>
          </w:p>
        </w:tc>
        <w:tc>
          <w:tcPr>
            <w:tcW w:w="2652" w:type="dxa"/>
          </w:tcPr>
          <w:p w:rsidR="00F268C0" w:rsidRPr="002F20E9" w:rsidRDefault="002F20E9" w:rsidP="002F20E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03.06.2020</w:t>
            </w:r>
          </w:p>
        </w:tc>
        <w:tc>
          <w:tcPr>
            <w:tcW w:w="5528" w:type="dxa"/>
          </w:tcPr>
          <w:p w:rsidR="00F268C0" w:rsidRPr="002F20E9" w:rsidRDefault="00061753" w:rsidP="00277108">
            <w:pPr>
              <w:rPr>
                <w:rFonts w:asciiTheme="majorHAnsi" w:hAnsiTheme="majorHAnsi" w:cs="Arial"/>
                <w:color w:val="1B1B1B"/>
                <w:sz w:val="21"/>
                <w:szCs w:val="21"/>
                <w:shd w:val="clear" w:color="auto" w:fill="FFFFFF"/>
              </w:rPr>
            </w:pPr>
            <w:r w:rsidRPr="002F20E9">
              <w:rPr>
                <w:rFonts w:asciiTheme="majorHAnsi" w:hAnsiTheme="majorHAnsi" w:cs="Arial"/>
                <w:color w:val="1B1B1B"/>
                <w:sz w:val="21"/>
                <w:szCs w:val="21"/>
                <w:shd w:val="clear" w:color="auto" w:fill="FFFFFF"/>
              </w:rPr>
              <w:t>Zasadę, że przy jednym stoliku może przebywać rodzina lub osoby pozostające we wspólnym gospodarstwie domowym. W innym przypadku przy stoliku powinny siedzieć pojedyncze osoby, chyba, że odległości między nimi wynoszą min 1,5 m i nie siedzą oni naprzeciw siebie. Wyjątkiem są stoliki, w których zamontowano przegrody, np. z pleksi, pomiędzy osobami.</w:t>
            </w:r>
          </w:p>
        </w:tc>
        <w:tc>
          <w:tcPr>
            <w:tcW w:w="4111" w:type="dxa"/>
          </w:tcPr>
          <w:p w:rsidR="00061753" w:rsidRPr="002F20E9" w:rsidRDefault="00061753" w:rsidP="002F20E9">
            <w:pPr>
              <w:spacing w:before="100" w:after="100"/>
              <w:rPr>
                <w:rFonts w:asciiTheme="majorHAnsi" w:hAnsiTheme="majorHAnsi" w:cs="Arial"/>
                <w:color w:val="1B1B1B"/>
                <w:sz w:val="21"/>
                <w:szCs w:val="21"/>
                <w:shd w:val="clear" w:color="auto" w:fill="FFFFFF"/>
              </w:rPr>
            </w:pPr>
            <w:r w:rsidRPr="002F20E9">
              <w:rPr>
                <w:rFonts w:asciiTheme="majorHAnsi" w:hAnsiTheme="majorHAnsi" w:cs="Arial"/>
                <w:color w:val="1B1B1B"/>
                <w:sz w:val="21"/>
                <w:szCs w:val="21"/>
                <w:shd w:val="clear" w:color="auto" w:fill="FFFFFF"/>
              </w:rPr>
              <w:t>Zasadę, że przy jednym stoliku może przebywać rodzina lub osoby pozostające we wspólnym gospodarstwie domowym. W innym przypadku, w  celu zwiększenia bezpieczeństwa i dystansu między gośćmi proponowana jest redukcja osób przy stole o 20% względem standardowego usadzenia; zalecane jest usadzanie gości po obu stronach stołu tak, aby goście nie siedzieli vis a vis siebie.  </w:t>
            </w:r>
          </w:p>
          <w:p w:rsidR="00F268C0" w:rsidRPr="002F20E9" w:rsidRDefault="00F268C0" w:rsidP="002F20E9">
            <w:pPr>
              <w:spacing w:before="100" w:after="100"/>
              <w:rPr>
                <w:rFonts w:asciiTheme="majorHAnsi" w:hAnsiTheme="majorHAnsi" w:cs="Arial"/>
                <w:color w:val="1B1B1B"/>
                <w:sz w:val="21"/>
                <w:szCs w:val="21"/>
                <w:shd w:val="clear" w:color="auto" w:fill="FFFFFF"/>
              </w:rPr>
            </w:pPr>
          </w:p>
        </w:tc>
      </w:tr>
      <w:tr w:rsidR="00F268C0" w:rsidRPr="002F20E9" w:rsidTr="00F268C0">
        <w:tc>
          <w:tcPr>
            <w:tcW w:w="1284" w:type="dxa"/>
          </w:tcPr>
          <w:p w:rsidR="00F268C0" w:rsidRPr="002F20E9" w:rsidRDefault="002F20E9" w:rsidP="00F268C0">
            <w:pPr>
              <w:jc w:val="center"/>
              <w:rPr>
                <w:rFonts w:asciiTheme="majorHAnsi" w:hAnsiTheme="majorHAnsi"/>
              </w:rPr>
            </w:pPr>
            <w:r w:rsidRPr="002F20E9">
              <w:rPr>
                <w:rFonts w:asciiTheme="majorHAnsi" w:hAnsiTheme="majorHAnsi"/>
              </w:rPr>
              <w:t>8.</w:t>
            </w:r>
          </w:p>
        </w:tc>
        <w:tc>
          <w:tcPr>
            <w:tcW w:w="2652" w:type="dxa"/>
          </w:tcPr>
          <w:p w:rsidR="00F268C0" w:rsidRPr="002F20E9" w:rsidRDefault="002F20E9" w:rsidP="002F20E9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03.06.2020</w:t>
            </w:r>
          </w:p>
        </w:tc>
        <w:tc>
          <w:tcPr>
            <w:tcW w:w="5528" w:type="dxa"/>
          </w:tcPr>
          <w:p w:rsidR="00F268C0" w:rsidRPr="002F20E9" w:rsidRDefault="00061753" w:rsidP="00277108">
            <w:pPr>
              <w:rPr>
                <w:rFonts w:asciiTheme="majorHAnsi" w:hAnsiTheme="majorHAnsi" w:cs="Arial"/>
                <w:color w:val="1B1B1B"/>
                <w:sz w:val="21"/>
                <w:szCs w:val="21"/>
                <w:shd w:val="clear" w:color="auto" w:fill="FFFFFF"/>
              </w:rPr>
            </w:pPr>
            <w:r w:rsidRPr="002F20E9">
              <w:rPr>
                <w:rFonts w:asciiTheme="majorHAnsi" w:hAnsiTheme="majorHAnsi" w:cs="Arial"/>
                <w:color w:val="1B1B1B"/>
                <w:sz w:val="21"/>
                <w:szCs w:val="21"/>
                <w:shd w:val="clear" w:color="auto" w:fill="FFFFFF"/>
              </w:rPr>
              <w:t>Należy wyłączyć z użycia przestrzenie samoobsługowe, w tym bary sałatkowe, bufety oraz dozowniki do samodzielnego nalewania napojów.</w:t>
            </w:r>
          </w:p>
        </w:tc>
        <w:tc>
          <w:tcPr>
            <w:tcW w:w="4111" w:type="dxa"/>
          </w:tcPr>
          <w:p w:rsidR="00061753" w:rsidRPr="002F20E9" w:rsidRDefault="00061753" w:rsidP="002F20E9">
            <w:pPr>
              <w:spacing w:before="100" w:after="100"/>
              <w:rPr>
                <w:rFonts w:asciiTheme="majorHAnsi" w:hAnsiTheme="majorHAnsi" w:cs="Arial"/>
                <w:color w:val="1B1B1B"/>
                <w:sz w:val="21"/>
                <w:szCs w:val="21"/>
                <w:shd w:val="clear" w:color="auto" w:fill="FFFFFF"/>
              </w:rPr>
            </w:pPr>
            <w:r w:rsidRPr="002F20E9">
              <w:rPr>
                <w:rFonts w:asciiTheme="majorHAnsi" w:hAnsiTheme="majorHAnsi" w:cs="Arial"/>
                <w:color w:val="1B1B1B"/>
                <w:sz w:val="21"/>
                <w:szCs w:val="21"/>
                <w:shd w:val="clear" w:color="auto" w:fill="FFFFFF"/>
              </w:rPr>
              <w:t>Przestrzenie samoobsługowe (</w:t>
            </w:r>
            <w:r w:rsidR="001B2295" w:rsidRPr="002F20E9">
              <w:rPr>
                <w:rFonts w:asciiTheme="majorHAnsi" w:hAnsiTheme="majorHAnsi" w:cs="Arial"/>
                <w:color w:val="1B1B1B"/>
                <w:sz w:val="21"/>
                <w:szCs w:val="21"/>
                <w:shd w:val="clear" w:color="auto" w:fill="FFFFFF"/>
              </w:rPr>
              <w:t xml:space="preserve">bary sałatkowe, </w:t>
            </w:r>
            <w:r w:rsidRPr="002F20E9">
              <w:rPr>
                <w:rFonts w:asciiTheme="majorHAnsi" w:hAnsiTheme="majorHAnsi" w:cs="Arial"/>
                <w:color w:val="1B1B1B"/>
                <w:sz w:val="21"/>
                <w:szCs w:val="21"/>
                <w:shd w:val="clear" w:color="auto" w:fill="FFFFFF"/>
              </w:rPr>
              <w:t xml:space="preserve">stoliki z ciastami, tzw. „wiejskie stoły”, dozowniki do samodzielnego nalewania napojów, </w:t>
            </w:r>
            <w:r w:rsidR="001B2295" w:rsidRPr="002F20E9">
              <w:rPr>
                <w:rFonts w:asciiTheme="majorHAnsi" w:hAnsiTheme="majorHAnsi" w:cs="Arial"/>
                <w:color w:val="1B1B1B"/>
                <w:sz w:val="21"/>
                <w:szCs w:val="21"/>
                <w:shd w:val="clear" w:color="auto" w:fill="FFFFFF"/>
              </w:rPr>
              <w:t>b</w:t>
            </w:r>
            <w:r w:rsidR="00200F11">
              <w:rPr>
                <w:rFonts w:asciiTheme="majorHAnsi" w:hAnsiTheme="majorHAnsi" w:cs="Arial"/>
                <w:color w:val="1B1B1B"/>
                <w:sz w:val="21"/>
                <w:szCs w:val="21"/>
                <w:shd w:val="clear" w:color="auto" w:fill="FFFFFF"/>
              </w:rPr>
              <w:t>ufety</w:t>
            </w:r>
            <w:r w:rsidRPr="002F20E9">
              <w:rPr>
                <w:rFonts w:asciiTheme="majorHAnsi" w:hAnsiTheme="majorHAnsi" w:cs="Arial"/>
                <w:color w:val="1B1B1B"/>
                <w:sz w:val="21"/>
                <w:szCs w:val="21"/>
                <w:shd w:val="clear" w:color="auto" w:fill="FFFFFF"/>
              </w:rPr>
              <w:t>, bary, bary kawowe, chłodnie z lodami, stoły z tzw. live cooking (gotowanie na żywo)</w:t>
            </w:r>
            <w:r w:rsidR="001B2295" w:rsidRPr="002F20E9">
              <w:rPr>
                <w:rFonts w:asciiTheme="majorHAnsi" w:hAnsiTheme="majorHAnsi" w:cs="Arial"/>
                <w:color w:val="1B1B1B"/>
                <w:sz w:val="21"/>
                <w:szCs w:val="21"/>
                <w:shd w:val="clear" w:color="auto" w:fill="FFFFFF"/>
              </w:rPr>
              <w:t>)</w:t>
            </w:r>
            <w:r w:rsidRPr="002F20E9">
              <w:rPr>
                <w:rFonts w:asciiTheme="majorHAnsi" w:hAnsiTheme="majorHAnsi" w:cs="Arial"/>
                <w:color w:val="1B1B1B"/>
                <w:sz w:val="21"/>
                <w:szCs w:val="21"/>
                <w:shd w:val="clear" w:color="auto" w:fill="FFFFFF"/>
              </w:rPr>
              <w:t xml:space="preserve"> możliwe do organizacji </w:t>
            </w:r>
            <w:r w:rsidR="00625007" w:rsidRPr="002F20E9">
              <w:rPr>
                <w:rFonts w:asciiTheme="majorHAnsi" w:hAnsiTheme="majorHAnsi" w:cs="Arial"/>
                <w:color w:val="1B1B1B"/>
                <w:sz w:val="21"/>
                <w:szCs w:val="21"/>
                <w:shd w:val="clear" w:color="auto" w:fill="FFFFFF"/>
              </w:rPr>
              <w:t xml:space="preserve">pod warunkiem wyznaczenia </w:t>
            </w:r>
            <w:r w:rsidR="001B2295" w:rsidRPr="002F20E9">
              <w:rPr>
                <w:rFonts w:asciiTheme="majorHAnsi" w:hAnsiTheme="majorHAnsi" w:cs="Arial"/>
                <w:color w:val="1B1B1B"/>
                <w:sz w:val="21"/>
                <w:szCs w:val="21"/>
                <w:shd w:val="clear" w:color="auto" w:fill="FFFFFF"/>
              </w:rPr>
              <w:t>oso</w:t>
            </w:r>
            <w:r w:rsidRPr="002F20E9">
              <w:rPr>
                <w:rFonts w:asciiTheme="majorHAnsi" w:hAnsiTheme="majorHAnsi" w:cs="Arial"/>
                <w:color w:val="1B1B1B"/>
                <w:sz w:val="21"/>
                <w:szCs w:val="21"/>
                <w:shd w:val="clear" w:color="auto" w:fill="FFFFFF"/>
              </w:rPr>
              <w:t>by do obsługi tych miejsc.</w:t>
            </w:r>
          </w:p>
          <w:p w:rsidR="00F268C0" w:rsidRPr="002F20E9" w:rsidRDefault="00F268C0" w:rsidP="002F20E9">
            <w:pPr>
              <w:rPr>
                <w:rFonts w:asciiTheme="majorHAnsi" w:hAnsiTheme="majorHAnsi" w:cs="Arial"/>
                <w:color w:val="1B1B1B"/>
                <w:sz w:val="21"/>
                <w:szCs w:val="21"/>
                <w:shd w:val="clear" w:color="auto" w:fill="FFFFFF"/>
              </w:rPr>
            </w:pPr>
          </w:p>
        </w:tc>
      </w:tr>
    </w:tbl>
    <w:p w:rsidR="00F268C0" w:rsidRPr="002F20E9" w:rsidRDefault="00F268C0" w:rsidP="00F268C0">
      <w:pPr>
        <w:jc w:val="center"/>
        <w:rPr>
          <w:rFonts w:asciiTheme="majorHAnsi" w:hAnsiTheme="majorHAnsi" w:cs="Arial"/>
          <w:sz w:val="36"/>
          <w:szCs w:val="36"/>
        </w:rPr>
      </w:pPr>
    </w:p>
    <w:p w:rsidR="00F268C0" w:rsidRDefault="00F268C0">
      <w:pPr>
        <w:rPr>
          <w:rFonts w:asciiTheme="majorHAnsi" w:hAnsiTheme="majorHAnsi"/>
        </w:rPr>
      </w:pPr>
    </w:p>
    <w:p w:rsidR="008937B0" w:rsidRDefault="008937B0">
      <w:pPr>
        <w:rPr>
          <w:rFonts w:asciiTheme="majorHAnsi" w:hAnsiTheme="majorHAnsi"/>
        </w:rPr>
      </w:pPr>
    </w:p>
    <w:p w:rsidR="008937B0" w:rsidRDefault="008937B0">
      <w:pPr>
        <w:rPr>
          <w:rFonts w:asciiTheme="majorHAnsi" w:hAnsiTheme="majorHAnsi"/>
        </w:rPr>
      </w:pPr>
    </w:p>
    <w:p w:rsidR="008937B0" w:rsidRDefault="008937B0">
      <w:pPr>
        <w:rPr>
          <w:rFonts w:asciiTheme="majorHAnsi" w:hAnsiTheme="majorHAnsi"/>
        </w:rPr>
      </w:pPr>
    </w:p>
    <w:p w:rsidR="008937B0" w:rsidRDefault="008937B0">
      <w:pPr>
        <w:rPr>
          <w:rFonts w:asciiTheme="majorHAnsi" w:hAnsiTheme="majorHAnsi"/>
        </w:rPr>
      </w:pPr>
    </w:p>
    <w:p w:rsidR="008937B0" w:rsidRDefault="008937B0">
      <w:pPr>
        <w:rPr>
          <w:rFonts w:asciiTheme="majorHAnsi" w:hAnsiTheme="majorHAnsi"/>
        </w:rPr>
      </w:pPr>
    </w:p>
    <w:p w:rsidR="008937B0" w:rsidRDefault="008937B0">
      <w:pPr>
        <w:rPr>
          <w:rFonts w:asciiTheme="majorHAnsi" w:hAnsiTheme="majorHAnsi"/>
        </w:rPr>
      </w:pPr>
    </w:p>
    <w:p w:rsidR="008937B0" w:rsidRDefault="008937B0">
      <w:pPr>
        <w:rPr>
          <w:rFonts w:asciiTheme="majorHAnsi" w:hAnsiTheme="majorHAnsi"/>
        </w:rPr>
      </w:pPr>
    </w:p>
    <w:p w:rsidR="008937B0" w:rsidRDefault="008937B0">
      <w:pPr>
        <w:rPr>
          <w:rFonts w:asciiTheme="majorHAnsi" w:hAnsiTheme="majorHAnsi"/>
        </w:rPr>
      </w:pPr>
    </w:p>
    <w:p w:rsidR="008937B0" w:rsidRDefault="008937B0">
      <w:pPr>
        <w:rPr>
          <w:rFonts w:asciiTheme="majorHAnsi" w:hAnsiTheme="majorHAnsi"/>
        </w:rPr>
      </w:pPr>
    </w:p>
    <w:p w:rsidR="008937B0" w:rsidRDefault="008937B0">
      <w:pPr>
        <w:rPr>
          <w:rFonts w:asciiTheme="majorHAnsi" w:hAnsiTheme="majorHAnsi"/>
        </w:rPr>
      </w:pPr>
    </w:p>
    <w:p w:rsidR="008937B0" w:rsidRDefault="008937B0">
      <w:pPr>
        <w:rPr>
          <w:rFonts w:asciiTheme="majorHAnsi" w:hAnsiTheme="majorHAnsi"/>
        </w:rPr>
      </w:pPr>
    </w:p>
    <w:p w:rsidR="008937B0" w:rsidRDefault="008937B0">
      <w:pPr>
        <w:rPr>
          <w:rFonts w:asciiTheme="majorHAnsi" w:hAnsiTheme="majorHAnsi"/>
        </w:rPr>
      </w:pPr>
    </w:p>
    <w:p w:rsidR="008937B0" w:rsidRDefault="008937B0">
      <w:pPr>
        <w:rPr>
          <w:rFonts w:asciiTheme="majorHAnsi" w:hAnsiTheme="majorHAnsi"/>
        </w:rPr>
      </w:pPr>
    </w:p>
    <w:tbl>
      <w:tblPr>
        <w:tblStyle w:val="Tabela-Siatka"/>
        <w:tblpPr w:leftFromText="141" w:rightFromText="141" w:vertAnchor="page" w:horzAnchor="margin" w:tblpY="3841"/>
        <w:tblW w:w="0" w:type="auto"/>
        <w:tblLook w:val="04A0" w:firstRow="1" w:lastRow="0" w:firstColumn="1" w:lastColumn="0" w:noHBand="0" w:noVBand="1"/>
      </w:tblPr>
      <w:tblGrid>
        <w:gridCol w:w="1284"/>
        <w:gridCol w:w="2652"/>
        <w:gridCol w:w="5528"/>
        <w:gridCol w:w="4111"/>
      </w:tblGrid>
      <w:tr w:rsidR="00BF5C3C" w:rsidRPr="00652C28" w:rsidTr="00BF5C3C">
        <w:tc>
          <w:tcPr>
            <w:tcW w:w="1284" w:type="dxa"/>
          </w:tcPr>
          <w:p w:rsidR="00BF5C3C" w:rsidRPr="00652C28" w:rsidRDefault="00BF5C3C" w:rsidP="00BF5C3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9.</w:t>
            </w:r>
          </w:p>
        </w:tc>
        <w:tc>
          <w:tcPr>
            <w:tcW w:w="2652" w:type="dxa"/>
          </w:tcPr>
          <w:p w:rsidR="00BF5C3C" w:rsidRPr="00652C28" w:rsidRDefault="00BF5C3C" w:rsidP="00BF5C3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11.08.2020</w:t>
            </w:r>
          </w:p>
        </w:tc>
        <w:tc>
          <w:tcPr>
            <w:tcW w:w="5528" w:type="dxa"/>
          </w:tcPr>
          <w:p w:rsidR="00BF5C3C" w:rsidRPr="008937B0" w:rsidRDefault="00BF5C3C" w:rsidP="00BF5C3C">
            <w:pPr>
              <w:rPr>
                <w:rFonts w:asciiTheme="majorHAnsi" w:hAnsiTheme="majorHAnsi"/>
              </w:rPr>
            </w:pPr>
            <w:r w:rsidRPr="008937B0">
              <w:rPr>
                <w:rFonts w:asciiTheme="majorHAnsi" w:hAnsiTheme="majorHAnsi"/>
              </w:rPr>
              <w:t>Dyscyplinę utrzymania 2-metrowej odległości pomiędzy osobami stojącymi w kolejce, poprzez zastosowanie widocznych wskazówek (np. naklejki na podłodze lub stojące znaki).</w:t>
            </w:r>
          </w:p>
        </w:tc>
        <w:tc>
          <w:tcPr>
            <w:tcW w:w="4111" w:type="dxa"/>
          </w:tcPr>
          <w:p w:rsidR="00BF5C3C" w:rsidRPr="00652C28" w:rsidRDefault="00BF5C3C" w:rsidP="00BF5C3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Dyscyplinę utrzymania 1.5</w:t>
            </w:r>
            <w:r w:rsidRPr="008937B0">
              <w:rPr>
                <w:rFonts w:asciiTheme="majorHAnsi" w:hAnsiTheme="majorHAnsi"/>
              </w:rPr>
              <w:t>-metrowej odległości pomiędzy osobami stojącymi w kolejce, poprzez zastosowanie widocznych wskazówek (np. naklejki na podłodze lub stojące znaki).</w:t>
            </w:r>
          </w:p>
        </w:tc>
      </w:tr>
      <w:tr w:rsidR="00BF5C3C" w:rsidRPr="00652C28" w:rsidTr="00BF5C3C">
        <w:tc>
          <w:tcPr>
            <w:tcW w:w="1284" w:type="dxa"/>
          </w:tcPr>
          <w:p w:rsidR="00BF5C3C" w:rsidRPr="00652C28" w:rsidRDefault="00BF5C3C" w:rsidP="00BF5C3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10.</w:t>
            </w:r>
          </w:p>
        </w:tc>
        <w:tc>
          <w:tcPr>
            <w:tcW w:w="2652" w:type="dxa"/>
          </w:tcPr>
          <w:p w:rsidR="00BF5C3C" w:rsidRPr="00652C28" w:rsidRDefault="00BF5C3C" w:rsidP="00BF5C3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11.08.2020</w:t>
            </w:r>
          </w:p>
        </w:tc>
        <w:tc>
          <w:tcPr>
            <w:tcW w:w="5528" w:type="dxa"/>
          </w:tcPr>
          <w:p w:rsidR="00BF5C3C" w:rsidRPr="007C5810" w:rsidRDefault="00BF5C3C" w:rsidP="00BF5C3C">
            <w:pPr>
              <w:rPr>
                <w:rFonts w:asciiTheme="majorHAnsi" w:hAnsiTheme="majorHAnsi"/>
              </w:rPr>
            </w:pPr>
            <w:r w:rsidRPr="007C5810">
              <w:rPr>
                <w:rFonts w:asciiTheme="majorHAnsi" w:hAnsiTheme="majorHAnsi"/>
              </w:rPr>
              <w:t>Odległość między blatami stolików (od ich brzegów) powinna wynosić min. 2 m, zaś 1 m w przypadku oddzielenia stolików przegrodami o wysokości minimum 1 m (ponad blat stolika).</w:t>
            </w:r>
          </w:p>
        </w:tc>
        <w:tc>
          <w:tcPr>
            <w:tcW w:w="4111" w:type="dxa"/>
          </w:tcPr>
          <w:p w:rsidR="00BF5C3C" w:rsidRPr="00652C28" w:rsidRDefault="00BF5C3C" w:rsidP="00BF5C3C">
            <w:pPr>
              <w:rPr>
                <w:rFonts w:asciiTheme="majorHAnsi" w:hAnsiTheme="majorHAnsi"/>
              </w:rPr>
            </w:pPr>
            <w:r w:rsidRPr="007C5810">
              <w:rPr>
                <w:rFonts w:asciiTheme="majorHAnsi" w:hAnsiTheme="majorHAnsi"/>
              </w:rPr>
              <w:t>Odległość między blatami stolików (od ich</w:t>
            </w:r>
            <w:r>
              <w:rPr>
                <w:rFonts w:asciiTheme="majorHAnsi" w:hAnsiTheme="majorHAnsi"/>
              </w:rPr>
              <w:t xml:space="preserve"> brzegów) powinna wynosić min. 1.5</w:t>
            </w:r>
            <w:r w:rsidRPr="007C5810">
              <w:rPr>
                <w:rFonts w:asciiTheme="majorHAnsi" w:hAnsiTheme="majorHAnsi"/>
              </w:rPr>
              <w:t xml:space="preserve"> m, zaś 1 m w przypadku oddzielenia stolików przegrodami o wysokości minimum 1 m (ponad blat stolika).</w:t>
            </w:r>
          </w:p>
        </w:tc>
      </w:tr>
      <w:tr w:rsidR="00BF5C3C" w:rsidRPr="00652C28" w:rsidTr="00BF5C3C">
        <w:tc>
          <w:tcPr>
            <w:tcW w:w="1284" w:type="dxa"/>
          </w:tcPr>
          <w:p w:rsidR="00BF5C3C" w:rsidRPr="00652C28" w:rsidRDefault="00BF5C3C" w:rsidP="00BF5C3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11.</w:t>
            </w:r>
          </w:p>
        </w:tc>
        <w:tc>
          <w:tcPr>
            <w:tcW w:w="2652" w:type="dxa"/>
          </w:tcPr>
          <w:p w:rsidR="00BF5C3C" w:rsidRPr="00652C28" w:rsidRDefault="00BF5C3C" w:rsidP="00BF5C3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11.08.2020</w:t>
            </w:r>
          </w:p>
        </w:tc>
        <w:tc>
          <w:tcPr>
            <w:tcW w:w="5528" w:type="dxa"/>
          </w:tcPr>
          <w:p w:rsidR="00BF5C3C" w:rsidRPr="007C5810" w:rsidRDefault="00BF5C3C" w:rsidP="00BF5C3C">
            <w:pPr>
              <w:rPr>
                <w:rFonts w:asciiTheme="majorHAnsi" w:hAnsiTheme="majorHAnsi"/>
              </w:rPr>
            </w:pPr>
            <w:r w:rsidRPr="007C5810">
              <w:rPr>
                <w:rFonts w:asciiTheme="majorHAnsi" w:hAnsiTheme="majorHAnsi"/>
              </w:rPr>
              <w:t>W przypadku, gdy nie ma możliwości dedykowania pomieszczenia dla osoby podejrzanej o zakażenie, należy wydzielić miejsce w  którym osoba ta bezpiecznie poczeka na transport w odległości min 2  od pozostałych osób.</w:t>
            </w:r>
          </w:p>
        </w:tc>
        <w:tc>
          <w:tcPr>
            <w:tcW w:w="4111" w:type="dxa"/>
          </w:tcPr>
          <w:p w:rsidR="00BF5C3C" w:rsidRPr="00652C28" w:rsidRDefault="00BF5C3C" w:rsidP="00BF5C3C">
            <w:pPr>
              <w:rPr>
                <w:rFonts w:asciiTheme="majorHAnsi" w:hAnsiTheme="majorHAnsi"/>
              </w:rPr>
            </w:pPr>
            <w:r w:rsidRPr="007C5810">
              <w:rPr>
                <w:rFonts w:asciiTheme="majorHAnsi" w:hAnsiTheme="majorHAnsi"/>
              </w:rPr>
              <w:t>W przypadku, gdy nie ma możliwości dedykowania pomieszczenia dla osoby podejrzanej o zakażenie, należy wydzielić miejsce w  którym osoba ta bezpiecznie poczeka na t</w:t>
            </w:r>
            <w:r>
              <w:rPr>
                <w:rFonts w:asciiTheme="majorHAnsi" w:hAnsiTheme="majorHAnsi"/>
              </w:rPr>
              <w:t>ransport w odległości min 1.5 m</w:t>
            </w:r>
            <w:r w:rsidRPr="007C5810">
              <w:rPr>
                <w:rFonts w:asciiTheme="majorHAnsi" w:hAnsiTheme="majorHAnsi"/>
              </w:rPr>
              <w:t>  od pozostałych osób.</w:t>
            </w:r>
          </w:p>
        </w:tc>
      </w:tr>
      <w:tr w:rsidR="00BF5C3C" w:rsidRPr="00652C28" w:rsidTr="00BF5C3C">
        <w:tc>
          <w:tcPr>
            <w:tcW w:w="1284" w:type="dxa"/>
          </w:tcPr>
          <w:p w:rsidR="00BF5C3C" w:rsidRPr="00652C28" w:rsidRDefault="00BF5C3C" w:rsidP="00BF5C3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12.</w:t>
            </w:r>
          </w:p>
        </w:tc>
        <w:tc>
          <w:tcPr>
            <w:tcW w:w="2652" w:type="dxa"/>
          </w:tcPr>
          <w:p w:rsidR="00BF5C3C" w:rsidRPr="00652C28" w:rsidRDefault="00572B02" w:rsidP="00572B02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10.05.2021</w:t>
            </w:r>
          </w:p>
        </w:tc>
        <w:tc>
          <w:tcPr>
            <w:tcW w:w="5528" w:type="dxa"/>
          </w:tcPr>
          <w:p w:rsidR="00BF5C3C" w:rsidRPr="003F58F7" w:rsidRDefault="00EA540E" w:rsidP="00EA540E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Brak</w:t>
            </w:r>
          </w:p>
        </w:tc>
        <w:tc>
          <w:tcPr>
            <w:tcW w:w="4111" w:type="dxa"/>
          </w:tcPr>
          <w:p w:rsidR="00224D1E" w:rsidRPr="00224D1E" w:rsidRDefault="00224D1E" w:rsidP="00BF5C3C">
            <w:pPr>
              <w:rPr>
                <w:rFonts w:asciiTheme="majorHAnsi" w:hAnsiTheme="majorHAnsi"/>
                <w:u w:val="single"/>
              </w:rPr>
            </w:pPr>
            <w:r w:rsidRPr="00224D1E">
              <w:rPr>
                <w:rFonts w:asciiTheme="majorHAnsi" w:hAnsiTheme="majorHAnsi"/>
                <w:u w:val="single"/>
              </w:rPr>
              <w:t>Ogródki gastronomiczne</w:t>
            </w:r>
          </w:p>
          <w:p w:rsidR="00BF5C3C" w:rsidRDefault="00EA540E" w:rsidP="00BF5C3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Od 15 maja 2021 r. dopuszczalne prowadzenie ogródków gastronomicznych na zasadach:</w:t>
            </w:r>
          </w:p>
          <w:p w:rsidR="00EA540E" w:rsidRDefault="00EA540E" w:rsidP="00BF5C3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 obowiązek zakrywania ust i nosa do czasu zajęcia miejsca, w których będą spożywa</w:t>
            </w:r>
            <w:r w:rsidR="00A53EFB">
              <w:rPr>
                <w:rFonts w:asciiTheme="majorHAnsi" w:hAnsiTheme="majorHAnsi"/>
              </w:rPr>
              <w:t>ne</w:t>
            </w:r>
            <w:r>
              <w:rPr>
                <w:rFonts w:asciiTheme="majorHAnsi" w:hAnsiTheme="majorHAnsi"/>
              </w:rPr>
              <w:t xml:space="preserve"> posiłki lub napoje,</w:t>
            </w:r>
          </w:p>
          <w:p w:rsidR="00EA540E" w:rsidRDefault="00EA540E" w:rsidP="00BF5C3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- obsługa realizuje obowiązek </w:t>
            </w:r>
            <w:r>
              <w:rPr>
                <w:rFonts w:asciiTheme="majorHAnsi" w:hAnsiTheme="majorHAnsi"/>
              </w:rPr>
              <w:lastRenderedPageBreak/>
              <w:t>zakrywania ust i nosa,</w:t>
            </w:r>
          </w:p>
          <w:p w:rsidR="00EA540E" w:rsidRPr="00EA540E" w:rsidRDefault="00EA540E" w:rsidP="00BF5C3C">
            <w:pPr>
              <w:rPr>
                <w:rFonts w:asciiTheme="majorHAnsi" w:hAnsiTheme="majorHAnsi"/>
              </w:rPr>
            </w:pPr>
            <w:r w:rsidRPr="00EA540E">
              <w:rPr>
                <w:rFonts w:asciiTheme="majorHAnsi" w:hAnsiTheme="majorHAnsi"/>
              </w:rPr>
              <w:t xml:space="preserve">- udostępnianie co drugiego stolika klientom i odległość między stolikami będzie wynosiła co najmniej 1,5 m </w:t>
            </w:r>
            <w:r>
              <w:rPr>
                <w:rFonts w:asciiTheme="majorHAnsi" w:hAnsiTheme="majorHAnsi"/>
              </w:rPr>
              <w:t xml:space="preserve"> (</w:t>
            </w:r>
            <w:r w:rsidRPr="00EA540E">
              <w:rPr>
                <w:rFonts w:asciiTheme="majorHAnsi" w:hAnsiTheme="majorHAnsi"/>
              </w:rPr>
              <w:t>chyba</w:t>
            </w:r>
            <w:r>
              <w:rPr>
                <w:rFonts w:asciiTheme="majorHAnsi" w:hAnsiTheme="majorHAnsi"/>
              </w:rPr>
              <w:t>,</w:t>
            </w:r>
            <w:r w:rsidRPr="00EA540E">
              <w:rPr>
                <w:rFonts w:asciiTheme="majorHAnsi" w:hAnsiTheme="majorHAnsi"/>
              </w:rPr>
              <w:t xml:space="preserve"> że między stolikami znajduje się przegroda o wysokości co najmniej 1 m, licząc od powierzchni stolika</w:t>
            </w:r>
            <w:r w:rsidR="00224D1E">
              <w:rPr>
                <w:rFonts w:asciiTheme="majorHAnsi" w:hAnsiTheme="majorHAnsi"/>
              </w:rPr>
              <w:t>),</w:t>
            </w:r>
            <w:r w:rsidRPr="00EA540E">
              <w:rPr>
                <w:rFonts w:asciiTheme="majorHAnsi" w:hAnsiTheme="majorHAnsi"/>
              </w:rPr>
              <w:t xml:space="preserve"> </w:t>
            </w:r>
          </w:p>
        </w:tc>
      </w:tr>
      <w:tr w:rsidR="00BF5C3C" w:rsidRPr="00652C28" w:rsidTr="00BF5C3C">
        <w:tc>
          <w:tcPr>
            <w:tcW w:w="1284" w:type="dxa"/>
          </w:tcPr>
          <w:p w:rsidR="00BF5C3C" w:rsidRPr="00652C28" w:rsidRDefault="00BF5C3C" w:rsidP="00BF5C3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lastRenderedPageBreak/>
              <w:t>13.</w:t>
            </w:r>
          </w:p>
        </w:tc>
        <w:tc>
          <w:tcPr>
            <w:tcW w:w="2652" w:type="dxa"/>
          </w:tcPr>
          <w:p w:rsidR="00BF5C3C" w:rsidRPr="00652C28" w:rsidRDefault="00B26BF2" w:rsidP="00B26BF2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25.06.2021 r.</w:t>
            </w:r>
            <w:bookmarkStart w:id="0" w:name="_GoBack"/>
            <w:bookmarkEnd w:id="0"/>
          </w:p>
        </w:tc>
        <w:tc>
          <w:tcPr>
            <w:tcW w:w="5528" w:type="dxa"/>
          </w:tcPr>
          <w:p w:rsidR="00944FF6" w:rsidRPr="00224D1E" w:rsidRDefault="00944FF6" w:rsidP="00944FF6">
            <w:pPr>
              <w:rPr>
                <w:rFonts w:asciiTheme="majorHAnsi" w:hAnsiTheme="majorHAnsi"/>
                <w:u w:val="single"/>
              </w:rPr>
            </w:pPr>
            <w:r w:rsidRPr="00224D1E">
              <w:rPr>
                <w:rFonts w:asciiTheme="majorHAnsi" w:hAnsiTheme="majorHAnsi"/>
                <w:u w:val="single"/>
              </w:rPr>
              <w:t>Ogródki gastronomiczne</w:t>
            </w:r>
          </w:p>
          <w:p w:rsidR="00944FF6" w:rsidRDefault="00944FF6" w:rsidP="00944FF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Od 15 maja 2021 r. dopuszczalne prowadzenie ogródków gastronomicznych na zasadach:</w:t>
            </w:r>
          </w:p>
          <w:p w:rsidR="00944FF6" w:rsidRDefault="00944FF6" w:rsidP="00944FF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 obowiązek zakrywania ust i nosa do czasu zajęcia miejsca, w których będą spożywane posiłki lub napoje,</w:t>
            </w:r>
          </w:p>
          <w:p w:rsidR="00944FF6" w:rsidRDefault="00944FF6" w:rsidP="00944FF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 obsługa realizuje obowiązek zakrywania ust i nosa,</w:t>
            </w:r>
          </w:p>
          <w:p w:rsidR="00BF5C3C" w:rsidRPr="00652C28" w:rsidRDefault="00944FF6" w:rsidP="00944FF6">
            <w:pPr>
              <w:numPr>
                <w:ilvl w:val="0"/>
                <w:numId w:val="4"/>
              </w:numPr>
              <w:shd w:val="clear" w:color="auto" w:fill="FFFFFF"/>
              <w:ind w:left="0"/>
              <w:textAlignment w:val="baseline"/>
              <w:rPr>
                <w:rFonts w:asciiTheme="majorHAnsi" w:hAnsiTheme="majorHAnsi"/>
              </w:rPr>
            </w:pPr>
            <w:r w:rsidRPr="00EA540E">
              <w:rPr>
                <w:rFonts w:asciiTheme="majorHAnsi" w:hAnsiTheme="majorHAnsi"/>
              </w:rPr>
              <w:t xml:space="preserve">- udostępnianie co drugiego stolika klientom i odległość między stolikami będzie wynosiła co najmniej 1,5 m </w:t>
            </w:r>
            <w:r>
              <w:rPr>
                <w:rFonts w:asciiTheme="majorHAnsi" w:hAnsiTheme="majorHAnsi"/>
              </w:rPr>
              <w:t xml:space="preserve"> (</w:t>
            </w:r>
            <w:r w:rsidRPr="00EA540E">
              <w:rPr>
                <w:rFonts w:asciiTheme="majorHAnsi" w:hAnsiTheme="majorHAnsi"/>
              </w:rPr>
              <w:t>chyba</w:t>
            </w:r>
            <w:r>
              <w:rPr>
                <w:rFonts w:asciiTheme="majorHAnsi" w:hAnsiTheme="majorHAnsi"/>
              </w:rPr>
              <w:t>,</w:t>
            </w:r>
            <w:r w:rsidRPr="00EA540E">
              <w:rPr>
                <w:rFonts w:asciiTheme="majorHAnsi" w:hAnsiTheme="majorHAnsi"/>
              </w:rPr>
              <w:t xml:space="preserve"> że między stolikami znajduje się przegroda o wysokości co najmniej 1 m, licząc od powierzchni stolika</w:t>
            </w:r>
            <w:r>
              <w:rPr>
                <w:rFonts w:asciiTheme="majorHAnsi" w:hAnsiTheme="majorHAnsi"/>
              </w:rPr>
              <w:t>),</w:t>
            </w:r>
          </w:p>
        </w:tc>
        <w:tc>
          <w:tcPr>
            <w:tcW w:w="4111" w:type="dxa"/>
          </w:tcPr>
          <w:p w:rsidR="00944FF6" w:rsidRPr="00224D1E" w:rsidRDefault="00944FF6" w:rsidP="00944FF6">
            <w:pPr>
              <w:rPr>
                <w:rFonts w:asciiTheme="majorHAnsi" w:hAnsiTheme="majorHAnsi"/>
                <w:u w:val="single"/>
              </w:rPr>
            </w:pPr>
            <w:r w:rsidRPr="00224D1E">
              <w:rPr>
                <w:rFonts w:asciiTheme="majorHAnsi" w:hAnsiTheme="majorHAnsi"/>
                <w:u w:val="single"/>
              </w:rPr>
              <w:t>Ogródki gastronomiczne</w:t>
            </w:r>
          </w:p>
          <w:p w:rsidR="00944FF6" w:rsidRDefault="002C7706" w:rsidP="00944FF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</w:t>
            </w:r>
            <w:r w:rsidR="00944FF6">
              <w:rPr>
                <w:rFonts w:asciiTheme="majorHAnsi" w:hAnsiTheme="majorHAnsi"/>
              </w:rPr>
              <w:t xml:space="preserve">rowadzenie ogródków gastronomicznych </w:t>
            </w:r>
            <w:r>
              <w:rPr>
                <w:rFonts w:asciiTheme="majorHAnsi" w:hAnsiTheme="majorHAnsi"/>
              </w:rPr>
              <w:t xml:space="preserve">dopuszczalne </w:t>
            </w:r>
            <w:r w:rsidR="00944FF6">
              <w:rPr>
                <w:rFonts w:asciiTheme="majorHAnsi" w:hAnsiTheme="majorHAnsi"/>
              </w:rPr>
              <w:t>na zasadach:</w:t>
            </w:r>
          </w:p>
          <w:p w:rsidR="00944FF6" w:rsidRDefault="00944FF6" w:rsidP="00944FF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 obowiązek zakrywania ust i nosa do czasu zajęcia miejsca, w których będą spożywane posiłki lub napoje,</w:t>
            </w:r>
          </w:p>
          <w:p w:rsidR="00944FF6" w:rsidRDefault="00944FF6" w:rsidP="00944FF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 obsługa realizuje obowiązek zakrywania ust i nosa,</w:t>
            </w:r>
          </w:p>
          <w:p w:rsidR="00944FF6" w:rsidRDefault="00944FF6" w:rsidP="00944FF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 udostępnianie nie więcej niż 75% liczby miejsc w ogródku gastronomicznym/</w:t>
            </w:r>
          </w:p>
          <w:p w:rsidR="00BF5C3C" w:rsidRPr="00652C28" w:rsidRDefault="00944FF6" w:rsidP="00944FF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lokalu lub strefie gastronomicznej</w:t>
            </w:r>
            <w:r w:rsidRPr="00EA540E">
              <w:rPr>
                <w:rFonts w:asciiTheme="majorHAnsi" w:hAnsiTheme="majorHAnsi"/>
              </w:rPr>
              <w:t xml:space="preserve"> i odległość między stolikami będzie wynosiła co najmniej 1,5 m </w:t>
            </w:r>
            <w:r>
              <w:rPr>
                <w:rFonts w:asciiTheme="majorHAnsi" w:hAnsiTheme="majorHAnsi"/>
              </w:rPr>
              <w:t xml:space="preserve"> (</w:t>
            </w:r>
            <w:r w:rsidRPr="00EA540E">
              <w:rPr>
                <w:rFonts w:asciiTheme="majorHAnsi" w:hAnsiTheme="majorHAnsi"/>
              </w:rPr>
              <w:t>chyba</w:t>
            </w:r>
            <w:r>
              <w:rPr>
                <w:rFonts w:asciiTheme="majorHAnsi" w:hAnsiTheme="majorHAnsi"/>
              </w:rPr>
              <w:t>,</w:t>
            </w:r>
            <w:r w:rsidRPr="00EA540E">
              <w:rPr>
                <w:rFonts w:asciiTheme="majorHAnsi" w:hAnsiTheme="majorHAnsi"/>
              </w:rPr>
              <w:t xml:space="preserve"> że między stolikami znajduje się przegroda o wysokości co najmniej 1 m, licząc od powierzchni stolika</w:t>
            </w:r>
            <w:r w:rsidR="009916F8">
              <w:rPr>
                <w:rFonts w:asciiTheme="majorHAnsi" w:hAnsiTheme="majorHAnsi"/>
              </w:rPr>
              <w:t>).</w:t>
            </w:r>
          </w:p>
        </w:tc>
      </w:tr>
      <w:tr w:rsidR="00BF5C3C" w:rsidRPr="00652C28" w:rsidTr="00BF5C3C">
        <w:tc>
          <w:tcPr>
            <w:tcW w:w="1284" w:type="dxa"/>
          </w:tcPr>
          <w:p w:rsidR="00BF5C3C" w:rsidRPr="00652C28" w:rsidRDefault="00BF5C3C" w:rsidP="00BF5C3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14.</w:t>
            </w:r>
          </w:p>
        </w:tc>
        <w:tc>
          <w:tcPr>
            <w:tcW w:w="2652" w:type="dxa"/>
          </w:tcPr>
          <w:p w:rsidR="00BF5C3C" w:rsidRPr="00652C28" w:rsidRDefault="00BF5C3C" w:rsidP="00BF5C3C">
            <w:pPr>
              <w:rPr>
                <w:rFonts w:asciiTheme="majorHAnsi" w:hAnsiTheme="majorHAnsi"/>
              </w:rPr>
            </w:pPr>
          </w:p>
        </w:tc>
        <w:tc>
          <w:tcPr>
            <w:tcW w:w="5528" w:type="dxa"/>
          </w:tcPr>
          <w:p w:rsidR="00BF5C3C" w:rsidRPr="00652C28" w:rsidRDefault="00BF5C3C" w:rsidP="00BF5C3C">
            <w:pPr>
              <w:rPr>
                <w:rFonts w:asciiTheme="majorHAnsi" w:hAnsiTheme="majorHAnsi"/>
              </w:rPr>
            </w:pPr>
          </w:p>
        </w:tc>
        <w:tc>
          <w:tcPr>
            <w:tcW w:w="4111" w:type="dxa"/>
          </w:tcPr>
          <w:p w:rsidR="00BF5C3C" w:rsidRPr="00652C28" w:rsidRDefault="00BF5C3C" w:rsidP="00BF5C3C">
            <w:pPr>
              <w:rPr>
                <w:rFonts w:asciiTheme="majorHAnsi" w:hAnsiTheme="majorHAnsi"/>
              </w:rPr>
            </w:pPr>
          </w:p>
        </w:tc>
      </w:tr>
      <w:tr w:rsidR="00BF5C3C" w:rsidRPr="00652C28" w:rsidTr="00BF5C3C">
        <w:tc>
          <w:tcPr>
            <w:tcW w:w="1284" w:type="dxa"/>
          </w:tcPr>
          <w:p w:rsidR="00BF5C3C" w:rsidRPr="00652C28" w:rsidRDefault="00BF5C3C" w:rsidP="00BF5C3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15.</w:t>
            </w:r>
          </w:p>
        </w:tc>
        <w:tc>
          <w:tcPr>
            <w:tcW w:w="2652" w:type="dxa"/>
          </w:tcPr>
          <w:p w:rsidR="00BF5C3C" w:rsidRPr="00652C28" w:rsidRDefault="00BF5C3C" w:rsidP="00BF5C3C">
            <w:pPr>
              <w:rPr>
                <w:rFonts w:asciiTheme="majorHAnsi" w:hAnsiTheme="majorHAnsi"/>
              </w:rPr>
            </w:pPr>
          </w:p>
        </w:tc>
        <w:tc>
          <w:tcPr>
            <w:tcW w:w="5528" w:type="dxa"/>
          </w:tcPr>
          <w:p w:rsidR="00BF5C3C" w:rsidRPr="00652C28" w:rsidRDefault="00BF5C3C" w:rsidP="00BF5C3C">
            <w:pPr>
              <w:rPr>
                <w:rFonts w:asciiTheme="majorHAnsi" w:hAnsiTheme="majorHAnsi"/>
              </w:rPr>
            </w:pPr>
          </w:p>
        </w:tc>
        <w:tc>
          <w:tcPr>
            <w:tcW w:w="4111" w:type="dxa"/>
          </w:tcPr>
          <w:p w:rsidR="00BF5C3C" w:rsidRPr="00652C28" w:rsidRDefault="00BF5C3C" w:rsidP="00BF5C3C">
            <w:pPr>
              <w:rPr>
                <w:rFonts w:asciiTheme="majorHAnsi" w:hAnsiTheme="majorHAnsi"/>
              </w:rPr>
            </w:pPr>
          </w:p>
        </w:tc>
      </w:tr>
      <w:tr w:rsidR="00BF5C3C" w:rsidRPr="00652C28" w:rsidTr="00BF5C3C">
        <w:tc>
          <w:tcPr>
            <w:tcW w:w="1284" w:type="dxa"/>
          </w:tcPr>
          <w:p w:rsidR="00BF5C3C" w:rsidRPr="00652C28" w:rsidRDefault="00BF5C3C" w:rsidP="00BF5C3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16.</w:t>
            </w:r>
          </w:p>
        </w:tc>
        <w:tc>
          <w:tcPr>
            <w:tcW w:w="2652" w:type="dxa"/>
          </w:tcPr>
          <w:p w:rsidR="00BF5C3C" w:rsidRPr="00652C28" w:rsidRDefault="00BF5C3C" w:rsidP="00BF5C3C">
            <w:pPr>
              <w:rPr>
                <w:rFonts w:asciiTheme="majorHAnsi" w:hAnsiTheme="majorHAnsi"/>
              </w:rPr>
            </w:pPr>
          </w:p>
        </w:tc>
        <w:tc>
          <w:tcPr>
            <w:tcW w:w="5528" w:type="dxa"/>
          </w:tcPr>
          <w:p w:rsidR="00BF5C3C" w:rsidRPr="00652C28" w:rsidRDefault="00BF5C3C" w:rsidP="00BF5C3C">
            <w:pPr>
              <w:rPr>
                <w:rFonts w:asciiTheme="majorHAnsi" w:hAnsiTheme="majorHAnsi"/>
              </w:rPr>
            </w:pPr>
          </w:p>
        </w:tc>
        <w:tc>
          <w:tcPr>
            <w:tcW w:w="4111" w:type="dxa"/>
          </w:tcPr>
          <w:p w:rsidR="00BF5C3C" w:rsidRPr="00652C28" w:rsidRDefault="00BF5C3C" w:rsidP="00BF5C3C">
            <w:pPr>
              <w:rPr>
                <w:rFonts w:asciiTheme="majorHAnsi" w:hAnsiTheme="majorHAnsi"/>
              </w:rPr>
            </w:pPr>
          </w:p>
        </w:tc>
      </w:tr>
    </w:tbl>
    <w:p w:rsidR="008937B0" w:rsidRPr="008937B0" w:rsidRDefault="008937B0" w:rsidP="008937B0">
      <w:pPr>
        <w:rPr>
          <w:rFonts w:asciiTheme="majorHAnsi" w:hAnsiTheme="majorHAnsi"/>
        </w:rPr>
      </w:pPr>
    </w:p>
    <w:sectPr w:rsidR="008937B0" w:rsidRPr="008937B0" w:rsidSect="00F268C0">
      <w:headerReference w:type="default" r:id="rId7"/>
      <w:footerReference w:type="default" r:id="rId8"/>
      <w:pgSz w:w="16838" w:h="11906" w:orient="landscape"/>
      <w:pgMar w:top="17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4689" w:rsidRDefault="00944689" w:rsidP="00F268C0">
      <w:pPr>
        <w:spacing w:after="0" w:line="240" w:lineRule="auto"/>
      </w:pPr>
      <w:r>
        <w:separator/>
      </w:r>
    </w:p>
  </w:endnote>
  <w:endnote w:type="continuationSeparator" w:id="0">
    <w:p w:rsidR="00944689" w:rsidRDefault="00944689" w:rsidP="00F26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8"/>
        <w:szCs w:val="28"/>
      </w:rPr>
      <w:id w:val="324324687"/>
      <w:docPartObj>
        <w:docPartGallery w:val="Page Numbers (Bottom of Page)"/>
        <w:docPartUnique/>
      </w:docPartObj>
    </w:sdtPr>
    <w:sdtEndPr>
      <w:rPr>
        <w:b/>
        <w:sz w:val="20"/>
        <w:szCs w:val="20"/>
      </w:rPr>
    </w:sdtEndPr>
    <w:sdtContent>
      <w:p w:rsidR="00F268C0" w:rsidRPr="00F268C0" w:rsidRDefault="00F268C0">
        <w:pPr>
          <w:pStyle w:val="Stopka"/>
          <w:jc w:val="right"/>
          <w:rPr>
            <w:rFonts w:asciiTheme="majorHAnsi" w:eastAsiaTheme="majorEastAsia" w:hAnsiTheme="majorHAnsi" w:cstheme="majorBidi"/>
            <w:b/>
            <w:sz w:val="20"/>
            <w:szCs w:val="20"/>
          </w:rPr>
        </w:pPr>
        <w:r w:rsidRPr="00F268C0">
          <w:rPr>
            <w:rFonts w:asciiTheme="majorHAnsi" w:eastAsiaTheme="majorEastAsia" w:hAnsiTheme="majorHAnsi" w:cstheme="majorBidi"/>
            <w:b/>
            <w:sz w:val="20"/>
            <w:szCs w:val="20"/>
          </w:rPr>
          <w:t xml:space="preserve">str. </w:t>
        </w:r>
        <w:r w:rsidR="00FA1176" w:rsidRPr="00F268C0">
          <w:rPr>
            <w:rFonts w:eastAsiaTheme="minorEastAsia"/>
            <w:b/>
            <w:sz w:val="20"/>
            <w:szCs w:val="20"/>
          </w:rPr>
          <w:fldChar w:fldCharType="begin"/>
        </w:r>
        <w:r w:rsidRPr="00F268C0">
          <w:rPr>
            <w:b/>
            <w:sz w:val="20"/>
            <w:szCs w:val="20"/>
          </w:rPr>
          <w:instrText>PAGE    \* MERGEFORMAT</w:instrText>
        </w:r>
        <w:r w:rsidR="00FA1176" w:rsidRPr="00F268C0">
          <w:rPr>
            <w:rFonts w:eastAsiaTheme="minorEastAsia"/>
            <w:b/>
            <w:sz w:val="20"/>
            <w:szCs w:val="20"/>
          </w:rPr>
          <w:fldChar w:fldCharType="separate"/>
        </w:r>
        <w:r w:rsidR="00B26BF2" w:rsidRPr="00B26BF2">
          <w:rPr>
            <w:rFonts w:asciiTheme="majorHAnsi" w:eastAsiaTheme="majorEastAsia" w:hAnsiTheme="majorHAnsi" w:cstheme="majorBidi"/>
            <w:b/>
            <w:noProof/>
            <w:sz w:val="20"/>
            <w:szCs w:val="20"/>
          </w:rPr>
          <w:t>3</w:t>
        </w:r>
        <w:r w:rsidR="00FA1176" w:rsidRPr="00F268C0">
          <w:rPr>
            <w:rFonts w:asciiTheme="majorHAnsi" w:eastAsiaTheme="majorEastAsia" w:hAnsiTheme="majorHAnsi" w:cstheme="majorBidi"/>
            <w:b/>
            <w:sz w:val="20"/>
            <w:szCs w:val="20"/>
          </w:rPr>
          <w:fldChar w:fldCharType="end"/>
        </w:r>
      </w:p>
    </w:sdtContent>
  </w:sdt>
  <w:p w:rsidR="00F268C0" w:rsidRDefault="00F268C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4689" w:rsidRDefault="00944689" w:rsidP="00F268C0">
      <w:pPr>
        <w:spacing w:after="0" w:line="240" w:lineRule="auto"/>
      </w:pPr>
      <w:r>
        <w:separator/>
      </w:r>
    </w:p>
  </w:footnote>
  <w:footnote w:type="continuationSeparator" w:id="0">
    <w:p w:rsidR="00944689" w:rsidRDefault="00944689" w:rsidP="00F268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68C0" w:rsidRDefault="00F268C0">
    <w:pPr>
      <w:pStyle w:val="Nagwek"/>
    </w:pPr>
    <w:r>
      <w:rPr>
        <w:noProof/>
        <w:lang w:eastAsia="pl-PL"/>
      </w:rPr>
      <w:drawing>
        <wp:inline distT="0" distB="0" distL="0" distR="0">
          <wp:extent cx="1310400" cy="1479600"/>
          <wp:effectExtent l="0" t="0" r="4445" b="6350"/>
          <wp:docPr id="1" name="Obraz 1" descr="Godło polski i napis Ministerstwo Rozwoj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20-MR-logo-pion-PL-biale-tlo (1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0400" cy="147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268C0" w:rsidRDefault="00F268C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0C01C8"/>
    <w:multiLevelType w:val="multilevel"/>
    <w:tmpl w:val="FD5C7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B135E58"/>
    <w:multiLevelType w:val="multilevel"/>
    <w:tmpl w:val="E1D4255E"/>
    <w:styleLink w:val="WW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455E5A50"/>
    <w:multiLevelType w:val="hybridMultilevel"/>
    <w:tmpl w:val="B14884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A1965FDA">
      <w:start w:val="1"/>
      <w:numFmt w:val="decimal"/>
      <w:lvlText w:val="%4."/>
      <w:lvlJc w:val="left"/>
      <w:pPr>
        <w:ind w:left="2880" w:hanging="360"/>
      </w:pPr>
      <w:rPr>
        <w:strike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b w:val="0"/>
          <w:color w:val="auto"/>
        </w:rPr>
      </w:lvl>
    </w:lvlOverride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8C0"/>
    <w:rsid w:val="00061753"/>
    <w:rsid w:val="00073DDC"/>
    <w:rsid w:val="001B2295"/>
    <w:rsid w:val="00200F11"/>
    <w:rsid w:val="00224D1E"/>
    <w:rsid w:val="002C7706"/>
    <w:rsid w:val="002C7A68"/>
    <w:rsid w:val="002F20E9"/>
    <w:rsid w:val="00301727"/>
    <w:rsid w:val="00377ECD"/>
    <w:rsid w:val="00381237"/>
    <w:rsid w:val="003F58F7"/>
    <w:rsid w:val="00421662"/>
    <w:rsid w:val="00422EF7"/>
    <w:rsid w:val="00572B02"/>
    <w:rsid w:val="00583045"/>
    <w:rsid w:val="005C3566"/>
    <w:rsid w:val="00621A4A"/>
    <w:rsid w:val="00625007"/>
    <w:rsid w:val="00754B2A"/>
    <w:rsid w:val="007C5810"/>
    <w:rsid w:val="00823252"/>
    <w:rsid w:val="008411CA"/>
    <w:rsid w:val="008937B0"/>
    <w:rsid w:val="008B43F7"/>
    <w:rsid w:val="00944689"/>
    <w:rsid w:val="00944FF6"/>
    <w:rsid w:val="009916F8"/>
    <w:rsid w:val="009B776F"/>
    <w:rsid w:val="00A53EFB"/>
    <w:rsid w:val="00B26BF2"/>
    <w:rsid w:val="00B73B2E"/>
    <w:rsid w:val="00B83CE5"/>
    <w:rsid w:val="00BE71AD"/>
    <w:rsid w:val="00BF5C3C"/>
    <w:rsid w:val="00E80390"/>
    <w:rsid w:val="00EA540E"/>
    <w:rsid w:val="00F268C0"/>
    <w:rsid w:val="00F630DD"/>
    <w:rsid w:val="00F85AD8"/>
    <w:rsid w:val="00FA1176"/>
    <w:rsid w:val="00FA386C"/>
    <w:rsid w:val="00FA751F"/>
    <w:rsid w:val="00FC7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4FEB977-9AAB-43C5-A40B-EEDDFCAC9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268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268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268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268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68C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268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68C0"/>
  </w:style>
  <w:style w:type="paragraph" w:styleId="Stopka">
    <w:name w:val="footer"/>
    <w:basedOn w:val="Normalny"/>
    <w:link w:val="StopkaZnak"/>
    <w:uiPriority w:val="99"/>
    <w:unhideWhenUsed/>
    <w:rsid w:val="00F268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68C0"/>
  </w:style>
  <w:style w:type="character" w:customStyle="1" w:styleId="Nagwek1Znak">
    <w:name w:val="Nagłówek 1 Znak"/>
    <w:basedOn w:val="Domylnaczcionkaakapitu"/>
    <w:link w:val="Nagwek1"/>
    <w:uiPriority w:val="9"/>
    <w:rsid w:val="00F268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268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kapitzlist">
    <w:name w:val="List Paragraph"/>
    <w:basedOn w:val="Normalny"/>
    <w:uiPriority w:val="34"/>
    <w:qFormat/>
    <w:rsid w:val="00061753"/>
    <w:pPr>
      <w:suppressAutoHyphens/>
      <w:autoSpaceDN w:val="0"/>
      <w:ind w:left="720"/>
      <w:textAlignment w:val="baseline"/>
    </w:pPr>
    <w:rPr>
      <w:rFonts w:ascii="Calibri" w:eastAsia="SimSun" w:hAnsi="Calibri" w:cs="Tahoma"/>
      <w:kern w:val="3"/>
    </w:rPr>
  </w:style>
  <w:style w:type="numbering" w:customStyle="1" w:styleId="WWNum9">
    <w:name w:val="WWNum9"/>
    <w:basedOn w:val="Bezlisty"/>
    <w:rsid w:val="00061753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9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744</Words>
  <Characters>4466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5200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Wackowska-Kabaczynska</dc:creator>
  <cp:lastModifiedBy>Maria Niewiadomska</cp:lastModifiedBy>
  <cp:revision>5</cp:revision>
  <dcterms:created xsi:type="dcterms:W3CDTF">2021-06-24T07:54:00Z</dcterms:created>
  <dcterms:modified xsi:type="dcterms:W3CDTF">2021-06-25T08:05:00Z</dcterms:modified>
</cp:coreProperties>
</file>