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E9" w:rsidRPr="00D55AF3" w:rsidRDefault="00C777E9" w:rsidP="00C777E9">
      <w:pPr>
        <w:jc w:val="both"/>
        <w:rPr>
          <w:rFonts w:ascii="Calibri" w:hAnsi="Calibri" w:cstheme="minorHAnsi"/>
          <w:b/>
        </w:rPr>
      </w:pPr>
      <w:r w:rsidRPr="00BF466F">
        <w:rPr>
          <w:rFonts w:asciiTheme="minorHAnsi" w:hAnsiTheme="minorHAnsi" w:cstheme="minorHAnsi"/>
          <w:b/>
        </w:rPr>
        <w:t>Załącznik nr 1</w:t>
      </w:r>
      <w:r>
        <w:rPr>
          <w:rFonts w:asciiTheme="minorHAnsi" w:hAnsiTheme="minorHAnsi" w:cstheme="minorHAnsi"/>
          <w:b/>
        </w:rPr>
        <w:t xml:space="preserve"> do Uchwały nr 68 </w:t>
      </w:r>
      <w:r w:rsidRPr="00D55AF3">
        <w:rPr>
          <w:rFonts w:ascii="Calibri" w:hAnsi="Calibri" w:cstheme="minorHAnsi"/>
          <w:b/>
        </w:rPr>
        <w:t xml:space="preserve">w sprawie przedstawionego przez </w:t>
      </w:r>
      <w:proofErr w:type="spellStart"/>
      <w:r w:rsidRPr="00D55AF3">
        <w:rPr>
          <w:rFonts w:ascii="Calibri" w:hAnsi="Calibri" w:cstheme="minorHAnsi"/>
          <w:b/>
        </w:rPr>
        <w:t>MRPiPS</w:t>
      </w:r>
      <w:proofErr w:type="spellEnd"/>
      <w:r w:rsidRPr="00D55AF3">
        <w:rPr>
          <w:rFonts w:ascii="Calibri" w:hAnsi="Calibri" w:cstheme="minorHAnsi"/>
          <w:b/>
        </w:rPr>
        <w:t xml:space="preserve"> projektu </w:t>
      </w:r>
      <w:r>
        <w:rPr>
          <w:rFonts w:ascii="Calibri" w:hAnsi="Calibri" w:cstheme="minorHAnsi"/>
          <w:b/>
        </w:rPr>
        <w:t>ustawy o zmianie niektórych ustaw w związku z realizacją programu „Za życiem”</w:t>
      </w:r>
    </w:p>
    <w:p w:rsidR="00C777E9" w:rsidRPr="00BF466F" w:rsidRDefault="00C777E9" w:rsidP="00C777E9">
      <w:pPr>
        <w:pStyle w:val="Tekstpodstawowy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proofErr w:type="gramStart"/>
      <w:r>
        <w:rPr>
          <w:rFonts w:asciiTheme="minorHAnsi" w:hAnsiTheme="minorHAnsi" w:cstheme="minorHAnsi"/>
          <w:b/>
        </w:rPr>
        <w:t xml:space="preserve">- </w:t>
      </w:r>
      <w:r w:rsidRPr="00BF466F">
        <w:rPr>
          <w:rFonts w:asciiTheme="minorHAnsi" w:hAnsiTheme="minorHAnsi" w:cstheme="minorHAnsi"/>
          <w:b/>
        </w:rPr>
        <w:t xml:space="preserve"> Zmiany</w:t>
      </w:r>
      <w:proofErr w:type="gramEnd"/>
      <w:r w:rsidRPr="00BF466F">
        <w:rPr>
          <w:rFonts w:asciiTheme="minorHAnsi" w:hAnsiTheme="minorHAnsi" w:cstheme="minorHAnsi"/>
          <w:b/>
        </w:rPr>
        <w:t xml:space="preserve"> do art. 1 projektu ustawy.</w:t>
      </w:r>
    </w:p>
    <w:p w:rsidR="00C777E9" w:rsidRDefault="00C777E9" w:rsidP="00C777E9">
      <w:pPr>
        <w:pStyle w:val="Tekstpodstawowy"/>
        <w:spacing w:line="276" w:lineRule="auto"/>
        <w:rPr>
          <w:rFonts w:asciiTheme="minorHAnsi" w:hAnsiTheme="minorHAnsi" w:cstheme="minorHAnsi"/>
        </w:rPr>
      </w:pPr>
    </w:p>
    <w:p w:rsidR="00C777E9" w:rsidRPr="00BF466F" w:rsidRDefault="00C777E9" w:rsidP="00C777E9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94E36" w:rsidRPr="00BF466F" w:rsidRDefault="00F94E36" w:rsidP="00F94E36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Pr="00BF466F">
        <w:rPr>
          <w:rFonts w:asciiTheme="minorHAnsi" w:hAnsiTheme="minorHAnsi" w:cstheme="minorHAnsi"/>
        </w:rPr>
        <w:t>art. 6 dodaje się pkt. 7a w brzmieniu:</w:t>
      </w:r>
    </w:p>
    <w:p w:rsidR="00F94E36" w:rsidRPr="008E4DA9" w:rsidRDefault="00F94E36" w:rsidP="00F94E36">
      <w:pPr>
        <w:ind w:left="360"/>
        <w:jc w:val="both"/>
        <w:rPr>
          <w:rFonts w:asciiTheme="minorHAnsi" w:hAnsiTheme="minorHAnsi" w:cstheme="minorHAnsi"/>
        </w:rPr>
      </w:pPr>
      <w:r w:rsidRPr="008E4DA9">
        <w:rPr>
          <w:rFonts w:asciiTheme="minorHAnsi" w:hAnsiTheme="minorHAnsi" w:cstheme="minorHAnsi"/>
        </w:rPr>
        <w:t>„7a) Opiekun faktyczny - osoba pełnoletnia</w:t>
      </w:r>
      <w:r>
        <w:rPr>
          <w:rFonts w:asciiTheme="minorHAnsi" w:hAnsiTheme="minorHAnsi" w:cstheme="minorHAnsi"/>
        </w:rPr>
        <w:t xml:space="preserve">, która jest ustawowym przedstawicielem </w:t>
      </w:r>
      <w:proofErr w:type="gramStart"/>
      <w:r>
        <w:rPr>
          <w:rFonts w:asciiTheme="minorHAnsi" w:hAnsiTheme="minorHAnsi" w:cstheme="minorHAnsi"/>
        </w:rPr>
        <w:t xml:space="preserve">lub </w:t>
      </w:r>
      <w:r w:rsidRPr="008E4DA9">
        <w:rPr>
          <w:rFonts w:asciiTheme="minorHAnsi" w:hAnsiTheme="minorHAnsi" w:cstheme="minorHAnsi"/>
        </w:rPr>
        <w:t xml:space="preserve"> opiekuj</w:t>
      </w:r>
      <w:r>
        <w:rPr>
          <w:rFonts w:asciiTheme="minorHAnsi" w:hAnsiTheme="minorHAnsi" w:cstheme="minorHAnsi"/>
        </w:rPr>
        <w:t>e</w:t>
      </w:r>
      <w:proofErr w:type="gramEnd"/>
      <w:r w:rsidRPr="008E4DA9">
        <w:rPr>
          <w:rFonts w:asciiTheme="minorHAnsi" w:hAnsiTheme="minorHAnsi" w:cstheme="minorHAnsi"/>
        </w:rPr>
        <w:t xml:space="preserve"> się osobą spokrewnioną </w:t>
      </w:r>
      <w:r>
        <w:rPr>
          <w:rFonts w:asciiTheme="minorHAnsi" w:hAnsiTheme="minorHAnsi" w:cstheme="minorHAnsi"/>
        </w:rPr>
        <w:t>albo</w:t>
      </w:r>
      <w:r w:rsidRPr="008E4DA9">
        <w:rPr>
          <w:rFonts w:asciiTheme="minorHAnsi" w:hAnsiTheme="minorHAnsi" w:cstheme="minorHAnsi"/>
        </w:rPr>
        <w:t xml:space="preserve"> zamieszkującą w tym samym gospodarstwie domowym, </w:t>
      </w:r>
      <w:r>
        <w:rPr>
          <w:rFonts w:asciiTheme="minorHAnsi" w:hAnsiTheme="minorHAnsi" w:cstheme="minorHAnsi"/>
        </w:rPr>
        <w:t>wymagającą</w:t>
      </w:r>
      <w:r w:rsidRPr="008E4DA9">
        <w:rPr>
          <w:rFonts w:asciiTheme="minorHAnsi" w:hAnsiTheme="minorHAnsi" w:cstheme="minorHAnsi"/>
        </w:rPr>
        <w:t xml:space="preserve"> ze względu na wiek, chorobę lub niepełnosprawność częściowej opieki i pomocy w zaspokajaniu niezbędnych potrzeb życiowych, </w:t>
      </w:r>
      <w:r>
        <w:rPr>
          <w:rFonts w:asciiTheme="minorHAnsi" w:hAnsiTheme="minorHAnsi" w:cstheme="minorHAnsi"/>
        </w:rPr>
        <w:t xml:space="preserve">która </w:t>
      </w:r>
      <w:r w:rsidRPr="008E4DA9"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</w:rPr>
        <w:t xml:space="preserve"> jest</w:t>
      </w:r>
      <w:r w:rsidRPr="008E4DA9">
        <w:rPr>
          <w:rFonts w:asciiTheme="minorHAnsi" w:hAnsiTheme="minorHAnsi" w:cstheme="minorHAnsi"/>
        </w:rPr>
        <w:t xml:space="preserve"> opiekunem zawodowym i nie</w:t>
      </w:r>
      <w:r>
        <w:rPr>
          <w:rFonts w:asciiTheme="minorHAnsi" w:hAnsiTheme="minorHAnsi" w:cstheme="minorHAnsi"/>
        </w:rPr>
        <w:t xml:space="preserve"> </w:t>
      </w:r>
      <w:r w:rsidRPr="008E4DA9">
        <w:rPr>
          <w:rFonts w:asciiTheme="minorHAnsi" w:hAnsiTheme="minorHAnsi" w:cstheme="minorHAnsi"/>
        </w:rPr>
        <w:t xml:space="preserve">pobiera wynagrodzenia z tytułu opieki nad osobą </w:t>
      </w:r>
      <w:r>
        <w:rPr>
          <w:rFonts w:asciiTheme="minorHAnsi" w:hAnsiTheme="minorHAnsi" w:cstheme="minorHAnsi"/>
        </w:rPr>
        <w:t>wymagającą wsparcia</w:t>
      </w:r>
      <w:r w:rsidRPr="008E4DA9">
        <w:rPr>
          <w:rFonts w:asciiTheme="minorHAnsi" w:hAnsiTheme="minorHAnsi" w:cstheme="minorHAnsi"/>
        </w:rPr>
        <w:t>”.</w:t>
      </w:r>
    </w:p>
    <w:p w:rsidR="00F94E36" w:rsidRPr="00BF466F" w:rsidRDefault="00F94E36" w:rsidP="00F94E36">
      <w:pPr>
        <w:jc w:val="both"/>
        <w:rPr>
          <w:rFonts w:asciiTheme="minorHAnsi" w:hAnsiTheme="minorHAnsi" w:cstheme="minorHAnsi"/>
        </w:rPr>
      </w:pPr>
    </w:p>
    <w:p w:rsidR="00F94E36" w:rsidRPr="008E4DA9" w:rsidRDefault="00F94E36" w:rsidP="00F94E36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gramStart"/>
      <w:r w:rsidRPr="008E4DA9">
        <w:rPr>
          <w:rFonts w:asciiTheme="minorHAnsi" w:hAnsiTheme="minorHAnsi" w:cstheme="minorHAnsi"/>
        </w:rPr>
        <w:t>w</w:t>
      </w:r>
      <w:proofErr w:type="gramEnd"/>
      <w:r w:rsidRPr="008E4DA9">
        <w:rPr>
          <w:rFonts w:asciiTheme="minorHAnsi" w:hAnsiTheme="minorHAnsi" w:cstheme="minorHAnsi"/>
        </w:rPr>
        <w:t xml:space="preserve"> art. 17 w ust. 2 dodaje się pkt. 3b w brzmieniu:</w:t>
      </w:r>
    </w:p>
    <w:p w:rsidR="00F94E36" w:rsidRPr="00BF466F" w:rsidRDefault="00F94E36" w:rsidP="00F94E36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F94E36" w:rsidRPr="00BF466F" w:rsidRDefault="00F94E36" w:rsidP="00F94E36">
      <w:pPr>
        <w:pStyle w:val="Akapitzlist"/>
        <w:autoSpaceDE w:val="0"/>
        <w:autoSpaceDN w:val="0"/>
        <w:adjustRightInd w:val="0"/>
        <w:ind w:left="578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 xml:space="preserve">„3b) organizowanie wsparcia </w:t>
      </w:r>
      <w:r>
        <w:rPr>
          <w:rFonts w:asciiTheme="minorHAnsi" w:hAnsiTheme="minorHAnsi" w:cstheme="minorHAnsi"/>
        </w:rPr>
        <w:t xml:space="preserve">w formie </w:t>
      </w:r>
      <w:r w:rsidRPr="00BF466F">
        <w:rPr>
          <w:rFonts w:asciiTheme="minorHAnsi" w:hAnsiTheme="minorHAnsi" w:cstheme="minorHAnsi"/>
        </w:rPr>
        <w:t xml:space="preserve">usług opiekuńczych realizowanych </w:t>
      </w:r>
      <w:r>
        <w:rPr>
          <w:rFonts w:asciiTheme="minorHAnsi" w:hAnsiTheme="minorHAnsi" w:cstheme="minorHAnsi"/>
        </w:rPr>
        <w:t xml:space="preserve">przez </w:t>
      </w:r>
      <w:r w:rsidRPr="00BF466F">
        <w:rPr>
          <w:rFonts w:asciiTheme="minorHAnsi" w:hAnsiTheme="minorHAnsi" w:cstheme="minorHAnsi"/>
        </w:rPr>
        <w:t xml:space="preserve">opiekunów faktycznych” </w:t>
      </w:r>
    </w:p>
    <w:p w:rsidR="00F94E36" w:rsidRPr="00BF466F" w:rsidRDefault="00F94E36" w:rsidP="00F94E36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F94E36" w:rsidRPr="00BF466F" w:rsidRDefault="00F94E36" w:rsidP="00F94E36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gramStart"/>
      <w:r w:rsidRPr="00BF466F">
        <w:rPr>
          <w:rFonts w:asciiTheme="minorHAnsi" w:hAnsiTheme="minorHAnsi" w:cstheme="minorHAnsi"/>
        </w:rPr>
        <w:t>w</w:t>
      </w:r>
      <w:proofErr w:type="gramEnd"/>
      <w:r w:rsidRPr="00BF466F">
        <w:rPr>
          <w:rFonts w:asciiTheme="minorHAnsi" w:hAnsiTheme="minorHAnsi" w:cstheme="minorHAnsi"/>
        </w:rPr>
        <w:t xml:space="preserve"> art. 36 dodaje się pkt. 3 w brzmieniu:</w:t>
      </w:r>
    </w:p>
    <w:p w:rsidR="00F94E36" w:rsidRPr="00BF466F" w:rsidRDefault="00F94E36" w:rsidP="00F94E36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 xml:space="preserve">„3) świadczenia niepieniężne, realizowane w formie usług mogą być realizowane w sposób zintegrowany </w:t>
      </w:r>
      <w:r>
        <w:rPr>
          <w:rFonts w:asciiTheme="minorHAnsi" w:hAnsiTheme="minorHAnsi" w:cstheme="minorHAnsi"/>
        </w:rPr>
        <w:t xml:space="preserve">w </w:t>
      </w:r>
      <w:r w:rsidRPr="00BF466F">
        <w:rPr>
          <w:rFonts w:asciiTheme="minorHAnsi" w:hAnsiTheme="minorHAnsi" w:cstheme="minorHAnsi"/>
        </w:rPr>
        <w:t>ramach Centrów Usług Socjalnych na zasadach określonych w ustawie.</w:t>
      </w:r>
    </w:p>
    <w:p w:rsidR="00F94E36" w:rsidRPr="00BF466F" w:rsidRDefault="00F94E36" w:rsidP="00F94E3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94E36" w:rsidRPr="00BF466F" w:rsidRDefault="00F94E36" w:rsidP="00F94E36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gramStart"/>
      <w:r w:rsidRPr="00BF466F">
        <w:rPr>
          <w:rFonts w:asciiTheme="minorHAnsi" w:hAnsiTheme="minorHAnsi" w:cstheme="minorHAnsi"/>
        </w:rPr>
        <w:t>dodaje</w:t>
      </w:r>
      <w:proofErr w:type="gramEnd"/>
      <w:r w:rsidRPr="00BF466F">
        <w:rPr>
          <w:rFonts w:asciiTheme="minorHAnsi" w:hAnsiTheme="minorHAnsi" w:cstheme="minorHAnsi"/>
        </w:rPr>
        <w:t xml:space="preserve"> się art. 50a w brzmieniu:</w:t>
      </w:r>
    </w:p>
    <w:p w:rsidR="00F94E36" w:rsidRPr="00BF466F" w:rsidRDefault="00F94E36" w:rsidP="00F94E36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F94E36" w:rsidRPr="00BF466F" w:rsidRDefault="00F94E36" w:rsidP="00F94E36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 xml:space="preserve">„Art. 50a 1. Wsparcie </w:t>
      </w:r>
      <w:r>
        <w:rPr>
          <w:rFonts w:asciiTheme="minorHAnsi" w:hAnsiTheme="minorHAnsi" w:cstheme="minorHAnsi"/>
        </w:rPr>
        <w:t xml:space="preserve">w postaci </w:t>
      </w:r>
      <w:r w:rsidRPr="00BF466F">
        <w:rPr>
          <w:rFonts w:asciiTheme="minorHAnsi" w:hAnsiTheme="minorHAnsi" w:cstheme="minorHAnsi"/>
        </w:rPr>
        <w:t xml:space="preserve">usług opiekuńczych realizowanych </w:t>
      </w:r>
      <w:r>
        <w:rPr>
          <w:rFonts w:asciiTheme="minorHAnsi" w:hAnsiTheme="minorHAnsi" w:cstheme="minorHAnsi"/>
        </w:rPr>
        <w:t xml:space="preserve">przez </w:t>
      </w:r>
      <w:r w:rsidRPr="00BF466F">
        <w:rPr>
          <w:rFonts w:asciiTheme="minorHAnsi" w:hAnsiTheme="minorHAnsi" w:cstheme="minorHAnsi"/>
        </w:rPr>
        <w:t>opiekunów faktycznych może być realizowane w formie:</w:t>
      </w:r>
    </w:p>
    <w:p w:rsidR="00F94E36" w:rsidRPr="00BF466F" w:rsidRDefault="00F94E36" w:rsidP="00F94E36">
      <w:pPr>
        <w:pStyle w:val="Akapitzlist"/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</w:rPr>
      </w:pPr>
      <w:proofErr w:type="gramStart"/>
      <w:r w:rsidRPr="00BF466F">
        <w:rPr>
          <w:rFonts w:asciiTheme="minorHAnsi" w:hAnsiTheme="minorHAnsi" w:cstheme="minorHAnsi"/>
        </w:rPr>
        <w:t>usług</w:t>
      </w:r>
      <w:proofErr w:type="gramEnd"/>
      <w:r w:rsidRPr="00BF466F">
        <w:rPr>
          <w:rFonts w:asciiTheme="minorHAnsi" w:hAnsiTheme="minorHAnsi" w:cstheme="minorHAnsi"/>
        </w:rPr>
        <w:t xml:space="preserve"> krótkookresowego całodobowego i dziennego pobytu, w zastępstwie za opiekunów faktycznych;</w:t>
      </w:r>
    </w:p>
    <w:p w:rsidR="00F94E36" w:rsidRPr="00BF466F" w:rsidRDefault="00F94E36" w:rsidP="00F94E36">
      <w:pPr>
        <w:pStyle w:val="Akapitzlist"/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</w:rPr>
      </w:pPr>
      <w:proofErr w:type="gramStart"/>
      <w:r w:rsidRPr="00BF466F">
        <w:rPr>
          <w:rFonts w:asciiTheme="minorHAnsi" w:hAnsiTheme="minorHAnsi" w:cstheme="minorHAnsi"/>
        </w:rPr>
        <w:t>usług</w:t>
      </w:r>
      <w:proofErr w:type="gramEnd"/>
      <w:r w:rsidRPr="00BF466F">
        <w:rPr>
          <w:rFonts w:asciiTheme="minorHAnsi" w:hAnsiTheme="minorHAnsi" w:cstheme="minorHAnsi"/>
        </w:rPr>
        <w:t xml:space="preserve"> opiekuńczych w miejscu zamieszkania, w zastępstwie za opiekunów faktycznych;</w:t>
      </w:r>
    </w:p>
    <w:p w:rsidR="00F94E36" w:rsidRPr="00BF466F" w:rsidRDefault="00F94E36" w:rsidP="00F94E36">
      <w:pPr>
        <w:pStyle w:val="Akapitzlist"/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</w:rPr>
      </w:pPr>
      <w:proofErr w:type="gramStart"/>
      <w:r w:rsidRPr="00BF466F">
        <w:rPr>
          <w:rFonts w:asciiTheme="minorHAnsi" w:hAnsiTheme="minorHAnsi" w:cstheme="minorHAnsi"/>
        </w:rPr>
        <w:t>edukacji</w:t>
      </w:r>
      <w:proofErr w:type="gramEnd"/>
      <w:r w:rsidRPr="00BF466F">
        <w:rPr>
          <w:rFonts w:asciiTheme="minorHAnsi" w:hAnsiTheme="minorHAnsi" w:cstheme="minorHAnsi"/>
        </w:rPr>
        <w:t xml:space="preserve">, w tym szkoleń i zajęć praktycznych oraz wymiany doświadczeń dla opiekunów faktycznych, w tym m.in. zwiększających ich umiejętności w zakresie opieki; </w:t>
      </w:r>
    </w:p>
    <w:p w:rsidR="00F94E36" w:rsidRPr="00BF466F" w:rsidRDefault="00F94E36" w:rsidP="00F94E36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poradnictwa, w tym psychologiczne</w:t>
      </w:r>
      <w:r>
        <w:rPr>
          <w:rFonts w:asciiTheme="minorHAnsi" w:hAnsiTheme="minorHAnsi" w:cstheme="minorHAnsi"/>
        </w:rPr>
        <w:t>go</w:t>
      </w:r>
      <w:r w:rsidRPr="00BF466F">
        <w:rPr>
          <w:rFonts w:asciiTheme="minorHAnsi" w:hAnsiTheme="minorHAnsi" w:cstheme="minorHAnsi"/>
        </w:rPr>
        <w:t xml:space="preserve"> oraz pomoc w uzyskaniu informacji umożliwiających poruszanie się po rożnych systemach wsparcia, z których korzystanie jest niezbędne dla sprawowania </w:t>
      </w:r>
      <w:proofErr w:type="gramStart"/>
      <w:r w:rsidRPr="00BF466F">
        <w:rPr>
          <w:rFonts w:asciiTheme="minorHAnsi" w:hAnsiTheme="minorHAnsi" w:cstheme="minorHAnsi"/>
        </w:rPr>
        <w:t>wysokiej jakości</w:t>
      </w:r>
      <w:proofErr w:type="gramEnd"/>
      <w:r w:rsidRPr="00BF466F">
        <w:rPr>
          <w:rFonts w:asciiTheme="minorHAnsi" w:hAnsiTheme="minorHAnsi" w:cstheme="minorHAnsi"/>
        </w:rPr>
        <w:t xml:space="preserve"> opieki i odciążenia opiekunów faktycznych;</w:t>
      </w:r>
    </w:p>
    <w:p w:rsidR="00F94E36" w:rsidRPr="00BF466F" w:rsidRDefault="00F94E36" w:rsidP="00F94E36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</w:rPr>
      </w:pPr>
      <w:proofErr w:type="gramStart"/>
      <w:r w:rsidRPr="00BF466F">
        <w:rPr>
          <w:rFonts w:asciiTheme="minorHAnsi" w:hAnsiTheme="minorHAnsi" w:cstheme="minorHAnsi"/>
        </w:rPr>
        <w:t>sfinansowania</w:t>
      </w:r>
      <w:proofErr w:type="gramEnd"/>
      <w:r w:rsidRPr="00BF466F">
        <w:rPr>
          <w:rFonts w:asciiTheme="minorHAnsi" w:hAnsiTheme="minorHAnsi" w:cstheme="minorHAnsi"/>
        </w:rPr>
        <w:t xml:space="preserve"> usługi asystenckiej lub usługi opiekuńczej w celu umożliwienia opiekunom faktycznym funkcjonowania społecznego, zawodowego lub edukacyjnego</w:t>
      </w:r>
      <w:r>
        <w:rPr>
          <w:rFonts w:asciiTheme="minorHAnsi" w:hAnsiTheme="minorHAnsi" w:cstheme="minorHAnsi"/>
        </w:rPr>
        <w:t>;</w:t>
      </w:r>
    </w:p>
    <w:p w:rsidR="00F94E36" w:rsidRPr="00BF466F" w:rsidRDefault="00F94E36" w:rsidP="00F94E36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Theme="minorHAnsi" w:hAnsiTheme="minorHAnsi" w:cstheme="minorHAnsi"/>
        </w:rPr>
      </w:pPr>
      <w:proofErr w:type="gramStart"/>
      <w:r w:rsidRPr="00BF466F">
        <w:rPr>
          <w:rFonts w:asciiTheme="minorHAnsi" w:hAnsiTheme="minorHAnsi" w:cstheme="minorHAnsi"/>
        </w:rPr>
        <w:t>tworzenia</w:t>
      </w:r>
      <w:proofErr w:type="gramEnd"/>
      <w:r w:rsidRPr="00BF466F">
        <w:rPr>
          <w:rFonts w:asciiTheme="minorHAnsi" w:hAnsiTheme="minorHAnsi" w:cstheme="minorHAnsi"/>
        </w:rPr>
        <w:t xml:space="preserve"> wypożyczalni sprzętu </w:t>
      </w:r>
      <w:r>
        <w:rPr>
          <w:rFonts w:asciiTheme="minorHAnsi" w:hAnsiTheme="minorHAnsi" w:cstheme="minorHAnsi"/>
        </w:rPr>
        <w:t>rehabilitacyjnego oraz innych sprzętów i urządzeń zwiększających samodzielność osób</w:t>
      </w:r>
      <w:r w:rsidRPr="00BF466F">
        <w:rPr>
          <w:rFonts w:asciiTheme="minorHAnsi" w:hAnsiTheme="minorHAnsi" w:cstheme="minorHAnsi"/>
        </w:rPr>
        <w:t>.”</w:t>
      </w:r>
    </w:p>
    <w:p w:rsidR="00F94E36" w:rsidRPr="00BF466F" w:rsidRDefault="00F94E36" w:rsidP="00F94E3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94E36" w:rsidRPr="00BF466F" w:rsidRDefault="00F94E36" w:rsidP="00F94E3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94E36" w:rsidRPr="00BF466F" w:rsidRDefault="00F94E36" w:rsidP="00F94E36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gramStart"/>
      <w:r w:rsidRPr="00BF466F">
        <w:rPr>
          <w:rFonts w:asciiTheme="minorHAnsi" w:hAnsiTheme="minorHAnsi" w:cstheme="minorHAnsi"/>
        </w:rPr>
        <w:t>art</w:t>
      </w:r>
      <w:proofErr w:type="gramEnd"/>
      <w:r w:rsidRPr="00BF466F">
        <w:rPr>
          <w:rFonts w:asciiTheme="minorHAnsi" w:hAnsiTheme="minorHAnsi" w:cstheme="minorHAnsi"/>
        </w:rPr>
        <w:t>. 53 otrzymuje brzmienie:</w:t>
      </w:r>
    </w:p>
    <w:p w:rsidR="00F94E36" w:rsidRPr="00BF466F" w:rsidRDefault="00F94E36" w:rsidP="00F94E3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94E36" w:rsidRPr="00BF466F" w:rsidRDefault="00F94E36" w:rsidP="00F94E3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94E36" w:rsidRPr="00BF466F" w:rsidRDefault="00F94E36" w:rsidP="00F94E36">
      <w:pPr>
        <w:spacing w:after="120"/>
        <w:ind w:left="357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 xml:space="preserve">„Art. 53. 1. Osobie, która ze względu na trudną sytuację życiową, wiek, niepełnosprawność lub chorobę potrzebuje wsparcia w funkcjonowaniu w codziennym życiu, ale nie wymaga usług w zakresie świadczonym przez jednostkę całodobowej opieki, w szczególności osobie z zaburzeniami psychicznymi, osobie opuszczającej pieczę zastępczą w rozumieniu przepisów o wspieraniu rodziny i systemie pieczy zastępczej, młodzieżowy ośrodek wychowawczy, zakład dla nieletnich, a także cudzoziemcowi, który uzyskał w Rzeczypospolitej Polskiej status uchodźcy, ochronę uzupełniającą lub zezwolenie na pobyt czasowy udzielone w związku z okolicznością, o której mowa w art. 159 ust. 1 pkt 1 lit. c lub d ustawy z dnia 12 grudnia 2013 r. o cudzoziemcach, może być </w:t>
      </w:r>
      <w:proofErr w:type="gramStart"/>
      <w:r w:rsidRPr="00BF466F">
        <w:rPr>
          <w:rFonts w:asciiTheme="minorHAnsi" w:hAnsiTheme="minorHAnsi" w:cstheme="minorHAnsi"/>
        </w:rPr>
        <w:t>przyznany</w:t>
      </w:r>
      <w:proofErr w:type="gramEnd"/>
      <w:r w:rsidRPr="00BF466F">
        <w:rPr>
          <w:rFonts w:asciiTheme="minorHAnsi" w:hAnsiTheme="minorHAnsi" w:cstheme="minorHAnsi"/>
        </w:rPr>
        <w:t xml:space="preserve"> pobyt w mieszkaniu wspomaganym: chronionym lub wspieranym.   </w:t>
      </w:r>
    </w:p>
    <w:p w:rsidR="00F94E36" w:rsidRPr="00BF466F" w:rsidRDefault="00F94E36" w:rsidP="00F94E36">
      <w:pPr>
        <w:spacing w:after="120"/>
        <w:ind w:left="357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2. Mieszkanie wspomagane zapewnia warunki samodzielnego funkcjonowania w środowisku, w integracji ze społecznością lokalną.</w:t>
      </w:r>
    </w:p>
    <w:p w:rsidR="00F94E36" w:rsidRPr="00BF466F" w:rsidRDefault="00F94E36" w:rsidP="00F94E36">
      <w:pPr>
        <w:spacing w:after="120"/>
        <w:ind w:left="357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3. Mieszkanie wspomagane może być prowadzone przez każdą jednostkę organizacyjną pomocy społecznej lub organizację pozarządową oraz podmiot</w:t>
      </w:r>
      <w:r>
        <w:rPr>
          <w:rFonts w:asciiTheme="minorHAnsi" w:hAnsiTheme="minorHAnsi" w:cstheme="minorHAnsi"/>
        </w:rPr>
        <w:t>,</w:t>
      </w:r>
      <w:r w:rsidRPr="00BF466F">
        <w:rPr>
          <w:rFonts w:asciiTheme="minorHAnsi" w:hAnsiTheme="minorHAnsi" w:cstheme="minorHAnsi"/>
        </w:rPr>
        <w:t xml:space="preserve"> o którym mowa w art. 3 ust. 3 ustawy o działalności pożytku publicznego.</w:t>
      </w:r>
    </w:p>
    <w:p w:rsidR="00F94E36" w:rsidRDefault="00F94E36" w:rsidP="00F94E36">
      <w:pPr>
        <w:spacing w:after="120"/>
        <w:ind w:left="357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4. Mieszkanie chronione jest formą usług pomocy i integracji społecznej</w:t>
      </w:r>
      <w:r>
        <w:rPr>
          <w:rFonts w:asciiTheme="minorHAnsi" w:hAnsiTheme="minorHAnsi" w:cstheme="minorHAnsi"/>
        </w:rPr>
        <w:t>,</w:t>
      </w:r>
      <w:r w:rsidRPr="00BF466F">
        <w:rPr>
          <w:rFonts w:asciiTheme="minorHAnsi" w:hAnsiTheme="minorHAnsi" w:cstheme="minorHAnsi"/>
        </w:rPr>
        <w:t xml:space="preserve"> przygotowującą osoby tam przebywające, pod opieką specjalistów, do prowadzenia samodzielnego życia i nie stanowi zaspokojenia potrzeb mieszkaniowych tych osób.</w:t>
      </w:r>
    </w:p>
    <w:p w:rsidR="00F94E36" w:rsidRPr="00BF466F" w:rsidRDefault="00F94E36" w:rsidP="00F94E36">
      <w:pPr>
        <w:spacing w:after="120"/>
        <w:ind w:left="357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5. W mieszkaniu chronionym zapewnia się usługi bytowe oraz naukę, rozwijanie lub utrwalanie sprawności w zakresie samoobsługi, samodzielności życiowej, pełnienia ról społecznych</w:t>
      </w:r>
      <w:proofErr w:type="gramStart"/>
      <w:r w:rsidRPr="00BF466F">
        <w:rPr>
          <w:rFonts w:asciiTheme="minorHAnsi" w:hAnsiTheme="minorHAnsi" w:cstheme="minorHAnsi"/>
        </w:rPr>
        <w:t>,  w</w:t>
      </w:r>
      <w:proofErr w:type="gramEnd"/>
      <w:r w:rsidRPr="00BF466F">
        <w:rPr>
          <w:rFonts w:asciiTheme="minorHAnsi" w:hAnsiTheme="minorHAnsi" w:cstheme="minorHAnsi"/>
        </w:rPr>
        <w:t xml:space="preserve"> integracji ze społecznością lokalną. </w:t>
      </w:r>
    </w:p>
    <w:p w:rsidR="00F94E36" w:rsidRPr="00BF466F" w:rsidRDefault="00F94E36" w:rsidP="00F94E36">
      <w:pPr>
        <w:spacing w:after="120"/>
        <w:ind w:left="357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 xml:space="preserve">6. Decyzję o skierowaniu osoby </w:t>
      </w:r>
      <w:r>
        <w:rPr>
          <w:rFonts w:asciiTheme="minorHAnsi" w:hAnsiTheme="minorHAnsi" w:cstheme="minorHAnsi"/>
        </w:rPr>
        <w:t>do</w:t>
      </w:r>
      <w:r w:rsidRPr="00BF466F">
        <w:rPr>
          <w:rFonts w:asciiTheme="minorHAnsi" w:hAnsiTheme="minorHAnsi" w:cstheme="minorHAnsi"/>
        </w:rPr>
        <w:t xml:space="preserve"> skorzystania ze wsparcia w mieszkaniu chronionym wydaje się osobom pełnoletnim na czas określony.</w:t>
      </w:r>
    </w:p>
    <w:p w:rsidR="00F94E36" w:rsidRPr="00BF466F" w:rsidRDefault="00F94E36" w:rsidP="00F94E36">
      <w:pPr>
        <w:spacing w:after="120"/>
        <w:ind w:left="357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7. Mieszkanie wspierane jest formą usług pomocy i integracji społecznej wspierającą prowadzenie samodzielnego życia i przeznaczone jest dla osoby niepełnosprawnej, osoby z zaburzeniami psychicznymi w rozumieniu ustawy z dnia 19 sierpnia 1994 r. o ochronie zdrowia psychicznego lub osoby w podeszłym wieku.</w:t>
      </w:r>
      <w:r>
        <w:rPr>
          <w:rFonts w:asciiTheme="minorHAnsi" w:hAnsiTheme="minorHAnsi" w:cstheme="minorHAnsi"/>
        </w:rPr>
        <w:t xml:space="preserve"> Mieszkanie wspierane </w:t>
      </w:r>
      <w:r w:rsidRPr="00BF466F">
        <w:rPr>
          <w:rFonts w:asciiTheme="minorHAnsi" w:hAnsiTheme="minorHAnsi" w:cstheme="minorHAnsi"/>
        </w:rPr>
        <w:t>nie stanowi zaspok</w:t>
      </w:r>
      <w:r>
        <w:rPr>
          <w:rFonts w:asciiTheme="minorHAnsi" w:hAnsiTheme="minorHAnsi" w:cstheme="minorHAnsi"/>
        </w:rPr>
        <w:t>ojenia potrzeb mieszkaniowych tej</w:t>
      </w:r>
      <w:r w:rsidRPr="00BF466F">
        <w:rPr>
          <w:rFonts w:asciiTheme="minorHAnsi" w:hAnsiTheme="minorHAnsi" w:cstheme="minorHAnsi"/>
        </w:rPr>
        <w:t xml:space="preserve"> os</w:t>
      </w:r>
      <w:r>
        <w:rPr>
          <w:rFonts w:asciiTheme="minorHAnsi" w:hAnsiTheme="minorHAnsi" w:cstheme="minorHAnsi"/>
        </w:rPr>
        <w:t>oby</w:t>
      </w:r>
      <w:r w:rsidRPr="00BF466F">
        <w:rPr>
          <w:rFonts w:asciiTheme="minorHAnsi" w:hAnsiTheme="minorHAnsi" w:cstheme="minorHAnsi"/>
        </w:rPr>
        <w:t>.</w:t>
      </w:r>
    </w:p>
    <w:p w:rsidR="00F94E36" w:rsidRPr="00BF466F" w:rsidRDefault="00F94E36" w:rsidP="00F94E36">
      <w:pPr>
        <w:spacing w:after="120"/>
        <w:ind w:left="357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 xml:space="preserve">8. W mieszkaniu wspieranym zapewnia się usługi bytowe oraz pomoc w wykonywaniu czynności niezbędnych w życiu codziennym i realizacji kontaktów społecznych, dostosowane do możliwości psychofizycznych osoby, w integracji ze społecznością lokalną. </w:t>
      </w:r>
    </w:p>
    <w:p w:rsidR="00F94E36" w:rsidRPr="00BF466F" w:rsidRDefault="00F94E36" w:rsidP="00F94E36">
      <w:pPr>
        <w:spacing w:after="120"/>
        <w:ind w:left="357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 xml:space="preserve">9. Decyzję o skierowaniu osoby </w:t>
      </w:r>
      <w:r>
        <w:rPr>
          <w:rFonts w:asciiTheme="minorHAnsi" w:hAnsiTheme="minorHAnsi" w:cstheme="minorHAnsi"/>
        </w:rPr>
        <w:t>do</w:t>
      </w:r>
      <w:r w:rsidRPr="00BF466F">
        <w:rPr>
          <w:rFonts w:asciiTheme="minorHAnsi" w:hAnsiTheme="minorHAnsi" w:cstheme="minorHAnsi"/>
        </w:rPr>
        <w:t xml:space="preserve"> skorzystania ze wsparcia w mieszkaniu wspieranym wydaje się osobom pełnoletnim na czas nieokreślony.</w:t>
      </w:r>
    </w:p>
    <w:p w:rsidR="00F94E36" w:rsidRPr="00BF466F" w:rsidRDefault="00F94E36" w:rsidP="00F94E36">
      <w:pPr>
        <w:spacing w:after="120"/>
        <w:ind w:left="357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 xml:space="preserve">11.  Pobyt w mieszkaniu wspomaganym przyznaje się na podstawie umowy cywilnoprawnej lub kontraktu socjalnego. </w:t>
      </w:r>
    </w:p>
    <w:p w:rsidR="00F94E36" w:rsidRPr="00BF466F" w:rsidRDefault="00F94E36" w:rsidP="00F94E36">
      <w:pPr>
        <w:spacing w:after="120"/>
        <w:ind w:left="357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 xml:space="preserve">11. Decyzja o skierowaniu osoby do skorzystania ze wsparcia w mieszkaniu wspomaganym wydawana jest po zawarciu kontraktu socjalnego lub umowy cywilno-prawnej pomiędzy </w:t>
      </w:r>
      <w:r>
        <w:rPr>
          <w:rFonts w:asciiTheme="minorHAnsi" w:hAnsiTheme="minorHAnsi" w:cstheme="minorHAnsi"/>
        </w:rPr>
        <w:t xml:space="preserve">podmiotem prowadzącym </w:t>
      </w:r>
      <w:r w:rsidRPr="00BF466F">
        <w:rPr>
          <w:rFonts w:asciiTheme="minorHAnsi" w:hAnsiTheme="minorHAnsi" w:cstheme="minorHAnsi"/>
        </w:rPr>
        <w:t>mieszkanie wspomagane a osobą ubiegającą się o objęcie usługą mieszkania wspomaganego lub jej przedstawicielem ustawowym. Kontrakt lub umowa zawiera:</w:t>
      </w:r>
    </w:p>
    <w:p w:rsidR="00F94E36" w:rsidRPr="00BF466F" w:rsidRDefault="00F94E36" w:rsidP="00F94E36">
      <w:pPr>
        <w:spacing w:after="120"/>
        <w:ind w:left="357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lastRenderedPageBreak/>
        <w:t>1) cel pobytu;</w:t>
      </w:r>
    </w:p>
    <w:p w:rsidR="00F94E36" w:rsidRPr="00BF466F" w:rsidRDefault="00F94E36" w:rsidP="00F94E36">
      <w:pPr>
        <w:spacing w:after="120"/>
        <w:ind w:left="357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2) okres pobytu;</w:t>
      </w:r>
    </w:p>
    <w:p w:rsidR="00F94E36" w:rsidRPr="00BF466F" w:rsidRDefault="00F94E36" w:rsidP="00F94E36">
      <w:pPr>
        <w:spacing w:after="120"/>
        <w:ind w:left="357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3) rodzaj i zakres świadczonego wsparcia;</w:t>
      </w:r>
    </w:p>
    <w:p w:rsidR="00F94E36" w:rsidRPr="00BF466F" w:rsidRDefault="00F94E36" w:rsidP="00F94E36">
      <w:pPr>
        <w:spacing w:after="120"/>
        <w:ind w:left="357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4) odpłatność osoby korzystającej ze wsparcia;</w:t>
      </w:r>
    </w:p>
    <w:p w:rsidR="00F94E36" w:rsidRPr="00BF466F" w:rsidRDefault="00F94E36" w:rsidP="00F94E36">
      <w:pPr>
        <w:spacing w:after="120"/>
        <w:ind w:left="357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5) zasad</w:t>
      </w:r>
      <w:r>
        <w:rPr>
          <w:rFonts w:asciiTheme="minorHAnsi" w:hAnsiTheme="minorHAnsi" w:cstheme="minorHAnsi"/>
        </w:rPr>
        <w:t>y</w:t>
      </w:r>
      <w:r w:rsidRPr="00BF466F">
        <w:rPr>
          <w:rFonts w:asciiTheme="minorHAnsi" w:hAnsiTheme="minorHAnsi" w:cstheme="minorHAnsi"/>
        </w:rPr>
        <w:t xml:space="preserve"> i spos</w:t>
      </w:r>
      <w:r>
        <w:rPr>
          <w:rFonts w:asciiTheme="minorHAnsi" w:hAnsiTheme="minorHAnsi" w:cstheme="minorHAnsi"/>
        </w:rPr>
        <w:t>ó</w:t>
      </w:r>
      <w:r w:rsidRPr="00BF466F">
        <w:rPr>
          <w:rFonts w:asciiTheme="minorHAnsi" w:hAnsiTheme="minorHAnsi" w:cstheme="minorHAnsi"/>
        </w:rPr>
        <w:t xml:space="preserve">b realizacji programu usamodzielnienia lub programu wspierania osoby. </w:t>
      </w:r>
    </w:p>
    <w:p w:rsidR="00F94E36" w:rsidRPr="00BF466F" w:rsidRDefault="00F94E36" w:rsidP="00F94E36">
      <w:pPr>
        <w:spacing w:after="120"/>
        <w:ind w:left="357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 xml:space="preserve">12. Minister właściwy do spraw zabezpieczenia społecznego określi, w drodze rozporządzenia, warunki kierowania i pobytu oraz minimalne standardy usług świadczonych w mieszkaniach wspomaganych, kierując się potrzebą zapewnienia właściwych usług oraz </w:t>
      </w:r>
      <w:r>
        <w:rPr>
          <w:rFonts w:asciiTheme="minorHAnsi" w:hAnsiTheme="minorHAnsi" w:cstheme="minorHAnsi"/>
        </w:rPr>
        <w:t xml:space="preserve">uwzględniając </w:t>
      </w:r>
      <w:r w:rsidRPr="00BF466F">
        <w:rPr>
          <w:rFonts w:asciiTheme="minorHAnsi" w:hAnsiTheme="minorHAnsi" w:cstheme="minorHAnsi"/>
        </w:rPr>
        <w:t>indywidualne potrzeby i możliwości psychofizyczne osób kierowanych do mieszkania wspomaganego.</w:t>
      </w:r>
    </w:p>
    <w:p w:rsidR="00F94E36" w:rsidRPr="00BF466F" w:rsidRDefault="00F94E36" w:rsidP="00F94E3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94E36" w:rsidRPr="00BF466F" w:rsidRDefault="00F94E36" w:rsidP="00F94E36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gramStart"/>
      <w:r w:rsidRPr="00BF466F">
        <w:rPr>
          <w:rFonts w:asciiTheme="minorHAnsi" w:hAnsiTheme="minorHAnsi" w:cstheme="minorHAnsi"/>
        </w:rPr>
        <w:t>dodaje</w:t>
      </w:r>
      <w:proofErr w:type="gramEnd"/>
      <w:r w:rsidRPr="00BF466F">
        <w:rPr>
          <w:rFonts w:asciiTheme="minorHAnsi" w:hAnsiTheme="minorHAnsi" w:cstheme="minorHAnsi"/>
        </w:rPr>
        <w:t xml:space="preserve"> się art. 110b w brzmieniu:</w:t>
      </w:r>
    </w:p>
    <w:p w:rsidR="00F94E36" w:rsidRPr="00BF466F" w:rsidRDefault="00F94E36" w:rsidP="00F94E36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F94E36" w:rsidRPr="00BF466F" w:rsidRDefault="00F94E36" w:rsidP="00F94E36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</w:rPr>
      </w:pPr>
      <w:r w:rsidRPr="00BF466F">
        <w:rPr>
          <w:rFonts w:asciiTheme="minorHAnsi" w:hAnsiTheme="minorHAnsi" w:cstheme="minorHAnsi"/>
        </w:rPr>
        <w:t>„Art. 110b. 1. W ramach ośrodka pomocy społecznej lub powiatowego centrum pomocy rodzinie tworzone jest centrum usług socjalnych, zwane dalej „centrum”.</w:t>
      </w:r>
    </w:p>
    <w:p w:rsidR="00F94E36" w:rsidRPr="00BF466F" w:rsidRDefault="00F94E36" w:rsidP="00F94E3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</w:rPr>
      </w:pPr>
      <w:r w:rsidRPr="00BF466F">
        <w:rPr>
          <w:rFonts w:asciiTheme="minorHAnsi" w:hAnsiTheme="minorHAnsi" w:cstheme="minorHAnsi"/>
        </w:rPr>
        <w:t xml:space="preserve">Centrum stanowi wyspecjalizowany zespół organizujący i koordynujący proces świadczenia usług we współpracy z organizacjami pozarządowymi i </w:t>
      </w:r>
      <w:proofErr w:type="gramStart"/>
      <w:r w:rsidRPr="00BF466F">
        <w:rPr>
          <w:rFonts w:asciiTheme="minorHAnsi" w:hAnsiTheme="minorHAnsi" w:cstheme="minorHAnsi"/>
        </w:rPr>
        <w:t>podmiotami o których</w:t>
      </w:r>
      <w:proofErr w:type="gramEnd"/>
      <w:r w:rsidRPr="00BF466F">
        <w:rPr>
          <w:rFonts w:asciiTheme="minorHAnsi" w:hAnsiTheme="minorHAnsi" w:cstheme="minorHAnsi"/>
        </w:rPr>
        <w:t xml:space="preserve"> mowa w art. 3 ust. 3 ustawy o działalności pożytku publicznego. </w:t>
      </w:r>
    </w:p>
    <w:p w:rsidR="00F94E36" w:rsidRPr="00BF466F" w:rsidRDefault="00F94E36" w:rsidP="00F94E3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</w:rPr>
      </w:pPr>
      <w:r w:rsidRPr="00BF466F">
        <w:rPr>
          <w:rFonts w:asciiTheme="minorHAnsi" w:hAnsiTheme="minorHAnsi" w:cstheme="minorHAnsi"/>
        </w:rPr>
        <w:t>Centrum zapewnia dostarczanie zintegrowanych usług na rzecz osób</w:t>
      </w:r>
      <w:r>
        <w:rPr>
          <w:rFonts w:asciiTheme="minorHAnsi" w:hAnsiTheme="minorHAnsi" w:cstheme="minorHAnsi"/>
        </w:rPr>
        <w:t xml:space="preserve"> wymagających wsparcia. Zakres usług określa rada Gminy.</w:t>
      </w:r>
    </w:p>
    <w:p w:rsidR="00F94E36" w:rsidRPr="00BF466F" w:rsidRDefault="00F94E36" w:rsidP="00F94E3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</w:rPr>
      </w:pPr>
      <w:r w:rsidRPr="00BF466F">
        <w:rPr>
          <w:rFonts w:asciiTheme="minorHAnsi" w:hAnsiTheme="minorHAnsi" w:cstheme="minorHAnsi"/>
        </w:rPr>
        <w:t>Współpraca z organizacjami i podmiotami, o których mowa w ust. 2 polega na realizowaniu działań partnerskich lub powierzenia zadań publicznych, o których mowa w ustawie o działalności pożytku publicznego i o wolontariacie.</w:t>
      </w:r>
    </w:p>
    <w:p w:rsidR="00F94E36" w:rsidRDefault="00F94E36" w:rsidP="00F94E3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</w:rPr>
      </w:pPr>
      <w:r w:rsidRPr="00BF466F">
        <w:rPr>
          <w:rFonts w:asciiTheme="minorHAnsi" w:hAnsiTheme="minorHAnsi" w:cstheme="minorHAnsi"/>
        </w:rPr>
        <w:t>Minister właściwy do spraw zabezpieczenia społecznego mając na względzie spójność działań w zakresie usług określi szczegółowe zasady funkcjonowania centrów usług społecznych, w tym wspólnych centrów.”</w:t>
      </w:r>
    </w:p>
    <w:p w:rsidR="00EC56BE" w:rsidRPr="004C5CB0" w:rsidRDefault="00EC56BE" w:rsidP="004C5CB0">
      <w:pPr>
        <w:spacing w:after="200" w:line="276" w:lineRule="auto"/>
        <w:rPr>
          <w:rFonts w:asciiTheme="minorHAnsi" w:hAnsiTheme="minorHAnsi" w:cstheme="minorHAnsi"/>
        </w:rPr>
      </w:pPr>
      <w:bookmarkStart w:id="0" w:name="_GoBack"/>
      <w:bookmarkEnd w:id="0"/>
    </w:p>
    <w:sectPr w:rsidR="00EC56BE" w:rsidRPr="004C5CB0" w:rsidSect="00E41C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34F38"/>
    <w:multiLevelType w:val="hybridMultilevel"/>
    <w:tmpl w:val="CAE41668"/>
    <w:lvl w:ilvl="0" w:tplc="3BDCDC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E61F39"/>
    <w:multiLevelType w:val="hybridMultilevel"/>
    <w:tmpl w:val="62048B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A43F9"/>
    <w:multiLevelType w:val="multilevel"/>
    <w:tmpl w:val="DBAA8B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E9"/>
    <w:rsid w:val="002134F3"/>
    <w:rsid w:val="004C5CB0"/>
    <w:rsid w:val="00C777E9"/>
    <w:rsid w:val="00E41C05"/>
    <w:rsid w:val="00EC56BE"/>
    <w:rsid w:val="00F037EC"/>
    <w:rsid w:val="00F9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777E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777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77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777E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777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7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Anna Moskwa</cp:lastModifiedBy>
  <cp:revision>3</cp:revision>
  <dcterms:created xsi:type="dcterms:W3CDTF">2017-05-16T11:32:00Z</dcterms:created>
  <dcterms:modified xsi:type="dcterms:W3CDTF">2017-05-22T06:23:00Z</dcterms:modified>
</cp:coreProperties>
</file>