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439ED" w14:textId="443E93B3" w:rsidR="001E2D7C" w:rsidRDefault="002C0DDB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1FB7A982" wp14:editId="2F741FDF">
            <wp:extent cx="5767070" cy="792480"/>
            <wp:effectExtent l="0" t="0" r="5080" b="7620"/>
            <wp:docPr id="11491719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F5BD03" w14:textId="77777777" w:rsidR="002C0DDB" w:rsidRDefault="002C0DDB">
      <w:pPr>
        <w:rPr>
          <w:rFonts w:ascii="Lato" w:hAnsi="Lato"/>
        </w:rPr>
      </w:pPr>
    </w:p>
    <w:p w14:paraId="24D37AC0" w14:textId="77777777" w:rsidR="002C0DDB" w:rsidRDefault="002C0DDB" w:rsidP="002C0DDB">
      <w:pPr>
        <w:jc w:val="center"/>
        <w:rPr>
          <w:rFonts w:ascii="Lato" w:hAnsi="Lato"/>
          <w:color w:val="0070C0"/>
          <w:sz w:val="40"/>
          <w:szCs w:val="40"/>
        </w:rPr>
      </w:pPr>
    </w:p>
    <w:p w14:paraId="29881087" w14:textId="63ED61F2" w:rsidR="002C0DDB" w:rsidRPr="002C0DDB" w:rsidRDefault="002C0DDB" w:rsidP="002C0DDB">
      <w:pPr>
        <w:jc w:val="center"/>
        <w:rPr>
          <w:rFonts w:ascii="Lato" w:hAnsi="Lato"/>
          <w:color w:val="0070C0"/>
          <w:sz w:val="40"/>
          <w:szCs w:val="40"/>
        </w:rPr>
      </w:pPr>
      <w:r w:rsidRPr="002C0DDB">
        <w:rPr>
          <w:rFonts w:ascii="Lato" w:hAnsi="Lato"/>
          <w:color w:val="0070C0"/>
          <w:sz w:val="40"/>
          <w:szCs w:val="40"/>
        </w:rPr>
        <w:t>OPIS PRZEDMIOTU ZAMÓWIENIA</w:t>
      </w:r>
    </w:p>
    <w:p w14:paraId="25204703" w14:textId="77777777" w:rsidR="002C0DDB" w:rsidRDefault="002C0DDB" w:rsidP="002C0DDB">
      <w:pPr>
        <w:jc w:val="center"/>
        <w:rPr>
          <w:rFonts w:ascii="Lato" w:hAnsi="Lato"/>
          <w:color w:val="0070C0"/>
        </w:rPr>
      </w:pPr>
    </w:p>
    <w:p w14:paraId="5A404D87" w14:textId="3828A2C9" w:rsidR="002C0DDB" w:rsidRPr="002C0DDB" w:rsidRDefault="002C0DDB" w:rsidP="002C0DDB">
      <w:pPr>
        <w:spacing w:line="360" w:lineRule="auto"/>
        <w:jc w:val="center"/>
        <w:rPr>
          <w:rFonts w:ascii="Lato" w:hAnsi="Lato"/>
          <w:b/>
          <w:bCs/>
          <w:color w:val="0070C0"/>
          <w:sz w:val="32"/>
          <w:szCs w:val="32"/>
        </w:rPr>
      </w:pPr>
      <w:r w:rsidRPr="002C0DDB">
        <w:rPr>
          <w:rFonts w:ascii="Lato" w:hAnsi="Lato"/>
          <w:color w:val="0070C0"/>
        </w:rPr>
        <w:t xml:space="preserve"> </w:t>
      </w:r>
      <w:bookmarkStart w:id="0" w:name="_Hlk222380062"/>
      <w:r w:rsidRPr="002C0DDB">
        <w:rPr>
          <w:rFonts w:ascii="Lato" w:hAnsi="Lato"/>
          <w:b/>
          <w:bCs/>
          <w:color w:val="0070C0"/>
          <w:sz w:val="32"/>
          <w:szCs w:val="32"/>
        </w:rPr>
        <w:t>OPRACOWANIE PROGRAMÓW I MATERIAŁÓW SZKOLENIOWYCH ORAZ PRZEPROWADZENIE SZKOLEŃ I</w:t>
      </w:r>
      <w:r>
        <w:rPr>
          <w:rFonts w:ascii="Lato" w:hAnsi="Lato"/>
          <w:b/>
          <w:bCs/>
          <w:color w:val="0070C0"/>
          <w:sz w:val="32"/>
          <w:szCs w:val="32"/>
        </w:rPr>
        <w:t> </w:t>
      </w:r>
      <w:r w:rsidRPr="002C0DDB">
        <w:rPr>
          <w:rFonts w:ascii="Lato" w:hAnsi="Lato"/>
          <w:b/>
          <w:bCs/>
          <w:color w:val="0070C0"/>
          <w:sz w:val="32"/>
          <w:szCs w:val="32"/>
        </w:rPr>
        <w:t xml:space="preserve">ŚWIADCZENIE DORADZTWA EKSPERCKIEGO  </w:t>
      </w:r>
      <w:bookmarkEnd w:id="0"/>
    </w:p>
    <w:p w14:paraId="4854BC15" w14:textId="77777777" w:rsidR="002C0DDB" w:rsidRPr="002C0DDB" w:rsidRDefault="002C0DDB" w:rsidP="002C0DDB">
      <w:pPr>
        <w:spacing w:line="360" w:lineRule="auto"/>
        <w:jc w:val="center"/>
        <w:rPr>
          <w:rFonts w:ascii="Lato" w:hAnsi="Lato"/>
          <w:color w:val="0070C0"/>
          <w:sz w:val="32"/>
          <w:szCs w:val="32"/>
        </w:rPr>
      </w:pPr>
      <w:r w:rsidRPr="002C0DDB">
        <w:rPr>
          <w:rFonts w:ascii="Lato" w:hAnsi="Lato"/>
          <w:color w:val="0070C0"/>
          <w:sz w:val="32"/>
          <w:szCs w:val="32"/>
        </w:rPr>
        <w:t>w ramach projektu pn.:</w:t>
      </w:r>
    </w:p>
    <w:p w14:paraId="2AC91523" w14:textId="0AA30314" w:rsidR="002C0DDB" w:rsidRPr="002C0DDB" w:rsidRDefault="002C0DDB" w:rsidP="002C0DDB">
      <w:pPr>
        <w:spacing w:line="360" w:lineRule="auto"/>
        <w:jc w:val="center"/>
        <w:rPr>
          <w:rFonts w:ascii="Lato" w:hAnsi="Lato"/>
          <w:color w:val="0070C0"/>
          <w:sz w:val="32"/>
          <w:szCs w:val="32"/>
        </w:rPr>
      </w:pPr>
      <w:r w:rsidRPr="002C0DDB">
        <w:rPr>
          <w:rFonts w:ascii="Lato" w:hAnsi="Lato"/>
          <w:color w:val="0070C0"/>
          <w:sz w:val="32"/>
          <w:szCs w:val="32"/>
        </w:rPr>
        <w:t>Centrum Doskonałości Zarządzania Szpitalami – rozwój kompetencji zarządczych kadr zarządzających oraz nadzorujących szpitale</w:t>
      </w:r>
    </w:p>
    <w:p w14:paraId="60A0D7A2" w14:textId="77777777" w:rsidR="002C0DDB" w:rsidRDefault="002C0DDB" w:rsidP="002C0DDB">
      <w:pPr>
        <w:jc w:val="center"/>
        <w:rPr>
          <w:rFonts w:ascii="Lato" w:hAnsi="Lato"/>
        </w:rPr>
      </w:pPr>
    </w:p>
    <w:p w14:paraId="54ECCDAF" w14:textId="01A684D7" w:rsidR="002C0DDB" w:rsidRDefault="002C0DDB" w:rsidP="002C0DDB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5FE04FE9" wp14:editId="4BD4BCAA">
            <wp:extent cx="2244727" cy="1000125"/>
            <wp:effectExtent l="0" t="0" r="0" b="0"/>
            <wp:docPr id="3469812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448" cy="1012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7C69C" w14:textId="77777777" w:rsidR="002C0DDB" w:rsidRDefault="002C0DDB" w:rsidP="002C0DDB">
      <w:pPr>
        <w:jc w:val="center"/>
        <w:rPr>
          <w:rFonts w:ascii="Lato" w:hAnsi="Lato"/>
        </w:rPr>
      </w:pPr>
    </w:p>
    <w:p w14:paraId="383BD3D6" w14:textId="77777777" w:rsidR="002C0DDB" w:rsidRDefault="002C0DDB" w:rsidP="002C0DDB">
      <w:pPr>
        <w:jc w:val="center"/>
        <w:rPr>
          <w:rFonts w:ascii="Lato" w:hAnsi="Lato"/>
        </w:rPr>
      </w:pPr>
    </w:p>
    <w:p w14:paraId="2597D69A" w14:textId="0C4B1A47" w:rsidR="002C0DDB" w:rsidRPr="002C0DDB" w:rsidRDefault="002C0DDB" w:rsidP="002C0DDB">
      <w:pPr>
        <w:jc w:val="center"/>
        <w:rPr>
          <w:rFonts w:ascii="Lato" w:hAnsi="Lato"/>
        </w:rPr>
      </w:pPr>
      <w:r w:rsidRPr="002C0DDB">
        <w:rPr>
          <w:rFonts w:ascii="Lato" w:hAnsi="Lato"/>
        </w:rPr>
        <w:t xml:space="preserve">DEPARTAMENT </w:t>
      </w:r>
      <w:r>
        <w:rPr>
          <w:rFonts w:ascii="Lato" w:hAnsi="Lato"/>
        </w:rPr>
        <w:t>OPIEKI KOORDYNOWANEJ</w:t>
      </w:r>
      <w:r w:rsidRPr="002C0DDB">
        <w:rPr>
          <w:rFonts w:ascii="Lato" w:hAnsi="Lato"/>
        </w:rPr>
        <w:t xml:space="preserve"> MINISTERSTWO ZDROWIA</w:t>
      </w:r>
    </w:p>
    <w:p w14:paraId="59A849E8" w14:textId="591A04C7" w:rsidR="002C0DDB" w:rsidRDefault="002C0DDB" w:rsidP="002C0DDB">
      <w:pPr>
        <w:jc w:val="center"/>
        <w:rPr>
          <w:rFonts w:ascii="Lato" w:hAnsi="Lato"/>
        </w:rPr>
      </w:pPr>
      <w:r w:rsidRPr="002C0DDB">
        <w:rPr>
          <w:rFonts w:ascii="Lato" w:hAnsi="Lato"/>
        </w:rPr>
        <w:t>WARSZAWA, 202</w:t>
      </w:r>
      <w:r w:rsidR="00D54CD2">
        <w:rPr>
          <w:rFonts w:ascii="Lato" w:hAnsi="Lato"/>
        </w:rPr>
        <w:t>6</w:t>
      </w:r>
    </w:p>
    <w:p w14:paraId="2FAAFE3F" w14:textId="77777777" w:rsidR="00E832F7" w:rsidRDefault="00E832F7" w:rsidP="002C0DDB">
      <w:pPr>
        <w:jc w:val="center"/>
        <w:rPr>
          <w:rFonts w:ascii="Lato" w:hAnsi="Lato"/>
        </w:rPr>
      </w:pPr>
    </w:p>
    <w:p w14:paraId="6A6A4AC1" w14:textId="77777777" w:rsidR="00E832F7" w:rsidRDefault="00E832F7" w:rsidP="002C0DDB">
      <w:pPr>
        <w:jc w:val="center"/>
        <w:rPr>
          <w:rFonts w:ascii="Lato" w:hAnsi="Lato"/>
        </w:rPr>
      </w:pPr>
    </w:p>
    <w:p w14:paraId="6B66CE25" w14:textId="77777777" w:rsidR="00E832F7" w:rsidRDefault="00E832F7" w:rsidP="002C0DDB">
      <w:pPr>
        <w:jc w:val="center"/>
        <w:rPr>
          <w:rFonts w:ascii="Lato" w:hAnsi="Lato"/>
        </w:rPr>
      </w:pPr>
    </w:p>
    <w:p w14:paraId="1824A463" w14:textId="77777777" w:rsidR="00E832F7" w:rsidRDefault="00E832F7" w:rsidP="002C0DDB">
      <w:pPr>
        <w:jc w:val="center"/>
        <w:rPr>
          <w:rFonts w:ascii="Lato" w:hAnsi="Lato"/>
        </w:rPr>
      </w:pPr>
    </w:p>
    <w:p w14:paraId="61F982BE" w14:textId="6F81AC68" w:rsidR="00E832F7" w:rsidRPr="00045CB5" w:rsidRDefault="00045CB5" w:rsidP="00045CB5">
      <w:pPr>
        <w:keepNext/>
        <w:shd w:val="clear" w:color="auto" w:fill="4C94D8" w:themeFill="text2" w:themeFillTint="80"/>
        <w:spacing w:before="120" w:after="120" w:line="360" w:lineRule="auto"/>
        <w:jc w:val="both"/>
        <w:outlineLvl w:val="0"/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</w:pPr>
      <w:bookmarkStart w:id="1" w:name="_Toc465421387"/>
      <w:bookmarkStart w:id="2" w:name="_Toc106196131"/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lastRenderedPageBreak/>
        <w:t>I</w:t>
      </w:r>
      <w:r w:rsidR="00BF3806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.</w:t>
      </w: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 </w:t>
      </w:r>
      <w:r w:rsidR="00D74E6D" w:rsidRPr="00045CB5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OKREŚLENIE </w:t>
      </w:r>
      <w:r w:rsidR="00E866FA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CELU I </w:t>
      </w:r>
      <w:r w:rsidR="00E832F7" w:rsidRPr="00045CB5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PRZEDMIOT</w:t>
      </w:r>
      <w:r w:rsidR="00D74E6D" w:rsidRPr="00045CB5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U</w:t>
      </w:r>
      <w:r w:rsidR="00E832F7" w:rsidRPr="00045CB5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 ZAMÓWIENIA</w:t>
      </w:r>
    </w:p>
    <w:bookmarkEnd w:id="1"/>
    <w:bookmarkEnd w:id="2"/>
    <w:p w14:paraId="2F68D7A3" w14:textId="66C978BF" w:rsidR="000445BE" w:rsidRDefault="00E832F7" w:rsidP="008841D1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Departament Opieki Koordynowanej w Ministerstwie Zdrowia realizuje projekt </w:t>
      </w:r>
      <w:r w:rsidR="006B50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kierowany do </w:t>
      </w:r>
      <w:r w:rsidR="006B507A" w:rsidRPr="002805A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kadry zarządzającej szpitalami publicznymi (zarówno kadry wyższego, jak i średniego szczebla)</w:t>
      </w:r>
      <w:r w:rsidR="006B50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</w:t>
      </w:r>
      <w:r w:rsidR="006B507A" w:rsidRPr="006B50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B507A" w:rsidRPr="00155F0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osób nadzorujących szpitale z ramienia podmiotów tworzących i instytucji publicznych</w:t>
      </w:r>
      <w:r w:rsidR="000445B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6B507A" w:rsidRPr="002805A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B50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Jego celem jest </w:t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podniesienie </w:t>
      </w:r>
      <w:r w:rsidR="00CD70F6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poziomu wiedzy i</w:t>
      </w:r>
      <w:r w:rsidR="008841D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CD70F6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umiejętności menadżerskich</w:t>
      </w:r>
      <w:r w:rsidR="000445B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2993CAFA" w14:textId="1769C77B" w:rsidR="002706FA" w:rsidRDefault="00E832F7" w:rsidP="008841D1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Zamówienie jest realizowane w ramach projektu pn. </w:t>
      </w:r>
      <w:r w:rsidRPr="00462F5B">
        <w:rPr>
          <w:rFonts w:ascii="Lato" w:eastAsia="Times New Roman" w:hAnsi="Lato" w:cs="Arial"/>
          <w:b/>
          <w:kern w:val="0"/>
          <w:sz w:val="24"/>
          <w:szCs w:val="24"/>
          <w:lang w:eastAsia="pl-PL"/>
          <w14:ligatures w14:val="none"/>
        </w:rPr>
        <w:t>,,Centrum Doskonałości Zarządzania Szpitalami – rozwój kompetencji zarządczych kadr zarządzających oraz nadzorujących szpitale”</w:t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współfinansowanego przez Unię Europejską ze środków Europejskiego Funduszu Społecznego</w:t>
      </w:r>
      <w:r w:rsidRPr="004160CC">
        <w:rPr>
          <w:vertAlign w:val="superscript"/>
          <w:lang w:eastAsia="pl-PL"/>
        </w:rPr>
        <w:footnoteReference w:id="1"/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1E0BE964" w14:textId="562A655E" w:rsidR="00E832F7" w:rsidRPr="00462F5B" w:rsidRDefault="00E832F7" w:rsidP="008841D1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Przedmiotem </w:t>
      </w:r>
      <w:r w:rsidR="002706F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zamówienia jest wybór wykonawcy lub wykonawców, którzy zrealizują następujący zakres </w:t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zamówienia: </w:t>
      </w:r>
    </w:p>
    <w:p w14:paraId="5A3723B1" w14:textId="70E36146" w:rsidR="00427B9A" w:rsidRPr="00462F5B" w:rsidRDefault="00E832F7" w:rsidP="00967D1A">
      <w:pPr>
        <w:pStyle w:val="Akapitzlist"/>
        <w:numPr>
          <w:ilvl w:val="0"/>
          <w:numId w:val="31"/>
        </w:numPr>
        <w:spacing w:before="120" w:after="120" w:line="360" w:lineRule="auto"/>
        <w:ind w:left="426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2143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ZADANIE </w:t>
      </w:r>
      <w:r w:rsidR="00427B9A" w:rsidRPr="002143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1: 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6B50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rganizacja i przeprowadzenie </w:t>
      </w:r>
      <w:r w:rsidR="00AD31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 wraz z badaniem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</w:t>
      </w:r>
      <w:r w:rsidR="002143E6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analiz</w:t>
      </w:r>
      <w:r w:rsidR="00AD31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</w:t>
      </w:r>
      <w:r w:rsidR="002143E6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kompetencji menadżerskich</w:t>
      </w:r>
      <w:r w:rsidR="002143E6" w:rsidRPr="002143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uczestników</w:t>
      </w:r>
      <w:r w:rsidR="002143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 wykorzystaniem technologii VR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2143E6" w:rsidRPr="002143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wraz z</w:t>
      </w:r>
      <w:r w:rsidR="008841D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2143E6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przygotowaniem indywidualnego raportu</w:t>
      </w:r>
      <w:r w:rsidR="006B50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analizującego potencjał i wskazującego</w:t>
      </w:r>
      <w:r w:rsidR="002143E6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kierunki rozwoju w celu lepszego zarządzania placówką i personelem</w:t>
      </w:r>
      <w:r w:rsidR="0025737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 dokonanie ewaluacji</w:t>
      </w:r>
      <w:r w:rsid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(obszar VII)</w:t>
      </w:r>
      <w:r w:rsidR="002143E6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683EAA66" w14:textId="32A941B1" w:rsidR="00C5127B" w:rsidRPr="00462F5B" w:rsidRDefault="002143E6" w:rsidP="00967D1A">
      <w:pPr>
        <w:pStyle w:val="Akapitzlist"/>
        <w:numPr>
          <w:ilvl w:val="0"/>
          <w:numId w:val="31"/>
        </w:numPr>
        <w:spacing w:before="120" w:after="120" w:line="360" w:lineRule="auto"/>
        <w:ind w:left="426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ZADANIE 2</w:t>
      </w:r>
      <w:r w:rsidR="00E832F7" w:rsidRPr="00E10918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E832F7" w:rsidRPr="00E1091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bookmarkStart w:id="3" w:name="_Hlk207182468"/>
      <w:r w:rsidR="00E832F7" w:rsidRPr="00E1091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opracowanie </w:t>
      </w:r>
      <w:r w:rsidR="002706F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szczegółowego </w:t>
      </w:r>
      <w:r w:rsidR="00E832F7" w:rsidRPr="00E1091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programu szkoleń oraz materiałów szkoleniowych dla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sześciu</w:t>
      </w:r>
      <w:r w:rsidR="00E832F7" w:rsidRPr="00E1091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</w:t>
      </w:r>
      <w:r w:rsidR="00964FD2" w:rsidRPr="00E1091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832F7" w:rsidRPr="00E1091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tematycznych szkoleń</w:t>
      </w:r>
      <w:bookmarkEnd w:id="3"/>
      <w:r w:rsid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(obszary I-VI)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E10918" w:rsidRPr="00E10918">
        <w:t xml:space="preserve"> </w:t>
      </w:r>
    </w:p>
    <w:p w14:paraId="6DE56394" w14:textId="1305DCFB" w:rsidR="00C5127B" w:rsidRPr="004160CC" w:rsidRDefault="00E832F7" w:rsidP="00967D1A">
      <w:pPr>
        <w:pStyle w:val="Akapitzlist"/>
        <w:numPr>
          <w:ilvl w:val="0"/>
          <w:numId w:val="31"/>
        </w:numPr>
        <w:spacing w:before="120" w:after="120" w:line="360" w:lineRule="auto"/>
        <w:ind w:left="426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bookmarkStart w:id="4" w:name="_Hlk206656993"/>
      <w:r w:rsidRPr="004160CC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ZADANIE </w:t>
      </w:r>
      <w:r w:rsidR="002143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bookmarkEnd w:id="4"/>
      <w:r w:rsidRPr="004160CC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bookmarkStart w:id="5" w:name="_Hlk206656983"/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przygotowanie, organizacja i przeprowadzenie szkoleń dla kadry zarządzającej i nadzorującej szpitale</w:t>
      </w:r>
      <w:bookmarkEnd w:id="5"/>
      <w:r w:rsidR="002143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dla sześciu obszarów tematycznych</w:t>
      </w:r>
      <w:r w:rsidR="005659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 ewaluacja szkoleń</w:t>
      </w:r>
      <w:r w:rsid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(obszary I-VI</w:t>
      </w:r>
      <w:r w:rsidR="002143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2143E6"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0163AF3A" w14:textId="6C9E3B76" w:rsidR="00E832F7" w:rsidRDefault="00E832F7" w:rsidP="00967D1A">
      <w:pPr>
        <w:pStyle w:val="Akapitzlist"/>
        <w:numPr>
          <w:ilvl w:val="0"/>
          <w:numId w:val="31"/>
        </w:numPr>
        <w:spacing w:after="120" w:line="360" w:lineRule="auto"/>
        <w:ind w:left="426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160CC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ZADANIE </w:t>
      </w:r>
      <w:r w:rsidR="002143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4160CC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95AF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realizacja </w:t>
      </w:r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doradztw</w:t>
      </w:r>
      <w:r w:rsidR="00E95AF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eksperckie</w:t>
      </w:r>
      <w:r w:rsidR="00E95AF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go</w:t>
      </w:r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zakresie opracowania i</w:t>
      </w:r>
      <w:r w:rsidR="008841D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wdrożenia programów naprawczych w szpitalach</w:t>
      </w:r>
      <w:r w:rsidR="005659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 </w:t>
      </w:r>
      <w:r w:rsidR="0025737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dokonanie </w:t>
      </w:r>
      <w:r w:rsidR="005659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ewaluacj</w:t>
      </w:r>
      <w:r w:rsidR="0025737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</w:t>
      </w:r>
      <w:r w:rsidRPr="004160C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2784D7E" w14:textId="0A896C15" w:rsidR="009273A8" w:rsidRPr="00462F5B" w:rsidRDefault="009273A8" w:rsidP="00462F5B">
      <w:pPr>
        <w:keepNext/>
        <w:shd w:val="clear" w:color="auto" w:fill="4C94D8" w:themeFill="text2" w:themeFillTint="80"/>
        <w:spacing w:before="120" w:after="120" w:line="360" w:lineRule="auto"/>
        <w:jc w:val="both"/>
        <w:outlineLvl w:val="0"/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</w:pP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II. </w:t>
      </w:r>
      <w:r w:rsidR="00103FDD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HARMONOGRAM</w:t>
      </w:r>
      <w:r w:rsidRPr="00462F5B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 REALIZACJI </w:t>
      </w:r>
      <w:r w:rsidR="00103FDD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ZAMÓWIENIA</w:t>
      </w:r>
    </w:p>
    <w:p w14:paraId="7B6DD88E" w14:textId="67664772" w:rsidR="009273A8" w:rsidRDefault="009273A8" w:rsidP="009273A8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273A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zrealizuje zamówienie w terminie od dnia zawarcia umowy do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30 czerwca 2028 roku, przy czym w terminie:</w:t>
      </w:r>
    </w:p>
    <w:p w14:paraId="107E187A" w14:textId="610AD552" w:rsidR="009273A8" w:rsidRPr="00462F5B" w:rsidRDefault="006B507A" w:rsidP="00967D1A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 xml:space="preserve">Zgodnym z harmonogramem </w:t>
      </w:r>
      <w:r w:rsidR="001F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zaakceptowanym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przez 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mawiającego</w:t>
      </w:r>
      <w:r w:rsidR="00E57F2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zrealizuje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terminie </w:t>
      </w:r>
      <w:r w:rsidR="009273A8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 3 miesięcy od dnia zawarcia umowy </w:t>
      </w:r>
      <w:r w:rsidR="001F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9273A8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adanie nr 2,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 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założeniem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że materiały zgodnie ze wskazanym 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harmonogramem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dla 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poszczególnych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obszarów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tematycznych będą przekazywane częściowo dla każdego 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obszaru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tematycznego</w:t>
      </w:r>
      <w:r w:rsidR="00964F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BDC134C" w14:textId="3610ED2B" w:rsidR="009273A8" w:rsidRDefault="009273A8" w:rsidP="00967D1A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 31.12.2026 r. zrealizuje </w:t>
      </w:r>
      <w:r w:rsidR="001F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adanie nr 1 dla 675 uczestników szkoleń</w:t>
      </w:r>
      <w:r w:rsidR="0025737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przy czym </w:t>
      </w:r>
      <w:r w:rsidR="00E57F2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terminie do 1 miesiąca</w:t>
      </w:r>
      <w:r w:rsidR="00381B9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22D8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od daty przeprowadzenia badania 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zorganizuje indywidualne spotkanie omawiające raport dla każdego uczestnika z e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ks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pertem w zakresie kompetencji menad</w:t>
      </w:r>
      <w:r w:rsidR="00F349D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ż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erskich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2F05AD35" w14:textId="6CE83550" w:rsidR="009273A8" w:rsidRDefault="001F0B8D" w:rsidP="00967D1A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F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Zgodnym z harmonogramem zaakceptowanym przez Zamawiającego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rozpocznie </w:t>
      </w:r>
      <w:r w:rsidR="00381B9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terminie </w:t>
      </w:r>
      <w:r w:rsidR="009273A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 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3</w:t>
      </w:r>
      <w:r w:rsidR="009273A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miesięcy od dnia zawarcia umowy realizację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9273A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adania nr 3 w zakresie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przeprowadzenia </w:t>
      </w:r>
      <w:r w:rsidR="009273A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szkoleń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40493F3D" w14:textId="22BBC497" w:rsidR="005C790A" w:rsidRPr="00462F5B" w:rsidRDefault="00381B92" w:rsidP="00967D1A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terminie d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 6 </w:t>
      </w:r>
      <w:r w:rsidR="00F349D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miesięcy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od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dnia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zawarcia 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umowy i przeprowadzenia </w:t>
      </w:r>
      <w:r w:rsidR="001F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szkoleń w obszarze I </w:t>
      </w:r>
      <w:proofErr w:type="spellStart"/>
      <w:r w:rsidR="001F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</w:t>
      </w:r>
      <w:proofErr w:type="spellEnd"/>
      <w:r w:rsidR="001F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II, </w:t>
      </w:r>
      <w:r w:rsidR="005C79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zapewni możliwość indywidualnych konsultacji planów naprawczych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439803E8" w14:textId="5C3B7AB1" w:rsidR="00B26522" w:rsidRPr="00462F5B" w:rsidRDefault="002706FA" w:rsidP="00462F5B">
      <w:pPr>
        <w:keepNext/>
        <w:shd w:val="clear" w:color="auto" w:fill="4C94D8" w:themeFill="text2" w:themeFillTint="80"/>
        <w:spacing w:before="120" w:after="120" w:line="360" w:lineRule="auto"/>
        <w:jc w:val="both"/>
        <w:outlineLvl w:val="0"/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</w:pP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I</w:t>
      </w:r>
      <w:r w:rsidR="009273A8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I</w:t>
      </w: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I. </w:t>
      </w:r>
      <w:r w:rsidR="009273A8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GRUPA D</w:t>
      </w:r>
      <w:r w:rsidR="00BA6201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O</w:t>
      </w:r>
      <w:r w:rsidR="009273A8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CELOWA</w:t>
      </w:r>
    </w:p>
    <w:p w14:paraId="057FBDB6" w14:textId="5A566AB5" w:rsidR="002706FA" w:rsidRDefault="00E57F23" w:rsidP="002706FA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ramach zamówienia planowane jest przeszkolenie</w:t>
      </w:r>
      <w:r w:rsidR="00456F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:</w:t>
      </w:r>
      <w:r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706F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A1A916D" w14:textId="3B048200" w:rsidR="002706FA" w:rsidRPr="00462F5B" w:rsidRDefault="00B26522" w:rsidP="00067A67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kadr</w:t>
      </w:r>
      <w:r w:rsidR="00E57F2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67A67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zarządzając</w:t>
      </w:r>
      <w:r w:rsidR="00E57F2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ej</w:t>
      </w:r>
      <w:r w:rsidR="00067A67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szpitalami </w:t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wyższego</w:t>
      </w:r>
      <w:r w:rsidR="00F11C6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średniego </w:t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szczebla (tj. kierownictwo szpitala – dyrektorzy, zastępcy dyrektora m.in. ds. lecznictwa, ds. administracyjnych, ds. finansowych, główni księgowi),</w:t>
      </w:r>
    </w:p>
    <w:p w14:paraId="2CC34141" w14:textId="11949450" w:rsidR="00F81386" w:rsidRDefault="00B26522" w:rsidP="005B095A">
      <w:pPr>
        <w:pStyle w:val="Akapitzlist"/>
        <w:numPr>
          <w:ilvl w:val="0"/>
          <w:numId w:val="32"/>
        </w:numPr>
        <w:spacing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kadr</w:t>
      </w:r>
      <w:r w:rsidR="00E57F23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średniego szczebla (tj. kierownicy komórek organizacyjnych szpitala </w:t>
      </w:r>
      <w:r w:rsidR="002706FA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ds. finansowych</w:t>
      </w: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ds. zamówień </w:t>
      </w:r>
      <w:r w:rsidR="002706FA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publicznych</w:t>
      </w: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ds. </w:t>
      </w:r>
      <w:r w:rsidR="002706FA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inwestycji</w:t>
      </w: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ds. kadrowych i zatrudnienia)</w:t>
      </w:r>
      <w:r w:rsidR="00F81386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80B49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- </w:t>
      </w: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zarządzając</w:t>
      </w:r>
      <w:r w:rsidR="00E57F23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ej</w:t>
      </w: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szpitalami posiadającymi kontrakt z Narodowym Funduszem Zdrowia, w szczególności szpitalami, które sprawozdały ujemny wynik finansowy za rok 202</w:t>
      </w:r>
      <w:r w:rsidR="005C790A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4</w:t>
      </w:r>
      <w:r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lub 202</w:t>
      </w:r>
      <w:r w:rsidR="005C790A" w:rsidRP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5</w:t>
      </w:r>
      <w:r w:rsid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oraz</w:t>
      </w:r>
    </w:p>
    <w:p w14:paraId="68D1E907" w14:textId="14E040A0" w:rsidR="00F81386" w:rsidRPr="00727A8E" w:rsidRDefault="00F81386" w:rsidP="00727A8E">
      <w:pPr>
        <w:pStyle w:val="Akapitzlist"/>
        <w:numPr>
          <w:ilvl w:val="0"/>
          <w:numId w:val="32"/>
        </w:numPr>
        <w:spacing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pracowników podmiotów tworzących szpitale i instytucji publicznych (jednostki samorządu terytorialnego, ministerstwa, NFZ, </w:t>
      </w:r>
      <w:proofErr w:type="spellStart"/>
      <w:r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AOTMiT</w:t>
      </w:r>
      <w:proofErr w:type="spellEnd"/>
      <w:r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 odpowiedzialnych za nadzór nad działalnością szpitali.</w:t>
      </w:r>
    </w:p>
    <w:p w14:paraId="50E79094" w14:textId="77777777" w:rsidR="00F81386" w:rsidRPr="00462F5B" w:rsidRDefault="00F81386" w:rsidP="008841D1">
      <w:pPr>
        <w:pStyle w:val="Akapitzlist"/>
        <w:spacing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48177CB1" w14:textId="0F2F1039" w:rsidR="00103FDD" w:rsidRPr="00067A67" w:rsidRDefault="007B77ED" w:rsidP="00727A8E">
      <w:pPr>
        <w:pStyle w:val="Akapitzlist"/>
        <w:keepNext/>
        <w:numPr>
          <w:ilvl w:val="0"/>
          <w:numId w:val="26"/>
        </w:numPr>
        <w:shd w:val="clear" w:color="auto" w:fill="4C94D8" w:themeFill="text2" w:themeFillTint="80"/>
        <w:spacing w:before="120" w:after="120" w:line="360" w:lineRule="auto"/>
        <w:ind w:left="426" w:hanging="426"/>
        <w:contextualSpacing w:val="0"/>
        <w:jc w:val="both"/>
        <w:outlineLvl w:val="0"/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</w:pPr>
      <w:r w:rsidRPr="00067A67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ZAKŁADANE EFEKTY ZAMÓWIENIA  </w:t>
      </w:r>
    </w:p>
    <w:p w14:paraId="4F06244C" w14:textId="4F5F2D04" w:rsidR="0041730B" w:rsidRDefault="0041730B" w:rsidP="00103FDD">
      <w:pPr>
        <w:spacing w:after="120" w:line="360" w:lineRule="auto"/>
        <w:jc w:val="both"/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</w:pPr>
      <w:bookmarkStart w:id="6" w:name="_heading=h.2et92p0" w:colFirst="0" w:colLast="0"/>
      <w:bookmarkEnd w:id="6"/>
      <w:r w:rsidRPr="00727A8E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W ramach realizacji zamówienia </w:t>
      </w: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zostanie przeszkolonych: </w:t>
      </w:r>
    </w:p>
    <w:p w14:paraId="139BE578" w14:textId="33898D0E" w:rsidR="00D77285" w:rsidRDefault="00D77285" w:rsidP="00D77285">
      <w:pPr>
        <w:spacing w:after="120" w:line="360" w:lineRule="auto"/>
        <w:jc w:val="both"/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lastRenderedPageBreak/>
        <w:t xml:space="preserve">- </w:t>
      </w:r>
      <w:r w:rsidRPr="0041730B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co najmniej 1 175 osób, które wezmą udział w szkoleniach</w:t>
      </w: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, w tym min. 675 osób, które wezmą udział w szkoleniach pełnych </w:t>
      </w:r>
      <w:r w:rsidRPr="0041730B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(7 obszarów tematycznych)</w:t>
      </w: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 i min. 500 osób przeszkolonych w ramach co najmniej jednego bloku tematycznego,</w:t>
      </w:r>
    </w:p>
    <w:p w14:paraId="262CEC37" w14:textId="13A4B812" w:rsidR="0041730B" w:rsidRDefault="00F81386" w:rsidP="00103FDD">
      <w:pPr>
        <w:spacing w:after="120" w:line="360" w:lineRule="auto"/>
        <w:jc w:val="both"/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Z 1 175 co najmniej </w:t>
      </w:r>
      <w:r w:rsidR="0041730B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999 osób podniesie swoje kompetencje</w:t>
      </w:r>
      <w:r w:rsidR="0041730B" w:rsidRPr="0041730B">
        <w:t xml:space="preserve"> </w:t>
      </w:r>
      <w:r w:rsidR="0041730B" w:rsidRPr="0041730B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dzięki udziałowi w szkoleniach</w:t>
      </w:r>
      <w:r w:rsidR="0041730B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, w tym min. 574 osoby dzięki udziałowi w pełnym trybie szkolenia (7 obszarów tematycznych)  i min. 425 osoby </w:t>
      </w:r>
      <w:r w:rsidR="0041730B" w:rsidRPr="0041730B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dzięki udziałowi w szkoleniach skróconych (co najmniej 1 obszar tematyczny)</w:t>
      </w:r>
      <w:r w:rsidR="00D77285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,</w:t>
      </w:r>
    </w:p>
    <w:p w14:paraId="530DEA8B" w14:textId="720A7A5C" w:rsidR="00D22C71" w:rsidRDefault="00D77285" w:rsidP="00D77285">
      <w:pPr>
        <w:spacing w:after="120" w:line="360" w:lineRule="auto"/>
        <w:jc w:val="both"/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Ponadto </w:t>
      </w:r>
      <w:r w:rsidR="00ED12C6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w ramach realizacji zadania 2, </w:t>
      </w:r>
      <w:r w:rsidRPr="00D77285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na platformie edukacyjnej</w:t>
      </w:r>
      <w:r w:rsidR="00F81386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 wskazanej przez Zamawiającego</w:t>
      </w:r>
      <w:r w:rsidRPr="00D77285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zostanie zamieszczonych co najmniej 160 godzin materiałów e-learningowych. </w:t>
      </w:r>
    </w:p>
    <w:p w14:paraId="06039066" w14:textId="1705158F" w:rsidR="00D22C71" w:rsidRDefault="00F81386" w:rsidP="00D77285">
      <w:pPr>
        <w:spacing w:after="120" w:line="360" w:lineRule="auto"/>
        <w:jc w:val="both"/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 xml:space="preserve">W ramach zamówienia zostanie przeprowadzone 4000 godzin </w:t>
      </w:r>
      <w:r w:rsidR="00D22C71" w:rsidRPr="00D22C71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konsultacji w zakresie programów naprawczych udzielonych przedstawicielom szpitali.</w:t>
      </w:r>
    </w:p>
    <w:p w14:paraId="1BCC840C" w14:textId="7D325259" w:rsidR="00DD3151" w:rsidRDefault="0041730B" w:rsidP="00045CB5">
      <w:pPr>
        <w:pStyle w:val="Akapitzlist"/>
        <w:shd w:val="clear" w:color="auto" w:fill="4C94D8" w:themeFill="text2" w:themeFillTint="80"/>
        <w:spacing w:line="360" w:lineRule="auto"/>
        <w:ind w:left="0"/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</w:pPr>
      <w:r w:rsidRPr="0041730B">
        <w:rPr>
          <w:rFonts w:ascii="Lato" w:eastAsia="Times New Roman" w:hAnsi="Lato" w:cs="Arial"/>
          <w:bCs/>
          <w:kern w:val="0"/>
          <w:sz w:val="24"/>
          <w:szCs w:val="24"/>
          <w:lang w:eastAsia="pl-PL"/>
          <w14:ligatures w14:val="none"/>
        </w:rPr>
        <w:t>:</w:t>
      </w:r>
      <w:r w:rsidR="007B77ED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V</w:t>
      </w:r>
      <w:r w:rsidR="00BF3806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.</w:t>
      </w:r>
      <w:r w:rsidR="00045CB5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 xml:space="preserve"> </w:t>
      </w:r>
      <w:r w:rsidR="00DD3151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WYMAGANIA WOBEC WYKONAWCY</w:t>
      </w:r>
    </w:p>
    <w:p w14:paraId="29E155E2" w14:textId="173D4E2F" w:rsidR="00DD3151" w:rsidRDefault="00DD3151" w:rsidP="00967D1A">
      <w:pPr>
        <w:pStyle w:val="Akapitzlist"/>
        <w:numPr>
          <w:ilvl w:val="0"/>
          <w:numId w:val="16"/>
        </w:numPr>
        <w:spacing w:before="360" w:after="0" w:line="360" w:lineRule="auto"/>
        <w:ind w:left="284" w:hanging="28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D1758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Zamawiający dopuszcza realizację zamówienia przez konsorcjum</w:t>
      </w:r>
      <w:r w:rsidR="001C33B4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75CC6E7C" w14:textId="5461372D" w:rsidR="00B864A9" w:rsidRPr="00B864A9" w:rsidRDefault="00ED12C6" w:rsidP="00967D1A">
      <w:pPr>
        <w:pStyle w:val="Akapitzlist"/>
        <w:numPr>
          <w:ilvl w:val="0"/>
          <w:numId w:val="16"/>
        </w:numPr>
        <w:spacing w:after="120" w:line="360" w:lineRule="auto"/>
        <w:ind w:left="284" w:hanging="284"/>
        <w:contextualSpacing w:val="0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Niedopuszczalne jest dzielenie zamówienia na części w odniesieniu do realizacji zadań 2-4. </w:t>
      </w:r>
    </w:p>
    <w:p w14:paraId="2F96490C" w14:textId="01A8ADE9" w:rsidR="00CE3923" w:rsidRPr="00CE3923" w:rsidRDefault="007B77ED" w:rsidP="00045CB5">
      <w:pPr>
        <w:pStyle w:val="Akapitzlist"/>
        <w:shd w:val="clear" w:color="auto" w:fill="4C94D8" w:themeFill="text2" w:themeFillTint="80"/>
        <w:spacing w:line="276" w:lineRule="auto"/>
        <w:ind w:left="0"/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V</w:t>
      </w:r>
      <w:r w:rsidR="00045CB5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I</w:t>
      </w:r>
      <w:r w:rsidR="00BF3806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.</w:t>
      </w:r>
      <w:r w:rsidR="00045CB5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 xml:space="preserve"> </w:t>
      </w:r>
      <w:r w:rsidR="00CE3923" w:rsidRPr="00CE3923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ZAKRES PRZEDMIOTOWY ZAMÓWIENIA</w:t>
      </w:r>
    </w:p>
    <w:p w14:paraId="08E6DEB6" w14:textId="33474447" w:rsidR="00C91B91" w:rsidRDefault="00E866FA" w:rsidP="001C33B4">
      <w:p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Zamówienie obejmuje</w:t>
      </w:r>
      <w:r w:rsidR="0061369F" w:rsidRPr="001C33B4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realizację następujących zadań:</w:t>
      </w:r>
    </w:p>
    <w:p w14:paraId="357CEB20" w14:textId="0A095EB6" w:rsidR="000F7AE6" w:rsidRPr="000F7AE6" w:rsidRDefault="00237D3A" w:rsidP="00967D1A">
      <w:pPr>
        <w:pStyle w:val="Akapitzlist"/>
        <w:numPr>
          <w:ilvl w:val="0"/>
          <w:numId w:val="33"/>
        </w:numPr>
        <w:spacing w:after="120" w:line="360" w:lineRule="auto"/>
        <w:ind w:left="284" w:hanging="28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ZADANIE </w:t>
      </w:r>
      <w:r w:rsidR="008841D1" w:rsidRPr="000F7A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Pr="000F7A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1</w:t>
      </w:r>
    </w:p>
    <w:p w14:paraId="28DF380E" w14:textId="6ACAF1EC" w:rsidR="003A00D8" w:rsidRPr="000F7AE6" w:rsidRDefault="000B3284" w:rsidP="000F7AE6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Przygotowanie</w:t>
      </w:r>
      <w:r w:rsidR="00344B1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przeprowadzenie </w:t>
      </w:r>
      <w:r w:rsidR="00344B1E" w:rsidRPr="00344B1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 wraz z badaniem</w:t>
      </w:r>
      <w:r w:rsidR="00344B1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44B1E" w:rsidRPr="00344B1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 analizą kompetencji menadżerskich uczestników </w:t>
      </w:r>
      <w:r w:rsidR="0064239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badania 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 </w:t>
      </w:r>
      <w:bookmarkStart w:id="7" w:name="_Hlk220662175"/>
      <w:r w:rsidR="0042134F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pośrednictwem</w:t>
      </w:r>
      <w:r w:rsidR="00237D3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oprogramowania wirtualnej rzeczywistości w technice </w:t>
      </w:r>
      <w:proofErr w:type="spellStart"/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multiplayer</w:t>
      </w:r>
      <w:proofErr w:type="spellEnd"/>
      <w:r w:rsidR="00237D3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zakresie kompetencji menadżerskich </w:t>
      </w:r>
      <w:bookmarkEnd w:id="7"/>
      <w:r w:rsidR="00237D3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oraz 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omówienie</w:t>
      </w:r>
      <w:r w:rsidR="00237D3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zakresu przeprowadzania </w:t>
      </w:r>
      <w:bookmarkStart w:id="8" w:name="_Hlk220662442"/>
      <w:r w:rsidR="00237D3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badania i analiz kompetencji menadżerskich</w:t>
      </w:r>
      <w:bookmarkEnd w:id="8"/>
      <w:r w:rsidR="00237D3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a także przygotowani</w:t>
      </w:r>
      <w:r w:rsidR="0064239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="00237D3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indywidualnego raportu pokazującego kierunki rozwoju w celu lepszego zarządzania placówką i personelem</w:t>
      </w:r>
      <w:r w:rsidR="0064239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wraz z jego indywidualnym omówieniem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podczas sesji </w:t>
      </w:r>
      <w:proofErr w:type="spellStart"/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feedbackowej</w:t>
      </w:r>
      <w:proofErr w:type="spellEnd"/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poprzez komunikator on</w:t>
      </w:r>
      <w:r w:rsidR="00D54CD2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line. Raport o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awia</w:t>
      </w:r>
      <w:r w:rsidR="00C308E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ć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powinien zaobserw</w:t>
      </w:r>
      <w:r w:rsidR="0042134F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wane podczas bad</w:t>
      </w:r>
      <w:r w:rsidR="0042134F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nia zachowania uczestników w ramach każdej z oce</w:t>
      </w:r>
      <w:r w:rsidR="0042134F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ia</w:t>
      </w:r>
      <w:r w:rsidR="0042134F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ych kompetencji oraz przedstawienie rekomendacji rozwojowych</w:t>
      </w:r>
      <w:r w:rsidR="007B77E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a także silnych i słabych stron na podstawie z</w:t>
      </w:r>
      <w:r w:rsidR="00C308E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obserwowanych </w:t>
      </w:r>
      <w:proofErr w:type="spellStart"/>
      <w:r w:rsidR="00CA208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="007B77ED" w:rsidRPr="00456F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247301" w:rsidRPr="00456F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Szkolenie</w:t>
      </w:r>
      <w:r w:rsidR="00344B1E"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wraz z </w:t>
      </w:r>
      <w:r w:rsidR="00344B1E"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 xml:space="preserve">badaniem i analizą kompetencji </w:t>
      </w:r>
      <w:r w:rsidR="00247301" w:rsidRPr="00456F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zostanie przeprowadzone dla co najmniej 675 osób, będących uczestnikami pełnego szkolenia (obejmującego siedem</w:t>
      </w:r>
      <w:r w:rsidR="00247301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obszarów tematycznych).</w:t>
      </w:r>
      <w:r w:rsid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Zadanie nr 1 stanowi obszar tematyczny nr VII. </w:t>
      </w:r>
    </w:p>
    <w:p w14:paraId="6AF06CDA" w14:textId="3FA697D0" w:rsidR="00237D3A" w:rsidRPr="005E23F3" w:rsidRDefault="00237D3A" w:rsidP="000F7AE6">
      <w:p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1.1. Zakres </w:t>
      </w:r>
      <w:r w:rsidR="007B77ED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adania </w:t>
      </w:r>
      <w:r w:rsidR="007B77ED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1:</w:t>
      </w:r>
    </w:p>
    <w:p w14:paraId="60340378" w14:textId="06AFE71F" w:rsidR="007F7BED" w:rsidRDefault="007F7BED" w:rsidP="00967D1A">
      <w:pPr>
        <w:pStyle w:val="Akapitzlist"/>
        <w:numPr>
          <w:ilvl w:val="0"/>
          <w:numId w:val="19"/>
        </w:numPr>
        <w:spacing w:after="0" w:line="360" w:lineRule="auto"/>
        <w:ind w:left="714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opracowanie programu </w:t>
      </w:r>
      <w:r w:rsidRPr="0071420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</w:t>
      </w:r>
      <w:r w:rsidR="00714203" w:rsidRPr="00727A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nia</w:t>
      </w:r>
      <w:r w:rsidRPr="0071420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la obszaru VII,</w:t>
      </w:r>
    </w:p>
    <w:p w14:paraId="16F5B942" w14:textId="5D109514" w:rsidR="00237D3A" w:rsidRDefault="00642390" w:rsidP="00967D1A">
      <w:pPr>
        <w:pStyle w:val="Akapitzlist"/>
        <w:numPr>
          <w:ilvl w:val="0"/>
          <w:numId w:val="19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orga</w:t>
      </w:r>
      <w:r w:rsidR="00C308E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izacja szkoleń wraz z zapewnieniem wymaganego zaplecza technicznego do przeprowadzenia badania menadżerskiego w grupach </w:t>
      </w:r>
      <w:r w:rsidR="007F7B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maksymalnie 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czteroosobowych,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oparciu o wykorzystanie techniki VR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540664B" w14:textId="44DF7DFA" w:rsidR="00642390" w:rsidRDefault="003A00D8" w:rsidP="00967D1A">
      <w:pPr>
        <w:pStyle w:val="Akapitzlist"/>
        <w:numPr>
          <w:ilvl w:val="0"/>
          <w:numId w:val="19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zapewnienie</w:t>
      </w:r>
      <w:r w:rsidR="0064239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specjalistycznego modułu szkoleniowego badającego kluczowe kompetencje menadżerskie - kierowanie, podejmowanie decyzji, zarz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</w:t>
      </w:r>
      <w:r w:rsidR="0064239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dzanie zmianą, nastawienie na rezultat,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współpraca</w:t>
      </w:r>
      <w:r w:rsidR="0064239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umiejętności</w:t>
      </w:r>
      <w:r w:rsidR="0064239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społeczne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96A529C" w14:textId="15C14460" w:rsidR="00237D3A" w:rsidRDefault="00237D3A" w:rsidP="00967D1A">
      <w:pPr>
        <w:pStyle w:val="Akapitzlist"/>
        <w:numPr>
          <w:ilvl w:val="0"/>
          <w:numId w:val="19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przeprowadz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badania i analiz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4239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wskazanych </w:t>
      </w: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kompetencji menadżerskich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wszystkich </w:t>
      </w: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uczestników </w:t>
      </w:r>
      <w:r w:rsidRPr="00C8779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735C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(obszar </w:t>
      </w:r>
      <w:r w:rsidR="007F7B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VII</w:t>
      </w:r>
      <w:r w:rsidR="008735C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) </w:t>
      </w: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 wykorzystaniem technologii VR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09FD6084" w14:textId="0A4AF3B3" w:rsidR="00CA208D" w:rsidRDefault="00CA208D" w:rsidP="00967D1A">
      <w:pPr>
        <w:pStyle w:val="Akapitzlist"/>
        <w:numPr>
          <w:ilvl w:val="0"/>
          <w:numId w:val="19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zapewnienie nagrania badania i możliwości jego odtworzenia bezpośrednio po 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jego przeprowadzeniu,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celem omówienia wstępnego z uczestnikami badania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270CE71D" w14:textId="7873CF73" w:rsidR="00642390" w:rsidRDefault="00237D3A" w:rsidP="00967D1A">
      <w:pPr>
        <w:pStyle w:val="Akapitzlist"/>
        <w:numPr>
          <w:ilvl w:val="0"/>
          <w:numId w:val="19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przygotowanie 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dla każdego uczestnika </w:t>
      </w:r>
      <w:r w:rsidRPr="00237D3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indywidualnego raportu pokazującego kierunki rozwoju w celu lepszego zarządzania placówką i personelem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3919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9AEEE1" w14:textId="5645BF67" w:rsidR="00642390" w:rsidRDefault="00642390" w:rsidP="00967D1A">
      <w:pPr>
        <w:pStyle w:val="Akapitzlist"/>
        <w:numPr>
          <w:ilvl w:val="0"/>
          <w:numId w:val="19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indywidualne omówienie raportu z każdym uczestnikiem przez eksperta </w:t>
      </w:r>
      <w:r w:rsidR="00CA20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 pośrednictwem </w:t>
      </w:r>
      <w:r w:rsidR="00C308E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platformy</w:t>
      </w:r>
      <w:r w:rsidR="00CA20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on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CA20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5778CF99" w14:textId="1AA2A323" w:rsidR="00237D3A" w:rsidRPr="005E23F3" w:rsidRDefault="008735CF" w:rsidP="000F7AE6">
      <w:p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1.2. Warunki realizacji Zadania </w:t>
      </w:r>
      <w:r w:rsidR="007B77ED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1:</w:t>
      </w:r>
    </w:p>
    <w:p w14:paraId="0551BD8C" w14:textId="25423175" w:rsidR="00F406FA" w:rsidRPr="00C8779B" w:rsidRDefault="00F406FA" w:rsidP="00967D1A">
      <w:pPr>
        <w:pStyle w:val="Akapitzlist"/>
        <w:numPr>
          <w:ilvl w:val="0"/>
          <w:numId w:val="20"/>
        </w:numPr>
        <w:spacing w:after="0" w:line="360" w:lineRule="auto"/>
        <w:ind w:left="714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Pr="00F406F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rzygotowanie </w:t>
      </w:r>
      <w:r w:rsidRPr="00314B9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harmonogramu </w:t>
      </w:r>
      <w:r w:rsidRPr="00C8779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szkoleń</w:t>
      </w:r>
      <w:r w:rsidR="00C8779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badań </w:t>
      </w:r>
      <w:r w:rsidRPr="00314B9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8779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oraz</w:t>
      </w:r>
      <w:r w:rsidR="00C8779B" w:rsidRPr="00314B9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314B9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oordynacja rekrutacji na </w:t>
      </w:r>
      <w:r w:rsidR="007F7BED" w:rsidRPr="00C8779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</w:t>
      </w:r>
      <w:r w:rsidR="007F7B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 </w:t>
      </w:r>
      <w:r w:rsidR="007F7BED" w:rsidRPr="00C8779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obszaru VII</w:t>
      </w:r>
      <w:r w:rsidR="008D0131" w:rsidRPr="00C8779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32060F3A" w14:textId="77777777" w:rsidR="007B77ED" w:rsidRDefault="007B77ED" w:rsidP="00967D1A">
      <w:pPr>
        <w:pStyle w:val="Akapitzlist"/>
        <w:numPr>
          <w:ilvl w:val="0"/>
          <w:numId w:val="20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63A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prze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prowadzi badanie kompetencji menadżerskich dla</w:t>
      </w:r>
      <w:r w:rsidRPr="00163A7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675 osób stacjonarnie w technice VR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wraz z omówieniem zakresu badania,</w:t>
      </w:r>
    </w:p>
    <w:p w14:paraId="439212C6" w14:textId="753E9608" w:rsidR="00317BD2" w:rsidRDefault="00317BD2" w:rsidP="00967D1A">
      <w:pPr>
        <w:pStyle w:val="Akapitzlist"/>
        <w:numPr>
          <w:ilvl w:val="0"/>
          <w:numId w:val="20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Zajęcia będą realizowane s</w:t>
      </w:r>
      <w:r w:rsidRPr="00317B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tacjonarnie w formie warsztatów VR, których efektem będzie przygotowany indywidualny raport dla każdego uczestnika – 8 godzin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AAFE049" w14:textId="5EA689E5" w:rsidR="008735CF" w:rsidRDefault="00925478" w:rsidP="00967D1A">
      <w:pPr>
        <w:pStyle w:val="Akapitzlist"/>
        <w:numPr>
          <w:ilvl w:val="0"/>
          <w:numId w:val="20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 b</w:t>
      </w:r>
      <w:r w:rsidR="00317BD2" w:rsidRPr="00317B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ędą obejmowały badanie kompetencji menadżerskich tj. kierowanie pracą i zespołem, orientacja na wynik, zarz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</w:t>
      </w:r>
      <w:r w:rsidR="00317BD2" w:rsidRPr="00317B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dzanie zmianą, podejmowanie decyzji, współpraca i umiejętności społeczne. Elementy oceniane podczas warsztatu będą miały odzwierciedlenie w indywidualnym raporcie dla każdego uczestnika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9E9CD1B" w14:textId="7015BE72" w:rsidR="00642390" w:rsidRDefault="00642390" w:rsidP="00967D1A">
      <w:pPr>
        <w:pStyle w:val="Akapitzlist"/>
        <w:numPr>
          <w:ilvl w:val="0"/>
          <w:numId w:val="20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Na bazie badania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dla każdego uczestnika indywidualnie, zostanie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przygotowany raport analizujący jego potencjał menadżerski, który zostanie przesłany i omówi</w:t>
      </w:r>
      <w:r w:rsidR="00C308E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ny podczas indywidualnego spotkania z e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ks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pertem z dziedziny psychologii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BC4DA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dla którego wymagania określono w załączniku nr 1</w:t>
      </w:r>
      <w:r w:rsidR="00D000A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OPZ</w:t>
      </w:r>
      <w:r w:rsidR="00BC4DA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 </w:t>
      </w:r>
    </w:p>
    <w:p w14:paraId="483C4F26" w14:textId="77777777" w:rsidR="008735CF" w:rsidRPr="00462F5B" w:rsidRDefault="008735CF" w:rsidP="00967D1A">
      <w:pPr>
        <w:pStyle w:val="Akapitzlist"/>
        <w:numPr>
          <w:ilvl w:val="0"/>
          <w:numId w:val="20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Elementy szkolenia:</w:t>
      </w:r>
    </w:p>
    <w:p w14:paraId="0BCAF199" w14:textId="2FDE2B98" w:rsidR="00925478" w:rsidRDefault="00925478" w:rsidP="00967D1A">
      <w:pPr>
        <w:pStyle w:val="Akapitzlist"/>
        <w:numPr>
          <w:ilvl w:val="0"/>
          <w:numId w:val="27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omówienie</w:t>
      </w:r>
      <w:r w:rsidRPr="009254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znaczenia przeprowadzania bada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ń</w:t>
      </w:r>
      <w:r w:rsidRPr="009254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analizy kompetencji menadżerskich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545601A" w14:textId="35DD747F" w:rsidR="007B77ED" w:rsidRDefault="008735CF" w:rsidP="00967D1A">
      <w:pPr>
        <w:pStyle w:val="Akapitzlist"/>
        <w:numPr>
          <w:ilvl w:val="0"/>
          <w:numId w:val="27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moduł VR (ćwiczenia sytuacyjne),</w:t>
      </w:r>
      <w:r w:rsidR="00317BD2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874B269" w14:textId="77777777" w:rsidR="007B77ED" w:rsidRDefault="008735CF" w:rsidP="00967D1A">
      <w:pPr>
        <w:pStyle w:val="Akapitzlist"/>
        <w:numPr>
          <w:ilvl w:val="0"/>
          <w:numId w:val="27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omówienie doświadczeń i feedback trenera,</w:t>
      </w:r>
      <w:r w:rsidR="00317BD2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139A64" w14:textId="4ABF5034" w:rsidR="008735CF" w:rsidRPr="007B77ED" w:rsidRDefault="008735CF" w:rsidP="00967D1A">
      <w:pPr>
        <w:pStyle w:val="Akapitzlist"/>
        <w:numPr>
          <w:ilvl w:val="0"/>
          <w:numId w:val="27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podsumowanie i plan działań wdrożeniowych.</w:t>
      </w:r>
    </w:p>
    <w:p w14:paraId="440AC1C0" w14:textId="456CAE1B" w:rsidR="008735CF" w:rsidRPr="00462F5B" w:rsidRDefault="002652B7" w:rsidP="00967D1A">
      <w:pPr>
        <w:pStyle w:val="Akapitzlist"/>
        <w:numPr>
          <w:ilvl w:val="0"/>
          <w:numId w:val="20"/>
        </w:numPr>
        <w:spacing w:before="24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</w:t>
      </w: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8735CF"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musi zapewnić:</w:t>
      </w:r>
    </w:p>
    <w:p w14:paraId="5BB07C13" w14:textId="77701AE2" w:rsidR="008735CF" w:rsidRPr="007B77ED" w:rsidRDefault="000F7AE6" w:rsidP="00967D1A">
      <w:pPr>
        <w:pStyle w:val="Akapitzlist"/>
        <w:numPr>
          <w:ilvl w:val="0"/>
          <w:numId w:val="28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8735CF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estawy VR (gogle + kontrolery) w liczbie umożliwiającej pracę zgodnie z harmonogramem szkoleń</w:t>
      </w:r>
      <w:r w:rsidR="005B7B5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="00317BD2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C94C21E" w14:textId="63ED25CB" w:rsidR="008735CF" w:rsidRPr="007B77ED" w:rsidRDefault="000F7AE6" w:rsidP="00967D1A">
      <w:pPr>
        <w:pStyle w:val="Akapitzlist"/>
        <w:numPr>
          <w:ilvl w:val="0"/>
          <w:numId w:val="28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8735CF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programowanie VR musi zawierać:</w:t>
      </w:r>
    </w:p>
    <w:p w14:paraId="11E7AAE1" w14:textId="75600ADC" w:rsidR="008735CF" w:rsidRPr="007B77ED" w:rsidRDefault="008735CF" w:rsidP="00967D1A">
      <w:pPr>
        <w:pStyle w:val="Akapitzlist"/>
        <w:numPr>
          <w:ilvl w:val="0"/>
          <w:numId w:val="30"/>
        </w:numPr>
        <w:spacing w:before="240" w:after="120" w:line="360" w:lineRule="auto"/>
        <w:ind w:left="15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interaktywn</w:t>
      </w:r>
      <w:r w:rsidR="00F406FA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scenariusz menadżerski,</w:t>
      </w:r>
    </w:p>
    <w:p w14:paraId="7F933321" w14:textId="77777777" w:rsidR="008735CF" w:rsidRPr="007B77ED" w:rsidRDefault="008735CF" w:rsidP="00967D1A">
      <w:pPr>
        <w:pStyle w:val="Akapitzlist"/>
        <w:numPr>
          <w:ilvl w:val="0"/>
          <w:numId w:val="30"/>
        </w:numPr>
        <w:spacing w:before="240" w:after="120" w:line="360" w:lineRule="auto"/>
        <w:ind w:left="15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możliwość odtworzenia realistycznych sytuacji, np. rozmów rozwojowych, zarządzania konfliktem, udzielania feedbacku,</w:t>
      </w:r>
    </w:p>
    <w:p w14:paraId="4D1D7E6F" w14:textId="22C457F3" w:rsidR="008735CF" w:rsidRPr="007B77ED" w:rsidRDefault="008735CF" w:rsidP="00967D1A">
      <w:pPr>
        <w:pStyle w:val="Akapitzlist"/>
        <w:numPr>
          <w:ilvl w:val="0"/>
          <w:numId w:val="30"/>
        </w:numPr>
        <w:spacing w:before="240" w:after="120" w:line="360" w:lineRule="auto"/>
        <w:ind w:left="15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możliwość symulacji różnych stylów </w:t>
      </w:r>
      <w:proofErr w:type="spellStart"/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zachowań</w:t>
      </w:r>
      <w:proofErr w:type="spellEnd"/>
      <w:r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współpracowników</w:t>
      </w:r>
      <w:r w:rsidR="005B7B5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7F88557E" w14:textId="616EC4E4" w:rsidR="008735CF" w:rsidRPr="007B77ED" w:rsidRDefault="000F7AE6" w:rsidP="00967D1A">
      <w:pPr>
        <w:pStyle w:val="Akapitzlist"/>
        <w:numPr>
          <w:ilvl w:val="0"/>
          <w:numId w:val="29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7B77ED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ełną obsługę techniczną</w:t>
      </w:r>
      <w:r w:rsidR="008735CF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sprzętu podczas szkoleń</w:t>
      </w:r>
      <w:r w:rsidR="005B7B5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5BA79F97" w14:textId="562BF61D" w:rsidR="008735CF" w:rsidRPr="007B77ED" w:rsidRDefault="000F7AE6" w:rsidP="00967D1A">
      <w:pPr>
        <w:pStyle w:val="Akapitzlist"/>
        <w:numPr>
          <w:ilvl w:val="0"/>
          <w:numId w:val="29"/>
        </w:numPr>
        <w:spacing w:before="24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="008735CF" w:rsidRPr="007B77E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usi posiadać licencje i prawa do wykorzystania dostarczonego oprogramowania VR.</w:t>
      </w:r>
    </w:p>
    <w:p w14:paraId="59839337" w14:textId="27B39992" w:rsidR="000F7AE6" w:rsidRPr="000F7AE6" w:rsidRDefault="00837600" w:rsidP="00967D1A">
      <w:pPr>
        <w:pStyle w:val="Akapitzlist"/>
        <w:numPr>
          <w:ilvl w:val="0"/>
          <w:numId w:val="33"/>
        </w:numPr>
        <w:spacing w:before="240" w:after="120" w:line="360" w:lineRule="auto"/>
        <w:ind w:left="426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ZADANIE</w:t>
      </w:r>
      <w:r w:rsidR="000F7AE6" w:rsidRPr="000F7A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NR</w:t>
      </w:r>
      <w:r w:rsidRPr="000F7A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8735CF" w:rsidRPr="000F7AE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2</w:t>
      </w:r>
    </w:p>
    <w:p w14:paraId="7D749AAC" w14:textId="118BA821" w:rsidR="00837600" w:rsidRPr="000F7AE6" w:rsidRDefault="00D74E6D" w:rsidP="000F7AE6">
      <w:pPr>
        <w:spacing w:before="240" w:after="120" w:line="360" w:lineRule="auto"/>
        <w:jc w:val="both"/>
      </w:pPr>
      <w:r w:rsidRPr="000F7AE6">
        <w:rPr>
          <w:rFonts w:ascii="Lato" w:hAnsi="Lato"/>
        </w:rPr>
        <w:t>O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pracowanie programu szkoleń oraz materiałów szkoleniowych dla </w:t>
      </w:r>
      <w:r w:rsidR="00DB7BEB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sześciu </w:t>
      </w:r>
      <w:r w:rsidR="007B77ED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obszarów 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tematycznych szkoleń</w:t>
      </w:r>
      <w:r w:rsidR="00DB7BEB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F813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Zadanie nr 2 odnosi się do obszarów tematycznych nr I-VI.</w:t>
      </w:r>
    </w:p>
    <w:p w14:paraId="71606CAA" w14:textId="740F43FC" w:rsidR="00C91B91" w:rsidRPr="005E23F3" w:rsidRDefault="00B26522" w:rsidP="000F7AE6">
      <w:p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bookmarkStart w:id="9" w:name="_Hlk206743981"/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2.1. </w:t>
      </w:r>
      <w:r w:rsidR="00C91B91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837600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akres </w:t>
      </w:r>
      <w:r w:rsidR="003A00D8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837600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adania </w:t>
      </w:r>
      <w:r w:rsidR="007B77ED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="008735CF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2.</w:t>
      </w:r>
      <w:bookmarkEnd w:id="9"/>
      <w:r w:rsidR="00837600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="00C91B91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015C7CE1" w14:textId="718440D5" w:rsidR="0061684D" w:rsidRPr="000F7AE6" w:rsidRDefault="00925478" w:rsidP="00967D1A">
      <w:pPr>
        <w:pStyle w:val="Akapitzlist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C91B91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pracowanie w języku polskim programów szkoleń i materiałów szkoleniowych </w:t>
      </w:r>
      <w:r w:rsidR="0042134F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(w tym materiałów na platformę e-learningową) </w:t>
      </w:r>
      <w:r w:rsidR="00C91B91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dla sześciu </w:t>
      </w:r>
      <w:r w:rsidR="00D000A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</w:t>
      </w:r>
      <w:r w:rsidR="00D000A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91B91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tematycznych</w:t>
      </w:r>
      <w:r w:rsidR="00DB7BEB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AC52F7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32486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zgodnie ze wskazówkami Zamawiającego w zakresie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32486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wymogó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332486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harmonogramu przygotowania 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poszczególnych</w:t>
      </w:r>
      <w:r w:rsidR="00332486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B7BEB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obszarów </w:t>
      </w:r>
      <w:r w:rsidR="00332486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tematycznych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3E08ED1E" w14:textId="4AA941B7" w:rsidR="00FF60E0" w:rsidRPr="000F7AE6" w:rsidRDefault="00332486" w:rsidP="00967D1A">
      <w:pPr>
        <w:pStyle w:val="Akapitzlist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 xml:space="preserve">Opracowanie wybranych zakresów tematycznych w formie materiałów </w:t>
      </w:r>
      <w:r w:rsidR="00FF60E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multimedialnych (filmy instruktażowe, infografiki i animacje, które pom</w:t>
      </w:r>
      <w:r w:rsidR="00DB7BEB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ogą </w:t>
      </w:r>
      <w:r w:rsidR="00FF60E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zrozumieniu trudnych koncepcji)  oraz symulacje i ćwiczenia praktyczne.</w:t>
      </w:r>
    </w:p>
    <w:p w14:paraId="5A3F75D2" w14:textId="218976DE" w:rsidR="008D0131" w:rsidRPr="000F7AE6" w:rsidRDefault="00DB7BEB" w:rsidP="00967D1A">
      <w:pPr>
        <w:pStyle w:val="Akapitzlist"/>
        <w:numPr>
          <w:ilvl w:val="0"/>
          <w:numId w:val="1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Materiały na platformę e-learningową będą obejmować także nagrania do wykorzystania podczas szkoleń realizowanych w formule on-line.</w:t>
      </w:r>
    </w:p>
    <w:p w14:paraId="244C2C9B" w14:textId="07088565" w:rsidR="0059095D" w:rsidRPr="005E23F3" w:rsidRDefault="00B26522" w:rsidP="000F7AE6">
      <w:p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2.2.</w:t>
      </w:r>
      <w:r w:rsidR="007524BF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9095D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Warunki realizacji Zadania </w:t>
      </w:r>
      <w:r w:rsidR="00DB7BEB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="008735CF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59095D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15EB36C" w14:textId="46E6DBCA" w:rsidR="00F06512" w:rsidRDefault="00100347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opracuje </w:t>
      </w:r>
      <w:r w:rsidR="00AC52F7" w:rsidRP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programy szkoleń dla </w:t>
      </w:r>
      <w:r w:rsidR="003F629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sześciu</w:t>
      </w:r>
      <w:r w:rsidR="00AC52F7" w:rsidRP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B7BE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</w:t>
      </w:r>
      <w:r w:rsidR="00DB7BEB" w:rsidRP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C52F7" w:rsidRP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tematycznych, materiały szkoleniowe dla poszczególnych </w:t>
      </w:r>
      <w:r w:rsidR="00DB7BE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</w:t>
      </w:r>
      <w:r w:rsidR="00DB7BEB" w:rsidRP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C52F7" w:rsidRP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tematycznych,</w:t>
      </w:r>
      <w:r w:rsid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C52F7" w:rsidRPr="00AC52F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skrypty do ćwiczeń opartych o AI</w:t>
      </w:r>
      <w:r w:rsidR="003F629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2652B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F06512"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Program szkoleń będzie zawierać informacje o celu szkolenia, efektach kształcenia (w taki sposób, by dostarczać odpowiedzi na pytanie, co uczestnicy/uczestniczki będą wiedzieć, rozumieć, potrafić i jakie kompetencje podniosą po ukończeniu szkolenia), metodach i narzędziach dydaktycznych oraz tematach poszczególnych części szkolenia wraz z</w:t>
      </w:r>
      <w:r w:rsidR="00F0651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F06512"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podziałem godzinowym tych części.</w:t>
      </w:r>
    </w:p>
    <w:p w14:paraId="1B2BB17E" w14:textId="77777777" w:rsidR="00100347" w:rsidRPr="00100347" w:rsidRDefault="00100347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Materiały do szkoleń będą obejmować co najmniej:</w:t>
      </w:r>
    </w:p>
    <w:p w14:paraId="2841E7C9" w14:textId="57814305" w:rsidR="00100347" w:rsidRPr="00100347" w:rsidRDefault="00100347" w:rsidP="00967D1A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agendę szkolenia – zawierającą informacje o </w:t>
      </w:r>
      <w:r w:rsidR="00BA1F55"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miejscu szkolenia</w:t>
      </w:r>
      <w:r w:rsid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F0651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planie godzinowym i tematycznym szkolenia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wraz z</w:t>
      </w:r>
      <w:r w:rsid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e wskazaniem </w:t>
      </w:r>
      <w:r w:rsidR="00BA1F55"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imi</w:t>
      </w:r>
      <w:r w:rsid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on</w:t>
      </w:r>
      <w:r w:rsidR="00BA1F55"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nazwisk trener</w:t>
      </w:r>
      <w:r w:rsid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ów odpowiedzialnych za realizację poszczególnych części szkolenia, oraz 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podaniem czasu przerw w trakcie szkolenia</w:t>
      </w:r>
      <w:r w:rsid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6384B356" w14:textId="1EFDD995" w:rsidR="00100347" w:rsidRPr="00100347" w:rsidRDefault="00100347" w:rsidP="00967D1A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podręcznik trenera – szczegółowy materiał dla prowadzącego szkolenie zawierający treści merytoryczne oraz informacje o sposobie realizacji poszczególnych etapów szkolenia, w tym o sposobie przeprowadzania ćwiczeń/zadań, z odpowiedziami, o stosowanych narzędziach/pomocach dydaktycznych i sposobie ich wykorzystania podczas szkolenia, wykaz literatury, a także zestaw danych szkoleniowych i informacje o sposobie ich wykorzystania podczas szkolenia;</w:t>
      </w:r>
    </w:p>
    <w:p w14:paraId="74E0E559" w14:textId="77777777" w:rsidR="00100347" w:rsidRPr="00100347" w:rsidRDefault="00100347" w:rsidP="00967D1A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prezentację trenera wykorzystywaną podczas szkolenia; </w:t>
      </w:r>
    </w:p>
    <w:p w14:paraId="72CB71E1" w14:textId="742DF72E" w:rsidR="00100347" w:rsidRPr="00100347" w:rsidRDefault="00100347" w:rsidP="00967D1A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ćwiczenia/zadania (w tym ćwiczenie </w:t>
      </w:r>
      <w:proofErr w:type="spellStart"/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przedszkoleniowe</w:t>
      </w:r>
      <w:proofErr w:type="spellEnd"/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ćwiczenie poszkoleniowe), z instrukcją wykonania ćwiczeń oraz prawidłowymi odpowiedziami;</w:t>
      </w:r>
    </w:p>
    <w:p w14:paraId="1AB3C47C" w14:textId="77777777" w:rsidR="000F7AE6" w:rsidRDefault="000F7AE6" w:rsidP="00967D1A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m</w:t>
      </w:r>
      <w:r w:rsidR="000E1C30" w:rsidRPr="000E1C3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ateriały zamieszczone na platformie, w tym materiały e-learningowe oraz materiały i szkolenia umożliwia</w:t>
      </w:r>
      <w:r w:rsidR="000E1C3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jące</w:t>
      </w:r>
      <w:r w:rsidR="000E1C30" w:rsidRPr="000E1C3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użytkownikom podnoszenie kompetencji</w:t>
      </w:r>
      <w:r w:rsidR="009254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 udział w szkoleniach on-line</w:t>
      </w:r>
      <w:r w:rsidR="000E1C3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29809D80" w14:textId="0A7DD83E" w:rsidR="00FB2E5A" w:rsidRPr="000F7AE6" w:rsidRDefault="00100347" w:rsidP="00967D1A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test</w:t>
      </w:r>
      <w:r w:rsid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kompetencyjn</w:t>
      </w:r>
      <w:r w:rsid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składając</w:t>
      </w:r>
      <w:r w:rsid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się z co najmniej </w:t>
      </w:r>
      <w:r w:rsidR="002C52E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0 pytań z zakresu zagadnień 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wskazanych w danym </w:t>
      </w:r>
      <w:r w:rsidR="00FB2E5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obszarze 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</w:t>
      </w:r>
      <w:r w:rsidR="00C308E0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owym </w:t>
      </w:r>
      <w:r w:rsid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(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poza </w:t>
      </w:r>
      <w:r w:rsidR="00FB2E5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obszarem VII</w:t>
      </w:r>
      <w:r w:rsid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FB2E5A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3A00D8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D982C12" w14:textId="2F5438A6" w:rsidR="00BA1F55" w:rsidRPr="00AF4BBF" w:rsidRDefault="00100347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AF4BB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Materiały szkoleniowe muszą być przygotowane z uwzględnieniem zasad prostego języka.</w:t>
      </w:r>
      <w:r w:rsidR="00BA1F55" w:rsidRPr="00AF4BB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Treści muszą być poprawne pod względem merytorycznym, językowym i</w:t>
      </w:r>
      <w:r w:rsidR="005740B3" w:rsidRPr="00AF4BB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A1F55" w:rsidRPr="00AF4BB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redakcyjno-technicznym. Wykonawca zapewni korektę językowo-redakcyjną materiałów przez specjalistyczny podmiot zewnętrzy lub pracownika posiadającego kompetencje w tym zakresie. Wykonawca przedłoży Zamawiającemu wraz z pierwszą wersją materiałów szkoleniowych oświadczenie o przeprowadzeniu korekty językowo-redakcyjnej.</w:t>
      </w:r>
    </w:p>
    <w:p w14:paraId="19C3413B" w14:textId="54FEE1E7" w:rsidR="00BA1F55" w:rsidRDefault="00BA1F55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Materiały szkoleniowe przygotowane w ramach realizacji zamówienia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muszą</w:t>
      </w: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być opracowane w sposób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profesjonalny</w:t>
      </w:r>
      <w:r w:rsidR="00106E7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</w:t>
      </w: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estetyczny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5740B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uwzględnieniem atrakcyjnej szaty graficznej. Oczekuje się, że materiały będą zawierały czytelny </w:t>
      </w:r>
      <w:r w:rsidR="00106E7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 uporządkowany </w:t>
      </w: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układ treści, spójną kolorystykę, odpowiednio dobrane czcionki oraz elementy graficzne (np.</w:t>
      </w:r>
      <w:r w:rsidR="005740B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ikony, wykresy, ilustracje), które wspierają przekaz merytoryczny i</w:t>
      </w:r>
      <w:r w:rsidR="005740B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BA1F5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ułatwiają przyswajanie wiedzy przez uczestników szkolenia.</w:t>
      </w:r>
    </w:p>
    <w:p w14:paraId="392D6EC9" w14:textId="352FD466" w:rsidR="007A27CC" w:rsidRPr="000F7AE6" w:rsidRDefault="007A27CC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Propozycje </w:t>
      </w:r>
      <w:r w:rsidR="009861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programów szkoleń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zostaną przedłożone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 akceptacji 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Zamawiającego w edytowalnej wersji elektronicznej</w:t>
      </w:r>
      <w:r w:rsidR="00332486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F4BBF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przed opracowaniem materiałów szkoleniowych. </w:t>
      </w:r>
    </w:p>
    <w:p w14:paraId="11C2D904" w14:textId="61C735AE" w:rsidR="00100347" w:rsidRPr="000F7AE6" w:rsidRDefault="00100347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trakcie realizacji zamówienia Wykonawca będzie zobowiązany do </w:t>
      </w:r>
      <w:r w:rsidR="009861C3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bieżącej 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aktualizacji materiałów szkoleniowych (np. w przypadku zmian stanu prawnego lub faktycznego).</w:t>
      </w:r>
    </w:p>
    <w:p w14:paraId="2AF005AD" w14:textId="45075289" w:rsidR="000F7AE6" w:rsidRPr="000F7AE6" w:rsidRDefault="00100347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Dla każdego uczestnika i uczestniczki szkolenia, Wykonawca zapewni po jednym </w:t>
      </w:r>
      <w:r w:rsidR="000F7AE6"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egzemplarzu materiałów szkoleniowych, obejmującym:</w:t>
      </w:r>
    </w:p>
    <w:p w14:paraId="5A98BCB8" w14:textId="30504FBD" w:rsidR="000F7AE6" w:rsidRPr="000F7AE6" w:rsidRDefault="000F7AE6" w:rsidP="00967D1A">
      <w:pPr>
        <w:pStyle w:val="Akapitzlist"/>
        <w:numPr>
          <w:ilvl w:val="0"/>
          <w:numId w:val="10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wersji papierowej: ćwiczenia/zadania, testy kompetencyjne oraz</w:t>
      </w:r>
    </w:p>
    <w:p w14:paraId="308CB6BC" w14:textId="140FC20E" w:rsidR="000F7AE6" w:rsidRDefault="000F7AE6" w:rsidP="00967D1A">
      <w:pPr>
        <w:pStyle w:val="Akapitzlist"/>
        <w:numPr>
          <w:ilvl w:val="0"/>
          <w:numId w:val="10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wersji elektronicznej: agenda  i prezentacja (w trakcie szkolenia), ćwiczenie przed- i poszkoleniowe;</w:t>
      </w:r>
    </w:p>
    <w:p w14:paraId="2E1FDD60" w14:textId="211AA521" w:rsidR="009671F3" w:rsidRPr="009671F3" w:rsidRDefault="009671F3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Wymagane parametry wydruku materiałów szkoleniowych dla uczestników i uczestniczek  szkoleń:</w:t>
      </w:r>
    </w:p>
    <w:p w14:paraId="177C6965" w14:textId="77777777" w:rsidR="009671F3" w:rsidRPr="009671F3" w:rsidRDefault="009671F3" w:rsidP="00967D1A">
      <w:pPr>
        <w:pStyle w:val="Akapitzlist"/>
        <w:numPr>
          <w:ilvl w:val="0"/>
          <w:numId w:val="12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format A4,</w:t>
      </w:r>
    </w:p>
    <w:p w14:paraId="1AE4000A" w14:textId="18D4EBAB" w:rsidR="009671F3" w:rsidRPr="009671F3" w:rsidRDefault="009671F3" w:rsidP="00967D1A">
      <w:pPr>
        <w:pStyle w:val="Akapitzlist"/>
        <w:numPr>
          <w:ilvl w:val="0"/>
          <w:numId w:val="12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druk dwustronny, </w:t>
      </w:r>
    </w:p>
    <w:p w14:paraId="37E249E3" w14:textId="4693BFB6" w:rsidR="009671F3" w:rsidRPr="009671F3" w:rsidRDefault="009671F3" w:rsidP="00967D1A">
      <w:pPr>
        <w:pStyle w:val="Akapitzlist"/>
        <w:numPr>
          <w:ilvl w:val="0"/>
          <w:numId w:val="12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wydruk kolorowy (CMYK 4+4), </w:t>
      </w:r>
    </w:p>
    <w:p w14:paraId="7F396386" w14:textId="77777777" w:rsidR="009671F3" w:rsidRPr="009671F3" w:rsidRDefault="009671F3" w:rsidP="00967D1A">
      <w:pPr>
        <w:pStyle w:val="Akapitzlist"/>
        <w:numPr>
          <w:ilvl w:val="0"/>
          <w:numId w:val="12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na papierze białym o gramaturze min. 80 g/m2.</w:t>
      </w:r>
    </w:p>
    <w:p w14:paraId="583E5C59" w14:textId="1D1B8459" w:rsidR="00100347" w:rsidRPr="009671F3" w:rsidRDefault="000F7AE6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Dla każdego uczestnika i uczestniczki szkolenia, Wykonawca zapewni po jednym </w:t>
      </w:r>
      <w:r w:rsidR="00100347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komplecie materiałów piśmienniczych (w pierwszym dniu szkolenia</w:t>
      </w:r>
      <w:r w:rsidR="00FB2E5A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stacjonarnego</w:t>
      </w:r>
      <w:r w:rsidR="00100347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obejmującym:</w:t>
      </w:r>
    </w:p>
    <w:p w14:paraId="59ECCB48" w14:textId="6FED6B44" w:rsidR="00100347" w:rsidRPr="009671F3" w:rsidRDefault="00100347" w:rsidP="00967D1A">
      <w:pPr>
        <w:pStyle w:val="Akapitzlist"/>
        <w:numPr>
          <w:ilvl w:val="0"/>
          <w:numId w:val="11"/>
        </w:numPr>
        <w:spacing w:before="120" w:after="120" w:line="360" w:lineRule="auto"/>
        <w:ind w:left="1134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notes w formacie A4</w:t>
      </w:r>
      <w:r w:rsidR="000F7AE6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składający się z okładki i minimum 30 kartek czystych,</w:t>
      </w:r>
    </w:p>
    <w:p w14:paraId="6C3F7234" w14:textId="589DB851" w:rsidR="00100347" w:rsidRPr="009671F3" w:rsidRDefault="00100347" w:rsidP="00967D1A">
      <w:pPr>
        <w:pStyle w:val="Akapitzlist"/>
        <w:numPr>
          <w:ilvl w:val="0"/>
          <w:numId w:val="11"/>
        </w:numPr>
        <w:spacing w:before="120" w:after="120" w:line="360" w:lineRule="auto"/>
        <w:ind w:left="1134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długopis (rozmiar 130-140 x 7-10 mm, nadruk, kolor wkładu: niebieski lub czarny).</w:t>
      </w:r>
    </w:p>
    <w:p w14:paraId="1BDA47CB" w14:textId="77777777" w:rsidR="00100347" w:rsidRPr="009671F3" w:rsidRDefault="00100347" w:rsidP="00967D1A">
      <w:pPr>
        <w:pStyle w:val="Akapitzlist"/>
        <w:numPr>
          <w:ilvl w:val="0"/>
          <w:numId w:val="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Projekt notesu i długopisu musi być przekazany do akceptacji Zamawiającego przed produkcją.</w:t>
      </w:r>
    </w:p>
    <w:p w14:paraId="2000F5C3" w14:textId="45854DCD" w:rsidR="00100347" w:rsidRPr="009671F3" w:rsidRDefault="00100347" w:rsidP="00967D1A">
      <w:pPr>
        <w:pStyle w:val="Akapitzlist"/>
        <w:numPr>
          <w:ilvl w:val="0"/>
          <w:numId w:val="9"/>
        </w:numPr>
        <w:spacing w:after="120" w:line="360" w:lineRule="auto"/>
        <w:ind w:left="709" w:hanging="28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Materiały piśmiennicze muszą być trwale oznakowane zgodnie z zapisami zawartymi w pkt. </w:t>
      </w:r>
      <w:r w:rsid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VII</w:t>
      </w: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20155F44" w14:textId="6EF486CC" w:rsidR="009671F3" w:rsidRPr="009671F3" w:rsidRDefault="00FB6ADD" w:rsidP="00967D1A">
      <w:pPr>
        <w:pStyle w:val="Akapitzlist"/>
        <w:numPr>
          <w:ilvl w:val="0"/>
          <w:numId w:val="33"/>
        </w:numPr>
        <w:spacing w:before="120" w:after="120" w:line="360" w:lineRule="auto"/>
        <w:ind w:left="426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ZADANIE </w:t>
      </w:r>
      <w:r w:rsidR="00B26522" w:rsidRPr="009671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3</w:t>
      </w:r>
    </w:p>
    <w:p w14:paraId="54BCDF68" w14:textId="6F56AF18" w:rsidR="00FB6ADD" w:rsidRPr="009671F3" w:rsidRDefault="00D74E6D" w:rsidP="009671F3">
      <w:pPr>
        <w:spacing w:before="12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Przygotowanie, organizacja i przeprowadzenie szkoleń dla kadry zarządzającej i</w:t>
      </w:r>
      <w:r w:rsidR="009671F3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nadzorującej szpitale</w:t>
      </w:r>
      <w:r w:rsidR="008D013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4BC84013" w14:textId="6CEE5635" w:rsidR="00C91B91" w:rsidRPr="005E23F3" w:rsidRDefault="00B26522" w:rsidP="008D0131">
      <w:p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3.1. </w:t>
      </w:r>
      <w:r w:rsidR="00C91B91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FB6ADD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akres Zadania </w:t>
      </w:r>
      <w:r w:rsidR="00FB2E5A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1C3AD4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4B728749" w14:textId="194434EE" w:rsidR="00D17587" w:rsidRPr="009671F3" w:rsidRDefault="00D17587" w:rsidP="00967D1A">
      <w:pPr>
        <w:pStyle w:val="Akapitzlist"/>
        <w:numPr>
          <w:ilvl w:val="0"/>
          <w:numId w:val="17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Przygotowanie </w:t>
      </w:r>
      <w:r w:rsidR="0061684D" w:rsidRPr="009671F3">
        <w:rPr>
          <w:rFonts w:ascii="Lato" w:hAnsi="Lato"/>
          <w:sz w:val="24"/>
          <w:szCs w:val="24"/>
        </w:rPr>
        <w:t xml:space="preserve">i organizacja </w:t>
      </w:r>
      <w:bookmarkStart w:id="10" w:name="_Hlk207630112"/>
      <w:r w:rsidR="0061684D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szkoleń dla kadry zarządzającej i nadzorującej szpitale</w:t>
      </w:r>
      <w:r w:rsidR="00106E73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bookmarkEnd w:id="10"/>
    <w:p w14:paraId="3BB58B10" w14:textId="6FBA0DB3" w:rsidR="00D17587" w:rsidRPr="009671F3" w:rsidRDefault="0061684D" w:rsidP="00967D1A">
      <w:pPr>
        <w:pStyle w:val="Akapitzlist"/>
        <w:numPr>
          <w:ilvl w:val="0"/>
          <w:numId w:val="17"/>
        </w:numPr>
        <w:spacing w:after="240"/>
        <w:ind w:left="709" w:hanging="357"/>
        <w:contextualSpacing w:val="0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Przeprowadzenie szkoleń dla kadry zarządzającej i nadzorującej szpitale.</w:t>
      </w:r>
    </w:p>
    <w:p w14:paraId="11965BE8" w14:textId="5A4E3C54" w:rsidR="00D17587" w:rsidRPr="005E23F3" w:rsidRDefault="00D17587" w:rsidP="00967D1A">
      <w:pPr>
        <w:pStyle w:val="Akapitzlist"/>
        <w:numPr>
          <w:ilvl w:val="1"/>
          <w:numId w:val="25"/>
        </w:numPr>
        <w:spacing w:after="120" w:line="360" w:lineRule="auto"/>
        <w:ind w:left="567" w:hanging="567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Warunki realizacji Zadania </w:t>
      </w:r>
      <w:r w:rsidR="00FB2E5A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="00B26522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106E73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1CB1D3E1" w14:textId="66B39327" w:rsidR="004B2E48" w:rsidRPr="009671F3" w:rsidRDefault="004B2E48" w:rsidP="00967D1A">
      <w:pPr>
        <w:pStyle w:val="Akapitzlist"/>
        <w:numPr>
          <w:ilvl w:val="1"/>
          <w:numId w:val="3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przygotuje i przekaże do akceptacji Zamawiającego harmonogram szkoleń zawierający propozycje terminów i obiektów, w których zostaną przeprowadzone poszczególne szkolenia oraz będzie zapewniony nocleg dla uczestników/trenerów. Wszelkie zmiany harmonogramu szkoleń </w:t>
      </w:r>
      <w:r w:rsid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wymagają</w:t>
      </w: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zgody Zamawiającego;</w:t>
      </w:r>
    </w:p>
    <w:p w14:paraId="1205079D" w14:textId="7FD21095" w:rsidR="004B2E48" w:rsidRPr="009671F3" w:rsidRDefault="004B2E48" w:rsidP="00967D1A">
      <w:pPr>
        <w:pStyle w:val="Akapitzlist"/>
        <w:numPr>
          <w:ilvl w:val="1"/>
          <w:numId w:val="3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 będą odbywać się według zaakceptowanego przez Zamawiającego harmonogramu szkoleń.</w:t>
      </w:r>
    </w:p>
    <w:p w14:paraId="449FEA8B" w14:textId="1B280F22" w:rsidR="001C3AD4" w:rsidRPr="009671F3" w:rsidRDefault="009671F3" w:rsidP="00967D1A">
      <w:pPr>
        <w:pStyle w:val="Akapitzlist"/>
        <w:numPr>
          <w:ilvl w:val="1"/>
          <w:numId w:val="3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1C3AD4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rzygotowanie</w:t>
      </w:r>
      <w:r w:rsidR="00D72A7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C3AD4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agendy szkoleń</w:t>
      </w:r>
      <w:r w:rsidR="00B26522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dla sześciu obszarów tematycznych</w:t>
      </w:r>
      <w:r w:rsidR="001113EF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4AFF59DF" w14:textId="2DD89F55" w:rsidR="001113EF" w:rsidRPr="009671F3" w:rsidRDefault="009671F3" w:rsidP="00967D1A">
      <w:pPr>
        <w:pStyle w:val="Akapitzlist"/>
        <w:numPr>
          <w:ilvl w:val="1"/>
          <w:numId w:val="3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P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rzygotowanie</w:t>
      </w:r>
      <w:r w:rsidR="00163A7A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porozumieniu z Zamawiającym</w:t>
      </w:r>
      <w:r w:rsidR="00163A7A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przeprowadzenie działań informacyjno-promocyjnych promujących projekt w celu dotarcia do grup</w:t>
      </w:r>
      <w:r w:rsidR="001113EF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docelow</w:t>
      </w:r>
      <w:r w:rsidR="001113EF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ej;</w:t>
      </w:r>
    </w:p>
    <w:p w14:paraId="465CABCE" w14:textId="4AEB13A4" w:rsidR="00C91B91" w:rsidRPr="009671F3" w:rsidRDefault="009671F3" w:rsidP="00967D1A">
      <w:pPr>
        <w:pStyle w:val="Akapitzlist"/>
        <w:numPr>
          <w:ilvl w:val="1"/>
          <w:numId w:val="3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1113EF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rzeprowadzenie rekrutacji i naboru uczestniczek i uczestników do poszczególnych grup szkoleniowych;</w:t>
      </w:r>
    </w:p>
    <w:p w14:paraId="51788F2D" w14:textId="18AD0E0F" w:rsidR="00C874AC" w:rsidRPr="009671F3" w:rsidRDefault="009671F3" w:rsidP="00967D1A">
      <w:pPr>
        <w:pStyle w:val="Akapitzlist"/>
        <w:numPr>
          <w:ilvl w:val="1"/>
          <w:numId w:val="3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apewnienie trenerów do prowadzenia szkoleń, zgodnie z wymaganiami określonymi przez Zamawiającego w Załączniku nr 1</w:t>
      </w:r>
      <w:r w:rsidR="00FB2E5A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OPZ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45374D65" w14:textId="23A7B070" w:rsidR="001113EF" w:rsidRPr="009671F3" w:rsidRDefault="009671F3" w:rsidP="00967D1A">
      <w:pPr>
        <w:pStyle w:val="Akapitzlist"/>
        <w:numPr>
          <w:ilvl w:val="1"/>
          <w:numId w:val="3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rzeprowadzenie szkoleń 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języku polskim 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dla minimum </w:t>
      </w:r>
      <w:r w:rsidR="00AC52F7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1 175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osób, tj.: </w:t>
      </w:r>
    </w:p>
    <w:p w14:paraId="3B964CF7" w14:textId="09D486EC" w:rsidR="001113EF" w:rsidRPr="009671F3" w:rsidRDefault="00AC52F7" w:rsidP="00967D1A">
      <w:pPr>
        <w:pStyle w:val="Akapitzlist"/>
        <w:numPr>
          <w:ilvl w:val="0"/>
          <w:numId w:val="18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675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osób w ramach pełnego szkolenia obejmującego </w:t>
      </w:r>
      <w:r w:rsidR="00FB2E5A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6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63A7A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obszarów 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tematycznych</w:t>
      </w:r>
      <w:r w:rsidR="002B1757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F6D88D" w14:textId="33B85C49" w:rsidR="009671F3" w:rsidRPr="00EF1FDF" w:rsidRDefault="00C91B91" w:rsidP="00EF1FDF">
      <w:pPr>
        <w:pStyle w:val="Akapitzlist"/>
        <w:numPr>
          <w:ilvl w:val="0"/>
          <w:numId w:val="36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500 osób, które uczestniczyć będą w szkoleniach tematycznych obejmujących co najmniej </w:t>
      </w:r>
      <w:r w:rsidR="00247301"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jeden</w:t>
      </w:r>
      <w:r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247301"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 </w:t>
      </w:r>
      <w:r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tematyczny</w:t>
      </w:r>
      <w:r w:rsidR="003A00D8"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B2E48"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 zostaną przeprowadzone w grupach szkoleniowych liczących maksymalnie 25 osób</w:t>
      </w:r>
      <w:r w:rsidR="009671F3" w:rsidRP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6F2C98CF" w14:textId="3162F61A" w:rsidR="004B2E48" w:rsidRPr="009671F3" w:rsidRDefault="004B2E48" w:rsidP="00967D1A">
      <w:pPr>
        <w:pStyle w:val="Akapitzlist"/>
        <w:numPr>
          <w:ilvl w:val="0"/>
          <w:numId w:val="36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Szkolenia dla danej grupy szkoleniowej realizowane będą w 2-dniowych cyklach co drugi weekend w miesiącu</w:t>
      </w:r>
      <w:r w:rsid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1CEF31A4" w14:textId="589514CC" w:rsidR="004B2E48" w:rsidRPr="004B2E48" w:rsidRDefault="004B2E48" w:rsidP="00967D1A">
      <w:pPr>
        <w:pStyle w:val="Akapitzlist"/>
        <w:numPr>
          <w:ilvl w:val="0"/>
          <w:numId w:val="36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B2E4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Każdy dzień 2-dniowego szkolenia będzie obejmował: 8 godz. dydaktycznych zajęć (1 godz. dydaktyczna = 45 minut), przerwy w wymiarze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120</w:t>
      </w:r>
      <w:r w:rsidRPr="004B2E4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min/dzień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Pr="004B2E4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obejmujące 2 przerwy kawowe i 1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przerwę </w:t>
      </w:r>
      <w:r w:rsidRPr="004B2E4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obiadową każdego dnia;</w:t>
      </w:r>
    </w:p>
    <w:p w14:paraId="490920D4" w14:textId="48603EAA" w:rsidR="00247301" w:rsidRPr="009671F3" w:rsidRDefault="009671F3" w:rsidP="00967D1A">
      <w:pPr>
        <w:pStyle w:val="Akapitzlist"/>
        <w:numPr>
          <w:ilvl w:val="0"/>
          <w:numId w:val="36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oparciu o programy</w:t>
      </w:r>
      <w:r w:rsidR="001113EF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szkoleń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materiały szkoleniowe, </w:t>
      </w:r>
      <w:bookmarkStart w:id="11" w:name="_Hlk207112756"/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przeprowadzenie </w:t>
      </w:r>
      <w:bookmarkEnd w:id="11"/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testu</w:t>
      </w:r>
      <w:r w:rsidR="005943F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przed rozpoczęciem oraz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71A0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zakończeni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 </w:t>
      </w:r>
      <w:r w:rsidR="00653C60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części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szkolenia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</w:t>
      </w:r>
      <w:r w:rsidR="001113EF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każdym z obszarów tematycznych,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943F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celu oceny 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poziom</w:t>
      </w:r>
      <w:r w:rsidR="005943F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wiedzy uczestników;</w:t>
      </w:r>
    </w:p>
    <w:p w14:paraId="19E3867B" w14:textId="4A3D2553" w:rsidR="00C874AC" w:rsidRPr="009671F3" w:rsidRDefault="009671F3" w:rsidP="00967D1A">
      <w:pPr>
        <w:pStyle w:val="Akapitzlist"/>
        <w:numPr>
          <w:ilvl w:val="0"/>
          <w:numId w:val="36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C874AC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rzeprowadzenie ankiety satysfakcji uczestników szkoleń</w:t>
      </w:r>
      <w:r w:rsidR="008D013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3E7FC484" w14:textId="42B9365C" w:rsidR="00C27488" w:rsidRPr="009671F3" w:rsidRDefault="009671F3" w:rsidP="00967D1A">
      <w:pPr>
        <w:pStyle w:val="Akapitzlist"/>
        <w:numPr>
          <w:ilvl w:val="0"/>
          <w:numId w:val="36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C2748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pracowanie i przekazanie drogą </w:t>
      </w:r>
      <w:r w:rsidR="00D94E3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elektroniczną </w:t>
      </w:r>
      <w:r w:rsid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uczestnikom szkolenia </w:t>
      </w:r>
      <w:r w:rsidR="00C2748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certyfikatów ukończenia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943F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szkoleń z </w:t>
      </w:r>
      <w:r w:rsidR="008D013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każdego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 </w:t>
      </w:r>
      <w:r w:rsidR="005943F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tematycznych oraz całości</w:t>
      </w:r>
      <w:r w:rsidR="00C2748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szkolenia; </w:t>
      </w:r>
    </w:p>
    <w:p w14:paraId="69835A1D" w14:textId="2DDB4303" w:rsidR="00C27488" w:rsidRPr="00470A46" w:rsidRDefault="009671F3" w:rsidP="00967D1A">
      <w:pPr>
        <w:pStyle w:val="Akapitzlist"/>
        <w:numPr>
          <w:ilvl w:val="0"/>
          <w:numId w:val="36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70A4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874AC" w:rsidRPr="00470A4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apewnienie tłumaczenia w polskim języku migowym (dalej: „PJM”), systemie językowo-migowym (dalej: „SJM”) i sposobie komunikowania się osób głuchoniewidomych (dalej: „SKOGN”), jeśli uczestnicy/ uczestniczki zgłoszą taką potrzebę;</w:t>
      </w:r>
    </w:p>
    <w:p w14:paraId="5128BA55" w14:textId="445E9CFC" w:rsidR="00C91B91" w:rsidRPr="009671F3" w:rsidRDefault="009671F3" w:rsidP="00967D1A">
      <w:pPr>
        <w:pStyle w:val="Akapitzlist"/>
        <w:numPr>
          <w:ilvl w:val="0"/>
          <w:numId w:val="37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rzygotowanie i przekazywanie Zamawiaj</w:t>
      </w:r>
      <w:r w:rsidR="00E176F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cemu w trybie </w:t>
      </w:r>
      <w:r w:rsidR="00653C60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miesięcznym</w:t>
      </w:r>
      <w:r w:rsidR="003A00D8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F466D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- 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list obecności,</w:t>
      </w:r>
    </w:p>
    <w:p w14:paraId="4B167E75" w14:textId="74460C83" w:rsidR="00C91B91" w:rsidRPr="00A921AE" w:rsidRDefault="00C91B91" w:rsidP="00967D1A">
      <w:pPr>
        <w:pStyle w:val="Akapitzlist"/>
        <w:numPr>
          <w:ilvl w:val="0"/>
          <w:numId w:val="38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list osób, które </w:t>
      </w:r>
      <w:r w:rsidR="005943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ukończyły szkolenia i uzyskały certyfikat</w:t>
      </w:r>
      <w:r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3F12E7BF" w14:textId="41856090" w:rsidR="00C91B91" w:rsidRPr="00A921AE" w:rsidRDefault="00C91B91" w:rsidP="00967D1A">
      <w:pPr>
        <w:pStyle w:val="Akapitzlist"/>
        <w:numPr>
          <w:ilvl w:val="0"/>
          <w:numId w:val="38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list osób, które skorzystały z noclegów;</w:t>
      </w:r>
    </w:p>
    <w:p w14:paraId="11869959" w14:textId="1C2DA398" w:rsidR="00C27488" w:rsidRDefault="00C91B91" w:rsidP="00967D1A">
      <w:pPr>
        <w:pStyle w:val="Akapitzlist"/>
        <w:numPr>
          <w:ilvl w:val="0"/>
          <w:numId w:val="38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zbiorczych arkuszy oceny szkolenia</w:t>
      </w:r>
      <w:r w:rsidR="005943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przygotowanych na podstawie ankiety satysfakcji uczestników</w:t>
      </w:r>
    </w:p>
    <w:p w14:paraId="2149C9C6" w14:textId="42A856FC" w:rsidR="00C874AC" w:rsidRPr="009671F3" w:rsidRDefault="00470A46" w:rsidP="00967D1A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apewnienie </w:t>
      </w:r>
      <w:proofErr w:type="spellStart"/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szkoleniowych i wyżywienia dla</w:t>
      </w:r>
      <w:r w:rsidR="002E3AB9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uczestników</w:t>
      </w:r>
      <w:r w:rsidR="00C91B91" w:rsidRPr="009671F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osób;</w:t>
      </w:r>
    </w:p>
    <w:p w14:paraId="69D7E5BE" w14:textId="47CF52A1" w:rsidR="00C874AC" w:rsidRDefault="00470A46" w:rsidP="00967D1A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91B91" w:rsidRPr="00C874A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apewnienie noclegów; </w:t>
      </w:r>
    </w:p>
    <w:p w14:paraId="3C7DF846" w14:textId="69593F97" w:rsidR="00C91B91" w:rsidRPr="00C874AC" w:rsidRDefault="00470A46" w:rsidP="00967D1A">
      <w:pPr>
        <w:pStyle w:val="Akapitzlist"/>
        <w:numPr>
          <w:ilvl w:val="0"/>
          <w:numId w:val="39"/>
        </w:numPr>
        <w:spacing w:before="120" w:after="120" w:line="360" w:lineRule="auto"/>
        <w:ind w:left="709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91B91" w:rsidRPr="00C874A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apewnienie bezpłatnych miejsc parkingowych dla osób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91B91" w:rsidRPr="00C874A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165EC7" w:rsidRPr="00C874A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C91B91" w:rsidRPr="00C874A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niepełnosprawnościami, jeżeli uczestnicy i uczestniczki zgłoszą taką potrzebę</w:t>
      </w:r>
      <w:r w:rsidR="00C2748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42B8B596" w14:textId="2BF31761" w:rsidR="00B46197" w:rsidRPr="005E23F3" w:rsidRDefault="000A0B8D" w:rsidP="00A4194B">
      <w:pPr>
        <w:spacing w:after="120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3.3. </w:t>
      </w:r>
      <w:r w:rsidR="00B46197" w:rsidRPr="005E23F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Tematyka oraz cel szkoleń:</w:t>
      </w:r>
    </w:p>
    <w:p w14:paraId="3E055A01" w14:textId="388C4299" w:rsidR="00B46197" w:rsidRPr="00B46197" w:rsidRDefault="00B46197" w:rsidP="00967D1A">
      <w:pPr>
        <w:pStyle w:val="Akapitzlist"/>
        <w:numPr>
          <w:ilvl w:val="0"/>
          <w:numId w:val="8"/>
        </w:numPr>
        <w:spacing w:after="120" w:line="360" w:lineRule="auto"/>
        <w:ind w:left="709" w:hanging="283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Treści szkoleniowe będą dotyczyły:</w:t>
      </w:r>
    </w:p>
    <w:p w14:paraId="6E5ABE30" w14:textId="3016FD8F" w:rsidR="00B46197" w:rsidRPr="00B46197" w:rsidRDefault="00B46197" w:rsidP="00470A46">
      <w:pPr>
        <w:pStyle w:val="Akapitzlist"/>
        <w:spacing w:after="120" w:line="360" w:lineRule="auto"/>
        <w:ind w:left="709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 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 Zagadnienia związane z tworzeniem, realizacją i monitorowaniem programów naprawczych (</w:t>
      </w:r>
      <w:r w:rsid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ok. 48 godz.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forma hybrydowa – 50% on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line, 50% stacjonarnie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Szkolenia prowadzone przez doświadczonych </w:t>
      </w:r>
      <w:r w:rsidR="0039124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ekspertów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w oparciu o przykłady najlepszych praktyk i praktyczne warsztaty, obejmują opracowywanie programów naprawczych, prowadzenie procesów restrukturyzacji w podmiotach leczniczych, monitorowanie i ocenę efektów realizacji programów naprawczych.</w:t>
      </w:r>
    </w:p>
    <w:p w14:paraId="2A3F31DF" w14:textId="56673918" w:rsidR="00B46197" w:rsidRPr="00B46197" w:rsidRDefault="00B46197" w:rsidP="00470A46">
      <w:pPr>
        <w:pStyle w:val="Akapitzlist"/>
        <w:spacing w:after="120" w:line="360" w:lineRule="auto"/>
        <w:ind w:left="709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 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II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 Zagadnienia związane z restrukturyzacją organizacyjną i finansową podmiotów leczniczych (</w:t>
      </w:r>
      <w:r w:rsid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ok. 48 godz.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forma hybrydowa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- 50% on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line, 50% stacjonarnie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); obejmują dostosowanie działalności podmiotów leczniczych do potrzeb zdrowotnych oraz posiadanego potencjału m.in. poprzez: reorganizację działalności medycznej, zarządzanie zadłużeniem i restrukturyzację obszaru finansowego, współpracę z innymi podmiotami leczniczymi, optymalizację procesów związanych z organizacją procesów medycznych i zarządczych, wzmacnianie kompetencji w zakresie zarządzania zmianą oraz konfliktem.</w:t>
      </w:r>
    </w:p>
    <w:p w14:paraId="55690A5B" w14:textId="09AB5652" w:rsidR="00B46197" w:rsidRPr="00B46197" w:rsidRDefault="00B46197" w:rsidP="00470A46">
      <w:pPr>
        <w:pStyle w:val="Akapitzlist"/>
        <w:spacing w:after="120" w:line="360" w:lineRule="auto"/>
        <w:ind w:left="709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III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 Zagadnienia związane z wdrożeniem efektywnych narzędzi zarządczych oraz nadzoru nad działalności leczniczą (</w:t>
      </w:r>
      <w:r w:rsidR="001D787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32 godz.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="001D787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forma hybrydowa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- 50% on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line, 50% stacjonarnie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); dotyczy procesów wdrożenia i efektywnego wykorzystywania instrumentów zarządczych, instrumentów do planowania i monitorowania inwestycji w podmiotach leczniczych oraz zarządzanie kadrami.</w:t>
      </w:r>
      <w:r w:rsidR="00A92E51" w:rsidRPr="00A92E51"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zakresie zarzadzania kadrą i negocjacjami zostanie wdrożone narzędzie oparte o algorytm AI do praktycznych ćwiczeń metod komunikacji i negocjacji cenowych.</w:t>
      </w:r>
    </w:p>
    <w:p w14:paraId="39BF36CD" w14:textId="0D1B2E61" w:rsidR="00B46197" w:rsidRPr="00B46197" w:rsidRDefault="00B46197" w:rsidP="00470A46">
      <w:pPr>
        <w:pStyle w:val="Akapitzlist"/>
        <w:spacing w:after="120" w:line="360" w:lineRule="auto"/>
        <w:ind w:left="709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 xml:space="preserve">Obszar 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IV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 Zagadnienia związane z zarządzaniem jakością w podmiotach leczniczych (</w:t>
      </w:r>
      <w:r w:rsidR="000A0B8D"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ok.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0A0B8D"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32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godz.; forma</w:t>
      </w:r>
      <w:r w:rsidR="000A0B8D"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stacjonarn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); procesy wdrażania rozwiązań dotyczących zarządzania jakością w obszarze klinicznym, procesy monitorowania jakości, aspekty związane z procesem akredytacji Centrum Monitorowania Jakości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Ochronie Zdrowia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77A625F8" w14:textId="66CF079E" w:rsidR="00B46197" w:rsidRPr="00B46197" w:rsidRDefault="00B46197" w:rsidP="00470A46">
      <w:pPr>
        <w:pStyle w:val="Akapitzlist"/>
        <w:spacing w:after="120" w:line="360" w:lineRule="auto"/>
        <w:ind w:left="709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 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V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 Zagadnienia związane. z zamówieniami publicznymi (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ok. 16 godz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forma hybrydowa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- 50% on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-l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ine, 50% stacjonarnie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); obejmuje wdrożenie rozwiązań dotyczących planowania, zarządzenia i nadzoru nad obszarem zam. publicznych, mających na celu zwiększenie efektywności wydatków, właściwy nadzór i organizację procesów realizowanych w ramach zamówień publicznych, negocjacje cenowe z dostawcą, obszar kluczowych postanowień umownych, kwestie nadzoru nad wykonaniem umów z dostawcami.</w:t>
      </w:r>
      <w:r w:rsidR="00A92E51" w:rsidRPr="00A92E51"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Wykorzystanie materiałów szkoleniowych w formie on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 oraz filmów tematycznych.</w:t>
      </w:r>
    </w:p>
    <w:p w14:paraId="2241DDBC" w14:textId="2FC8A10E" w:rsidR="00B46197" w:rsidRDefault="00B46197" w:rsidP="00470A46">
      <w:pPr>
        <w:pStyle w:val="Akapitzlist"/>
        <w:spacing w:after="120" w:line="360" w:lineRule="auto"/>
        <w:ind w:left="709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Obszar 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VI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 Zagadnienia związane z wykorzystaniem nowych technologii w podmiotach leczniczych (</w:t>
      </w:r>
      <w:r w:rsid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ok. 16 godz.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forma hybrydowa – 50% on</w:t>
      </w:r>
      <w:r w:rsidR="008D013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A92E51" w:rsidRPr="00A92E5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line, 50% stacjonarnie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); obejmują wdrażanie i wykorzystanie nowych technologii</w:t>
      </w:r>
      <w:r w:rsidR="000A0B8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podmiotach leczniczych w obszarze klinicznym i administracyjnym</w:t>
      </w:r>
      <w:r w:rsidRPr="00B46197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6CC294F" w14:textId="77777777" w:rsidR="00B46197" w:rsidRDefault="00B46197" w:rsidP="00967D1A">
      <w:pPr>
        <w:pStyle w:val="Akapitzlist"/>
        <w:numPr>
          <w:ilvl w:val="0"/>
          <w:numId w:val="8"/>
        </w:numPr>
        <w:spacing w:after="120" w:line="360" w:lineRule="auto"/>
        <w:ind w:left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Oczekiwanym rezultatem szkolenia jest podniesienie kompetencji  zarządczych kadry zarządzającej szpitalami publicznymi (zarówno kadry wyższego, jak i średniego szczebla) oraz podniesienia kompetencji i wiedzy osób nadzorujących szpitale z ramienia podmiotów tworzących i instytucji publicznych.</w:t>
      </w:r>
    </w:p>
    <w:p w14:paraId="3AB398CF" w14:textId="4BC9B809" w:rsidR="00F73586" w:rsidRPr="00A4194B" w:rsidRDefault="004B2E48" w:rsidP="00470A46">
      <w:pPr>
        <w:pStyle w:val="Akapitzlist"/>
        <w:spacing w:after="120" w:line="360" w:lineRule="auto"/>
        <w:ind w:left="0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4194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3.4. </w:t>
      </w:r>
      <w:r w:rsidR="00F73586" w:rsidRPr="00A4194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Organizacja szkoleń:</w:t>
      </w:r>
    </w:p>
    <w:p w14:paraId="5CE34B5C" w14:textId="559CB980" w:rsidR="00135CEF" w:rsidRPr="00135CEF" w:rsidRDefault="00135CEF" w:rsidP="00967D1A">
      <w:pPr>
        <w:pStyle w:val="Akapitzlist"/>
        <w:numPr>
          <w:ilvl w:val="0"/>
          <w:numId w:val="5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Miejsce szkoleń:</w:t>
      </w:r>
    </w:p>
    <w:p w14:paraId="1585E138" w14:textId="74172B65" w:rsidR="004A057F" w:rsidRPr="004A057F" w:rsidRDefault="004A057F" w:rsidP="00967D1A">
      <w:pPr>
        <w:pStyle w:val="Akapitzlist"/>
        <w:numPr>
          <w:ilvl w:val="0"/>
          <w:numId w:val="40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Miejscem realizacji szkoleń będą centra konferencyjne lub hotele (o wysokim standardzie; co najmniej 3-gwiazdkowy lub odpowiadający standardem hotelom co najmniej 3-gwiazdkowym w przypadku ośrodków innych niż hotele), zlokalizowane w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Warszawie w odległości</w:t>
      </w:r>
      <w:r w:rsidRP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10</w:t>
      </w:r>
      <w:r w:rsidRP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km od głównego dworca </w:t>
      </w:r>
      <w:r w:rsid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centralnego </w:t>
      </w:r>
      <w:r w:rsidRP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kolejowego, </w:t>
      </w:r>
    </w:p>
    <w:p w14:paraId="14EDB9D0" w14:textId="2021E661" w:rsidR="00F73586" w:rsidRDefault="00F73586" w:rsidP="00967D1A">
      <w:pPr>
        <w:pStyle w:val="Akapitzlist"/>
        <w:numPr>
          <w:ilvl w:val="0"/>
          <w:numId w:val="40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Pr="00F735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ykonawca zapewni sale szkoleniowe</w:t>
      </w:r>
      <w:r w:rsid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szkoleń stacjonarnych</w:t>
      </w:r>
      <w:r w:rsidR="008C274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Pr="00F7358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F6F9982" w14:textId="4BDC2AD8" w:rsidR="000063D2" w:rsidRDefault="00470A46" w:rsidP="00967D1A">
      <w:pPr>
        <w:pStyle w:val="Akapitzlist"/>
        <w:numPr>
          <w:ilvl w:val="0"/>
          <w:numId w:val="40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ażdy z obiektów, w tym sale szkoleniowe, musi być dostępny architektonicznie dla uczestników i uczestniczek szkoleń zgodnie z wymogami zawartymi w </w:t>
      </w:r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 xml:space="preserve">„Standardach dostępności dla polityki spójności  2014-2020”. Powinien być dostosowany do potrzeb osób z niepełnosprawnością, w szczególności z niepełnosprawnością ruchową, tj. wyposażony co najmniej w: podjazdy dla osób z niepełnosprawnością ruchową oraz windę/-y (jeśli ich użycie jest uzasadnione ze względu na lokalizację </w:t>
      </w:r>
      <w:proofErr w:type="spellStart"/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), a także miejsca parkingowe dla osób z niepełnosprawnościami oraz dostosowane toalety w pobliżu sali szkoleniowej; </w:t>
      </w:r>
    </w:p>
    <w:p w14:paraId="75BD1E33" w14:textId="21CED936" w:rsidR="000063D2" w:rsidRDefault="00470A46" w:rsidP="00967D1A">
      <w:pPr>
        <w:pStyle w:val="Akapitzlist"/>
        <w:numPr>
          <w:ilvl w:val="0"/>
          <w:numId w:val="40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ażda sala szkoleniowa będzie oznakowana zgodnie ze Strategią komunikacji Funduszy Europejskich na lata 2021-2027, w tym wydrukowanym przez Wykonawcę w formacie minimum A3 plakatem projektowym. Wersja elektroniczna plakatu zostanie przekazana Wykonawcy przez Zamawiającego po zawarciu umowy;</w:t>
      </w:r>
    </w:p>
    <w:p w14:paraId="1BFB4586" w14:textId="307D28F8" w:rsidR="000063D2" w:rsidRDefault="00470A46" w:rsidP="00967D1A">
      <w:pPr>
        <w:pStyle w:val="Akapitzlist"/>
        <w:numPr>
          <w:ilvl w:val="0"/>
          <w:numId w:val="40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</w:t>
      </w:r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la asystenta osoby z niepełnosprawnością, który będzie wspierał uczestnika szkolenia w zakresie potrzeb zgłoszonych przez osobę z niepełnosprawnością, Wykonawca zapewni takie same warunki jak dla uczestnika szkolenia (z wyjątkiem materiałów szkoleniowych);</w:t>
      </w:r>
    </w:p>
    <w:p w14:paraId="55672482" w14:textId="77777777" w:rsidR="000063D2" w:rsidRDefault="00F73586" w:rsidP="00967D1A">
      <w:pPr>
        <w:pStyle w:val="Akapitzlist"/>
        <w:numPr>
          <w:ilvl w:val="0"/>
          <w:numId w:val="40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Wykonawca, wybierając miejsca szkoleń, musi wziąć pod uwagę dogodne z punktu widzenia uczestniczek i uczestników połączenia komunikacyjne (dogodny dojazd komunikacją miejską);</w:t>
      </w:r>
    </w:p>
    <w:p w14:paraId="52273E9C" w14:textId="0DF9AB33" w:rsidR="000063D2" w:rsidRDefault="00470A46" w:rsidP="00967D1A">
      <w:pPr>
        <w:pStyle w:val="Akapitzlist"/>
        <w:numPr>
          <w:ilvl w:val="0"/>
          <w:numId w:val="40"/>
        </w:numPr>
        <w:spacing w:after="12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ażdego dnia szkolenia </w:t>
      </w:r>
      <w:r w:rsid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stacjonarnego </w:t>
      </w:r>
      <w:r w:rsidR="00F73586"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zapewni uczestnikom i uczestniczkom szkoleń klimatyzowane i przystosowane do wielkości grup oraz rodzaju zajęć sale dydaktyczne, z dostępem do światła dziennego, wyposażone w niezbędny sprzęt szkoleniowy umożliwiający sprawne przeprowadzenie szkoleń, oraz nagłośnienie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9233F53" w14:textId="59901DA3" w:rsidR="00135CEF" w:rsidRPr="00135CEF" w:rsidRDefault="00135CEF" w:rsidP="00967D1A">
      <w:pPr>
        <w:pStyle w:val="Akapitzlist"/>
        <w:numPr>
          <w:ilvl w:val="0"/>
          <w:numId w:val="5"/>
        </w:numPr>
        <w:spacing w:after="120" w:line="360" w:lineRule="auto"/>
        <w:ind w:left="567" w:hanging="283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Wyżywienie:</w:t>
      </w:r>
    </w:p>
    <w:p w14:paraId="30C79749" w14:textId="37E8B3CF" w:rsidR="00F73586" w:rsidRPr="000063D2" w:rsidRDefault="00F73586" w:rsidP="00967D1A">
      <w:pPr>
        <w:pStyle w:val="Akapitzlist"/>
        <w:numPr>
          <w:ilvl w:val="0"/>
          <w:numId w:val="3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zapewni </w:t>
      </w:r>
      <w:r w:rsidR="00E8475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ażdego dnia szkolenia stacjonarnego </w:t>
      </w: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wszystkim uczestniczkom i</w:t>
      </w:r>
      <w:r w:rsidR="00CB349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uczestnikom szkoleń</w:t>
      </w:r>
      <w:r w:rsid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 trenerom prowadzącym w danym dniu szkolenie</w:t>
      </w: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wyżywienie obejmujące: </w:t>
      </w:r>
    </w:p>
    <w:p w14:paraId="74038DFA" w14:textId="7546D840" w:rsidR="00F73586" w:rsidRDefault="00F73586" w:rsidP="00967D1A">
      <w:pPr>
        <w:pStyle w:val="Akapitzlist"/>
        <w:numPr>
          <w:ilvl w:val="2"/>
          <w:numId w:val="41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obiad</w:t>
      </w:r>
      <w:r w:rsid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– z uwzględnieniem specjalnych potrzeb żywieniowych zgłoszonych przez uczestników i uczestniczki (np. dieta bezglutenowa, dieta wegetariańska)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1B378E" w:rsidRPr="001B378E">
        <w:t xml:space="preserve"> </w:t>
      </w:r>
      <w:r w:rsidR="001B378E" w:rsidRP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Obiad będzie podany w pomieszczeniu z miejscami siedzącymi, zarezerwowanymi wyłącznie dla uczestników szkolenia, odrębnym od sali, w której prowadzone jest </w:t>
      </w:r>
      <w:proofErr w:type="spellStart"/>
      <w:r w:rsidR="001B378E" w:rsidRP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</w:t>
      </w:r>
      <w:proofErr w:type="spellEnd"/>
      <w:r w:rsidR="001B378E" w:rsidRP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6457678" w14:textId="0F78E6CB" w:rsidR="004A057F" w:rsidRPr="004A057F" w:rsidRDefault="004A057F" w:rsidP="00967D1A">
      <w:pPr>
        <w:pStyle w:val="Akapitzlist"/>
        <w:numPr>
          <w:ilvl w:val="2"/>
          <w:numId w:val="41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serwis kawowy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podczas dwóch przerw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:</w:t>
      </w:r>
    </w:p>
    <w:p w14:paraId="21DE9F5B" w14:textId="77777777" w:rsidR="004A057F" w:rsidRPr="004A057F" w:rsidRDefault="004A057F" w:rsidP="00967D1A">
      <w:pPr>
        <w:pStyle w:val="Akapitzlist"/>
        <w:numPr>
          <w:ilvl w:val="2"/>
          <w:numId w:val="42"/>
        </w:numPr>
        <w:spacing w:before="120" w:after="120" w:line="360" w:lineRule="auto"/>
        <w:ind w:left="15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świeżo parzona, gorąca kawa i herbata (3 rodzaje herbat w torebkach), mleko, cukier, cytryna, woda mineralna gazowana i niegazowana, soki owocowe (2 rodzaje),</w:t>
      </w:r>
    </w:p>
    <w:p w14:paraId="71428753" w14:textId="2351468A" w:rsidR="004A057F" w:rsidRPr="004A057F" w:rsidRDefault="004A057F" w:rsidP="00967D1A">
      <w:pPr>
        <w:pStyle w:val="Akapitzlist"/>
        <w:numPr>
          <w:ilvl w:val="2"/>
          <w:numId w:val="42"/>
        </w:numPr>
        <w:spacing w:before="120" w:after="120" w:line="360" w:lineRule="auto"/>
        <w:ind w:left="15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A057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owoce</w:t>
      </w:r>
      <w:r w:rsidR="00470A4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37A56202" w14:textId="1B2AE82F" w:rsidR="001B378E" w:rsidRDefault="001B378E" w:rsidP="00967D1A">
      <w:pPr>
        <w:pStyle w:val="Akapitzlist"/>
        <w:numPr>
          <w:ilvl w:val="0"/>
          <w:numId w:val="4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zapewni </w:t>
      </w:r>
      <w:r w:rsidR="004A057F" w:rsidRP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serwis gastronomiczny (przygotowanie i sprzątanie, obsługa kelnerska, zastawa ceramiczna).</w:t>
      </w:r>
    </w:p>
    <w:p w14:paraId="0C51130A" w14:textId="03FE0961" w:rsidR="003A00D8" w:rsidRPr="00B3566C" w:rsidRDefault="00470A46" w:rsidP="00967D1A">
      <w:pPr>
        <w:pStyle w:val="Akapitzlist"/>
        <w:numPr>
          <w:ilvl w:val="0"/>
          <w:numId w:val="4"/>
        </w:numPr>
        <w:spacing w:after="12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olacj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ę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pierwszego dnia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74485E5" w14:textId="5BFAD096" w:rsidR="00135CEF" w:rsidRPr="00135CEF" w:rsidRDefault="00135CEF" w:rsidP="00967D1A">
      <w:pPr>
        <w:pStyle w:val="Akapitzlist"/>
        <w:numPr>
          <w:ilvl w:val="0"/>
          <w:numId w:val="5"/>
        </w:numPr>
        <w:spacing w:before="120" w:after="120" w:line="360" w:lineRule="auto"/>
        <w:ind w:left="567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Noclegi:</w:t>
      </w:r>
    </w:p>
    <w:p w14:paraId="559CA890" w14:textId="437C27C1" w:rsidR="00004B16" w:rsidRDefault="00F73586" w:rsidP="00967D1A">
      <w:pPr>
        <w:pStyle w:val="Akapitzlist"/>
        <w:numPr>
          <w:ilvl w:val="0"/>
          <w:numId w:val="4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zapewni noclegi ze śniadaniem dla uczestników/uczestniczek szkoleń oraz trenerów</w:t>
      </w:r>
      <w:r w:rsidR="00004B1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(zgodnie ze zgłoszonymi potrzebami) w pokojach 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dw</w:t>
      </w:r>
      <w:r w:rsidR="00653C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osobowych z opcją dopłaty do wykorzystania </w:t>
      </w:r>
      <w:r w:rsidRPr="000063D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jednoosobow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ego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EC5A611" w14:textId="7689430A" w:rsidR="00F73586" w:rsidRDefault="00470A46" w:rsidP="00967D1A">
      <w:pPr>
        <w:pStyle w:val="Akapitzlist"/>
        <w:numPr>
          <w:ilvl w:val="0"/>
          <w:numId w:val="4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</w:t>
      </w:r>
      <w:r w:rsidR="00F73586" w:rsidRPr="00004B1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ocleg zostanie zapewniony w hotelu o standardzie maksymalnie trzygwiazdkowym, zlokalizowanym w  miejsc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</w:t>
      </w:r>
      <w:r w:rsidR="00F73586" w:rsidRPr="00004B1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szkolenia, dostosowanym do potrzeb osób z niepełnosprawnościami, zwłaszcza z niepełnosprawnością ruchową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755053A6" w14:textId="19CA57F7" w:rsidR="00004B16" w:rsidRPr="001B378E" w:rsidRDefault="001B378E" w:rsidP="001B378E">
      <w:p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3.5. </w:t>
      </w:r>
      <w:r w:rsidR="00984C3D" w:rsidRPr="001B378E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Rekrutacja:</w:t>
      </w:r>
    </w:p>
    <w:p w14:paraId="4D9E8381" w14:textId="39E2F71A" w:rsidR="00984C3D" w:rsidRDefault="00984C3D" w:rsidP="00967D1A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amawiający przez „rekrutację” </w:t>
      </w:r>
      <w:r w:rsidR="004A637C"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rozumie 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przeprowadzenie naboru i przygotowanie listy uczestników i uczestniczek szkoleń do udziału w 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poszczególnych obszarach szkoleniowych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w porozumieniu z Zamawiającym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5527DCC7" w14:textId="5D8F74F2" w:rsidR="00984C3D" w:rsidRDefault="00984C3D" w:rsidP="00967D1A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 aktualizację listy uczestników i uczestniczek szkoleń odpowiada Wykonawca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36897F3C" w14:textId="532E70FE" w:rsidR="00984C3D" w:rsidRDefault="00984C3D" w:rsidP="00967D1A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rozpocznie rekrutację zgodnie ze wzorem formularz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zgłoszeniow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ego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zaakceptowan</w:t>
      </w:r>
      <w:r w:rsidR="008D42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ym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przez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Zamawiając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ego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31C672BD" w14:textId="16465E31" w:rsidR="00407EE6" w:rsidRDefault="00407EE6" w:rsidP="00967D1A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będzie weryfikował liczbę osób zgłoszonych przez dany podmiot – dopuszcza się udział 2-5 osób z jednego podmiotu </w:t>
      </w:r>
    </w:p>
    <w:p w14:paraId="4DBE2A49" w14:textId="614DA2AF" w:rsidR="00984C3D" w:rsidRDefault="00984C3D" w:rsidP="00967D1A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rekrutacj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 będzie prowadzona z wykorzystaniem platformy informatyczno</w:t>
      </w:r>
      <w:r w:rsidR="00653C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-edukacyjnej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udostępnionej przez Zamawiającego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2A9CB744" w14:textId="341B5B67" w:rsidR="00984C3D" w:rsidRPr="00984C3D" w:rsidRDefault="00984C3D" w:rsidP="00967D1A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Uczestnikami i uczestniczkami  szkoleń mogą być wyłącznie osoby, które reprezentują grupę docelową</w:t>
      </w:r>
      <w:r w:rsidR="001B378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ECF09CA" w14:textId="77777777" w:rsidR="00984C3D" w:rsidRDefault="00984C3D" w:rsidP="00967D1A">
      <w:pPr>
        <w:pStyle w:val="Akapitzlist"/>
        <w:numPr>
          <w:ilvl w:val="0"/>
          <w:numId w:val="6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Zgodnie z zasadą równości szans i niedyskryminacji, udział w projekcie zostanie umożliwiony – bez względu na płeć, wiek, niepełnosprawność, rasę lub 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pochodzenie etniczne, wyznawaną religię lub światopogląd, orientację seksualną oraz jakiekolwiek inne cechy określające uczestniczki i uczestników na płaszczyźnie pozamerytorycznej – wszystkim osobom w pełnym zakresie i na jednakowych zasadach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0BF586D9" w14:textId="77777777" w:rsidR="00984C3D" w:rsidRDefault="00984C3D" w:rsidP="00967D1A">
      <w:pPr>
        <w:pStyle w:val="Akapitzlist"/>
        <w:numPr>
          <w:ilvl w:val="0"/>
          <w:numId w:val="6"/>
        </w:numPr>
        <w:spacing w:after="120" w:line="360" w:lineRule="auto"/>
        <w:ind w:left="567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celu realizacji założeń zasady równości szans i niedyskryminacji, w tym dostępności dla osób z niepełnosprawnościami, proces rekrutacji uczestników i uczestniczek  projektu będzie prowadzony w sposób, który umożliwi im zgłoszenie specjalnych potrzeb;</w:t>
      </w:r>
    </w:p>
    <w:p w14:paraId="022C02E9" w14:textId="364B89B8" w:rsidR="00984C3D" w:rsidRPr="00984C3D" w:rsidRDefault="00997A5A" w:rsidP="00470A46">
      <w:pPr>
        <w:pStyle w:val="Akapitzlist"/>
        <w:spacing w:after="120" w:line="360" w:lineRule="auto"/>
        <w:ind w:left="142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3.6. </w:t>
      </w:r>
      <w:r w:rsidR="004E30D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Kwalifikacja na szkolenie</w:t>
      </w:r>
    </w:p>
    <w:p w14:paraId="55EF0365" w14:textId="3164FFE1" w:rsidR="00984C3D" w:rsidRDefault="00984C3D" w:rsidP="00967D1A">
      <w:pPr>
        <w:pStyle w:val="Akapitzlist"/>
        <w:numPr>
          <w:ilvl w:val="0"/>
          <w:numId w:val="7"/>
        </w:numPr>
        <w:tabs>
          <w:tab w:val="left" w:pos="916"/>
        </w:tabs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Zamawiający rozumie przez „</w:t>
      </w:r>
      <w:r w:rsidR="004E30D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kwalifikacje na szkolenie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” przyporządkowanie osób z listy uczestników do poszczególnych grup szkoleniowych – w uzgodnieniu z Zamawiającym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4A5E59F1" w14:textId="3C8C0FF9" w:rsidR="00B46197" w:rsidRDefault="00984C3D" w:rsidP="00967D1A">
      <w:pPr>
        <w:pStyle w:val="Akapitzlist"/>
        <w:numPr>
          <w:ilvl w:val="0"/>
          <w:numId w:val="7"/>
        </w:numPr>
        <w:tabs>
          <w:tab w:val="left" w:pos="916"/>
        </w:tabs>
        <w:spacing w:after="120" w:line="360" w:lineRule="auto"/>
        <w:ind w:left="567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 zakwalifikowaniu osób do grup szkoleniowych</w:t>
      </w:r>
      <w:r w:rsidR="00B4619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Wykonawca przekaże imienne zaproszenia pocztą elektroniczną na szkolenia bezpośrednio do uczestników i uczestniczek szkoleń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F15B244" w14:textId="4E9FB572" w:rsidR="00EA2A70" w:rsidRPr="00EA2A70" w:rsidRDefault="00997A5A" w:rsidP="00470A46">
      <w:pPr>
        <w:pStyle w:val="Akapitzlist"/>
        <w:spacing w:after="120" w:line="360" w:lineRule="auto"/>
        <w:ind w:left="142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3.7. </w:t>
      </w:r>
      <w:r w:rsidR="00EA2A70" w:rsidRPr="00EA2A7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Potwierdzanie obecności i wydawanie 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certyfikatów</w:t>
      </w:r>
      <w:r w:rsidRPr="00EA2A7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A2A70" w:rsidRPr="00EA2A7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 ukończeniu szkolenia</w:t>
      </w:r>
    </w:p>
    <w:p w14:paraId="5B42EA9A" w14:textId="43D2D835" w:rsidR="00EA2A70" w:rsidRDefault="00EA2A70" w:rsidP="00967D1A">
      <w:pPr>
        <w:pStyle w:val="Akapitzlist"/>
        <w:numPr>
          <w:ilvl w:val="1"/>
          <w:numId w:val="43"/>
        </w:numPr>
        <w:spacing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będzie zobowiązany na początku każdego dnia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stacjonarnego </w:t>
      </w: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przedkładać uczestnikom i uczestniczkom do podpisu listę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obecności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według wzoru uzgodnionego z Zamawiającym</w:t>
      </w:r>
      <w:r w:rsidR="00B3566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lub w przypadku szkoleń prowadzonych w formie on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B3566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 przygotować formularz imiennej rejestracji na szkolenie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B3566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będ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ący</w:t>
      </w:r>
      <w:r w:rsidR="00B3566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podstaw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</w:t>
      </w:r>
      <w:r w:rsidR="00B3566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wygenerowania listy obecności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01ED3F78" w14:textId="0C364124" w:rsidR="00EA2A70" w:rsidRDefault="00EA2A70" w:rsidP="00967D1A">
      <w:pPr>
        <w:pStyle w:val="Akapitzlist"/>
        <w:numPr>
          <w:ilvl w:val="1"/>
          <w:numId w:val="43"/>
        </w:numPr>
        <w:spacing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Lista obecności zawiera m.in.: tytuł, datę i miejsce szkolenia, imię i nazwisko uczestnika i uczestniczki szkolenia, nazwę zajmowanego stanowiska, nazwę 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reprezentowanego </w:t>
      </w: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podmiotu leczniczego/jednostki organizacyjnej, podpis uczestnika/uczestniczki w każdym dniu szkolenia</w:t>
      </w:r>
      <w:r w:rsidR="00B3566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jeżeli dotyczy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4065F930" w14:textId="2F424880" w:rsidR="00EA2A70" w:rsidRPr="00EA2A70" w:rsidRDefault="00EA2A70" w:rsidP="00967D1A">
      <w:pPr>
        <w:pStyle w:val="Akapitzlist"/>
        <w:numPr>
          <w:ilvl w:val="1"/>
          <w:numId w:val="43"/>
        </w:numPr>
        <w:spacing w:after="120" w:line="360" w:lineRule="auto"/>
        <w:ind w:left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wystawi imienne 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certyfikaty</w:t>
      </w:r>
      <w:r w:rsidR="00997A5A"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 ukończeniu szkolenia (według wzoru zaakceptowanego przez Zamawiającego) dla każdej osoby, która ukończyła szkolenie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każdym z obszarów tematycznych</w:t>
      </w:r>
      <w:r w:rsidRPr="00EA2A7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 Każde zaświadczenie musi mieć unikatowy numer.</w:t>
      </w:r>
    </w:p>
    <w:p w14:paraId="2A37B5DB" w14:textId="5B3F15E3" w:rsidR="00135CEF" w:rsidRPr="00FB6ADD" w:rsidRDefault="00997A5A" w:rsidP="00470A46">
      <w:pPr>
        <w:pStyle w:val="Akapitzlist"/>
        <w:spacing w:after="120" w:line="360" w:lineRule="auto"/>
        <w:ind w:left="142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="00A4194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CF248A" w:rsidRPr="00FB6ADD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Ewaluacja szkoleń:</w:t>
      </w:r>
    </w:p>
    <w:p w14:paraId="7A179188" w14:textId="299D972A" w:rsidR="00837600" w:rsidRPr="00826CD4" w:rsidRDefault="00837600" w:rsidP="00967D1A">
      <w:pPr>
        <w:pStyle w:val="Akapitzlist"/>
        <w:numPr>
          <w:ilvl w:val="1"/>
          <w:numId w:val="44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Wykonawca dokona ewaluacji szkoleń za pomocą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26CD4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testów kompetencji - pozwalających na ocenę i monitorowanie podniesienia kompetencji uczestniczek i uczestników szkoleń.</w:t>
      </w:r>
    </w:p>
    <w:p w14:paraId="6566F56B" w14:textId="1DBCFB3B" w:rsidR="00837600" w:rsidRPr="00826CD4" w:rsidRDefault="00837600" w:rsidP="00967D1A">
      <w:pPr>
        <w:pStyle w:val="Akapitzlist"/>
        <w:numPr>
          <w:ilvl w:val="0"/>
          <w:numId w:val="44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826CD4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Przed zakończeniem każdego szkolenia (w ostatnim dniu szkolenia) Wykonawca prze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prowadzi wśród uczestników a</w:t>
      </w:r>
      <w:r w:rsidR="00407E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nkietę satysfakcji z udziału w szkoleniu.</w:t>
      </w:r>
    </w:p>
    <w:p w14:paraId="2E8BBCEC" w14:textId="75FEB928" w:rsidR="00837600" w:rsidRPr="00280B49" w:rsidRDefault="00837600" w:rsidP="00967D1A">
      <w:pPr>
        <w:pStyle w:val="Akapitzlist"/>
        <w:numPr>
          <w:ilvl w:val="0"/>
          <w:numId w:val="44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opracuje testy kompetencyjne, wydrukuje je i przekaże uczestnikom i uczestniczkom szkoleń na początku</w:t>
      </w:r>
      <w:r w:rsidR="003A00D8" w:rsidRP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każdego </w:t>
      </w:r>
      <w:r w:rsid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obszaru</w:t>
      </w:r>
      <w:r w:rsidR="003A00D8" w:rsidRP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realizowanego w formie stacjonarnej</w:t>
      </w:r>
      <w:r w:rsidRPr="00997A5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na końcu każdego szkolenia, jak również opracuje i porówna wyniki początkowych i końcowych testów kompetencyjnych poszczególnych osób. </w:t>
      </w:r>
    </w:p>
    <w:p w14:paraId="2E2808B1" w14:textId="4812329C" w:rsidR="00837600" w:rsidRDefault="00837600" w:rsidP="00967D1A">
      <w:pPr>
        <w:pStyle w:val="Akapitzlist"/>
        <w:numPr>
          <w:ilvl w:val="0"/>
          <w:numId w:val="44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83760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Na wezwanie Zamawiającego Wykonawca jest zobowiązany do niezwłocznego przygotowywania i przekazywania analizy testów przeprowadzonych po poszczególnych szkoleniach.</w:t>
      </w:r>
    </w:p>
    <w:p w14:paraId="29DF7690" w14:textId="7D2C66E8" w:rsidR="00C874AC" w:rsidRPr="00470A46" w:rsidRDefault="00837600" w:rsidP="00967D1A">
      <w:pPr>
        <w:pStyle w:val="Akapitzlist"/>
        <w:numPr>
          <w:ilvl w:val="0"/>
          <w:numId w:val="44"/>
        </w:numPr>
        <w:spacing w:after="120" w:line="360" w:lineRule="auto"/>
        <w:ind w:left="567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70A4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 uwagi na fakt, że do obliczenia wskaźnika rezultatu projektu niezbędne są wyniki testu kompetencyjnego każdej osoby uczestniczącej w szkoleniach, każdy z testów musi być podpisany imieniem i nazwiskiem przez uczestnika/uczestniczkę szkolenia.</w:t>
      </w:r>
    </w:p>
    <w:p w14:paraId="5D8508E5" w14:textId="08558B7C" w:rsidR="00470A46" w:rsidRPr="00470A46" w:rsidRDefault="00FB6ADD" w:rsidP="00967D1A">
      <w:pPr>
        <w:pStyle w:val="Akapitzlist"/>
        <w:numPr>
          <w:ilvl w:val="0"/>
          <w:numId w:val="25"/>
        </w:numPr>
        <w:spacing w:before="120" w:after="120" w:line="360" w:lineRule="auto"/>
        <w:ind w:left="284" w:hanging="284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70A4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ZADANIE </w:t>
      </w:r>
      <w:r w:rsidR="00470A4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NR </w:t>
      </w:r>
      <w:r w:rsidR="00997A5A" w:rsidRPr="00470A46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4</w:t>
      </w:r>
    </w:p>
    <w:p w14:paraId="7A8D2B86" w14:textId="19FEC2D4" w:rsidR="00FB6ADD" w:rsidRPr="00470A46" w:rsidRDefault="00D74E6D" w:rsidP="00470A46">
      <w:pPr>
        <w:spacing w:before="12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70A4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Doradztwo eksperckie w zakresie opracowania i wdrożenia programów naprawczych w szpitalach.</w:t>
      </w:r>
    </w:p>
    <w:p w14:paraId="540C1E40" w14:textId="08B10372" w:rsidR="00C91B91" w:rsidRPr="00FB6ADD" w:rsidRDefault="00997A5A" w:rsidP="00A4194B">
      <w:pPr>
        <w:pStyle w:val="Akapitzlist"/>
        <w:spacing w:after="120" w:line="360" w:lineRule="auto"/>
        <w:ind w:left="0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4.1. </w:t>
      </w:r>
      <w:r w:rsidR="00C91B91" w:rsidRPr="00FB6ADD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FB6ADD" w:rsidRPr="00FB6ADD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akres Zadania 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nr 4</w:t>
      </w:r>
      <w:r w:rsidR="007A7CEA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6FF16480" w14:textId="56395BF6" w:rsidR="00C91B91" w:rsidRDefault="00FB6ADD" w:rsidP="00967D1A">
      <w:pPr>
        <w:pStyle w:val="Akapitzlist"/>
        <w:numPr>
          <w:ilvl w:val="0"/>
          <w:numId w:val="2"/>
        </w:numPr>
        <w:spacing w:after="120" w:line="360" w:lineRule="auto"/>
        <w:ind w:left="567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56F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Ś</w:t>
      </w:r>
      <w:r w:rsidR="00C91B91" w:rsidRPr="00456F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wiadczenie przez ekspertów, w tym ekspertów prowadzących szkolenia</w:t>
      </w:r>
      <w:r w:rsidR="00C91B91"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usług konsultacyjnych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formie on</w:t>
      </w:r>
      <w:r w:rsidR="00826CD4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3A00D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line</w:t>
      </w:r>
      <w:r w:rsidR="00C91B91"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dotyczących opracowywania i</w:t>
      </w:r>
      <w:r w:rsidR="00165EC7"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C91B91" w:rsidRPr="00A921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wdrożenia programów naprawczych przez uczestników szkoleń na potrzeby reprezentowanego przez nich szpitala. Konsultacje obejmować będą etap opracowania programu naprawczego, jego wdrożenie oraz ewaluację.</w:t>
      </w:r>
    </w:p>
    <w:p w14:paraId="7231A739" w14:textId="7597FA42" w:rsidR="000E5D9B" w:rsidRDefault="007A7CEA" w:rsidP="00470A46">
      <w:pPr>
        <w:pStyle w:val="Akapitzlist"/>
        <w:spacing w:after="120" w:line="360" w:lineRule="auto"/>
        <w:ind w:left="284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4.2. </w:t>
      </w:r>
      <w:r w:rsidR="000E5D9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Grupa docelowa Zadania 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nr 4:</w:t>
      </w:r>
    </w:p>
    <w:p w14:paraId="4BE1598B" w14:textId="0CB64EE9" w:rsidR="000E5D9B" w:rsidRPr="00FB6ADD" w:rsidRDefault="00470A46" w:rsidP="00967D1A">
      <w:pPr>
        <w:pStyle w:val="Akapitzlist"/>
        <w:numPr>
          <w:ilvl w:val="0"/>
          <w:numId w:val="13"/>
        </w:numPr>
        <w:spacing w:before="120" w:after="120" w:line="360" w:lineRule="auto"/>
        <w:ind w:left="709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0E5D9B"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onsultacje realizowane będą wyłącznie dla uczestników projektu, którzy:</w:t>
      </w:r>
    </w:p>
    <w:p w14:paraId="1F34F9F9" w14:textId="77777777" w:rsidR="000E5D9B" w:rsidRPr="00B617E6" w:rsidRDefault="000E5D9B" w:rsidP="00967D1A">
      <w:pPr>
        <w:pStyle w:val="Akapitzlist"/>
        <w:numPr>
          <w:ilvl w:val="0"/>
          <w:numId w:val="45"/>
        </w:numPr>
        <w:spacing w:before="120" w:after="120" w:line="360" w:lineRule="auto"/>
        <w:ind w:left="99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jako kierownicy podmiotów leczniczych zobowiązani są do opracowania programu naprawczego szpitala na podstawie art. 59 ust. 4 ustawy o działalności leczniczej;</w:t>
      </w:r>
    </w:p>
    <w:p w14:paraId="4CB2F510" w14:textId="5EAAE080" w:rsidR="000E5D9B" w:rsidRDefault="000E5D9B" w:rsidP="00967D1A">
      <w:pPr>
        <w:pStyle w:val="Akapitzlist"/>
        <w:numPr>
          <w:ilvl w:val="0"/>
          <w:numId w:val="45"/>
        </w:numPr>
        <w:spacing w:before="120" w:after="120" w:line="360" w:lineRule="auto"/>
        <w:ind w:left="99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uczestnicz</w:t>
      </w:r>
      <w:r w:rsidR="00FF688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pełnym programie szkoleń (obejmującym </w:t>
      </w:r>
      <w:r w:rsidR="0057767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7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70A4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tematycznych)</w:t>
      </w:r>
      <w:r w:rsidR="007A7CE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 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ukończyli szkolenia w ramach </w:t>
      </w:r>
      <w:r w:rsidR="007A7CE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 obszaru</w:t>
      </w:r>
      <w:r w:rsidR="007A7CEA"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tematycznego (</w:t>
      </w:r>
      <w:r w:rsidR="004E1B7E" w:rsidRPr="004E1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Zagadnienia związane z tworzeniem, realizacją i monitorowaniem programów naprawczych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) oraz </w:t>
      </w:r>
      <w:r w:rsidR="007A7CE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II obszaru 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tematycznego (</w:t>
      </w:r>
      <w:r w:rsidR="004E1B7E" w:rsidRPr="004E1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Zagadnienia związane z restrukturyzacją organizacyjną i finansową podmiotów leczniczych</w:t>
      </w:r>
      <w:r w:rsidRPr="00B617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57150741" w14:textId="4F68F381" w:rsidR="00B74A25" w:rsidRPr="00B74A25" w:rsidRDefault="00470A46" w:rsidP="00967D1A">
      <w:pPr>
        <w:pStyle w:val="Akapitzlist"/>
        <w:numPr>
          <w:ilvl w:val="0"/>
          <w:numId w:val="13"/>
        </w:numPr>
        <w:spacing w:after="120" w:line="360" w:lineRule="auto"/>
        <w:ind w:left="709" w:hanging="425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B74A25" w:rsidRPr="00B74A2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projekcie planowane jest udzielenie konsultacji w zakresie</w:t>
      </w:r>
      <w:r w:rsidR="00B74A2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74A25" w:rsidRPr="00B74A2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programów naprawczych przedstawicielom co najmniej 100 szpitali</w:t>
      </w:r>
      <w:r w:rsidR="00B74A2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49CF2E1D" w14:textId="0B754B6B" w:rsidR="00FB6ADD" w:rsidRPr="00FB6ADD" w:rsidRDefault="007A7CEA" w:rsidP="00470A46">
      <w:pPr>
        <w:pStyle w:val="Akapitzlist"/>
        <w:spacing w:after="120" w:line="360" w:lineRule="auto"/>
        <w:ind w:left="284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4.3. </w:t>
      </w:r>
      <w:r w:rsidR="00FB6ADD" w:rsidRPr="00FB6ADD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Warunki realizacji Zadania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nr</w:t>
      </w:r>
      <w:r w:rsidR="00FB6ADD" w:rsidRPr="00FB6ADD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B810EA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B3C55BE" w14:textId="67250598" w:rsidR="00D74E6D" w:rsidRDefault="00D74E6D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zapewni dostępność ekspertów udzielających usług konsultacyjnych spełniających kryteria określone w </w:t>
      </w:r>
      <w:r w:rsidR="007A7CE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ałączniku nr 1</w:t>
      </w:r>
      <w:r w:rsidR="007A7CE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OPZ</w:t>
      </w:r>
      <w:r w:rsidR="00914E5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zgodnie z harmonogramem</w:t>
      </w:r>
      <w:r w:rsidR="000153F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pracy ekspertów</w:t>
      </w:r>
      <w:r w:rsidR="00914E5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zaakceptowanym przez Zamawiającego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4F7782E9" w14:textId="24983639" w:rsidR="00FB6ADD" w:rsidRDefault="00870B18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konsultacje udzielane będą przez ekspertów prowadzących szkolenia</w:t>
      </w:r>
      <w:r w:rsid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zakresie </w:t>
      </w:r>
      <w:r w:rsidR="00D000A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obszaru</w:t>
      </w:r>
      <w:r w:rsid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1 i 2</w:t>
      </w:r>
      <w:r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wymiarze ok. </w:t>
      </w:r>
      <w:r w:rsidR="0057767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40</w:t>
      </w:r>
      <w:r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godzin zegarowych dla uczestników szkoleń reprezentujących dany szpital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7C494986" w14:textId="7E64F9ED" w:rsidR="004B49B9" w:rsidRDefault="004B49B9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konsultacje będą udzielane uprawnionym uczestnikom zakwalifikowanym </w:t>
      </w:r>
      <w:r w:rsid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 pozytywnym zaliczeniu testu kompetencyjnego w zakresie </w:t>
      </w:r>
      <w:r w:rsidR="00D000A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obszaru</w:t>
      </w:r>
      <w:r w:rsidR="00EF1FD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1 i 2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na podstawie złożonego wniosku o konsultacje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56E903B5" w14:textId="6F9864C4" w:rsidR="00FB6ADD" w:rsidRDefault="00B617E6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870B18" w:rsidRPr="00870B1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onsultacje obejmować będą etap opracowywania programu naprawczego, jego wdrożenie oraz ewaluację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316390FD" w14:textId="064BB6A0" w:rsidR="00FB6ADD" w:rsidRDefault="00B617E6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konsultacje </w:t>
      </w:r>
      <w:r w:rsidR="007A7CE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będą mieć</w:t>
      </w:r>
      <w:r w:rsidR="007A7CEA"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charakter</w:t>
      </w:r>
      <w:r w:rsidR="00AC38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zdalny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2D107A1D" w14:textId="658B2512" w:rsidR="00AC38AE" w:rsidRDefault="00AC38AE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zapewni narzędzia </w:t>
      </w:r>
      <w:r w:rsidR="009374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teleinformatyczne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umożliwiające udzielanie konsultacji w systemie zdalnym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284A814C" w14:textId="0F9F6783" w:rsidR="003A38D7" w:rsidRDefault="003A38D7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3A38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jest zobowiązany do opracowania </w:t>
      </w:r>
      <w:r w:rsidR="00DD17F2" w:rsidRPr="003A38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harmonogram</w:t>
      </w:r>
      <w:r w:rsidRPr="003A38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 konsultac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</w:t>
      </w:r>
      <w:r w:rsidRPr="003A38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 eksperckich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który przekazuje do akceptacji Zamawiającego (w trybie kwartalnym</w:t>
      </w:r>
      <w:r w:rsidR="00826CD4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4F6AB298" w14:textId="0E1973DD" w:rsidR="00577677" w:rsidRDefault="00577677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opracuje spójny wzór dokumentu do konsultacji programu naprawczego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1DD8BED5" w14:textId="73802270" w:rsidR="004B49B9" w:rsidRPr="003A38D7" w:rsidRDefault="00577677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</w:t>
      </w:r>
      <w:r w:rsidR="004B49B9" w:rsidRPr="003A38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iczba godzin konsultacji w zakresie programów naprawczych udzielonych przedstawicielom min. 100 szpitali wyniesie min.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4</w:t>
      </w:r>
      <w:r w:rsidR="004B49B9" w:rsidRPr="003A38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000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2DD9617C" w14:textId="13878B49" w:rsidR="00B617E6" w:rsidRDefault="00577677" w:rsidP="00967D1A">
      <w:pPr>
        <w:pStyle w:val="Akapitzlist"/>
        <w:numPr>
          <w:ilvl w:val="0"/>
          <w:numId w:val="14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O</w:t>
      </w:r>
      <w:r w:rsidR="00870B18" w:rsidRPr="00FB6A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cena konsultacji dokonywana będzie na podstawie karty oceny konsultacji wypełnianej przez korzystających z konsultacji uczestników projektu po zakończeniu konsultacji. </w:t>
      </w:r>
    </w:p>
    <w:p w14:paraId="171E7B1F" w14:textId="551BBE76" w:rsidR="00B56217" w:rsidRPr="00DD0AF9" w:rsidRDefault="00045CB5" w:rsidP="00045CB5">
      <w:pPr>
        <w:shd w:val="clear" w:color="auto" w:fill="4C94D8" w:themeFill="text2" w:themeFillTint="80"/>
        <w:spacing w:line="276" w:lineRule="auto"/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V</w:t>
      </w:r>
      <w:r w:rsidR="00280B49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II</w:t>
      </w:r>
      <w:r w:rsidR="00BF3806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.</w:t>
      </w: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 xml:space="preserve"> </w:t>
      </w:r>
      <w:r w:rsidR="00840501" w:rsidRPr="00DD0AF9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POSTANOWIENIA OGÓLNE</w:t>
      </w:r>
    </w:p>
    <w:p w14:paraId="286555D3" w14:textId="29CCA7DA" w:rsidR="00B47E4A" w:rsidRDefault="00D76EBA" w:rsidP="00967D1A">
      <w:pPr>
        <w:pStyle w:val="Akapitzlist"/>
        <w:numPr>
          <w:ilvl w:val="2"/>
          <w:numId w:val="7"/>
        </w:numPr>
        <w:spacing w:after="120" w:line="360" w:lineRule="auto"/>
        <w:ind w:left="284" w:hanging="284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SPRAWOZDAWCZOŚĆ</w:t>
      </w:r>
    </w:p>
    <w:p w14:paraId="3DB840FC" w14:textId="77777777" w:rsidR="00520577" w:rsidRPr="00280B49" w:rsidRDefault="00B47E4A" w:rsidP="00967D1A">
      <w:pPr>
        <w:spacing w:after="12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 obowiązków Wykonawcy należy</w:t>
      </w:r>
      <w:r w:rsidR="00520577" w:rsidRP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:</w:t>
      </w:r>
    </w:p>
    <w:p w14:paraId="361498BE" w14:textId="3CA3FB6D" w:rsidR="008743FF" w:rsidRPr="003E1FD7" w:rsidRDefault="008743FF" w:rsidP="00967D1A">
      <w:pPr>
        <w:pStyle w:val="Akapitzlist"/>
        <w:numPr>
          <w:ilvl w:val="1"/>
          <w:numId w:val="15"/>
        </w:numPr>
        <w:spacing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Przekazywanie Zamawiającemu informacji o uczestnikach i uczestniczkach projektu umożliwiających monitorowanie realizacji projektu zgodnie z Wytycznymi dotyczącymi monitorowania postępu rzeczowego</w:t>
      </w:r>
      <w:r w:rsidR="003E1FD7" w:rsidRP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realizacji programów na lata 2021-2027,</w:t>
      </w:r>
      <w:r w:rsidRP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tym dotyczących ich sytuacji po zakończeniu ich udziału w projekcie do 4 tygodni od zakończenia udziału w szkoleniu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2939318" w14:textId="3D6A2D38" w:rsidR="00E176F8" w:rsidRDefault="003E1FD7" w:rsidP="00967D1A">
      <w:pPr>
        <w:pStyle w:val="Akapitzlist"/>
        <w:numPr>
          <w:ilvl w:val="1"/>
          <w:numId w:val="15"/>
        </w:numPr>
        <w:spacing w:line="360" w:lineRule="auto"/>
        <w:ind w:left="709" w:hanging="567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</w:t>
      </w:r>
      <w:r w:rsidR="00B47E4A" w:rsidRPr="00E176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porządzanie sprawozdań z realizacji zamówienia, w tym  </w:t>
      </w:r>
      <w:r w:rsidR="00E176F8" w:rsidRPr="00E176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kwartalnych raportów podsumowujących działania szkoleniowe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1A9587A4" w14:textId="76B36696" w:rsidR="00CF4675" w:rsidRPr="00280B49" w:rsidRDefault="00B47E4A" w:rsidP="00967D1A">
      <w:pPr>
        <w:pStyle w:val="Akapitzlist"/>
        <w:numPr>
          <w:ilvl w:val="1"/>
          <w:numId w:val="15"/>
        </w:numPr>
        <w:spacing w:before="120" w:after="120"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Sporządzenie </w:t>
      </w: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sprawozdania końcowego </w:t>
      </w:r>
      <w:r w:rsidR="00E176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podsumowującego </w:t>
      </w: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realizacj</w:t>
      </w:r>
      <w:r w:rsidR="00E176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ę</w:t>
      </w: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całego zamówienia</w:t>
      </w:r>
      <w:r w:rsidR="0052057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F4675" w:rsidRP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zawierające w szczególności:</w:t>
      </w:r>
    </w:p>
    <w:p w14:paraId="75815798" w14:textId="45CF7D00" w:rsidR="00CF4675" w:rsidRPr="00CF4675" w:rsidRDefault="00967D1A" w:rsidP="00967D1A">
      <w:pPr>
        <w:pStyle w:val="Akapitzlist"/>
        <w:numPr>
          <w:ilvl w:val="0"/>
          <w:numId w:val="46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F4675"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estawienie informacji w sposób umożliwiający przetwarzanie danych  – przygotowane na podstawie wypełnionych przez uczestników formularzy służących do gromadzenia danych osobowych wszystkich uczestników i uczestniczek projektu;</w:t>
      </w:r>
    </w:p>
    <w:p w14:paraId="7E0A6B2F" w14:textId="396423CA" w:rsidR="00CF4675" w:rsidRPr="00CF4675" w:rsidRDefault="00967D1A" w:rsidP="00967D1A">
      <w:pPr>
        <w:pStyle w:val="Akapitzlist"/>
        <w:numPr>
          <w:ilvl w:val="0"/>
          <w:numId w:val="46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F4675"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biorczą listę osób, którym zostały wydane </w:t>
      </w:r>
      <w:r w:rsid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certyfikaty</w:t>
      </w:r>
      <w:r w:rsidR="00280B49"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F4675"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 ukończeniu szkolenia podczas wszystkich szkoleń;</w:t>
      </w:r>
    </w:p>
    <w:p w14:paraId="70BEEBC6" w14:textId="5F823B6E" w:rsidR="00CF4675" w:rsidRDefault="00967D1A" w:rsidP="00967D1A">
      <w:pPr>
        <w:pStyle w:val="Akapitzlist"/>
        <w:numPr>
          <w:ilvl w:val="0"/>
          <w:numId w:val="46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CF4675"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biorczą listę osób, które skorzystały z noclegów;</w:t>
      </w:r>
    </w:p>
    <w:p w14:paraId="6E820B24" w14:textId="2D0D538D" w:rsidR="007E0776" w:rsidRDefault="007E0776" w:rsidP="00967D1A">
      <w:pPr>
        <w:pStyle w:val="Akapitzlist"/>
        <w:numPr>
          <w:ilvl w:val="1"/>
          <w:numId w:val="15"/>
        </w:numPr>
        <w:spacing w:before="120" w:after="120"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Uzyskanie z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gody trenerów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uczestniczek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uczestników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szkoleń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na rozpowszechnianie wizerunku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 przekazanie ich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Zamawiającemu;  </w:t>
      </w:r>
    </w:p>
    <w:p w14:paraId="28856AA5" w14:textId="7DAB6DD9" w:rsidR="00520577" w:rsidRDefault="00591CAD" w:rsidP="00967D1A">
      <w:pPr>
        <w:pStyle w:val="Akapitzlist"/>
        <w:numPr>
          <w:ilvl w:val="1"/>
          <w:numId w:val="15"/>
        </w:numPr>
        <w:spacing w:before="120" w:after="120"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rowadzeni</w:t>
      </w:r>
      <w:r w:rsidR="0052057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przechowywani</w:t>
      </w:r>
      <w:r w:rsidR="0052057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wszystkich dokumentów wytworzonych na potrzeby realizacji zamówienia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4B79762A" w14:textId="6F8999B9" w:rsidR="00591CAD" w:rsidRDefault="003E1FD7" w:rsidP="00967D1A">
      <w:pPr>
        <w:pStyle w:val="Akapitzlist"/>
        <w:numPr>
          <w:ilvl w:val="1"/>
          <w:numId w:val="15"/>
        </w:numPr>
        <w:spacing w:after="12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591CAD"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rzekazanie Zamawiającemu pełnej dokumentacji opracowanej w trakcie realizacji Zadania</w:t>
      </w:r>
      <w:r w:rsidR="0052057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6B18FCD8" w14:textId="623B1163" w:rsidR="00280B49" w:rsidRDefault="00D76EBA" w:rsidP="00967D1A">
      <w:pPr>
        <w:pStyle w:val="Akapitzlist"/>
        <w:numPr>
          <w:ilvl w:val="0"/>
          <w:numId w:val="47"/>
        </w:numPr>
        <w:spacing w:after="120" w:line="360" w:lineRule="auto"/>
        <w:ind w:left="426" w:hanging="284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4050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DZIAŁANIA NA RZECZ ZAPEWNIENIA RÓWNOŚCI SZANS I NIEDYSKRYMINACJI ORAZ RÓWNOŚCI SZANS KOBIET I MĘŻCZYZN</w:t>
      </w:r>
    </w:p>
    <w:p w14:paraId="49E03892" w14:textId="77777777" w:rsidR="00967D1A" w:rsidRDefault="00F57D2B" w:rsidP="00967D1A">
      <w:pPr>
        <w:pStyle w:val="Akapitzlist"/>
        <w:numPr>
          <w:ilvl w:val="1"/>
          <w:numId w:val="47"/>
        </w:numPr>
        <w:spacing w:after="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Wykonawca będzie realizował zamówienie zgodnie z obowiązującymi przepisami prawa krajowego i wspólnotowego, w tym z zasadami polityk wspólnotowych, w szczególności z zasadą równości szans i niedyskryminacji, w tym dostępności dla osób z niepełnosprawnościami oraz zasadą równości szans kobiet i mężczyzn, na każdym etapie jego realizacji (rekrutacji, naboru, przeprowadzenia szkoleń, zapewnienia noclegu itp.). W związku z tym odpowiednio do rodzaju prowadzonego działania w trakcie realizacji zamówienia Wykonawca będzie stosować Wytyczne dotyczące realizacji zasad równościowych w ramach funduszy unijnych na lata 2021-2027 . Podczas organizacji szkoleń Wykonawca powinien bezwzględnie stosować się do standardów dostępności zawartych w Standardach dostępności dla polityki spójności 2021-2027 będącego zał. 2 do ww. Wytycznych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7A7F8ECC" w14:textId="75A4AF26" w:rsidR="00F57D2B" w:rsidRPr="00967D1A" w:rsidRDefault="002E3CEE" w:rsidP="00967D1A">
      <w:pPr>
        <w:pStyle w:val="Akapitzlist"/>
        <w:numPr>
          <w:ilvl w:val="1"/>
          <w:numId w:val="47"/>
        </w:numPr>
        <w:spacing w:after="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celu możliwie najbardziej efektywnej realizacji standardu minimum w ramach projektu zaplanowano szereg działań zapewniających przestrzeganie zasady równości szans kobiet i mężczyzn oraz niedyskryminacji osób z niepełnosprawnościami, tak aby na żadnym etapie realizacji projektu nie wystąpiły bariery równościowe, nakładających na Wykonawcę m.in. obowiązek: </w:t>
      </w:r>
    </w:p>
    <w:p w14:paraId="256E54E1" w14:textId="4D8D3684" w:rsidR="002E3CEE" w:rsidRDefault="00967D1A" w:rsidP="00967D1A">
      <w:pPr>
        <w:pStyle w:val="Akapitzlist"/>
        <w:numPr>
          <w:ilvl w:val="0"/>
          <w:numId w:val="48"/>
        </w:numPr>
        <w:spacing w:after="0" w:line="360" w:lineRule="auto"/>
        <w:ind w:left="113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apewnienia dostępności  usług, obiektów, w tym technologii i urządzeń kompensacyjnych, które pozwolą osobom z niepełnosprawnościami na korzystanie z nich na zasadzie równości z innymi osobami;</w:t>
      </w:r>
    </w:p>
    <w:p w14:paraId="327886F5" w14:textId="4112F49D" w:rsidR="002E3CEE" w:rsidRDefault="00967D1A" w:rsidP="00967D1A">
      <w:pPr>
        <w:pStyle w:val="Akapitzlist"/>
        <w:numPr>
          <w:ilvl w:val="0"/>
          <w:numId w:val="48"/>
        </w:numPr>
        <w:spacing w:after="0" w:line="360" w:lineRule="auto"/>
        <w:ind w:left="113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rowadzenia w ramach postępowania rekrutacyjnego monitoringu w w/w zakresie;</w:t>
      </w:r>
    </w:p>
    <w:p w14:paraId="14A690A5" w14:textId="093AECE5" w:rsidR="002E3CEE" w:rsidRDefault="00967D1A" w:rsidP="00967D1A">
      <w:pPr>
        <w:pStyle w:val="Akapitzlist"/>
        <w:numPr>
          <w:ilvl w:val="0"/>
          <w:numId w:val="48"/>
        </w:numPr>
        <w:spacing w:after="0" w:line="360" w:lineRule="auto"/>
        <w:ind w:left="113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rzeprowadzeni</w:t>
      </w:r>
      <w:r w:rsid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rekrutacji uczestników i uczestniczek projektu , wyłącznie w oparciu o kryterium merytoryczne niezwiązane z płcią, niepełnosprawnością ani jakimikolwiek innymi cechami pozamerytorycznymi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240DFFBA" w14:textId="40975F5F" w:rsidR="002E3CEE" w:rsidRPr="00967D1A" w:rsidRDefault="002E3CEE" w:rsidP="00967D1A">
      <w:pPr>
        <w:pStyle w:val="Akapitzlist"/>
        <w:numPr>
          <w:ilvl w:val="1"/>
          <w:numId w:val="47"/>
        </w:numPr>
        <w:spacing w:after="12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będzie informował Zamawiającego w sprawozdaniach o działaniach podejmowanych w zamówieniu na rzecz realizacji zasady równości szans i niedyskryminacji, w tym dostępności dla osób z niepełnosprawnościami oraz zasady równości szans kobiet i mężczyzn.</w:t>
      </w:r>
    </w:p>
    <w:p w14:paraId="09D1082A" w14:textId="0753BED3" w:rsidR="002E3CEE" w:rsidRDefault="003E1FD7" w:rsidP="002E3CEE">
      <w:p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B56217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D76EBA" w:rsidRPr="002E3CEE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OBOWIĄZKI INFORMACYJN</w:t>
      </w:r>
      <w:r w:rsidR="008A169E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O-PROMOCYJNE</w:t>
      </w:r>
    </w:p>
    <w:p w14:paraId="58686DA0" w14:textId="0B684DC8" w:rsidR="00633D76" w:rsidRPr="00967D1A" w:rsidRDefault="00050B6B" w:rsidP="00967D1A">
      <w:pPr>
        <w:pStyle w:val="Akapitzlist"/>
        <w:numPr>
          <w:ilvl w:val="1"/>
          <w:numId w:val="33"/>
        </w:numPr>
        <w:spacing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Przedmiot zamówienia jest współfinansowany przez Uni</w:t>
      </w:r>
      <w:r w:rsidR="00E10918"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ę</w:t>
      </w: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Europejską ze środków </w:t>
      </w:r>
      <w:r w:rsidR="00633D76"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Programu Fundusze Europejskie dla Rozwoju Społecznego 2021-2027.</w:t>
      </w:r>
      <w:r w:rsidR="00633D76" w:rsidRPr="00633D76">
        <w:t xml:space="preserve"> </w:t>
      </w:r>
      <w:r w:rsidR="00633D76"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związku z powyższym wszystkie dokumenty i materiały wytworzone przez Wykonawcę (papierowe oraz elektroniczne) muszą być oznakowane zgodnie z wytycznymi zawartymi w Księdze Tożsamości Wizualnej marki Fundusze Europejskie 2021 – 2027.</w:t>
      </w:r>
    </w:p>
    <w:p w14:paraId="16935F8C" w14:textId="0D6413A1" w:rsidR="002E3CEE" w:rsidRPr="00840501" w:rsidRDefault="00280B49" w:rsidP="00967D1A">
      <w:pPr>
        <w:pStyle w:val="Akapitzlist"/>
        <w:spacing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3.2. </w:t>
      </w:r>
      <w:r w:rsidR="002E3CEE" w:rsidRPr="00633D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 podstawowych obowiązków informacyjnych zalicza się </w:t>
      </w:r>
      <w:bookmarkStart w:id="12" w:name="_Hlk207184181"/>
      <w:r w:rsidR="002E3CEE" w:rsidRPr="00633D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oznaczanie</w:t>
      </w:r>
      <w:r w:rsidR="002E3CEE"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znakiem Funduszy Europejskich, barwami Rzeczypospolitej Polskiej i znakiem Unii Europejskiej</w:t>
      </w:r>
      <w:r w:rsidR="00633D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:</w:t>
      </w:r>
    </w:p>
    <w:bookmarkEnd w:id="12"/>
    <w:p w14:paraId="45F7EAE7" w14:textId="2F4D63CE" w:rsidR="002E3CEE" w:rsidRDefault="00967D1A" w:rsidP="00967D1A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szystkich działań i materiałów informacyjnych i promocyjnych dotyczących projektu (np. mailing, materiały promocyjne, szkolenia, konferencje, spotkania);</w:t>
      </w:r>
    </w:p>
    <w:p w14:paraId="7D6772D1" w14:textId="584D780B" w:rsidR="002E3CEE" w:rsidRDefault="00967D1A" w:rsidP="00967D1A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szystkich dokumentów związanych z realizacją projektu, które podawane są do wiadomości publicznej;</w:t>
      </w:r>
    </w:p>
    <w:p w14:paraId="55B2C9D4" w14:textId="78EB137F" w:rsidR="002E3CEE" w:rsidRDefault="00967D1A" w:rsidP="00967D1A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szystkich dokumentów i materiałów dla osób i podmiotów uczestniczących w projekcie (np. zaświadczenia, zaproszenia, materiały szkoleniowe, program szkoleń, listy obecności, listy noclegów, prezentacje multimedialne, korespondencja kierowana do uczestników i uczestniczek szkoleń);</w:t>
      </w:r>
    </w:p>
    <w:p w14:paraId="729F181B" w14:textId="23BC0FEB" w:rsidR="002E3CEE" w:rsidRDefault="00967D1A" w:rsidP="00967D1A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8A169E" w:rsidRPr="008A169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znaczanie </w:t>
      </w:r>
      <w:proofErr w:type="spellStart"/>
      <w:r w:rsidR="008A169E" w:rsidRPr="008A169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="008A169E" w:rsidRPr="008A169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szkoleniowych i wszystkich materiałów i dokumentów wytworzonych na potrzeby realizacji zamówienia zgodnie ze Strategią komunikacji Funduszy Europejskich na lata 2021-2027;</w:t>
      </w:r>
    </w:p>
    <w:p w14:paraId="29A156AE" w14:textId="1AAF51BA" w:rsidR="008A169E" w:rsidRDefault="00967D1A" w:rsidP="00967D1A">
      <w:pPr>
        <w:pStyle w:val="Akapitzlist"/>
        <w:numPr>
          <w:ilvl w:val="0"/>
          <w:numId w:val="49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rzekazywanie osobom i podmiotom uczestniczącym w projekcie informacji, że projekt uzyskał dofinansowanie, np. w formie odpowiedniego oznakowania </w:t>
      </w:r>
      <w:proofErr w:type="spellStart"/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="002E3CEE" w:rsidRPr="002E3C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szkoleniowych; dodatkowo można przekazać informacje o współfinansowaniu projektu w innej formie, np. słownej.</w:t>
      </w:r>
    </w:p>
    <w:p w14:paraId="27A8EEC3" w14:textId="77777777" w:rsidR="00967D1A" w:rsidRDefault="008A169E" w:rsidP="00967D1A">
      <w:pPr>
        <w:pStyle w:val="Akapitzlist"/>
        <w:numPr>
          <w:ilvl w:val="1"/>
          <w:numId w:val="50"/>
        </w:numPr>
        <w:spacing w:line="360" w:lineRule="auto"/>
        <w:ind w:left="709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wykona i przekaże Zamawiającemu dokumentację fotograficzną każdego szkolenia (ok. 10 zdjęć, obejmujących m.in. oznakowanie sali, udogodnienia dla osób z niepełnosprawnościami, wyposażenie sali, zgodnie </w:t>
      </w:r>
      <w:r w:rsidRPr="00967D1A">
        <w:rPr>
          <w:rFonts w:ascii="Lato" w:hAnsi="Lato"/>
          <w:sz w:val="24"/>
          <w:szCs w:val="24"/>
          <w:lang w:eastAsia="pl-PL"/>
        </w:rPr>
        <w:t>z wymogami</w:t>
      </w: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OPZ). Dla celów promocyjnych, zostaną przekazane Zamawiającemu zdjęcia osób prowadzących szkolenia. </w:t>
      </w:r>
    </w:p>
    <w:p w14:paraId="73E58738" w14:textId="2078064E" w:rsidR="008A169E" w:rsidRPr="00967D1A" w:rsidRDefault="008A169E" w:rsidP="00967D1A">
      <w:pPr>
        <w:pStyle w:val="Akapitzlist"/>
        <w:numPr>
          <w:ilvl w:val="1"/>
          <w:numId w:val="50"/>
        </w:numPr>
        <w:spacing w:line="360" w:lineRule="auto"/>
        <w:ind w:left="709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Zgody trenerów i uczestników na rozpowszechnianie wizerunku zostaną przekazane Zamawiającemu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CCA2ECA" w14:textId="624153F9" w:rsidR="00B56217" w:rsidRPr="00280B49" w:rsidRDefault="003E1FD7" w:rsidP="00B56217">
      <w:p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280B49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>4</w:t>
      </w:r>
      <w:r w:rsidR="00D76EBA" w:rsidRPr="00280B49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.  PRAWA AUTORSKIE </w:t>
      </w:r>
    </w:p>
    <w:p w14:paraId="6E26F0E0" w14:textId="537C97B4" w:rsidR="00B56217" w:rsidRPr="00967D1A" w:rsidRDefault="00B56217" w:rsidP="00967D1A">
      <w:pPr>
        <w:pStyle w:val="Akapitzlist"/>
        <w:numPr>
          <w:ilvl w:val="1"/>
          <w:numId w:val="24"/>
        </w:numPr>
        <w:spacing w:line="360" w:lineRule="auto"/>
        <w:ind w:left="709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przeniesie na Zamawiającego, w ramach wynagrodzenia za realizację zamówienia, autorskie prawa majątkowe do wszelkich materiałów wytworzonych w ramach zamówienia, w tym materiałów szkoleniowych oraz wszystkich materiałów informacyjno-promocyjnych.</w:t>
      </w:r>
    </w:p>
    <w:p w14:paraId="3FB378C8" w14:textId="5F306942" w:rsidR="00967D1A" w:rsidRDefault="00280B49" w:rsidP="00967D1A">
      <w:pPr>
        <w:pStyle w:val="Akapitzlist"/>
        <w:numPr>
          <w:ilvl w:val="1"/>
          <w:numId w:val="24"/>
        </w:numPr>
        <w:spacing w:line="360" w:lineRule="auto"/>
        <w:ind w:left="709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EF466D"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apewnienie dostępności cyfrowej materiałów zgodnie z przepisami  ustawy z dnia 4 kwietnia 2019 r. o dostępności cyfrowej stron internetowych i aplikacji mobilnych podmiotów publicznych oraz Standardami dostępności dla polityki spójności 2014-2020</w:t>
      </w:r>
      <w:r w:rsid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762C43A9" w14:textId="6F4EDE4F" w:rsidR="003E3158" w:rsidRPr="00967D1A" w:rsidRDefault="003E3158" w:rsidP="00967D1A">
      <w:pPr>
        <w:pStyle w:val="Akapitzlist"/>
        <w:numPr>
          <w:ilvl w:val="1"/>
          <w:numId w:val="24"/>
        </w:numPr>
        <w:spacing w:line="360" w:lineRule="auto"/>
        <w:ind w:left="709" w:hanging="425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Materiały w wersji elektronicznej muszą być dostępne cyfrowo, zgodnie z aktualnie obowiązującą wersją WCAG</w:t>
      </w:r>
      <w:r w:rsidR="003A00D8"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2.1</w:t>
      </w:r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(Web Content Accessibility </w:t>
      </w:r>
      <w:proofErr w:type="spellStart"/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Guidelines</w:t>
      </w:r>
      <w:proofErr w:type="spellEnd"/>
      <w:r w:rsidRPr="00967D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– Wytyczne dotyczące dostępności treści internetowych.  </w:t>
      </w:r>
    </w:p>
    <w:p w14:paraId="06701FC0" w14:textId="77777777" w:rsidR="00967D1A" w:rsidRDefault="00967D1A" w:rsidP="00745B89">
      <w:pPr>
        <w:spacing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75B2AFF" w14:textId="77777777" w:rsidR="00967D1A" w:rsidRDefault="00967D1A" w:rsidP="00745B89">
      <w:pPr>
        <w:spacing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74607B7D" w14:textId="167EBE67" w:rsidR="00745B89" w:rsidRDefault="00745B89" w:rsidP="00745B89">
      <w:pPr>
        <w:spacing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Załączniki: </w:t>
      </w:r>
    </w:p>
    <w:p w14:paraId="6A02CE85" w14:textId="2FBCB887" w:rsidR="00745B89" w:rsidRPr="00280B49" w:rsidRDefault="00456FAD" w:rsidP="00967D1A">
      <w:pPr>
        <w:spacing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1. </w:t>
      </w:r>
      <w:r w:rsidR="00442209" w:rsidRP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Zestawienie wymagań – Prowadzący szkolenia/doradztwo eksperckie.</w:t>
      </w:r>
    </w:p>
    <w:p w14:paraId="029DC69E" w14:textId="77777777" w:rsidR="00442209" w:rsidRPr="00442209" w:rsidRDefault="00442209" w:rsidP="00280B49">
      <w:pPr>
        <w:pStyle w:val="Akapitzlist"/>
        <w:spacing w:line="360" w:lineRule="auto"/>
        <w:ind w:left="426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5A461B98" w14:textId="77777777" w:rsidR="005863BE" w:rsidRPr="005863BE" w:rsidRDefault="005863BE" w:rsidP="002E3CEE">
      <w:pPr>
        <w:pStyle w:val="Akapitzlist"/>
        <w:spacing w:before="120" w:after="120" w:line="360" w:lineRule="auto"/>
        <w:ind w:left="108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2121075A" w14:textId="6066B9FA" w:rsidR="005863BE" w:rsidRPr="005863BE" w:rsidRDefault="005863BE" w:rsidP="005863BE">
      <w:pPr>
        <w:pStyle w:val="Akapitzlist"/>
        <w:spacing w:before="12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7EE45D89" w14:textId="77777777" w:rsidR="00EF466D" w:rsidRDefault="00EF466D" w:rsidP="00EF466D">
      <w:pPr>
        <w:pStyle w:val="Akapitzlist"/>
        <w:spacing w:before="120" w:after="120" w:line="360" w:lineRule="auto"/>
        <w:ind w:left="1418"/>
        <w:jc w:val="both"/>
        <w:rPr>
          <w:rFonts w:ascii="Lato" w:eastAsia="Times New Roman" w:hAnsi="Lato" w:cs="Arial"/>
          <w:kern w:val="0"/>
          <w:sz w:val="24"/>
          <w:szCs w:val="24"/>
          <w:highlight w:val="green"/>
          <w:lang w:eastAsia="pl-PL"/>
          <w14:ligatures w14:val="none"/>
        </w:rPr>
      </w:pPr>
    </w:p>
    <w:p w14:paraId="0B1B8C55" w14:textId="77777777" w:rsidR="00EF466D" w:rsidRPr="00EF466D" w:rsidRDefault="00EF466D" w:rsidP="00EF466D">
      <w:pPr>
        <w:pStyle w:val="Akapitzlist"/>
        <w:spacing w:before="120" w:after="120" w:line="360" w:lineRule="auto"/>
        <w:ind w:left="1418"/>
        <w:jc w:val="both"/>
        <w:rPr>
          <w:rFonts w:ascii="Lato" w:eastAsia="Times New Roman" w:hAnsi="Lato" w:cs="Arial"/>
          <w:kern w:val="0"/>
          <w:sz w:val="24"/>
          <w:szCs w:val="24"/>
          <w:highlight w:val="green"/>
          <w:lang w:eastAsia="pl-PL"/>
          <w14:ligatures w14:val="none"/>
        </w:rPr>
      </w:pPr>
    </w:p>
    <w:p w14:paraId="67927220" w14:textId="77777777" w:rsidR="00E832F7" w:rsidRPr="00B47E4A" w:rsidRDefault="00E832F7" w:rsidP="005863BE">
      <w:pPr>
        <w:spacing w:before="120" w:after="120" w:line="360" w:lineRule="auto"/>
        <w:jc w:val="both"/>
        <w:rPr>
          <w:rFonts w:ascii="Lato" w:hAnsi="Lato"/>
        </w:rPr>
      </w:pPr>
    </w:p>
    <w:sectPr w:rsidR="00E832F7" w:rsidRPr="00B47E4A" w:rsidSect="002C0DDB">
      <w:footerReference w:type="default" r:id="rId10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4893" w14:textId="77777777" w:rsidR="006D2BDE" w:rsidRDefault="006D2BDE" w:rsidP="00E832F7">
      <w:pPr>
        <w:spacing w:after="0" w:line="240" w:lineRule="auto"/>
      </w:pPr>
      <w:r>
        <w:separator/>
      </w:r>
    </w:p>
  </w:endnote>
  <w:endnote w:type="continuationSeparator" w:id="0">
    <w:p w14:paraId="6419CEFA" w14:textId="77777777" w:rsidR="006D2BDE" w:rsidRDefault="006D2BDE" w:rsidP="00E8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952311"/>
      <w:docPartObj>
        <w:docPartGallery w:val="Page Numbers (Bottom of Page)"/>
        <w:docPartUnique/>
      </w:docPartObj>
    </w:sdtPr>
    <w:sdtContent>
      <w:p w14:paraId="0368B6CF" w14:textId="65D384FE" w:rsidR="005863BE" w:rsidRDefault="005863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EEF38" w14:textId="77777777" w:rsidR="005863BE" w:rsidRDefault="005863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8E1D" w14:textId="77777777" w:rsidR="006D2BDE" w:rsidRDefault="006D2BDE" w:rsidP="00E832F7">
      <w:pPr>
        <w:spacing w:after="0" w:line="240" w:lineRule="auto"/>
      </w:pPr>
      <w:r>
        <w:separator/>
      </w:r>
    </w:p>
  </w:footnote>
  <w:footnote w:type="continuationSeparator" w:id="0">
    <w:p w14:paraId="0B1AC4B3" w14:textId="77777777" w:rsidR="006D2BDE" w:rsidRDefault="006D2BDE" w:rsidP="00E832F7">
      <w:pPr>
        <w:spacing w:after="0" w:line="240" w:lineRule="auto"/>
      </w:pPr>
      <w:r>
        <w:continuationSeparator/>
      </w:r>
    </w:p>
  </w:footnote>
  <w:footnote w:id="1">
    <w:p w14:paraId="1B28E21A" w14:textId="77777777" w:rsidR="00E832F7" w:rsidRPr="00EB10AB" w:rsidRDefault="00E832F7" w:rsidP="00E82735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EB10AB">
        <w:rPr>
          <w:rFonts w:ascii="Arial" w:hAnsi="Arial" w:cs="Arial"/>
          <w:sz w:val="18"/>
          <w:szCs w:val="18"/>
        </w:rPr>
        <w:t xml:space="preserve">W ramach </w:t>
      </w:r>
      <w:r w:rsidRPr="000C46A3">
        <w:rPr>
          <w:rFonts w:ascii="Arial" w:hAnsi="Arial" w:cs="Arial"/>
          <w:sz w:val="18"/>
          <w:szCs w:val="18"/>
        </w:rPr>
        <w:t>w ramach</w:t>
      </w:r>
      <w:r>
        <w:rPr>
          <w:rFonts w:ascii="Arial" w:hAnsi="Arial" w:cs="Arial"/>
          <w:sz w:val="18"/>
          <w:szCs w:val="18"/>
        </w:rPr>
        <w:t xml:space="preserve"> </w:t>
      </w:r>
      <w:r w:rsidRPr="000C46A3">
        <w:rPr>
          <w:rFonts w:ascii="Arial" w:hAnsi="Arial" w:cs="Arial"/>
          <w:sz w:val="18"/>
          <w:szCs w:val="18"/>
        </w:rPr>
        <w:t>Działania FERS.01.13 Umiejętności w sektorze zdrowia programu Fundusze Europejskie dla</w:t>
      </w:r>
      <w:r>
        <w:rPr>
          <w:rFonts w:ascii="Arial" w:hAnsi="Arial" w:cs="Arial"/>
          <w:sz w:val="18"/>
          <w:szCs w:val="18"/>
        </w:rPr>
        <w:t xml:space="preserve"> </w:t>
      </w:r>
      <w:r w:rsidRPr="000C46A3">
        <w:rPr>
          <w:rFonts w:ascii="Arial" w:hAnsi="Arial" w:cs="Arial"/>
          <w:sz w:val="18"/>
          <w:szCs w:val="18"/>
        </w:rPr>
        <w:t>Rozwoju Społecznego 2021-2027 współfinansowanego ze środków Europejskiego Funduszu</w:t>
      </w:r>
      <w:r>
        <w:rPr>
          <w:rFonts w:ascii="Arial" w:hAnsi="Arial" w:cs="Arial"/>
          <w:sz w:val="18"/>
          <w:szCs w:val="18"/>
        </w:rPr>
        <w:t xml:space="preserve"> </w:t>
      </w:r>
      <w:r w:rsidRPr="000C46A3">
        <w:rPr>
          <w:rFonts w:ascii="Arial" w:hAnsi="Arial" w:cs="Arial"/>
          <w:sz w:val="18"/>
          <w:szCs w:val="18"/>
        </w:rPr>
        <w:t>Społecznego Plus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2F7"/>
    <w:multiLevelType w:val="hybridMultilevel"/>
    <w:tmpl w:val="92BE2E92"/>
    <w:lvl w:ilvl="0" w:tplc="0E86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2A5"/>
    <w:multiLevelType w:val="hybridMultilevel"/>
    <w:tmpl w:val="7BFAAA0A"/>
    <w:lvl w:ilvl="0" w:tplc="9E34C842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5D1501A"/>
    <w:multiLevelType w:val="hybridMultilevel"/>
    <w:tmpl w:val="7EE0F78A"/>
    <w:lvl w:ilvl="0" w:tplc="84508548">
      <w:start w:val="15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D0D09"/>
    <w:multiLevelType w:val="hybridMultilevel"/>
    <w:tmpl w:val="9724B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6CA3"/>
    <w:multiLevelType w:val="hybridMultilevel"/>
    <w:tmpl w:val="DA604B86"/>
    <w:lvl w:ilvl="0" w:tplc="0E86A6A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03D348D"/>
    <w:multiLevelType w:val="hybridMultilevel"/>
    <w:tmpl w:val="2D20B052"/>
    <w:lvl w:ilvl="0" w:tplc="C4A0D56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E86A6A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0D5627A"/>
    <w:multiLevelType w:val="hybridMultilevel"/>
    <w:tmpl w:val="4B764F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61B04"/>
    <w:multiLevelType w:val="hybridMultilevel"/>
    <w:tmpl w:val="8F5E7DD2"/>
    <w:lvl w:ilvl="0" w:tplc="AEBC0DA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93921"/>
    <w:multiLevelType w:val="hybridMultilevel"/>
    <w:tmpl w:val="EACE98A2"/>
    <w:lvl w:ilvl="0" w:tplc="15B4F156">
      <w:start w:val="16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D1C2F"/>
    <w:multiLevelType w:val="multilevel"/>
    <w:tmpl w:val="E8D272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10" w15:restartNumberingAfterBreak="0">
    <w:nsid w:val="16073F6B"/>
    <w:multiLevelType w:val="hybridMultilevel"/>
    <w:tmpl w:val="55D4241C"/>
    <w:lvl w:ilvl="0" w:tplc="0E86A6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504517"/>
    <w:multiLevelType w:val="hybridMultilevel"/>
    <w:tmpl w:val="6A467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E568C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7CE"/>
    <w:multiLevelType w:val="hybridMultilevel"/>
    <w:tmpl w:val="30069D1C"/>
    <w:lvl w:ilvl="0" w:tplc="BE4297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F9249B1"/>
    <w:multiLevelType w:val="hybridMultilevel"/>
    <w:tmpl w:val="7F9C2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9626A0"/>
    <w:multiLevelType w:val="hybridMultilevel"/>
    <w:tmpl w:val="2676FCD6"/>
    <w:lvl w:ilvl="0" w:tplc="9E34C84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26816B98"/>
    <w:multiLevelType w:val="hybridMultilevel"/>
    <w:tmpl w:val="2D20B052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7B16DF1"/>
    <w:multiLevelType w:val="hybridMultilevel"/>
    <w:tmpl w:val="1BFABA3A"/>
    <w:lvl w:ilvl="0" w:tplc="0E86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159EE"/>
    <w:multiLevelType w:val="hybridMultilevel"/>
    <w:tmpl w:val="95902976"/>
    <w:lvl w:ilvl="0" w:tplc="9E34C8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13566"/>
    <w:multiLevelType w:val="hybridMultilevel"/>
    <w:tmpl w:val="4B2E8FB2"/>
    <w:lvl w:ilvl="0" w:tplc="04150019">
      <w:start w:val="1"/>
      <w:numFmt w:val="lowerLetter"/>
      <w:lvlText w:val="%1."/>
      <w:lvlJc w:val="left"/>
      <w:pPr>
        <w:ind w:left="1154" w:hanging="360"/>
      </w:pPr>
    </w:lvl>
    <w:lvl w:ilvl="1" w:tplc="04150019">
      <w:start w:val="1"/>
      <w:numFmt w:val="lowerLetter"/>
      <w:lvlText w:val="%2."/>
      <w:lvlJc w:val="left"/>
      <w:pPr>
        <w:ind w:left="1874" w:hanging="360"/>
      </w:pPr>
    </w:lvl>
    <w:lvl w:ilvl="2" w:tplc="0415001B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9" w15:restartNumberingAfterBreak="0">
    <w:nsid w:val="2C8F239B"/>
    <w:multiLevelType w:val="hybridMultilevel"/>
    <w:tmpl w:val="8056EEC8"/>
    <w:lvl w:ilvl="0" w:tplc="0E86A6A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2FE65986"/>
    <w:multiLevelType w:val="hybridMultilevel"/>
    <w:tmpl w:val="86142504"/>
    <w:lvl w:ilvl="0" w:tplc="0E86A6AA">
      <w:start w:val="1"/>
      <w:numFmt w:val="bullet"/>
      <w:lvlText w:val=""/>
      <w:lvlJc w:val="left"/>
      <w:pPr>
        <w:ind w:left="1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1" w15:restartNumberingAfterBreak="0">
    <w:nsid w:val="372261FD"/>
    <w:multiLevelType w:val="hybridMultilevel"/>
    <w:tmpl w:val="02A4C52E"/>
    <w:lvl w:ilvl="0" w:tplc="15466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31353"/>
    <w:multiLevelType w:val="hybridMultilevel"/>
    <w:tmpl w:val="D9ECD874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86F9F"/>
    <w:multiLevelType w:val="multilevel"/>
    <w:tmpl w:val="89A03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B97443B"/>
    <w:multiLevelType w:val="hybridMultilevel"/>
    <w:tmpl w:val="0736F412"/>
    <w:lvl w:ilvl="0" w:tplc="0E86A6AA">
      <w:start w:val="1"/>
      <w:numFmt w:val="bullet"/>
      <w:lvlText w:val=""/>
      <w:lvlJc w:val="left"/>
      <w:pPr>
        <w:ind w:left="1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25" w15:restartNumberingAfterBreak="0">
    <w:nsid w:val="3DE9598C"/>
    <w:multiLevelType w:val="multilevel"/>
    <w:tmpl w:val="61960EA4"/>
    <w:lvl w:ilvl="0">
      <w:start w:val="2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2" w:hanging="1800"/>
      </w:pPr>
      <w:rPr>
        <w:rFonts w:hint="default"/>
      </w:rPr>
    </w:lvl>
  </w:abstractNum>
  <w:abstractNum w:abstractNumId="26" w15:restartNumberingAfterBreak="0">
    <w:nsid w:val="3F35238A"/>
    <w:multiLevelType w:val="hybridMultilevel"/>
    <w:tmpl w:val="1B165ADE"/>
    <w:lvl w:ilvl="0" w:tplc="5F48D5FE">
      <w:start w:val="8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6506AD"/>
    <w:multiLevelType w:val="hybridMultilevel"/>
    <w:tmpl w:val="8C4A9DD0"/>
    <w:lvl w:ilvl="0" w:tplc="0E86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921856"/>
    <w:multiLevelType w:val="hybridMultilevel"/>
    <w:tmpl w:val="963E74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9C0982"/>
    <w:multiLevelType w:val="hybridMultilevel"/>
    <w:tmpl w:val="D63AE6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968EC"/>
    <w:multiLevelType w:val="hybridMultilevel"/>
    <w:tmpl w:val="94D070FC"/>
    <w:lvl w:ilvl="0" w:tplc="E2067E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A060C8"/>
    <w:multiLevelType w:val="multilevel"/>
    <w:tmpl w:val="0EA08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48DE1F29"/>
    <w:multiLevelType w:val="hybridMultilevel"/>
    <w:tmpl w:val="2EC800C4"/>
    <w:lvl w:ilvl="0" w:tplc="9E34C8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F3594"/>
    <w:multiLevelType w:val="hybridMultilevel"/>
    <w:tmpl w:val="62B8B3D2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81F91"/>
    <w:multiLevelType w:val="hybridMultilevel"/>
    <w:tmpl w:val="7498611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64709BB4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7B4211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CB127D"/>
    <w:multiLevelType w:val="hybridMultilevel"/>
    <w:tmpl w:val="CC600C82"/>
    <w:lvl w:ilvl="0" w:tplc="0E86A6A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6" w15:restartNumberingAfterBreak="0">
    <w:nsid w:val="57192EEC"/>
    <w:multiLevelType w:val="multilevel"/>
    <w:tmpl w:val="7BE45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CCA6E01"/>
    <w:multiLevelType w:val="multilevel"/>
    <w:tmpl w:val="EC6CAE0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0F01C48"/>
    <w:multiLevelType w:val="hybridMultilevel"/>
    <w:tmpl w:val="6A84E7DE"/>
    <w:lvl w:ilvl="0" w:tplc="0E86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220E84"/>
    <w:multiLevelType w:val="hybridMultilevel"/>
    <w:tmpl w:val="C28AC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9C735A"/>
    <w:multiLevelType w:val="hybridMultilevel"/>
    <w:tmpl w:val="2D20B052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A767966"/>
    <w:multiLevelType w:val="hybridMultilevel"/>
    <w:tmpl w:val="3BDE042C"/>
    <w:lvl w:ilvl="0" w:tplc="0E86A6A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B4D41FA"/>
    <w:multiLevelType w:val="hybridMultilevel"/>
    <w:tmpl w:val="B2CCCCE0"/>
    <w:lvl w:ilvl="0" w:tplc="0E86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7E6D12"/>
    <w:multiLevelType w:val="hybridMultilevel"/>
    <w:tmpl w:val="034014D2"/>
    <w:lvl w:ilvl="0" w:tplc="9E34C84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19668D7"/>
    <w:multiLevelType w:val="hybridMultilevel"/>
    <w:tmpl w:val="BB620CF4"/>
    <w:lvl w:ilvl="0" w:tplc="0E86A6A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 w15:restartNumberingAfterBreak="0">
    <w:nsid w:val="72E91E89"/>
    <w:multiLevelType w:val="multilevel"/>
    <w:tmpl w:val="6D76E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30319CA"/>
    <w:multiLevelType w:val="hybridMultilevel"/>
    <w:tmpl w:val="2AE4D54A"/>
    <w:lvl w:ilvl="0" w:tplc="9E34C84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8150009"/>
    <w:multiLevelType w:val="hybridMultilevel"/>
    <w:tmpl w:val="0010C6BA"/>
    <w:lvl w:ilvl="0" w:tplc="9E34C8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761F5"/>
    <w:multiLevelType w:val="hybridMultilevel"/>
    <w:tmpl w:val="6B96B738"/>
    <w:lvl w:ilvl="0" w:tplc="0E86A6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7FC328E2"/>
    <w:multiLevelType w:val="hybridMultilevel"/>
    <w:tmpl w:val="69E0438E"/>
    <w:lvl w:ilvl="0" w:tplc="F0D81D9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47202138">
    <w:abstractNumId w:val="14"/>
  </w:num>
  <w:num w:numId="2" w16cid:durableId="534001390">
    <w:abstractNumId w:val="5"/>
  </w:num>
  <w:num w:numId="3" w16cid:durableId="894389907">
    <w:abstractNumId w:val="20"/>
  </w:num>
  <w:num w:numId="4" w16cid:durableId="1213693346">
    <w:abstractNumId w:val="48"/>
  </w:num>
  <w:num w:numId="5" w16cid:durableId="196627397">
    <w:abstractNumId w:val="11"/>
  </w:num>
  <w:num w:numId="6" w16cid:durableId="820578032">
    <w:abstractNumId w:val="6"/>
  </w:num>
  <w:num w:numId="7" w16cid:durableId="617685076">
    <w:abstractNumId w:val="34"/>
  </w:num>
  <w:num w:numId="8" w16cid:durableId="129254734">
    <w:abstractNumId w:val="49"/>
  </w:num>
  <w:num w:numId="9" w16cid:durableId="1715763762">
    <w:abstractNumId w:val="18"/>
  </w:num>
  <w:num w:numId="10" w16cid:durableId="1477142536">
    <w:abstractNumId w:val="42"/>
  </w:num>
  <w:num w:numId="11" w16cid:durableId="1602375154">
    <w:abstractNumId w:val="4"/>
  </w:num>
  <w:num w:numId="12" w16cid:durableId="1735619194">
    <w:abstractNumId w:val="10"/>
  </w:num>
  <w:num w:numId="13" w16cid:durableId="1874952150">
    <w:abstractNumId w:val="15"/>
  </w:num>
  <w:num w:numId="14" w16cid:durableId="50348668">
    <w:abstractNumId w:val="40"/>
  </w:num>
  <w:num w:numId="15" w16cid:durableId="189800446">
    <w:abstractNumId w:val="37"/>
  </w:num>
  <w:num w:numId="16" w16cid:durableId="382675629">
    <w:abstractNumId w:val="45"/>
  </w:num>
  <w:num w:numId="17" w16cid:durableId="1093553049">
    <w:abstractNumId w:val="30"/>
  </w:num>
  <w:num w:numId="18" w16cid:durableId="111097539">
    <w:abstractNumId w:val="41"/>
  </w:num>
  <w:num w:numId="19" w16cid:durableId="2063938931">
    <w:abstractNumId w:val="29"/>
  </w:num>
  <w:num w:numId="20" w16cid:durableId="1173033569">
    <w:abstractNumId w:val="28"/>
  </w:num>
  <w:num w:numId="21" w16cid:durableId="1940866508">
    <w:abstractNumId w:val="39"/>
  </w:num>
  <w:num w:numId="22" w16cid:durableId="1094058208">
    <w:abstractNumId w:val="21"/>
  </w:num>
  <w:num w:numId="23" w16cid:durableId="35084345">
    <w:abstractNumId w:val="12"/>
  </w:num>
  <w:num w:numId="24" w16cid:durableId="1603150362">
    <w:abstractNumId w:val="36"/>
  </w:num>
  <w:num w:numId="25" w16cid:durableId="837428053">
    <w:abstractNumId w:val="23"/>
  </w:num>
  <w:num w:numId="26" w16cid:durableId="44985973">
    <w:abstractNumId w:val="7"/>
  </w:num>
  <w:num w:numId="27" w16cid:durableId="416485029">
    <w:abstractNumId w:val="0"/>
  </w:num>
  <w:num w:numId="28" w16cid:durableId="585844050">
    <w:abstractNumId w:val="16"/>
  </w:num>
  <w:num w:numId="29" w16cid:durableId="928852445">
    <w:abstractNumId w:val="27"/>
  </w:num>
  <w:num w:numId="30" w16cid:durableId="1111508763">
    <w:abstractNumId w:val="13"/>
  </w:num>
  <w:num w:numId="31" w16cid:durableId="851921559">
    <w:abstractNumId w:val="19"/>
  </w:num>
  <w:num w:numId="32" w16cid:durableId="274092924">
    <w:abstractNumId w:val="3"/>
  </w:num>
  <w:num w:numId="33" w16cid:durableId="809984595">
    <w:abstractNumId w:val="31"/>
  </w:num>
  <w:num w:numId="34" w16cid:durableId="1076438710">
    <w:abstractNumId w:val="38"/>
  </w:num>
  <w:num w:numId="35" w16cid:durableId="1577284130">
    <w:abstractNumId w:val="32"/>
  </w:num>
  <w:num w:numId="36" w16cid:durableId="2127699130">
    <w:abstractNumId w:val="26"/>
  </w:num>
  <w:num w:numId="37" w16cid:durableId="1334601587">
    <w:abstractNumId w:val="2"/>
  </w:num>
  <w:num w:numId="38" w16cid:durableId="1458446060">
    <w:abstractNumId w:val="44"/>
  </w:num>
  <w:num w:numId="39" w16cid:durableId="89131915">
    <w:abstractNumId w:val="8"/>
  </w:num>
  <w:num w:numId="40" w16cid:durableId="1559392937">
    <w:abstractNumId w:val="24"/>
  </w:num>
  <w:num w:numId="41" w16cid:durableId="392431054">
    <w:abstractNumId w:val="22"/>
  </w:num>
  <w:num w:numId="42" w16cid:durableId="637495941">
    <w:abstractNumId w:val="33"/>
  </w:num>
  <w:num w:numId="43" w16cid:durableId="1383212947">
    <w:abstractNumId w:val="47"/>
  </w:num>
  <w:num w:numId="44" w16cid:durableId="938441580">
    <w:abstractNumId w:val="17"/>
  </w:num>
  <w:num w:numId="45" w16cid:durableId="1851095447">
    <w:abstractNumId w:val="35"/>
  </w:num>
  <w:num w:numId="46" w16cid:durableId="224224719">
    <w:abstractNumId w:val="1"/>
  </w:num>
  <w:num w:numId="47" w16cid:durableId="482046050">
    <w:abstractNumId w:val="25"/>
  </w:num>
  <w:num w:numId="48" w16cid:durableId="646670993">
    <w:abstractNumId w:val="43"/>
  </w:num>
  <w:num w:numId="49" w16cid:durableId="644822729">
    <w:abstractNumId w:val="46"/>
  </w:num>
  <w:num w:numId="50" w16cid:durableId="474447669">
    <w:abstractNumId w:val="9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DB"/>
    <w:rsid w:val="00004B16"/>
    <w:rsid w:val="000063D2"/>
    <w:rsid w:val="000068D4"/>
    <w:rsid w:val="000153FD"/>
    <w:rsid w:val="000301D8"/>
    <w:rsid w:val="000445BE"/>
    <w:rsid w:val="00045CB5"/>
    <w:rsid w:val="00050B6B"/>
    <w:rsid w:val="000527B9"/>
    <w:rsid w:val="000662E1"/>
    <w:rsid w:val="00067A67"/>
    <w:rsid w:val="00082A26"/>
    <w:rsid w:val="00093A25"/>
    <w:rsid w:val="000A0B8D"/>
    <w:rsid w:val="000B2237"/>
    <w:rsid w:val="000B3284"/>
    <w:rsid w:val="000E1C30"/>
    <w:rsid w:val="000E3D85"/>
    <w:rsid w:val="000E5D9B"/>
    <w:rsid w:val="000F7AE6"/>
    <w:rsid w:val="00100347"/>
    <w:rsid w:val="00103FDD"/>
    <w:rsid w:val="00106E73"/>
    <w:rsid w:val="001113EF"/>
    <w:rsid w:val="0012108E"/>
    <w:rsid w:val="00135CEF"/>
    <w:rsid w:val="00135E95"/>
    <w:rsid w:val="001363A2"/>
    <w:rsid w:val="00163A7A"/>
    <w:rsid w:val="00163F87"/>
    <w:rsid w:val="00165EC7"/>
    <w:rsid w:val="00176FB2"/>
    <w:rsid w:val="001B09A6"/>
    <w:rsid w:val="001B378E"/>
    <w:rsid w:val="001C1869"/>
    <w:rsid w:val="001C33B4"/>
    <w:rsid w:val="001C3AD4"/>
    <w:rsid w:val="001C45D5"/>
    <w:rsid w:val="001D25BE"/>
    <w:rsid w:val="001D7873"/>
    <w:rsid w:val="001E2D7C"/>
    <w:rsid w:val="001F0B8D"/>
    <w:rsid w:val="0020349E"/>
    <w:rsid w:val="0020356C"/>
    <w:rsid w:val="00206571"/>
    <w:rsid w:val="002143E6"/>
    <w:rsid w:val="00222D8B"/>
    <w:rsid w:val="00237D3A"/>
    <w:rsid w:val="00247301"/>
    <w:rsid w:val="0025737C"/>
    <w:rsid w:val="002652B7"/>
    <w:rsid w:val="002673D7"/>
    <w:rsid w:val="002706FA"/>
    <w:rsid w:val="002731A4"/>
    <w:rsid w:val="00280B49"/>
    <w:rsid w:val="002A4266"/>
    <w:rsid w:val="002B1757"/>
    <w:rsid w:val="002C0DDB"/>
    <w:rsid w:val="002C52EA"/>
    <w:rsid w:val="002D2670"/>
    <w:rsid w:val="002D5049"/>
    <w:rsid w:val="002E224F"/>
    <w:rsid w:val="002E3AB9"/>
    <w:rsid w:val="002E3CEE"/>
    <w:rsid w:val="002F23E5"/>
    <w:rsid w:val="00300715"/>
    <w:rsid w:val="00303A92"/>
    <w:rsid w:val="00314B9A"/>
    <w:rsid w:val="00317BD2"/>
    <w:rsid w:val="00332486"/>
    <w:rsid w:val="00344B1E"/>
    <w:rsid w:val="00381B92"/>
    <w:rsid w:val="0039124F"/>
    <w:rsid w:val="003919DD"/>
    <w:rsid w:val="003A00D8"/>
    <w:rsid w:val="003A38D7"/>
    <w:rsid w:val="003A5969"/>
    <w:rsid w:val="003B4605"/>
    <w:rsid w:val="003C1AD8"/>
    <w:rsid w:val="003C534B"/>
    <w:rsid w:val="003E1FD7"/>
    <w:rsid w:val="003E3158"/>
    <w:rsid w:val="003F6291"/>
    <w:rsid w:val="003F7789"/>
    <w:rsid w:val="00407EE6"/>
    <w:rsid w:val="004160CC"/>
    <w:rsid w:val="0041730B"/>
    <w:rsid w:val="0042134F"/>
    <w:rsid w:val="0042492E"/>
    <w:rsid w:val="00427B9A"/>
    <w:rsid w:val="00431592"/>
    <w:rsid w:val="00442209"/>
    <w:rsid w:val="00456FAD"/>
    <w:rsid w:val="00462F5B"/>
    <w:rsid w:val="00470A46"/>
    <w:rsid w:val="00472C0A"/>
    <w:rsid w:val="0048222B"/>
    <w:rsid w:val="004829CA"/>
    <w:rsid w:val="00482F9F"/>
    <w:rsid w:val="00487785"/>
    <w:rsid w:val="004A057F"/>
    <w:rsid w:val="004A2DD1"/>
    <w:rsid w:val="004A637C"/>
    <w:rsid w:val="004B2E48"/>
    <w:rsid w:val="004B49B9"/>
    <w:rsid w:val="004D291F"/>
    <w:rsid w:val="004E1B7E"/>
    <w:rsid w:val="004E30D0"/>
    <w:rsid w:val="005030B9"/>
    <w:rsid w:val="00512516"/>
    <w:rsid w:val="00515983"/>
    <w:rsid w:val="00520577"/>
    <w:rsid w:val="005247FE"/>
    <w:rsid w:val="00540808"/>
    <w:rsid w:val="005431A5"/>
    <w:rsid w:val="0056592E"/>
    <w:rsid w:val="00567A39"/>
    <w:rsid w:val="005740B3"/>
    <w:rsid w:val="00577677"/>
    <w:rsid w:val="005863BE"/>
    <w:rsid w:val="0059095D"/>
    <w:rsid w:val="00591CAD"/>
    <w:rsid w:val="005942D3"/>
    <w:rsid w:val="005943F8"/>
    <w:rsid w:val="0059492E"/>
    <w:rsid w:val="005B0C2B"/>
    <w:rsid w:val="005B7B5C"/>
    <w:rsid w:val="005C1753"/>
    <w:rsid w:val="005C3996"/>
    <w:rsid w:val="005C790A"/>
    <w:rsid w:val="005E23F3"/>
    <w:rsid w:val="005E4362"/>
    <w:rsid w:val="005F1119"/>
    <w:rsid w:val="0061369F"/>
    <w:rsid w:val="00615FDA"/>
    <w:rsid w:val="0061684D"/>
    <w:rsid w:val="00633D76"/>
    <w:rsid w:val="00636E62"/>
    <w:rsid w:val="00642390"/>
    <w:rsid w:val="006448D4"/>
    <w:rsid w:val="00647D1F"/>
    <w:rsid w:val="00653C60"/>
    <w:rsid w:val="00665BB8"/>
    <w:rsid w:val="006810F4"/>
    <w:rsid w:val="006B3904"/>
    <w:rsid w:val="006B507A"/>
    <w:rsid w:val="006C1417"/>
    <w:rsid w:val="006D2BDE"/>
    <w:rsid w:val="006D38D0"/>
    <w:rsid w:val="00714203"/>
    <w:rsid w:val="00715FD6"/>
    <w:rsid w:val="00725095"/>
    <w:rsid w:val="00727A8E"/>
    <w:rsid w:val="00745B89"/>
    <w:rsid w:val="007524BF"/>
    <w:rsid w:val="00771A01"/>
    <w:rsid w:val="007A27CC"/>
    <w:rsid w:val="007A4054"/>
    <w:rsid w:val="007A7CEA"/>
    <w:rsid w:val="007B77ED"/>
    <w:rsid w:val="007C02F6"/>
    <w:rsid w:val="007C2E45"/>
    <w:rsid w:val="007E0776"/>
    <w:rsid w:val="007F7BED"/>
    <w:rsid w:val="00800D9D"/>
    <w:rsid w:val="00801DA3"/>
    <w:rsid w:val="00826C22"/>
    <w:rsid w:val="00826CD4"/>
    <w:rsid w:val="00827325"/>
    <w:rsid w:val="00837600"/>
    <w:rsid w:val="00840501"/>
    <w:rsid w:val="00870B18"/>
    <w:rsid w:val="008735CF"/>
    <w:rsid w:val="008743FF"/>
    <w:rsid w:val="008810FF"/>
    <w:rsid w:val="008841D1"/>
    <w:rsid w:val="008A169E"/>
    <w:rsid w:val="008C1379"/>
    <w:rsid w:val="008C274D"/>
    <w:rsid w:val="008D0131"/>
    <w:rsid w:val="008D4201"/>
    <w:rsid w:val="008E7AD1"/>
    <w:rsid w:val="00914E53"/>
    <w:rsid w:val="0092156A"/>
    <w:rsid w:val="00925478"/>
    <w:rsid w:val="009273A8"/>
    <w:rsid w:val="009374AD"/>
    <w:rsid w:val="0095243D"/>
    <w:rsid w:val="00964FD2"/>
    <w:rsid w:val="009671F3"/>
    <w:rsid w:val="00967D1A"/>
    <w:rsid w:val="009837BC"/>
    <w:rsid w:val="00984C3D"/>
    <w:rsid w:val="009861C3"/>
    <w:rsid w:val="0098624E"/>
    <w:rsid w:val="00997A5A"/>
    <w:rsid w:val="00997AD6"/>
    <w:rsid w:val="009B7612"/>
    <w:rsid w:val="009C7B96"/>
    <w:rsid w:val="009D02D6"/>
    <w:rsid w:val="009D2427"/>
    <w:rsid w:val="00A01D83"/>
    <w:rsid w:val="00A21AE4"/>
    <w:rsid w:val="00A278DF"/>
    <w:rsid w:val="00A4194B"/>
    <w:rsid w:val="00A5210C"/>
    <w:rsid w:val="00A921AE"/>
    <w:rsid w:val="00A92E51"/>
    <w:rsid w:val="00AA0AB1"/>
    <w:rsid w:val="00AA5E03"/>
    <w:rsid w:val="00AB15EE"/>
    <w:rsid w:val="00AB38CB"/>
    <w:rsid w:val="00AC38AE"/>
    <w:rsid w:val="00AC52F7"/>
    <w:rsid w:val="00AD3176"/>
    <w:rsid w:val="00AF4BBF"/>
    <w:rsid w:val="00B02EF7"/>
    <w:rsid w:val="00B26522"/>
    <w:rsid w:val="00B3566C"/>
    <w:rsid w:val="00B36207"/>
    <w:rsid w:val="00B458ED"/>
    <w:rsid w:val="00B46197"/>
    <w:rsid w:val="00B47E4A"/>
    <w:rsid w:val="00B5487B"/>
    <w:rsid w:val="00B56217"/>
    <w:rsid w:val="00B617E6"/>
    <w:rsid w:val="00B631EB"/>
    <w:rsid w:val="00B74A25"/>
    <w:rsid w:val="00B810EA"/>
    <w:rsid w:val="00B81528"/>
    <w:rsid w:val="00B8283A"/>
    <w:rsid w:val="00B864A9"/>
    <w:rsid w:val="00B9055D"/>
    <w:rsid w:val="00BA1F55"/>
    <w:rsid w:val="00BA6201"/>
    <w:rsid w:val="00BA779F"/>
    <w:rsid w:val="00BC4DA8"/>
    <w:rsid w:val="00BD1B4D"/>
    <w:rsid w:val="00BD3A4D"/>
    <w:rsid w:val="00BD7445"/>
    <w:rsid w:val="00BE4AF0"/>
    <w:rsid w:val="00BF3806"/>
    <w:rsid w:val="00C057AA"/>
    <w:rsid w:val="00C2155D"/>
    <w:rsid w:val="00C27488"/>
    <w:rsid w:val="00C30887"/>
    <w:rsid w:val="00C308E0"/>
    <w:rsid w:val="00C5127B"/>
    <w:rsid w:val="00C57C53"/>
    <w:rsid w:val="00C648C8"/>
    <w:rsid w:val="00C80237"/>
    <w:rsid w:val="00C874AC"/>
    <w:rsid w:val="00C8779B"/>
    <w:rsid w:val="00C91B91"/>
    <w:rsid w:val="00C93864"/>
    <w:rsid w:val="00CA208D"/>
    <w:rsid w:val="00CB3492"/>
    <w:rsid w:val="00CB3DFB"/>
    <w:rsid w:val="00CB4B7A"/>
    <w:rsid w:val="00CC35B2"/>
    <w:rsid w:val="00CD70F6"/>
    <w:rsid w:val="00CE3923"/>
    <w:rsid w:val="00CF248A"/>
    <w:rsid w:val="00CF4675"/>
    <w:rsid w:val="00D000AA"/>
    <w:rsid w:val="00D10D21"/>
    <w:rsid w:val="00D16615"/>
    <w:rsid w:val="00D17587"/>
    <w:rsid w:val="00D22C71"/>
    <w:rsid w:val="00D33650"/>
    <w:rsid w:val="00D453E0"/>
    <w:rsid w:val="00D54CD2"/>
    <w:rsid w:val="00D72A71"/>
    <w:rsid w:val="00D74E6D"/>
    <w:rsid w:val="00D76202"/>
    <w:rsid w:val="00D76EBA"/>
    <w:rsid w:val="00D77285"/>
    <w:rsid w:val="00D94E3E"/>
    <w:rsid w:val="00DA3868"/>
    <w:rsid w:val="00DB4C93"/>
    <w:rsid w:val="00DB7BEB"/>
    <w:rsid w:val="00DD0AF9"/>
    <w:rsid w:val="00DD17F2"/>
    <w:rsid w:val="00DD3151"/>
    <w:rsid w:val="00E10918"/>
    <w:rsid w:val="00E176F8"/>
    <w:rsid w:val="00E54606"/>
    <w:rsid w:val="00E57F23"/>
    <w:rsid w:val="00E80CF1"/>
    <w:rsid w:val="00E82735"/>
    <w:rsid w:val="00E832F7"/>
    <w:rsid w:val="00E8475C"/>
    <w:rsid w:val="00E866FA"/>
    <w:rsid w:val="00E9525D"/>
    <w:rsid w:val="00E95AF9"/>
    <w:rsid w:val="00EA2A70"/>
    <w:rsid w:val="00EA7003"/>
    <w:rsid w:val="00EB562E"/>
    <w:rsid w:val="00ED12C6"/>
    <w:rsid w:val="00EF1FDF"/>
    <w:rsid w:val="00EF466D"/>
    <w:rsid w:val="00F01445"/>
    <w:rsid w:val="00F06512"/>
    <w:rsid w:val="00F11C66"/>
    <w:rsid w:val="00F30E39"/>
    <w:rsid w:val="00F349DB"/>
    <w:rsid w:val="00F406FA"/>
    <w:rsid w:val="00F57D2B"/>
    <w:rsid w:val="00F73586"/>
    <w:rsid w:val="00F77123"/>
    <w:rsid w:val="00F81386"/>
    <w:rsid w:val="00F8572E"/>
    <w:rsid w:val="00F95923"/>
    <w:rsid w:val="00FB0CEE"/>
    <w:rsid w:val="00FB2E5A"/>
    <w:rsid w:val="00FB6ADD"/>
    <w:rsid w:val="00FC1CA0"/>
    <w:rsid w:val="00FD035A"/>
    <w:rsid w:val="00FD36AC"/>
    <w:rsid w:val="00FF4AA0"/>
    <w:rsid w:val="00FF60A9"/>
    <w:rsid w:val="00FF60E0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8932"/>
  <w15:chartTrackingRefBased/>
  <w15:docId w15:val="{6EB15CF6-0D93-4D34-A0EA-8A375848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0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0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0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C0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C0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0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C0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C0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C0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0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0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C0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C0DD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C0DD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0D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C0D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C0D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C0D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C0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C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0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C0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C0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C0D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C0D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C0DD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C0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C0DD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C0DDB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rsid w:val="00E832F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E832F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E832F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3D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3D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3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3D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3D8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8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3BE"/>
  </w:style>
  <w:style w:type="paragraph" w:styleId="Stopka">
    <w:name w:val="footer"/>
    <w:basedOn w:val="Normalny"/>
    <w:link w:val="StopkaZnak"/>
    <w:uiPriority w:val="99"/>
    <w:unhideWhenUsed/>
    <w:rsid w:val="00586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3BE"/>
  </w:style>
  <w:style w:type="paragraph" w:styleId="NormalnyWeb">
    <w:name w:val="Normal (Web)"/>
    <w:basedOn w:val="Normalny"/>
    <w:uiPriority w:val="99"/>
    <w:semiHidden/>
    <w:unhideWhenUsed/>
    <w:rsid w:val="001C3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D70F6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06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06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06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B54D7-0171-478D-8F9C-8CDF5D25D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5093</Words>
  <Characters>30561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</dc:creator>
  <cp:keywords/>
  <dc:description/>
  <cp:lastModifiedBy>Beata Wrońska</cp:lastModifiedBy>
  <cp:revision>4</cp:revision>
  <dcterms:created xsi:type="dcterms:W3CDTF">2026-02-19T10:43:00Z</dcterms:created>
  <dcterms:modified xsi:type="dcterms:W3CDTF">2026-02-19T12:48:00Z</dcterms:modified>
</cp:coreProperties>
</file>