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490180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4167D0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20</w:t>
      </w:r>
      <w:r w:rsidR="00B5119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C06EF">
        <w:rPr>
          <w:rFonts w:asciiTheme="minorHAnsi" w:hAnsiTheme="minorHAnsi" w:cstheme="minorHAnsi"/>
          <w:bCs/>
          <w:sz w:val="24"/>
          <w:szCs w:val="24"/>
        </w:rPr>
        <w:t>maja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C14628" w:rsidRDefault="00C14628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C14628">
        <w:rPr>
          <w:rFonts w:asciiTheme="minorHAnsi" w:hAnsiTheme="minorHAnsi" w:cstheme="minorHAnsi"/>
          <w:bCs/>
          <w:sz w:val="24"/>
          <w:szCs w:val="24"/>
          <w:lang w:eastAsia="pl-PL"/>
        </w:rPr>
        <w:t>DOOŚWDŚZOO.420.71.2021.SP.19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4167D0" w:rsidRPr="004167D0" w:rsidRDefault="004167D0" w:rsidP="004167D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167D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54 § 4 ustawy z dnia 30 sierpnia 2002 r. — Prawo o postępowaniu przed sądami administracyjnymi (Dz. U. z 2022 r. poz. 329, ze zm.), dalej </w:t>
      </w:r>
      <w:proofErr w:type="spellStart"/>
      <w:r w:rsidRPr="004167D0">
        <w:rPr>
          <w:rFonts w:asciiTheme="minorHAnsi" w:hAnsiTheme="minorHAnsi" w:cstheme="minorHAnsi"/>
          <w:bCs/>
          <w:color w:val="000000"/>
          <w:sz w:val="24"/>
          <w:szCs w:val="24"/>
        </w:rPr>
        <w:t>Ppsa</w:t>
      </w:r>
      <w:proofErr w:type="spellEnd"/>
      <w:r w:rsidRPr="004167D0">
        <w:rPr>
          <w:rFonts w:asciiTheme="minorHAnsi" w:hAnsiTheme="minorHAnsi" w:cstheme="minorHAnsi"/>
          <w:bCs/>
          <w:color w:val="000000"/>
          <w:sz w:val="24"/>
          <w:szCs w:val="24"/>
        </w:rPr>
        <w:t>, w związku z art. 74 ust. 3 ustawy z dnia 3 października 2008 r. o udostępnianiu informacji o środowisku i jego ochronie, udziale społeczeństwa w ochronie środowiska oraz o ocenach o</w:t>
      </w:r>
      <w:r w:rsidR="000C0C2A">
        <w:rPr>
          <w:rFonts w:asciiTheme="minorHAnsi" w:hAnsiTheme="minorHAnsi" w:cstheme="minorHAnsi"/>
          <w:bCs/>
          <w:color w:val="000000"/>
          <w:sz w:val="24"/>
          <w:szCs w:val="24"/>
        </w:rPr>
        <w:t>ddziaływania na środowisko (Dz.</w:t>
      </w:r>
      <w:r w:rsidRPr="004167D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U. z 2022 r. poz. 1029), dalej ustawa </w:t>
      </w:r>
      <w:proofErr w:type="spellStart"/>
      <w:r w:rsidRPr="004167D0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4167D0">
        <w:rPr>
          <w:rFonts w:asciiTheme="minorHAnsi" w:hAnsiTheme="minorHAnsi" w:cstheme="minorHAnsi"/>
          <w:bCs/>
          <w:color w:val="000000"/>
          <w:sz w:val="24"/>
          <w:szCs w:val="24"/>
        </w:rPr>
        <w:t>, zawiadamiam o przekazaniu do Wojewódzkiego Sądu Administracyjnego w Warszawie skargi z 7 kwietnia 2022 r. na postanowienie Generalnego Dyrektora Ochrony Środowiska z 7 marca 2022 r., znak: DOOŚ-WDŚZOO.420.71.2021.SP.7, odmawiające wstrzymania natychmiastowego wykonania decyzji Regionalnego Dyrektora O</w:t>
      </w:r>
      <w:r w:rsidR="000C0C2A">
        <w:rPr>
          <w:rFonts w:asciiTheme="minorHAnsi" w:hAnsiTheme="minorHAnsi" w:cstheme="minorHAnsi"/>
          <w:bCs/>
          <w:color w:val="000000"/>
          <w:sz w:val="24"/>
          <w:szCs w:val="24"/>
        </w:rPr>
        <w:t>chrony Środowiska w Łodzi z 17 li</w:t>
      </w:r>
      <w:r w:rsidRPr="004167D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stopada 2021 r., znak: WOOŚ.420.27.2020.MO1.24, o środowiskowych uwarunkowaniach dla przedsięwzięcia pn.: budowa gazociągu wysokiego ciśnienia MOP 6,3 </w:t>
      </w:r>
      <w:proofErr w:type="spellStart"/>
      <w:r w:rsidRPr="004167D0">
        <w:rPr>
          <w:rFonts w:asciiTheme="minorHAnsi" w:hAnsiTheme="minorHAnsi" w:cstheme="minorHAnsi"/>
          <w:bCs/>
          <w:color w:val="000000"/>
          <w:sz w:val="24"/>
          <w:szCs w:val="24"/>
        </w:rPr>
        <w:t>MPa</w:t>
      </w:r>
      <w:proofErr w:type="spellEnd"/>
      <w:r w:rsidRPr="004167D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DN500 relacji Sieradz — Piotrków Trybunalski w ramach inwestycji</w:t>
      </w:r>
      <w:r w:rsidR="000C0C2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4167D0">
        <w:rPr>
          <w:rFonts w:asciiTheme="minorHAnsi" w:hAnsiTheme="minorHAnsi" w:cstheme="minorHAnsi"/>
          <w:bCs/>
          <w:color w:val="000000"/>
          <w:sz w:val="24"/>
          <w:szCs w:val="24"/>
        </w:rPr>
        <w:t>pn.: bu</w:t>
      </w:r>
      <w:r w:rsidR="000C0C2A">
        <w:rPr>
          <w:rFonts w:asciiTheme="minorHAnsi" w:hAnsiTheme="minorHAnsi" w:cstheme="minorHAnsi"/>
          <w:bCs/>
          <w:color w:val="000000"/>
          <w:sz w:val="24"/>
          <w:szCs w:val="24"/>
        </w:rPr>
        <w:t>dowa gazociągu Kalisz — Sieradz— Meszcze wraz z infrastrukturą</w:t>
      </w:r>
      <w:r w:rsidRPr="004167D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niezbędną do jego obsługi na terenie województw łódzkiego i wielkopolskiego.</w:t>
      </w:r>
    </w:p>
    <w:p w:rsidR="00B51191" w:rsidRDefault="004167D0" w:rsidP="004167D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167D0">
        <w:rPr>
          <w:rFonts w:asciiTheme="minorHAnsi" w:hAnsiTheme="minorHAnsi" w:cstheme="minorHAnsi"/>
          <w:bCs/>
          <w:color w:val="000000"/>
          <w:sz w:val="24"/>
          <w:szCs w:val="24"/>
        </w:rPr>
        <w:t>Jednocześnie informuję, że — zgodn</w:t>
      </w:r>
      <w:r w:rsidR="000C0C2A">
        <w:rPr>
          <w:rFonts w:asciiTheme="minorHAnsi" w:hAnsiTheme="minorHAnsi" w:cstheme="minorHAnsi"/>
          <w:bCs/>
          <w:color w:val="000000"/>
          <w:sz w:val="24"/>
          <w:szCs w:val="24"/>
        </w:rPr>
        <w:t>ie z art. 33 § 1</w:t>
      </w:r>
      <w:r w:rsidRPr="004167D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 </w:t>
      </w:r>
      <w:proofErr w:type="spellStart"/>
      <w:r w:rsidRPr="004167D0">
        <w:rPr>
          <w:rFonts w:asciiTheme="minorHAnsi" w:hAnsiTheme="minorHAnsi" w:cstheme="minorHAnsi"/>
          <w:bCs/>
          <w:color w:val="000000"/>
          <w:sz w:val="24"/>
          <w:szCs w:val="24"/>
        </w:rPr>
        <w:t>Ppsa</w:t>
      </w:r>
      <w:proofErr w:type="spellEnd"/>
      <w:r w:rsidRPr="004167D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- osoba, która brała udział w postępowaniu i nie wniosła skargi, a wynik postępowania sądowego dotyczy jej interesu prawnego, jest uczestnikiem tego postę</w:t>
      </w:r>
      <w:r w:rsidR="000C0C2A">
        <w:rPr>
          <w:rFonts w:asciiTheme="minorHAnsi" w:hAnsiTheme="minorHAnsi" w:cstheme="minorHAnsi"/>
          <w:bCs/>
          <w:color w:val="000000"/>
          <w:sz w:val="24"/>
          <w:szCs w:val="24"/>
        </w:rPr>
        <w:t>powania na prawach strony, jeżeli</w:t>
      </w:r>
      <w:r w:rsidRPr="004167D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przed rozpoczęciem rozprawy złoży wniosek o przystąpienie do postępowania.</w:t>
      </w:r>
    </w:p>
    <w:p w:rsidR="000C0C2A" w:rsidRDefault="000C0C2A" w:rsidP="004167D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B35A7F" w:rsidP="00B51191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Upubliczniono w dniach: od </w:t>
      </w:r>
      <w:r w:rsidR="000C0C2A">
        <w:rPr>
          <w:rFonts w:asciiTheme="minorHAnsi" w:hAnsiTheme="minorHAnsi" w:cstheme="minorHAnsi"/>
          <w:bCs/>
          <w:sz w:val="24"/>
          <w:szCs w:val="24"/>
        </w:rPr>
        <w:t>24.05.2022</w:t>
      </w:r>
      <w:r>
        <w:rPr>
          <w:rFonts w:asciiTheme="minorHAnsi" w:hAnsiTheme="minorHAnsi" w:cstheme="minorHAnsi"/>
          <w:bCs/>
          <w:sz w:val="24"/>
          <w:szCs w:val="24"/>
        </w:rPr>
        <w:t xml:space="preserve"> do </w:t>
      </w:r>
      <w:r w:rsidR="000C0C2A">
        <w:rPr>
          <w:rFonts w:asciiTheme="minorHAnsi" w:hAnsiTheme="minorHAnsi" w:cstheme="minorHAnsi"/>
          <w:bCs/>
          <w:sz w:val="24"/>
          <w:szCs w:val="24"/>
        </w:rPr>
        <w:t>07.06.2022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  <w:r w:rsidR="000C0C2A">
        <w:rPr>
          <w:rFonts w:asciiTheme="minorHAnsi" w:hAnsiTheme="minorHAnsi" w:cstheme="minorHAnsi"/>
          <w:bCs/>
          <w:sz w:val="24"/>
          <w:szCs w:val="24"/>
        </w:rPr>
        <w:t xml:space="preserve"> Pawlak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B5119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Departamentu Ocen Oddziaływania na Środowisko </w:t>
      </w:r>
      <w:bookmarkStart w:id="0" w:name="_GoBack"/>
      <w:bookmarkEnd w:id="0"/>
      <w:r w:rsidR="00B51191">
        <w:rPr>
          <w:rFonts w:asciiTheme="minorHAnsi" w:hAnsiTheme="minorHAnsi" w:cstheme="minorHAnsi"/>
          <w:color w:val="000000"/>
        </w:rPr>
        <w:t>Anna Jasińska</w:t>
      </w:r>
    </w:p>
    <w:p w:rsidR="00444B9D" w:rsidRDefault="00444B9D" w:rsidP="001C06E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p w:rsidR="000C0C2A" w:rsidRPr="000C0C2A" w:rsidRDefault="004B5A5B" w:rsidP="000C0C2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33 § 1</w:t>
      </w:r>
      <w:r w:rsidR="000C0C2A" w:rsidRPr="000C0C2A">
        <w:rPr>
          <w:rFonts w:asciiTheme="minorHAnsi" w:hAnsiTheme="minorHAnsi" w:cstheme="minorHAnsi"/>
          <w:bCs/>
        </w:rPr>
        <w:t xml:space="preserve">a </w:t>
      </w:r>
      <w:proofErr w:type="spellStart"/>
      <w:r w:rsidR="000C0C2A" w:rsidRPr="000C0C2A">
        <w:rPr>
          <w:rFonts w:asciiTheme="minorHAnsi" w:hAnsiTheme="minorHAnsi" w:cstheme="minorHAnsi"/>
          <w:bCs/>
        </w:rPr>
        <w:t>Ppsa</w:t>
      </w:r>
      <w:proofErr w:type="spellEnd"/>
      <w:r w:rsidR="000C0C2A" w:rsidRPr="000C0C2A">
        <w:rPr>
          <w:rFonts w:asciiTheme="minorHAnsi" w:hAnsiTheme="minorHAnsi" w:cstheme="minorHAnsi"/>
          <w:bCs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</w:t>
      </w:r>
      <w:r w:rsidR="000C0C2A">
        <w:rPr>
          <w:rFonts w:asciiTheme="minorHAnsi" w:hAnsiTheme="minorHAnsi" w:cstheme="minorHAnsi"/>
          <w:bCs/>
        </w:rPr>
        <w:t>rała udział w postępowaniu i nie</w:t>
      </w:r>
      <w:r w:rsidR="000C0C2A" w:rsidRPr="000C0C2A">
        <w:rPr>
          <w:rFonts w:asciiTheme="minorHAnsi" w:hAnsiTheme="minorHAnsi" w:cstheme="minorHAnsi"/>
          <w:bCs/>
        </w:rPr>
        <w:t xml:space="preserve"> wniosła skargi, a wynik postępowania sądowego dotyczy jej interesu </w:t>
      </w:r>
      <w:r w:rsidR="000C0C2A" w:rsidRPr="000C0C2A">
        <w:rPr>
          <w:rFonts w:asciiTheme="minorHAnsi" w:hAnsiTheme="minorHAnsi" w:cstheme="minorHAnsi"/>
          <w:bCs/>
        </w:rPr>
        <w:lastRenderedPageBreak/>
        <w:t>prawnego, jest uczestnikiem tego postępowania na prawach strony, jeżeli przed rozpoczęciem rozprawy złoży wniosek o przystąpienie do postępowania.</w:t>
      </w:r>
    </w:p>
    <w:p w:rsidR="000C0C2A" w:rsidRPr="000C0C2A" w:rsidRDefault="000C0C2A" w:rsidP="000C0C2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C0C2A">
        <w:rPr>
          <w:rFonts w:asciiTheme="minorHAnsi" w:hAnsiTheme="minorHAnsi" w:cstheme="minorHAnsi"/>
          <w:bCs/>
        </w:rPr>
        <w:t xml:space="preserve">Art. 54 § 4 </w:t>
      </w:r>
      <w:proofErr w:type="spellStart"/>
      <w:r w:rsidRPr="000C0C2A">
        <w:rPr>
          <w:rFonts w:asciiTheme="minorHAnsi" w:hAnsiTheme="minorHAnsi" w:cstheme="minorHAnsi"/>
          <w:bCs/>
        </w:rPr>
        <w:t>Ppsa</w:t>
      </w:r>
      <w:proofErr w:type="spellEnd"/>
      <w:r w:rsidRPr="000C0C2A">
        <w:rPr>
          <w:rFonts w:asciiTheme="minorHAnsi" w:hAnsiTheme="minorHAnsi" w:cstheme="minorHAnsi"/>
          <w:bCs/>
        </w:rPr>
        <w:t xml:space="preserve"> W przypa</w:t>
      </w:r>
      <w:r>
        <w:rPr>
          <w:rFonts w:asciiTheme="minorHAnsi" w:hAnsiTheme="minorHAnsi" w:cstheme="minorHAnsi"/>
          <w:bCs/>
        </w:rPr>
        <w:t>dku, o którym mowa w art. 33 § 1</w:t>
      </w:r>
      <w:r w:rsidRPr="000C0C2A">
        <w:rPr>
          <w:rFonts w:asciiTheme="minorHAnsi" w:hAnsiTheme="minorHAnsi" w:cstheme="minorHAnsi"/>
          <w:bCs/>
        </w:rPr>
        <w:t>a, organ zawiadamia o przekazaniu skargi wraz z odpowiedzią na skargę przez obwieszczenie w si</w:t>
      </w:r>
      <w:r>
        <w:rPr>
          <w:rFonts w:asciiTheme="minorHAnsi" w:hAnsiTheme="minorHAnsi" w:cstheme="minorHAnsi"/>
          <w:bCs/>
        </w:rPr>
        <w:t>edzibie organu i na jego stronie</w:t>
      </w:r>
      <w:r w:rsidRPr="000C0C2A">
        <w:rPr>
          <w:rFonts w:asciiTheme="minorHAnsi" w:hAnsiTheme="minorHAnsi" w:cstheme="minorHAnsi"/>
          <w:bCs/>
        </w:rPr>
        <w:t xml:space="preserve"> internetowej oraz w sposób zwyczajowo przyjęty w danej miejscowości, pouczając o treści tego przepisu.</w:t>
      </w:r>
    </w:p>
    <w:p w:rsidR="00985B8F" w:rsidRPr="00B35A7F" w:rsidRDefault="000C0C2A" w:rsidP="000C0C2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C0C2A">
        <w:rPr>
          <w:rFonts w:asciiTheme="minorHAnsi" w:hAnsiTheme="minorHAnsi" w:cstheme="minorHAnsi"/>
          <w:bCs/>
        </w:rPr>
        <w:t xml:space="preserve">Art. 74 ust. 3 ustawy </w:t>
      </w:r>
      <w:proofErr w:type="spellStart"/>
      <w:r w:rsidRPr="000C0C2A">
        <w:rPr>
          <w:rFonts w:asciiTheme="minorHAnsi" w:hAnsiTheme="minorHAnsi" w:cstheme="minorHAnsi"/>
          <w:bCs/>
        </w:rPr>
        <w:t>ooś</w:t>
      </w:r>
      <w:proofErr w:type="spellEnd"/>
      <w:r w:rsidRPr="000C0C2A">
        <w:rPr>
          <w:rFonts w:asciiTheme="minorHAnsi" w:hAnsiTheme="minorHAnsi" w:cstheme="minorHAnsi"/>
          <w:bCs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994" w:rsidRDefault="00192994">
      <w:pPr>
        <w:spacing w:after="0" w:line="240" w:lineRule="auto"/>
      </w:pPr>
      <w:r>
        <w:separator/>
      </w:r>
    </w:p>
  </w:endnote>
  <w:endnote w:type="continuationSeparator" w:id="0">
    <w:p w:rsidR="00192994" w:rsidRDefault="00192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E72A9E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19299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994" w:rsidRDefault="00192994">
      <w:pPr>
        <w:spacing w:after="0" w:line="240" w:lineRule="auto"/>
      </w:pPr>
      <w:r>
        <w:separator/>
      </w:r>
    </w:p>
  </w:footnote>
  <w:footnote w:type="continuationSeparator" w:id="0">
    <w:p w:rsidR="00192994" w:rsidRDefault="00192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19299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192994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192994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573A"/>
    <w:rsid w:val="00095A51"/>
    <w:rsid w:val="000C0C2A"/>
    <w:rsid w:val="00155027"/>
    <w:rsid w:val="00163D70"/>
    <w:rsid w:val="00183492"/>
    <w:rsid w:val="00192994"/>
    <w:rsid w:val="001C06EF"/>
    <w:rsid w:val="001D479F"/>
    <w:rsid w:val="002446E3"/>
    <w:rsid w:val="00252882"/>
    <w:rsid w:val="002C5943"/>
    <w:rsid w:val="003A30B2"/>
    <w:rsid w:val="003A4832"/>
    <w:rsid w:val="004167D0"/>
    <w:rsid w:val="00444B9D"/>
    <w:rsid w:val="00457259"/>
    <w:rsid w:val="004B5A5B"/>
    <w:rsid w:val="004F5C94"/>
    <w:rsid w:val="005136CB"/>
    <w:rsid w:val="00571E53"/>
    <w:rsid w:val="005755C8"/>
    <w:rsid w:val="005C69A8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1F4A"/>
    <w:rsid w:val="00AD43A7"/>
    <w:rsid w:val="00AF6870"/>
    <w:rsid w:val="00B05EE2"/>
    <w:rsid w:val="00B35A7F"/>
    <w:rsid w:val="00B51191"/>
    <w:rsid w:val="00B64572"/>
    <w:rsid w:val="00B65C6A"/>
    <w:rsid w:val="00B92515"/>
    <w:rsid w:val="00BF2702"/>
    <w:rsid w:val="00C14628"/>
    <w:rsid w:val="00C60237"/>
    <w:rsid w:val="00CA0A2B"/>
    <w:rsid w:val="00D231CE"/>
    <w:rsid w:val="00D60B77"/>
    <w:rsid w:val="00D834C7"/>
    <w:rsid w:val="00E375CB"/>
    <w:rsid w:val="00E55ACB"/>
    <w:rsid w:val="00E607F5"/>
    <w:rsid w:val="00E61949"/>
    <w:rsid w:val="00E72A9E"/>
    <w:rsid w:val="00FA5F47"/>
    <w:rsid w:val="00FE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2B585-65CE-46E8-9EA5-58A4862BD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6</TotalTime>
  <Pages>2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5</cp:revision>
  <cp:lastPrinted>2023-06-05T13:14:00Z</cp:lastPrinted>
  <dcterms:created xsi:type="dcterms:W3CDTF">2023-07-10T08:01:00Z</dcterms:created>
  <dcterms:modified xsi:type="dcterms:W3CDTF">2023-07-10T08:30:00Z</dcterms:modified>
</cp:coreProperties>
</file>