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4D33E" w14:textId="77777777" w:rsidR="00141F46" w:rsidRPr="006F4D70" w:rsidRDefault="006F4D70" w:rsidP="006F4D70">
      <w:pPr>
        <w:jc w:val="center"/>
        <w:rPr>
          <w:b/>
        </w:rPr>
      </w:pPr>
      <w:bookmarkStart w:id="0" w:name="_GoBack"/>
      <w:bookmarkEnd w:id="0"/>
      <w:r w:rsidRPr="006F4D70">
        <w:rPr>
          <w:b/>
        </w:rPr>
        <w:t xml:space="preserve">Protokół </w:t>
      </w:r>
      <w:r w:rsidR="000C282D">
        <w:rPr>
          <w:b/>
        </w:rPr>
        <w:br/>
      </w:r>
      <w:r w:rsidRPr="006F4D70">
        <w:rPr>
          <w:b/>
        </w:rPr>
        <w:t xml:space="preserve">z posiedzenia Komisji Wspólnej </w:t>
      </w:r>
      <w:r w:rsidR="000C282D">
        <w:rPr>
          <w:b/>
        </w:rPr>
        <w:t xml:space="preserve">Przedstawicieli </w:t>
      </w:r>
      <w:r w:rsidR="00ED48DE">
        <w:rPr>
          <w:b/>
        </w:rPr>
        <w:br/>
      </w:r>
      <w:r w:rsidRPr="006F4D70">
        <w:rPr>
          <w:b/>
        </w:rPr>
        <w:t xml:space="preserve">Rządu </w:t>
      </w:r>
      <w:r w:rsidR="00ED48DE">
        <w:rPr>
          <w:b/>
        </w:rPr>
        <w:t xml:space="preserve">Rzeczypospolitej Polskiej </w:t>
      </w:r>
      <w:r w:rsidRPr="006F4D70">
        <w:rPr>
          <w:b/>
        </w:rPr>
        <w:t>i Polskiej Rady Ekumenicznej</w:t>
      </w:r>
    </w:p>
    <w:p w14:paraId="28B8CAEA" w14:textId="77777777" w:rsidR="006F4D70" w:rsidRDefault="00ED48DE" w:rsidP="006F4D70">
      <w:pPr>
        <w:jc w:val="center"/>
        <w:rPr>
          <w:b/>
        </w:rPr>
      </w:pPr>
      <w:r>
        <w:rPr>
          <w:b/>
        </w:rPr>
        <w:t xml:space="preserve">Warszawa, </w:t>
      </w:r>
      <w:r w:rsidR="006F4D70" w:rsidRPr="006F4D70">
        <w:rPr>
          <w:b/>
        </w:rPr>
        <w:t>dni</w:t>
      </w:r>
      <w:r>
        <w:rPr>
          <w:b/>
        </w:rPr>
        <w:t>a</w:t>
      </w:r>
      <w:r w:rsidR="006F4D70" w:rsidRPr="006F4D70">
        <w:rPr>
          <w:b/>
        </w:rPr>
        <w:t xml:space="preserve"> 11 lipca 2019 r.</w:t>
      </w:r>
    </w:p>
    <w:p w14:paraId="544D413B" w14:textId="77777777" w:rsidR="006F4D70" w:rsidRDefault="006F4D70" w:rsidP="006F4D70">
      <w:pPr>
        <w:jc w:val="center"/>
        <w:rPr>
          <w:b/>
        </w:rPr>
      </w:pPr>
    </w:p>
    <w:p w14:paraId="32CC668D" w14:textId="77777777" w:rsidR="00ED48DE" w:rsidRDefault="00ED48DE" w:rsidP="00ED48DE">
      <w:pPr>
        <w:rPr>
          <w:bCs/>
        </w:rPr>
      </w:pPr>
      <w:r w:rsidRPr="00ED48DE">
        <w:rPr>
          <w:bCs/>
        </w:rPr>
        <w:t>W</w:t>
      </w:r>
      <w:r>
        <w:rPr>
          <w:bCs/>
        </w:rPr>
        <w:t xml:space="preserve"> dniu 11 lipca 2019 roku, w Warszawie, w siedzibie Chrześcijańskie Akademii Teologicznej </w:t>
      </w:r>
      <w:r w:rsidR="00345A85">
        <w:rPr>
          <w:bCs/>
        </w:rPr>
        <w:t xml:space="preserve">w Warszawie </w:t>
      </w:r>
      <w:r>
        <w:rPr>
          <w:bCs/>
        </w:rPr>
        <w:t xml:space="preserve">przy ul. Broniewskiego 48, odbyło się posiedzenie </w:t>
      </w:r>
      <w:r w:rsidRPr="00ED48DE">
        <w:rPr>
          <w:bCs/>
        </w:rPr>
        <w:t>Komisji Wspólnej Przedstawicieli Rządu Rzeczypospolitej Polskiej i Polskiej Rady Ekumenicznej</w:t>
      </w:r>
      <w:r>
        <w:rPr>
          <w:bCs/>
        </w:rPr>
        <w:t>, zwanej dalej „Komisją” w której wzięli udział:</w:t>
      </w:r>
    </w:p>
    <w:p w14:paraId="6686FB33" w14:textId="77777777" w:rsidR="006F4D70" w:rsidRDefault="006F4D70" w:rsidP="006F4D70">
      <w:pPr>
        <w:jc w:val="center"/>
        <w:rPr>
          <w:bCs/>
        </w:rPr>
      </w:pPr>
    </w:p>
    <w:p w14:paraId="635FB468" w14:textId="77777777" w:rsidR="00F21DAF" w:rsidRPr="00451501" w:rsidRDefault="00F21DAF" w:rsidP="00F21DAF">
      <w:pPr>
        <w:spacing w:line="276" w:lineRule="auto"/>
        <w:rPr>
          <w:b/>
        </w:rPr>
      </w:pPr>
      <w:r>
        <w:rPr>
          <w:b/>
        </w:rPr>
        <w:t>Przedstawiciele Rządu RP:</w:t>
      </w:r>
    </w:p>
    <w:p w14:paraId="6998F4A9" w14:textId="77777777" w:rsidR="00F21DAF" w:rsidRPr="00451501" w:rsidRDefault="00F21DAF" w:rsidP="00F21DAF">
      <w:pPr>
        <w:pStyle w:val="Akapitzlist"/>
        <w:numPr>
          <w:ilvl w:val="0"/>
          <w:numId w:val="4"/>
        </w:numPr>
        <w:spacing w:after="160" w:line="276" w:lineRule="auto"/>
        <w:jc w:val="both"/>
      </w:pPr>
      <w:r w:rsidRPr="00451501">
        <w:t>Pan Paweł Szefernaker, Sekretarz Stanu w Ministerstwie Spraw Wewnętrznych i Administracji; Współprzewodniczący Komisji</w:t>
      </w:r>
    </w:p>
    <w:p w14:paraId="2BEEF367" w14:textId="77777777" w:rsidR="00F21DAF" w:rsidRPr="00451501" w:rsidRDefault="00F21DAF" w:rsidP="00F21DAF">
      <w:pPr>
        <w:pStyle w:val="Akapitzlist"/>
        <w:numPr>
          <w:ilvl w:val="0"/>
          <w:numId w:val="4"/>
        </w:numPr>
        <w:spacing w:after="160" w:line="276" w:lineRule="auto"/>
        <w:jc w:val="both"/>
      </w:pPr>
      <w:r w:rsidRPr="00451501">
        <w:t>Pani Iwona Michałek, Sekretarz Stanu w Ministerstwie Edukacji Narodowej</w:t>
      </w:r>
    </w:p>
    <w:p w14:paraId="08FC8180" w14:textId="77777777" w:rsidR="00F21DAF" w:rsidRPr="00451501" w:rsidRDefault="00F21DAF" w:rsidP="00F21DAF">
      <w:pPr>
        <w:pStyle w:val="Akapitzlist"/>
        <w:numPr>
          <w:ilvl w:val="0"/>
          <w:numId w:val="4"/>
        </w:numPr>
        <w:spacing w:after="160" w:line="276" w:lineRule="auto"/>
        <w:jc w:val="both"/>
      </w:pPr>
      <w:r w:rsidRPr="00451501">
        <w:t xml:space="preserve">Pan Grzegorz Kusy, Zastępca Dyrektora Departamentu Budżetu i Finansów </w:t>
      </w:r>
      <w:r w:rsidRPr="00451501">
        <w:br/>
        <w:t>w Ministerstwie Nauki i Szkolnictwa Wyższego</w:t>
      </w:r>
    </w:p>
    <w:p w14:paraId="5A00BF20" w14:textId="77777777" w:rsidR="00F21DAF" w:rsidRPr="00451501" w:rsidRDefault="00F21DAF" w:rsidP="00F21DAF">
      <w:pPr>
        <w:pStyle w:val="Akapitzlist"/>
        <w:numPr>
          <w:ilvl w:val="0"/>
          <w:numId w:val="4"/>
        </w:numPr>
        <w:spacing w:after="160" w:line="276" w:lineRule="auto"/>
        <w:jc w:val="both"/>
      </w:pPr>
      <w:r w:rsidRPr="00451501">
        <w:t>Pani Agnieszka Rymsza, Dyrektor Departamentu Spraw Obywatelskich w Kancelarii Prezesa Rady Ministrów</w:t>
      </w:r>
    </w:p>
    <w:p w14:paraId="69B10E3B" w14:textId="77777777" w:rsidR="00F21DAF" w:rsidRPr="00451501" w:rsidRDefault="00F21DAF" w:rsidP="00F21DAF">
      <w:pPr>
        <w:pStyle w:val="Akapitzlist"/>
        <w:numPr>
          <w:ilvl w:val="0"/>
          <w:numId w:val="4"/>
        </w:numPr>
        <w:spacing w:after="160" w:line="276" w:lineRule="auto"/>
        <w:jc w:val="both"/>
      </w:pPr>
      <w:r w:rsidRPr="00451501">
        <w:t>Pan Jarosław Firlej, ekspert w Departamencie Mediów Publicznych Biura Krajowej Rady Radiofonii i Telewizji</w:t>
      </w:r>
    </w:p>
    <w:p w14:paraId="540AE6E3" w14:textId="5DE53248" w:rsidR="00F21DAF" w:rsidRPr="00451501" w:rsidRDefault="00F21DAF" w:rsidP="00862C69">
      <w:pPr>
        <w:pStyle w:val="Akapitzlist"/>
        <w:numPr>
          <w:ilvl w:val="0"/>
          <w:numId w:val="4"/>
        </w:numPr>
        <w:spacing w:after="160" w:line="276" w:lineRule="auto"/>
        <w:jc w:val="both"/>
      </w:pPr>
      <w:r w:rsidRPr="00451501">
        <w:t xml:space="preserve">Pan Leszek Skiba, Podsekretarz Stanu w Ministerstwie Finansów </w:t>
      </w:r>
    </w:p>
    <w:p w14:paraId="41487D8A" w14:textId="77777777" w:rsidR="00F21DAF" w:rsidRPr="00451501" w:rsidRDefault="00F21DAF" w:rsidP="00F21DAF">
      <w:pPr>
        <w:spacing w:line="276" w:lineRule="auto"/>
        <w:rPr>
          <w:b/>
        </w:rPr>
      </w:pPr>
      <w:r>
        <w:rPr>
          <w:b/>
        </w:rPr>
        <w:t>Przedstawiciele Polskiej Rady Ekumenicznej:</w:t>
      </w:r>
    </w:p>
    <w:p w14:paraId="1504E044" w14:textId="77777777" w:rsidR="00F21DAF" w:rsidRPr="00451501" w:rsidRDefault="00F21DAF" w:rsidP="00F21DAF">
      <w:pPr>
        <w:pStyle w:val="Akapitzlist"/>
        <w:numPr>
          <w:ilvl w:val="0"/>
          <w:numId w:val="5"/>
        </w:numPr>
        <w:spacing w:after="160" w:line="276" w:lineRule="auto"/>
        <w:jc w:val="both"/>
        <w:rPr>
          <w:rFonts w:cstheme="minorHAnsi"/>
        </w:rPr>
      </w:pPr>
      <w:r w:rsidRPr="00451501">
        <w:rPr>
          <w:rFonts w:eastAsia="Times New Roman" w:cstheme="minorHAnsi"/>
          <w:color w:val="000000"/>
          <w:lang w:eastAsia="pl-PL"/>
        </w:rPr>
        <w:t>Bp Jerzy Samiec, zwierzchnik Kościoła Ewangelicko-Augsburskiego w RP, Prezes Polskiej Rady Ekumenicznej, Współprzewodniczący Komisji</w:t>
      </w:r>
    </w:p>
    <w:p w14:paraId="771C4EF7" w14:textId="77777777" w:rsidR="00F21DAF" w:rsidRPr="00451501" w:rsidRDefault="00F21DAF" w:rsidP="00F21DAF">
      <w:pPr>
        <w:pStyle w:val="Akapitzlist"/>
        <w:numPr>
          <w:ilvl w:val="0"/>
          <w:numId w:val="5"/>
        </w:numPr>
        <w:spacing w:after="160" w:line="276" w:lineRule="auto"/>
        <w:jc w:val="both"/>
        <w:rPr>
          <w:rFonts w:cstheme="minorHAnsi"/>
        </w:rPr>
      </w:pPr>
      <w:r w:rsidRPr="00451501">
        <w:rPr>
          <w:rFonts w:cstheme="minorHAnsi"/>
        </w:rPr>
        <w:t xml:space="preserve">Abp Abel, Prawosławny Ordynariusz Lubelski i Chełmski, Wiceprezes </w:t>
      </w:r>
      <w:r w:rsidRPr="00451501">
        <w:rPr>
          <w:rFonts w:eastAsia="Times New Roman" w:cstheme="minorHAnsi"/>
          <w:color w:val="000000"/>
          <w:lang w:eastAsia="pl-PL"/>
        </w:rPr>
        <w:t>Polskiej Rady Ekumenicznej</w:t>
      </w:r>
    </w:p>
    <w:p w14:paraId="140E57C3" w14:textId="77777777" w:rsidR="00F21DAF" w:rsidRPr="00451501" w:rsidRDefault="00F21DAF" w:rsidP="00F21DAF">
      <w:pPr>
        <w:pStyle w:val="Akapitzlist"/>
        <w:numPr>
          <w:ilvl w:val="0"/>
          <w:numId w:val="5"/>
        </w:numPr>
        <w:spacing w:after="16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451501">
        <w:rPr>
          <w:rFonts w:cstheme="minorHAnsi"/>
        </w:rPr>
        <w:t xml:space="preserve">Bp Marek M. Babi, </w:t>
      </w:r>
      <w:r w:rsidRPr="00451501">
        <w:rPr>
          <w:rFonts w:eastAsia="Times New Roman" w:cstheme="minorHAnsi"/>
          <w:color w:val="000000"/>
          <w:lang w:eastAsia="pl-PL"/>
        </w:rPr>
        <w:t>zwierzchnik Kościoła Starokatolickiego Mariawitów w RP, wiceprezes Polskiej Rady Ekumenicznej</w:t>
      </w:r>
    </w:p>
    <w:p w14:paraId="05499B66" w14:textId="77777777" w:rsidR="00F21DAF" w:rsidRPr="00451501" w:rsidRDefault="00F21DAF" w:rsidP="00F21DAF">
      <w:pPr>
        <w:pStyle w:val="Akapitzlist"/>
        <w:numPr>
          <w:ilvl w:val="0"/>
          <w:numId w:val="5"/>
        </w:numPr>
        <w:spacing w:after="16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451501">
        <w:rPr>
          <w:rFonts w:eastAsia="Times New Roman" w:cstheme="minorHAnsi"/>
          <w:color w:val="000000"/>
          <w:lang w:eastAsia="pl-PL"/>
        </w:rPr>
        <w:t>Bp Marek Izdebski, zwierzchnik Kościoła Ewangelicko-Reformowanego w RP</w:t>
      </w:r>
    </w:p>
    <w:p w14:paraId="73DB5D6F" w14:textId="77777777" w:rsidR="00F21DAF" w:rsidRPr="00451501" w:rsidRDefault="00F21DAF" w:rsidP="00F21DAF">
      <w:pPr>
        <w:pStyle w:val="Akapitzlist"/>
        <w:numPr>
          <w:ilvl w:val="0"/>
          <w:numId w:val="5"/>
        </w:numPr>
        <w:spacing w:after="16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451501">
        <w:rPr>
          <w:rFonts w:eastAsia="Times New Roman" w:cstheme="minorHAnsi"/>
          <w:color w:val="000000"/>
          <w:lang w:eastAsia="pl-PL"/>
        </w:rPr>
        <w:t xml:space="preserve">Bp Edward </w:t>
      </w:r>
      <w:proofErr w:type="spellStart"/>
      <w:r w:rsidRPr="00451501">
        <w:rPr>
          <w:rFonts w:eastAsia="Times New Roman" w:cstheme="minorHAnsi"/>
          <w:color w:val="000000"/>
          <w:lang w:eastAsia="pl-PL"/>
        </w:rPr>
        <w:t>Puślecki</w:t>
      </w:r>
      <w:proofErr w:type="spellEnd"/>
      <w:r w:rsidRPr="00451501">
        <w:rPr>
          <w:rFonts w:eastAsia="Times New Roman" w:cstheme="minorHAnsi"/>
          <w:color w:val="000000"/>
          <w:lang w:eastAsia="pl-PL"/>
        </w:rPr>
        <w:t>, zwierzchnik honorowy Kościoła Ewangelicko-Metodystycznego w RP</w:t>
      </w:r>
    </w:p>
    <w:p w14:paraId="419C732B" w14:textId="77777777" w:rsidR="00F21DAF" w:rsidRPr="00451501" w:rsidRDefault="00F21DAF" w:rsidP="00F21DAF">
      <w:pPr>
        <w:pStyle w:val="Akapitzlist"/>
        <w:numPr>
          <w:ilvl w:val="0"/>
          <w:numId w:val="5"/>
        </w:numPr>
        <w:spacing w:after="16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451501">
        <w:rPr>
          <w:rFonts w:eastAsia="Times New Roman" w:cstheme="minorHAnsi"/>
          <w:color w:val="000000"/>
          <w:lang w:eastAsia="pl-PL"/>
        </w:rPr>
        <w:t>Prezbiter Marek Głodek, członek Prezydium Rady Kościoła Chrześcijan Baptystów RP</w:t>
      </w:r>
    </w:p>
    <w:p w14:paraId="29FB1E9A" w14:textId="77777777" w:rsidR="00F21DAF" w:rsidRDefault="00F21DAF" w:rsidP="00F21DAF">
      <w:pPr>
        <w:pStyle w:val="Akapitzlist"/>
        <w:numPr>
          <w:ilvl w:val="0"/>
          <w:numId w:val="5"/>
        </w:numPr>
        <w:spacing w:after="16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451501">
        <w:rPr>
          <w:rFonts w:eastAsia="Times New Roman" w:cstheme="minorHAnsi"/>
          <w:color w:val="000000"/>
          <w:lang w:eastAsia="pl-PL"/>
        </w:rPr>
        <w:t>Ks. inf. Marian Madziar, kanclerz Kurii Biskupiej Kościoła Polskokatolickiego w RP</w:t>
      </w:r>
    </w:p>
    <w:p w14:paraId="21D1B597" w14:textId="77777777" w:rsidR="00F21DAF" w:rsidRDefault="00F21DAF" w:rsidP="00F21DAF">
      <w:pPr>
        <w:spacing w:after="16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05302BD0" w14:textId="77777777" w:rsidR="00F21DAF" w:rsidRPr="00F21DAF" w:rsidRDefault="00F21DAF" w:rsidP="00F21DAF">
      <w:pPr>
        <w:spacing w:after="160" w:line="276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  <w:r>
        <w:rPr>
          <w:rFonts w:eastAsia="Times New Roman" w:cstheme="minorHAnsi"/>
          <w:b/>
          <w:bCs/>
          <w:color w:val="000000"/>
          <w:lang w:eastAsia="pl-PL"/>
        </w:rPr>
        <w:t>Oraz</w:t>
      </w:r>
    </w:p>
    <w:p w14:paraId="240D88C1" w14:textId="77777777" w:rsidR="00F21DAF" w:rsidRPr="00451501" w:rsidRDefault="00F21DAF" w:rsidP="00F21DAF">
      <w:pPr>
        <w:pStyle w:val="Akapitzlist"/>
        <w:numPr>
          <w:ilvl w:val="0"/>
          <w:numId w:val="6"/>
        </w:numPr>
        <w:spacing w:after="160" w:line="276" w:lineRule="auto"/>
        <w:jc w:val="both"/>
        <w:rPr>
          <w:rFonts w:cstheme="minorHAnsi"/>
        </w:rPr>
      </w:pPr>
      <w:r w:rsidRPr="00451501">
        <w:rPr>
          <w:rFonts w:cstheme="minorHAnsi"/>
        </w:rPr>
        <w:t xml:space="preserve">Ks. prof. Bogusław </w:t>
      </w:r>
      <w:proofErr w:type="spellStart"/>
      <w:r w:rsidRPr="00451501">
        <w:rPr>
          <w:rFonts w:cstheme="minorHAnsi"/>
        </w:rPr>
        <w:t>Milerski</w:t>
      </w:r>
      <w:proofErr w:type="spellEnd"/>
      <w:r w:rsidRPr="00451501">
        <w:rPr>
          <w:rFonts w:cstheme="minorHAnsi"/>
        </w:rPr>
        <w:t>, Rektor Chrześcijańskiej Akademii Teologicznej w Warszawie</w:t>
      </w:r>
    </w:p>
    <w:p w14:paraId="364424D0" w14:textId="77777777" w:rsidR="00F21DAF" w:rsidRPr="00451501" w:rsidRDefault="00F21DAF" w:rsidP="00F21DAF">
      <w:pPr>
        <w:pStyle w:val="Akapitzlist"/>
        <w:numPr>
          <w:ilvl w:val="0"/>
          <w:numId w:val="6"/>
        </w:numPr>
        <w:spacing w:after="160" w:line="276" w:lineRule="auto"/>
        <w:jc w:val="both"/>
      </w:pPr>
      <w:r w:rsidRPr="00451501">
        <w:t>Pan Andrzej Rudlicki, Dyrektor Departamentu Wyznań Religijnych oraz Mniejszości Narodowych i Etnicznych w Ministerstwie  Spraw Wewnętrznych i Administracji</w:t>
      </w:r>
    </w:p>
    <w:p w14:paraId="6F450B16" w14:textId="77777777" w:rsidR="00F21DAF" w:rsidRPr="00451501" w:rsidRDefault="00F21DAF" w:rsidP="00F21DAF">
      <w:pPr>
        <w:pStyle w:val="Akapitzlist"/>
        <w:numPr>
          <w:ilvl w:val="0"/>
          <w:numId w:val="6"/>
        </w:numPr>
        <w:spacing w:after="160" w:line="276" w:lineRule="auto"/>
        <w:jc w:val="both"/>
        <w:rPr>
          <w:rFonts w:cstheme="minorHAnsi"/>
        </w:rPr>
      </w:pPr>
      <w:r w:rsidRPr="00451501">
        <w:rPr>
          <w:rFonts w:cstheme="minorHAnsi"/>
        </w:rPr>
        <w:t xml:space="preserve">Ks. </w:t>
      </w:r>
      <w:r w:rsidR="00B87C24">
        <w:rPr>
          <w:rFonts w:cstheme="minorHAnsi"/>
        </w:rPr>
        <w:t xml:space="preserve">dr </w:t>
      </w:r>
      <w:r w:rsidRPr="00451501">
        <w:rPr>
          <w:rFonts w:cstheme="minorHAnsi"/>
        </w:rPr>
        <w:t>Grzegorz Giemza, dyrektor biura Polskiej Rady Ekumenicznej</w:t>
      </w:r>
    </w:p>
    <w:p w14:paraId="46C74ECA" w14:textId="77777777" w:rsidR="00F21DAF" w:rsidRPr="00451501" w:rsidRDefault="00F21DAF" w:rsidP="00F21DAF">
      <w:pPr>
        <w:pStyle w:val="Akapitzlist"/>
        <w:numPr>
          <w:ilvl w:val="0"/>
          <w:numId w:val="6"/>
        </w:numPr>
        <w:spacing w:after="160" w:line="276" w:lineRule="auto"/>
        <w:jc w:val="both"/>
      </w:pPr>
      <w:r w:rsidRPr="00451501">
        <w:lastRenderedPageBreak/>
        <w:t xml:space="preserve">Pan Cezary Maliszewski, Zastępca Dyrektora Departamentu Wyznań Religijnych oraz Mniejszości Narodowych i Etnicznych w Ministerstwie  Spraw Wewnętrznych </w:t>
      </w:r>
      <w:r w:rsidRPr="00451501">
        <w:br/>
        <w:t>i Administracji</w:t>
      </w:r>
    </w:p>
    <w:p w14:paraId="672688B3" w14:textId="77777777" w:rsidR="00F21DAF" w:rsidRPr="00451501" w:rsidRDefault="00F21DAF" w:rsidP="00F21DAF">
      <w:pPr>
        <w:pStyle w:val="Akapitzlist"/>
        <w:numPr>
          <w:ilvl w:val="0"/>
          <w:numId w:val="6"/>
        </w:numPr>
        <w:spacing w:after="160" w:line="276" w:lineRule="auto"/>
        <w:jc w:val="both"/>
      </w:pPr>
      <w:r w:rsidRPr="00451501">
        <w:t xml:space="preserve">Pan Mariusz Radajewski, Naczelnik Wydziału Rejestru Kościołów i Innych Związków Wyznaniowych, Departament Wyznań Religijnych oraz Mniejszości Narodowych </w:t>
      </w:r>
      <w:r w:rsidRPr="00451501">
        <w:br/>
        <w:t>i Etnicznych w Ministerstwie  Spraw Wewnętrznych i Administracji</w:t>
      </w:r>
    </w:p>
    <w:p w14:paraId="4C573BC1" w14:textId="77777777" w:rsidR="00F21DAF" w:rsidRDefault="00F21DAF" w:rsidP="00F21DAF">
      <w:pPr>
        <w:pStyle w:val="Akapitzlist"/>
        <w:numPr>
          <w:ilvl w:val="0"/>
          <w:numId w:val="6"/>
        </w:numPr>
        <w:spacing w:after="160" w:line="276" w:lineRule="auto"/>
        <w:jc w:val="both"/>
        <w:rPr>
          <w:rFonts w:cstheme="minorHAnsi"/>
        </w:rPr>
      </w:pPr>
      <w:r w:rsidRPr="00451501">
        <w:rPr>
          <w:rFonts w:cstheme="minorHAnsi"/>
        </w:rPr>
        <w:t xml:space="preserve">Pani Agnieszka </w:t>
      </w:r>
      <w:proofErr w:type="spellStart"/>
      <w:r w:rsidRPr="00451501">
        <w:rPr>
          <w:rFonts w:cstheme="minorHAnsi"/>
        </w:rPr>
        <w:t>Filak</w:t>
      </w:r>
      <w:proofErr w:type="spellEnd"/>
    </w:p>
    <w:p w14:paraId="499C3733" w14:textId="77777777" w:rsidR="00F21DAF" w:rsidRPr="00F21DAF" w:rsidRDefault="00F21DAF" w:rsidP="00F21DAF">
      <w:pPr>
        <w:spacing w:after="160" w:line="276" w:lineRule="auto"/>
        <w:jc w:val="both"/>
        <w:rPr>
          <w:rFonts w:cstheme="minorHAnsi"/>
        </w:rPr>
      </w:pPr>
    </w:p>
    <w:p w14:paraId="08FE8270" w14:textId="77777777" w:rsidR="00F21DAF" w:rsidRDefault="00F21DAF" w:rsidP="006F4D70">
      <w:pPr>
        <w:jc w:val="center"/>
        <w:rPr>
          <w:b/>
        </w:rPr>
      </w:pPr>
      <w:r>
        <w:rPr>
          <w:b/>
        </w:rPr>
        <w:t>Przebieg obrad:</w:t>
      </w:r>
    </w:p>
    <w:p w14:paraId="26DEAD2C" w14:textId="77777777" w:rsidR="00F21DAF" w:rsidRDefault="00F21DAF" w:rsidP="006F4D70">
      <w:pPr>
        <w:jc w:val="center"/>
        <w:rPr>
          <w:b/>
        </w:rPr>
      </w:pPr>
    </w:p>
    <w:p w14:paraId="47A64A73" w14:textId="77777777" w:rsidR="006F4D70" w:rsidRDefault="006F4D70" w:rsidP="006F4D70">
      <w:pPr>
        <w:pStyle w:val="Akapitzlist"/>
        <w:numPr>
          <w:ilvl w:val="0"/>
          <w:numId w:val="1"/>
        </w:numPr>
        <w:jc w:val="both"/>
      </w:pPr>
      <w:r>
        <w:t>Otwarcie posiedzenie – bp. Jerzy Samiec</w:t>
      </w:r>
    </w:p>
    <w:p w14:paraId="5182F2F8" w14:textId="77777777" w:rsidR="006F4D70" w:rsidRDefault="006F4D70" w:rsidP="006F4D70">
      <w:pPr>
        <w:pStyle w:val="Akapitzlist"/>
        <w:numPr>
          <w:ilvl w:val="0"/>
          <w:numId w:val="1"/>
        </w:numPr>
        <w:jc w:val="both"/>
      </w:pPr>
      <w:r>
        <w:t xml:space="preserve">Problem awansu zawodowego katechetów w związku z reformą edukacji – ref. </w:t>
      </w:r>
      <w:r w:rsidR="00B06C23">
        <w:t>k</w:t>
      </w:r>
      <w:r>
        <w:t>s. dr Grzegorz Giemza</w:t>
      </w:r>
      <w:r w:rsidR="00B06C23">
        <w:t>, dyrektor Polskiej Rady Ekumenicznej (PRE)</w:t>
      </w:r>
    </w:p>
    <w:p w14:paraId="27B00217" w14:textId="77777777" w:rsidR="006F4D70" w:rsidRDefault="006F4D70" w:rsidP="006F4D70">
      <w:pPr>
        <w:jc w:val="both"/>
      </w:pPr>
    </w:p>
    <w:p w14:paraId="264CF8B6" w14:textId="77777777" w:rsidR="006F4D70" w:rsidRDefault="006F4D70" w:rsidP="006F4D70">
      <w:pPr>
        <w:pStyle w:val="Akapitzlist"/>
        <w:numPr>
          <w:ilvl w:val="0"/>
          <w:numId w:val="2"/>
        </w:numPr>
        <w:jc w:val="both"/>
      </w:pPr>
      <w:r>
        <w:t>Problem stażystów – część stażystów jest zatrudniona w punktach katechetycznych, co przekłada się na wymiar godzin. Wymiar ustawowy</w:t>
      </w:r>
      <w:r w:rsidR="000C6288">
        <w:t xml:space="preserve"> niezbędny do uzyskania kolejnego stopnia awansu zawodowego</w:t>
      </w:r>
      <w:r>
        <w:t>: ½ etatu. Wyjątek</w:t>
      </w:r>
      <w:r w:rsidR="000C6288">
        <w:t xml:space="preserve"> od tej zasady</w:t>
      </w:r>
      <w:r>
        <w:t>: nauczyciele pracujący w szkołach zagranicą.</w:t>
      </w:r>
    </w:p>
    <w:p w14:paraId="71EE151D" w14:textId="77777777" w:rsidR="006F4D70" w:rsidRDefault="006F4D70" w:rsidP="006F4D70">
      <w:pPr>
        <w:jc w:val="both"/>
      </w:pPr>
    </w:p>
    <w:p w14:paraId="55ACDFD0" w14:textId="467ADBD3" w:rsidR="006F4D70" w:rsidRPr="00862C69" w:rsidRDefault="006F4D70" w:rsidP="00862C69">
      <w:pPr>
        <w:pStyle w:val="Akapitzlist"/>
        <w:numPr>
          <w:ilvl w:val="0"/>
          <w:numId w:val="2"/>
        </w:numPr>
        <w:jc w:val="both"/>
        <w:rPr>
          <w:b/>
          <w:bCs/>
        </w:rPr>
      </w:pPr>
      <w:r>
        <w:t xml:space="preserve">Kryteria i tryb dokonywania oceny nauczycieli w odniesieniu do nauczycieli realizujących nauczanie religii w pozaszkolnych punktach katechetycznych. PRE wyraża obawę, że nie wszystkie kryteria oceny przewidziane w </w:t>
      </w:r>
      <w:r w:rsidR="00862C69" w:rsidRPr="00862C69">
        <w:rPr>
          <w:bCs/>
        </w:rPr>
        <w:t xml:space="preserve">Rozporządzeniu Ministra Edukacji Narodowej w sprawie szczegółowych kryteriów i trybu dokonywania oceny pracy nauczycieli, zakresu informacji zawartych w karcie oceny pracy, składu i sposobu powoływania zespołu oceniającego oraz trybu postępowania odwoławczego z </w:t>
      </w:r>
      <w:r w:rsidR="00862C69" w:rsidRPr="00862C69">
        <w:t>dnia 29 maja 2018 r. (Dz.U. z 2018 r. poz. 1133)</w:t>
      </w:r>
      <w:r>
        <w:t>w związku ze specyfiką pracy w pozaszkolnych punktach katechetycznych mogą zostać spełnione.</w:t>
      </w:r>
    </w:p>
    <w:p w14:paraId="64130627" w14:textId="77777777" w:rsidR="006F4D70" w:rsidRDefault="006F4D70" w:rsidP="006F4D70">
      <w:pPr>
        <w:ind w:left="360"/>
        <w:jc w:val="both"/>
      </w:pPr>
    </w:p>
    <w:p w14:paraId="48DFECF8" w14:textId="77777777" w:rsidR="006F4D70" w:rsidRDefault="006F4D70" w:rsidP="006F4D70">
      <w:pPr>
        <w:jc w:val="both"/>
      </w:pPr>
      <w:r>
        <w:t xml:space="preserve">Odpowiedź strony rządowej: </w:t>
      </w:r>
      <w:r w:rsidR="000C6288">
        <w:t>I</w:t>
      </w:r>
      <w:r>
        <w:t>. Michałek, sekretarz stanu w MEN: ½ etatu może obejmować kilka szkół. MEN jest przed dyskusją nad awansem zawodowym nauczycieli; min. Piątkowski zadeklarował na konferencji prasowej, że awans zawodowy jest obecnie niedoskonały. Nowe rozwiązania będą dyskutowane jesienią. MEN nie jest w stanie zobowiązać się do dokonania zmian, o których była mowa, choć argumenty są racjonalne. Z całą pewnością jednak argumenty te zostaną uwzględnione w pracach nad awansem zawodowym nauczycieli.</w:t>
      </w:r>
    </w:p>
    <w:p w14:paraId="5192C806" w14:textId="77777777" w:rsidR="006F4D70" w:rsidRDefault="006F4D70" w:rsidP="006F4D70">
      <w:pPr>
        <w:jc w:val="both"/>
      </w:pPr>
    </w:p>
    <w:p w14:paraId="07107788" w14:textId="77777777" w:rsidR="00345A85" w:rsidRDefault="006F4D70" w:rsidP="006F4D70">
      <w:pPr>
        <w:jc w:val="both"/>
      </w:pPr>
      <w:r>
        <w:t>Abp Abel</w:t>
      </w:r>
      <w:r w:rsidR="000C6288">
        <w:t xml:space="preserve"> zwrócił uwagę na </w:t>
      </w:r>
      <w:r>
        <w:t xml:space="preserve">problem awansu nauczyciela zatrudnionego na ponad ½ etatu, ale w dwóch województwach. </w:t>
      </w:r>
    </w:p>
    <w:p w14:paraId="1DC65EB8" w14:textId="224E7CFE" w:rsidR="006F4D70" w:rsidRDefault="00345A85" w:rsidP="006F4D70">
      <w:pPr>
        <w:jc w:val="both"/>
      </w:pPr>
      <w:r w:rsidRPr="00345A85">
        <w:t xml:space="preserve">Odpowiedź strony rządowej: </w:t>
      </w:r>
      <w:r>
        <w:t>d</w:t>
      </w:r>
      <w:r w:rsidR="006F4D70">
        <w:t>eklaracja MEN zobowiązująca się do rozwiązania problemu.</w:t>
      </w:r>
    </w:p>
    <w:p w14:paraId="5E2C892A" w14:textId="77777777" w:rsidR="00345A85" w:rsidRDefault="00345A85" w:rsidP="006F4D70">
      <w:pPr>
        <w:jc w:val="both"/>
      </w:pPr>
    </w:p>
    <w:p w14:paraId="6D9705AB" w14:textId="77777777" w:rsidR="006F4D70" w:rsidRDefault="000C6288" w:rsidP="006F4D70">
      <w:pPr>
        <w:jc w:val="both"/>
      </w:pPr>
      <w:proofErr w:type="spellStart"/>
      <w:r>
        <w:t>G.Giemza</w:t>
      </w:r>
      <w:proofErr w:type="spellEnd"/>
      <w:r w:rsidR="00345A85">
        <w:t>, dyrektor PRE</w:t>
      </w:r>
      <w:r w:rsidR="00B06C23">
        <w:t xml:space="preserve"> </w:t>
      </w:r>
      <w:r>
        <w:t xml:space="preserve">zasugerował możliwość </w:t>
      </w:r>
      <w:r w:rsidR="006F4D70">
        <w:t>rozwiązania wskazanych problemów w trybie zmiany porozumienia o kwalifikacjach nauczycieli.</w:t>
      </w:r>
    </w:p>
    <w:p w14:paraId="55C16329" w14:textId="77777777" w:rsidR="00345A85" w:rsidRDefault="00345A85" w:rsidP="006F4D70">
      <w:pPr>
        <w:jc w:val="both"/>
      </w:pPr>
    </w:p>
    <w:p w14:paraId="7706076A" w14:textId="381DDCB6" w:rsidR="006F4D70" w:rsidRDefault="00345A85" w:rsidP="006F4D70">
      <w:pPr>
        <w:jc w:val="both"/>
      </w:pPr>
      <w:r w:rsidRPr="00345A85">
        <w:t>Odpowiedź strony rządowej:</w:t>
      </w:r>
      <w:r w:rsidR="000C6288">
        <w:t xml:space="preserve"> zgodnie ze stanowiskiem MEN, p</w:t>
      </w:r>
      <w:r w:rsidR="006F4D70">
        <w:t>odmiotem właściwym do rozwiązania problemów w terenie</w:t>
      </w:r>
      <w:r w:rsidR="000C6288">
        <w:t xml:space="preserve"> jest</w:t>
      </w:r>
      <w:r w:rsidR="006F4D70">
        <w:t xml:space="preserve"> kurator właściwy miejscowo.</w:t>
      </w:r>
    </w:p>
    <w:p w14:paraId="3D576073" w14:textId="77777777" w:rsidR="006F4D70" w:rsidRDefault="006F4D70" w:rsidP="006F4D70">
      <w:pPr>
        <w:jc w:val="both"/>
      </w:pPr>
    </w:p>
    <w:p w14:paraId="5C1BE7D4" w14:textId="77777777" w:rsidR="006F4D70" w:rsidRDefault="006F4D70" w:rsidP="006F4D70">
      <w:pPr>
        <w:pStyle w:val="Akapitzlist"/>
        <w:numPr>
          <w:ilvl w:val="0"/>
          <w:numId w:val="1"/>
        </w:numPr>
        <w:jc w:val="both"/>
      </w:pPr>
      <w:r>
        <w:lastRenderedPageBreak/>
        <w:t>Ryczałt podatkowy od osób duchownych: problem obliczania liczby parafian (wynikający z podejścia terytorialnego a nie personalnego). Dwa urzędy skarbowe w P</w:t>
      </w:r>
      <w:r w:rsidR="000C6288">
        <w:t>olsce</w:t>
      </w:r>
      <w:r>
        <w:t xml:space="preserve"> zastosowały ten tryb, podtrzymany </w:t>
      </w:r>
      <w:r w:rsidR="000C6288">
        <w:t>decyzją</w:t>
      </w:r>
      <w:r>
        <w:t xml:space="preserve"> Izb</w:t>
      </w:r>
      <w:r w:rsidR="000C6288">
        <w:t>y</w:t>
      </w:r>
      <w:r>
        <w:t xml:space="preserve"> Skarbow</w:t>
      </w:r>
      <w:r w:rsidR="000C6288">
        <w:t>ej</w:t>
      </w:r>
      <w:r>
        <w:t>.</w:t>
      </w:r>
    </w:p>
    <w:p w14:paraId="359997DE" w14:textId="77777777" w:rsidR="006F4D70" w:rsidRDefault="006F4D70" w:rsidP="006F4D70">
      <w:pPr>
        <w:jc w:val="both"/>
      </w:pPr>
    </w:p>
    <w:p w14:paraId="6063F00B" w14:textId="6CA9140C" w:rsidR="006F4D70" w:rsidRDefault="00B06C23" w:rsidP="006F4D70">
      <w:pPr>
        <w:jc w:val="both"/>
      </w:pPr>
      <w:r w:rsidRPr="00451501">
        <w:t>Pan Leszek Skiba, Podsekretarz Stanu w Ministerstwie</w:t>
      </w:r>
      <w:r>
        <w:t xml:space="preserve">, podkreślił, że </w:t>
      </w:r>
      <w:r w:rsidR="006F4D70">
        <w:t>K</w:t>
      </w:r>
      <w:r w:rsidR="000C6288">
        <w:t>rajowa Administracja S</w:t>
      </w:r>
      <w:r w:rsidR="00345A85">
        <w:t>karbowa</w:t>
      </w:r>
      <w:r w:rsidR="006F4D70">
        <w:t xml:space="preserve"> w większości stosuje interpretację racjonalną, stąd MF może przekazać informacje o konkretnych przypadkach do KAS z prośbą o wydanie odpowiednich zaleceń</w:t>
      </w:r>
      <w:r w:rsidR="000C6288">
        <w:t>,</w:t>
      </w:r>
      <w:r w:rsidR="006F4D70">
        <w:t xml:space="preserve"> wynikających z uznanej praktyki. PRE przekaże szczegółowe informacj</w:t>
      </w:r>
      <w:r>
        <w:t>e</w:t>
      </w:r>
      <w:r w:rsidR="006F4D70">
        <w:t xml:space="preserve"> w odniesieniu do dwóch omówionych przykładów.</w:t>
      </w:r>
    </w:p>
    <w:p w14:paraId="74FCD260" w14:textId="77777777" w:rsidR="006F4D70" w:rsidRDefault="006F4D70" w:rsidP="006F4D70">
      <w:pPr>
        <w:jc w:val="both"/>
      </w:pPr>
    </w:p>
    <w:p w14:paraId="221F9ACC" w14:textId="77777777" w:rsidR="006F4D70" w:rsidRDefault="006F4D70" w:rsidP="006F4D70">
      <w:pPr>
        <w:pStyle w:val="Akapitzlist"/>
        <w:numPr>
          <w:ilvl w:val="0"/>
          <w:numId w:val="1"/>
        </w:numPr>
        <w:jc w:val="both"/>
      </w:pPr>
      <w:r>
        <w:t>Remont siedziby PRE: biorąc pod uwagę również wymiar działań na niwie międzynarodowej PRE, które obejmują również reprezentowanie RP za</w:t>
      </w:r>
      <w:r w:rsidR="00345A85">
        <w:t xml:space="preserve"> </w:t>
      </w:r>
      <w:r>
        <w:t>granicą przekazana została prośbą o dofinansowanie prac remontowych ze środków publicznych. Apel PRE, aby potraktować te działania jako wspieranie mniejszości religijnych.</w:t>
      </w:r>
    </w:p>
    <w:p w14:paraId="31824992" w14:textId="071F621A" w:rsidR="006F4D70" w:rsidRDefault="006F4D70" w:rsidP="006F4D70">
      <w:pPr>
        <w:jc w:val="both"/>
      </w:pPr>
      <w:r>
        <w:t>Odpowiedź strony rządowej</w:t>
      </w:r>
      <w:r w:rsidR="00345A85">
        <w:t xml:space="preserve">: </w:t>
      </w:r>
      <w:r>
        <w:t>dyr. A.</w:t>
      </w:r>
      <w:r w:rsidR="00345A85">
        <w:t xml:space="preserve"> </w:t>
      </w:r>
      <w:r>
        <w:t>Rudlicki</w:t>
      </w:r>
      <w:r w:rsidR="000C6288">
        <w:t>, MSWiA</w:t>
      </w:r>
      <w:r w:rsidR="00862C69">
        <w:t xml:space="preserve"> - </w:t>
      </w:r>
      <w:r w:rsidR="000C6288">
        <w:t xml:space="preserve">źródłem, z którego może być finansowany taki remont jest </w:t>
      </w:r>
      <w:r>
        <w:t xml:space="preserve">Fundusz Kościelny (z zastrzeżeniem, </w:t>
      </w:r>
      <w:r w:rsidR="00345A85">
        <w:t>ż</w:t>
      </w:r>
      <w:r>
        <w:t>e na rok 2019 r. środki są wyczerpane).</w:t>
      </w:r>
    </w:p>
    <w:p w14:paraId="6E4D2820" w14:textId="77777777" w:rsidR="006F4D70" w:rsidRDefault="006F4D70" w:rsidP="006F4D70">
      <w:pPr>
        <w:jc w:val="both"/>
      </w:pPr>
      <w:r>
        <w:t xml:space="preserve">Min. </w:t>
      </w:r>
      <w:r w:rsidR="000C6288">
        <w:t xml:space="preserve">P. </w:t>
      </w:r>
      <w:r>
        <w:t>Szefernaker</w:t>
      </w:r>
      <w:r w:rsidR="000C6288">
        <w:t xml:space="preserve"> wskazał, że zasadnym jest złożenie </w:t>
      </w:r>
      <w:r>
        <w:t>wnios</w:t>
      </w:r>
      <w:r w:rsidR="000C6288">
        <w:t>ku</w:t>
      </w:r>
      <w:r>
        <w:t xml:space="preserve"> do FK na przyszły rok; jeśli nie będzie możliwości </w:t>
      </w:r>
      <w:r w:rsidR="000C6288">
        <w:t xml:space="preserve">finansowania prac </w:t>
      </w:r>
      <w:r>
        <w:t>z FK rozważone zostaną inne możliwości.</w:t>
      </w:r>
    </w:p>
    <w:p w14:paraId="21093569" w14:textId="77777777" w:rsidR="006F4D70" w:rsidRDefault="006F4D70" w:rsidP="006F4D70">
      <w:pPr>
        <w:jc w:val="both"/>
      </w:pPr>
      <w:r>
        <w:t xml:space="preserve">Abp Abel </w:t>
      </w:r>
      <w:r w:rsidR="000C6288">
        <w:t>za</w:t>
      </w:r>
      <w:r>
        <w:t>propo</w:t>
      </w:r>
      <w:r w:rsidR="000C6288">
        <w:t>nował</w:t>
      </w:r>
      <w:r>
        <w:t xml:space="preserve"> wydzielenia </w:t>
      </w:r>
      <w:r w:rsidR="000C6288">
        <w:t xml:space="preserve">w przyszłości </w:t>
      </w:r>
      <w:r>
        <w:t>kwoty gwarantowanej dla kościołów mniejszościowych.</w:t>
      </w:r>
    </w:p>
    <w:p w14:paraId="7952B244" w14:textId="77777777" w:rsidR="006F4D70" w:rsidRDefault="006F4D70" w:rsidP="006F4D70">
      <w:pPr>
        <w:jc w:val="both"/>
      </w:pPr>
    </w:p>
    <w:p w14:paraId="748DD296" w14:textId="77777777" w:rsidR="006F4D70" w:rsidRDefault="006F4D70" w:rsidP="006F4D70">
      <w:pPr>
        <w:pStyle w:val="Akapitzlist"/>
        <w:numPr>
          <w:ilvl w:val="0"/>
          <w:numId w:val="1"/>
        </w:numPr>
        <w:jc w:val="both"/>
      </w:pPr>
      <w:r>
        <w:t>Udział obcokrajowców w zarządzaniu parafią na przykładzie Zboru Chrześcijan Baptystów.</w:t>
      </w:r>
    </w:p>
    <w:p w14:paraId="7FD4B64E" w14:textId="77777777" w:rsidR="006F4D70" w:rsidRDefault="000C6288" w:rsidP="006F4D70">
      <w:pPr>
        <w:ind w:left="360"/>
        <w:jc w:val="both"/>
      </w:pPr>
      <w:r>
        <w:t>Casus lubuski</w:t>
      </w:r>
      <w:r w:rsidR="006F4D70">
        <w:t xml:space="preserve"> – członek Rady Zboru, obcokrajowiec o uregulowanym statusie prawnym w RP; pomimo charakteru informacyjno-deklaratoryjnego informacji o reprezentacji zakwestionowano udział obcokrajowców w organach zboru, pomimo przeprowadzenia weryfikacji obcokrajowców na mocy przepisów odrębnych.</w:t>
      </w:r>
    </w:p>
    <w:p w14:paraId="1E62CB3E" w14:textId="77777777" w:rsidR="006F4D70" w:rsidRDefault="006F4D70" w:rsidP="006F4D70">
      <w:pPr>
        <w:ind w:left="360"/>
        <w:jc w:val="both"/>
      </w:pPr>
      <w:r>
        <w:t>Odpowiedź strony rządowej</w:t>
      </w:r>
      <w:r w:rsidR="00807EDF">
        <w:t>: nacz. M. Radajewski</w:t>
      </w:r>
      <w:r>
        <w:t xml:space="preserve"> (MSWiA): zapytanie za pośrednictwem wojewody </w:t>
      </w:r>
      <w:r w:rsidR="00807EDF">
        <w:t xml:space="preserve">do MSWiA </w:t>
      </w:r>
      <w:r>
        <w:t>o brak zastrzeżeń o powołaniu obcokrajowca do organów wykonawczych kościelnej osoby prawnej – zapytanie to powinno mieć charakter uprzedni.</w:t>
      </w:r>
    </w:p>
    <w:p w14:paraId="4F1BDB92" w14:textId="77777777" w:rsidR="006F4D70" w:rsidRDefault="006F4D70" w:rsidP="006F4D70">
      <w:pPr>
        <w:ind w:left="360"/>
        <w:jc w:val="both"/>
      </w:pPr>
      <w:r>
        <w:t>Nastąpi bezpośrednia wymiana informacji pomiędzy Kościołem Chrześcijan Baptystów w RP a MSWiA.</w:t>
      </w:r>
    </w:p>
    <w:p w14:paraId="7AC345E7" w14:textId="77777777" w:rsidR="006F4D70" w:rsidRDefault="006F4D70" w:rsidP="006F4D70">
      <w:pPr>
        <w:ind w:left="360"/>
        <w:jc w:val="both"/>
      </w:pPr>
    </w:p>
    <w:p w14:paraId="305DB544" w14:textId="77777777" w:rsidR="006F4D70" w:rsidRDefault="006F4D70" w:rsidP="006F4D70">
      <w:pPr>
        <w:pStyle w:val="Akapitzlist"/>
        <w:numPr>
          <w:ilvl w:val="0"/>
          <w:numId w:val="1"/>
        </w:numPr>
        <w:jc w:val="both"/>
      </w:pPr>
      <w:r>
        <w:t>Obecność Kościołów zrzeszonych w PRE na antenie TVP i Polskiego Radia</w:t>
      </w:r>
    </w:p>
    <w:p w14:paraId="15FFBF68" w14:textId="77777777" w:rsidR="006F4D70" w:rsidRDefault="006F4D70" w:rsidP="006F4D70">
      <w:pPr>
        <w:jc w:val="both"/>
      </w:pPr>
    </w:p>
    <w:p w14:paraId="0F5EBA1F" w14:textId="77777777" w:rsidR="006F4D70" w:rsidRDefault="006F4D70" w:rsidP="006F4D70">
      <w:pPr>
        <w:jc w:val="both"/>
      </w:pPr>
      <w:r>
        <w:t>W opinii PRE istnieje potrzeba przeanalizowania zapisów istniejącego Porozumienia do obecnej struktury organizacyjnej w TVP. Niejednokrotnie nie są uwzględniane istotne święta dla Kościołów zrzeszonych w PRE. Wydaje się, że warto stworzyć płaszczyznę wymiany wiedzy i informacji w tym zakresie.</w:t>
      </w:r>
    </w:p>
    <w:p w14:paraId="4016F9B9" w14:textId="77777777" w:rsidR="006F4D70" w:rsidRDefault="006F4D70" w:rsidP="006F4D70">
      <w:pPr>
        <w:jc w:val="both"/>
      </w:pPr>
      <w:r>
        <w:t>Konieczne wydaje się znalezienie kompromisu między oglądalnością a dostępnością czasu antenowego (obecnie programy ekumeniczne są we wczesnych godzinach porannych).</w:t>
      </w:r>
    </w:p>
    <w:p w14:paraId="4C770C77" w14:textId="77777777" w:rsidR="006F4D70" w:rsidRDefault="006F4D70" w:rsidP="006F4D70">
      <w:pPr>
        <w:jc w:val="both"/>
      </w:pPr>
    </w:p>
    <w:p w14:paraId="0E261E68" w14:textId="77777777" w:rsidR="000C6288" w:rsidRDefault="006F4D70" w:rsidP="006F4D70">
      <w:pPr>
        <w:jc w:val="both"/>
      </w:pPr>
      <w:r>
        <w:t xml:space="preserve">Odpowiedź strony rządowej: </w:t>
      </w:r>
    </w:p>
    <w:p w14:paraId="676921D8" w14:textId="77777777" w:rsidR="00B06C23" w:rsidRDefault="006F4D70" w:rsidP="00B06C23">
      <w:pPr>
        <w:pStyle w:val="Akapitzlist"/>
        <w:numPr>
          <w:ilvl w:val="0"/>
          <w:numId w:val="3"/>
        </w:numPr>
        <w:jc w:val="both"/>
      </w:pPr>
      <w:r>
        <w:lastRenderedPageBreak/>
        <w:t>brak delegacji ustawowej dla KRRiT do zagwarantowania mniejszościom religijnym określonego udziału w czasie antenowym w trybie rozporządzenia</w:t>
      </w:r>
      <w:r w:rsidR="000C6288">
        <w:t xml:space="preserve"> (p.</w:t>
      </w:r>
      <w:r w:rsidR="000C6288" w:rsidRPr="000C6288">
        <w:t xml:space="preserve"> </w:t>
      </w:r>
      <w:r w:rsidR="000C6288" w:rsidRPr="00451501">
        <w:t>Jarosław Firlej</w:t>
      </w:r>
      <w:r w:rsidR="000C6288">
        <w:t>, ekspert w KRRiT)</w:t>
      </w:r>
      <w:r>
        <w:t xml:space="preserve">; </w:t>
      </w:r>
    </w:p>
    <w:p w14:paraId="47443FCC" w14:textId="77777777" w:rsidR="006F4D70" w:rsidRDefault="006F4D70" w:rsidP="00B06C23">
      <w:pPr>
        <w:pStyle w:val="Akapitzlist"/>
        <w:numPr>
          <w:ilvl w:val="0"/>
          <w:numId w:val="3"/>
        </w:numPr>
        <w:jc w:val="both"/>
      </w:pPr>
      <w:r>
        <w:t>brak skutecznych możliwości oddziaływania na nadawców</w:t>
      </w:r>
      <w:r w:rsidR="00B06C23">
        <w:t xml:space="preserve">. Przedstawiciel </w:t>
      </w:r>
      <w:proofErr w:type="spellStart"/>
      <w:r w:rsidR="00B06C23">
        <w:t>MKiDN</w:t>
      </w:r>
      <w:proofErr w:type="spellEnd"/>
      <w:r w:rsidR="00B06C23">
        <w:t xml:space="preserve"> złożył </w:t>
      </w:r>
      <w:r>
        <w:t>deklaracj</w:t>
      </w:r>
      <w:r w:rsidR="00B06C23">
        <w:t>ę</w:t>
      </w:r>
      <w:r>
        <w:t xml:space="preserve"> współpracy w zakresie nowelizacji porozumienia. Prośba o przekazanie na piśmie konkretnych problemów w realizacji zapisów porozumienia.</w:t>
      </w:r>
    </w:p>
    <w:p w14:paraId="20505745" w14:textId="77777777" w:rsidR="006F4D70" w:rsidRDefault="006F4D70" w:rsidP="006F4D70">
      <w:pPr>
        <w:jc w:val="both"/>
      </w:pPr>
    </w:p>
    <w:p w14:paraId="4530A398" w14:textId="77777777" w:rsidR="006F4D70" w:rsidRDefault="006F4D70" w:rsidP="006F4D70">
      <w:pPr>
        <w:pStyle w:val="Akapitzlist"/>
        <w:numPr>
          <w:ilvl w:val="0"/>
          <w:numId w:val="1"/>
        </w:numPr>
        <w:jc w:val="both"/>
      </w:pPr>
      <w:r>
        <w:t>Przedstawiciel PRE w Radzie Działalności Pożytku Publicznego</w:t>
      </w:r>
    </w:p>
    <w:p w14:paraId="7600DA87" w14:textId="77777777" w:rsidR="006F4D70" w:rsidRDefault="006F4D70" w:rsidP="006F4D70">
      <w:pPr>
        <w:jc w:val="both"/>
      </w:pPr>
    </w:p>
    <w:p w14:paraId="19CC64DB" w14:textId="77777777" w:rsidR="006F4D70" w:rsidRDefault="006F4D70" w:rsidP="006F4D70">
      <w:pPr>
        <w:jc w:val="both"/>
      </w:pPr>
      <w:r>
        <w:t>W opinii PRE należy przywrócić obecność przedstawiciela PRE w RDPP.</w:t>
      </w:r>
    </w:p>
    <w:p w14:paraId="5145EA1E" w14:textId="77777777" w:rsidR="006F4D70" w:rsidRDefault="006F4D70" w:rsidP="006F4D70">
      <w:pPr>
        <w:jc w:val="both"/>
      </w:pPr>
    </w:p>
    <w:p w14:paraId="02336276" w14:textId="77777777" w:rsidR="006F4D70" w:rsidRDefault="00B06C23" w:rsidP="00B06C23">
      <w:pPr>
        <w:spacing w:after="160" w:line="276" w:lineRule="auto"/>
        <w:jc w:val="both"/>
      </w:pPr>
      <w:r>
        <w:t xml:space="preserve">Zgodnie z informacjami przekazanymi przez p. </w:t>
      </w:r>
      <w:r w:rsidRPr="00451501">
        <w:t>Agnieszk</w:t>
      </w:r>
      <w:r>
        <w:t>ę</w:t>
      </w:r>
      <w:r w:rsidRPr="00451501">
        <w:t xml:space="preserve"> Rymsz</w:t>
      </w:r>
      <w:r>
        <w:t>ę</w:t>
      </w:r>
      <w:r w:rsidRPr="00451501">
        <w:t>, Dyrektor Departamentu Spraw Obywatelskich w Kancelarii Prezesa Rady Ministrów</w:t>
      </w:r>
      <w:r>
        <w:t xml:space="preserve">, </w:t>
      </w:r>
      <w:r w:rsidR="006F4D70">
        <w:t>Rada stała się organem doradczym Przewodniczącego Komitetu Pożytku Publicznej, ale przepisy dot</w:t>
      </w:r>
      <w:r>
        <w:t>yczące</w:t>
      </w:r>
      <w:r w:rsidR="006F4D70">
        <w:t xml:space="preserve"> składu i wyboru członków rady nie uległy zmianie. Zgodnie z przepisami w radzie jest co najmniej 20 członków, z czego większość ma być reprezentowana przez organizacje pozarządowe. Wybory odbyły się latem 2018 r. Kadencja 3-letnia. Obecnie liczy 40 członków.  Zasadniczo nie istnieje procedura uzupełnienia składu Rady, chyba że w przypadku rezygnacji jednego z członków.</w:t>
      </w:r>
      <w:r>
        <w:t xml:space="preserve"> Jednakże </w:t>
      </w:r>
      <w:r w:rsidR="006F4D70">
        <w:t>RDPP może zaprasza</w:t>
      </w:r>
      <w:r>
        <w:t>ć</w:t>
      </w:r>
      <w:r w:rsidR="006F4D70">
        <w:t xml:space="preserve"> na posiedzenia osoby niebędące jej członkami.</w:t>
      </w:r>
    </w:p>
    <w:p w14:paraId="0854E904" w14:textId="77777777" w:rsidR="006F4D70" w:rsidRDefault="00B06C23" w:rsidP="006F4D70">
      <w:pPr>
        <w:jc w:val="both"/>
      </w:pPr>
      <w:r>
        <w:t xml:space="preserve">Min. P. Szefernaker zadeklarował, że </w:t>
      </w:r>
      <w:r w:rsidR="006F4D70">
        <w:t>wystąpi z wnioskiem o dołączenie do składu Rady przedstawiciela PRE obecnie w charakterze członka-obserwatora a w następnej kadencji – jako członka.</w:t>
      </w:r>
    </w:p>
    <w:p w14:paraId="798D052B" w14:textId="77777777" w:rsidR="006F4D70" w:rsidRDefault="006F4D70" w:rsidP="006F4D70">
      <w:pPr>
        <w:jc w:val="both"/>
      </w:pPr>
    </w:p>
    <w:p w14:paraId="320C314B" w14:textId="77777777" w:rsidR="006F4D70" w:rsidRDefault="006F4D70" w:rsidP="006F4D70">
      <w:pPr>
        <w:pStyle w:val="Akapitzlist"/>
        <w:numPr>
          <w:ilvl w:val="0"/>
          <w:numId w:val="1"/>
        </w:numPr>
        <w:jc w:val="both"/>
      </w:pPr>
      <w:r>
        <w:t>Doposażenie siedziby Chrześcijańskiej Akademii Teologicznej w Warszawie</w:t>
      </w:r>
    </w:p>
    <w:p w14:paraId="18CBC8AA" w14:textId="77777777" w:rsidR="006F4D70" w:rsidRDefault="006F4D70" w:rsidP="006F4D70">
      <w:pPr>
        <w:jc w:val="both"/>
      </w:pPr>
    </w:p>
    <w:p w14:paraId="5CDDE0FF" w14:textId="5A032894" w:rsidR="006F4D70" w:rsidRDefault="006F4D70" w:rsidP="006F4D70">
      <w:pPr>
        <w:jc w:val="both"/>
      </w:pPr>
      <w:r>
        <w:t xml:space="preserve">Prof. </w:t>
      </w:r>
      <w:r w:rsidR="00B06C23">
        <w:t xml:space="preserve">dr hab. </w:t>
      </w:r>
      <w:r>
        <w:t xml:space="preserve">B. </w:t>
      </w:r>
      <w:proofErr w:type="spellStart"/>
      <w:r>
        <w:t>Milerski</w:t>
      </w:r>
      <w:proofErr w:type="spellEnd"/>
      <w:r w:rsidR="00B06C23">
        <w:t>, rektor Chrześcijańskiej Akademii Teologicznej w Warszawie</w:t>
      </w:r>
      <w:r>
        <w:t xml:space="preserve"> </w:t>
      </w:r>
      <w:r w:rsidR="00B06C23">
        <w:t xml:space="preserve">podniósł, że złożone zostały </w:t>
      </w:r>
      <w:r>
        <w:t>dwa wnioski na dotacje celowe</w:t>
      </w:r>
      <w:r w:rsidR="00B06C23">
        <w:t>:</w:t>
      </w:r>
      <w:r>
        <w:t xml:space="preserve"> (doposażenie biblioteki (ok. 600 tys. PLN) i centrum sportowego</w:t>
      </w:r>
      <w:r w:rsidR="00B06C23">
        <w:t xml:space="preserve"> oraz na </w:t>
      </w:r>
      <w:proofErr w:type="spellStart"/>
      <w:r>
        <w:t>fotowoltaik</w:t>
      </w:r>
      <w:r w:rsidR="00B06C23">
        <w:t>ę</w:t>
      </w:r>
      <w:proofErr w:type="spellEnd"/>
      <w:r>
        <w:t xml:space="preserve"> i dodatkowe agregaty wentylacyjne. Realizacja inwestycji nastąpi w ciągu najbliższych dwóch miesięcy wakacyjnych. </w:t>
      </w:r>
    </w:p>
    <w:p w14:paraId="470D7C2A" w14:textId="77777777" w:rsidR="006F4D70" w:rsidRDefault="00B06C23" w:rsidP="006F4D70">
      <w:pPr>
        <w:jc w:val="both"/>
      </w:pPr>
      <w:r w:rsidRPr="00451501">
        <w:t xml:space="preserve">Grzegorz Kusy, Zastępca Dyrektora Departamentu Budżetu i Finansów </w:t>
      </w:r>
      <w:r w:rsidRPr="00451501">
        <w:br/>
        <w:t>w Ministerstwie Nauki i Szkolnictwa Wyższego</w:t>
      </w:r>
      <w:r>
        <w:t xml:space="preserve">, zaznaczył, że </w:t>
      </w:r>
      <w:r w:rsidR="006F4D70">
        <w:t xml:space="preserve">w stosunku do wszystkich uczelni </w:t>
      </w:r>
      <w:r>
        <w:t xml:space="preserve">publicznych </w:t>
      </w:r>
      <w:r w:rsidR="006F4D70">
        <w:t xml:space="preserve">stosowany jest ten sam algorytm; wnioski </w:t>
      </w:r>
      <w:r>
        <w:t xml:space="preserve">złożone przez </w:t>
      </w:r>
      <w:proofErr w:type="spellStart"/>
      <w:r>
        <w:t>ChAT</w:t>
      </w:r>
      <w:proofErr w:type="spellEnd"/>
      <w:r>
        <w:t xml:space="preserve"> </w:t>
      </w:r>
      <w:r w:rsidR="006F4D70">
        <w:t xml:space="preserve">spełniają wymogi formalne; we wrześniu okaże się, czy zwolnią się środki; istnieje również możliwość zwiększenia subwencji. </w:t>
      </w:r>
    </w:p>
    <w:p w14:paraId="6B6135D1" w14:textId="77777777" w:rsidR="006F4D70" w:rsidRDefault="006F4D70" w:rsidP="006F4D70">
      <w:pPr>
        <w:jc w:val="both"/>
      </w:pPr>
    </w:p>
    <w:p w14:paraId="0B5A759C" w14:textId="77777777" w:rsidR="006F4D70" w:rsidRDefault="006F4D70" w:rsidP="006F4D70">
      <w:pPr>
        <w:pStyle w:val="Akapitzlist"/>
        <w:numPr>
          <w:ilvl w:val="0"/>
          <w:numId w:val="1"/>
        </w:numPr>
        <w:jc w:val="both"/>
      </w:pPr>
      <w:r>
        <w:t>Zakończenie posiedzenia.</w:t>
      </w:r>
    </w:p>
    <w:p w14:paraId="7CE9DD3E" w14:textId="77777777" w:rsidR="00B52AD3" w:rsidRDefault="00B52AD3" w:rsidP="00F21DAF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F21DAF" w14:paraId="40BF9B19" w14:textId="77777777" w:rsidTr="00B52AD3">
        <w:tc>
          <w:tcPr>
            <w:tcW w:w="4528" w:type="dxa"/>
          </w:tcPr>
          <w:p w14:paraId="32D98C75" w14:textId="77777777" w:rsidR="00F21DAF" w:rsidRDefault="007D3A0C" w:rsidP="00B52AD3">
            <w:pPr>
              <w:jc w:val="center"/>
            </w:pPr>
            <w:r>
              <w:t xml:space="preserve">w imieniu </w:t>
            </w:r>
            <w:r w:rsidR="00B52AD3">
              <w:t>S</w:t>
            </w:r>
            <w:r>
              <w:t>trony Rządowej</w:t>
            </w:r>
          </w:p>
          <w:p w14:paraId="5EEE44EF" w14:textId="77777777" w:rsidR="00B52AD3" w:rsidRDefault="00B52AD3" w:rsidP="00B52AD3">
            <w:pPr>
              <w:jc w:val="center"/>
            </w:pPr>
          </w:p>
          <w:p w14:paraId="75D77C42" w14:textId="77777777" w:rsidR="00B52AD3" w:rsidRDefault="00B52AD3" w:rsidP="00B52AD3">
            <w:pPr>
              <w:jc w:val="center"/>
            </w:pPr>
          </w:p>
          <w:p w14:paraId="66C6DE58" w14:textId="77777777" w:rsidR="007D3A0C" w:rsidRDefault="007D3A0C" w:rsidP="00B52AD3">
            <w:pPr>
              <w:jc w:val="center"/>
            </w:pPr>
            <w:r w:rsidRPr="00451501">
              <w:t xml:space="preserve">Paweł Szefernaker </w:t>
            </w:r>
            <w:r w:rsidR="00B52AD3">
              <w:br/>
            </w:r>
            <w:r w:rsidRPr="00B52AD3">
              <w:rPr>
                <w:i/>
                <w:iCs/>
              </w:rPr>
              <w:t xml:space="preserve">Sekretarz Stanu </w:t>
            </w:r>
            <w:r w:rsidR="00B52AD3">
              <w:rPr>
                <w:i/>
                <w:iCs/>
              </w:rPr>
              <w:br/>
            </w:r>
            <w:r w:rsidRPr="00B52AD3">
              <w:rPr>
                <w:i/>
                <w:iCs/>
              </w:rPr>
              <w:t>w Ministerstwie Spraw Wewnętrznych i Administracji</w:t>
            </w:r>
            <w:r w:rsidR="00B52AD3" w:rsidRPr="00B52AD3">
              <w:rPr>
                <w:i/>
                <w:iCs/>
              </w:rPr>
              <w:br/>
            </w:r>
            <w:r w:rsidRPr="00B52AD3">
              <w:rPr>
                <w:i/>
                <w:iCs/>
              </w:rPr>
              <w:t xml:space="preserve"> Współprzewodniczący Komisji</w:t>
            </w:r>
          </w:p>
        </w:tc>
        <w:tc>
          <w:tcPr>
            <w:tcW w:w="4528" w:type="dxa"/>
          </w:tcPr>
          <w:p w14:paraId="764CC53C" w14:textId="77777777" w:rsidR="00F21DAF" w:rsidRDefault="007D3A0C" w:rsidP="00B52AD3">
            <w:pPr>
              <w:jc w:val="center"/>
            </w:pPr>
            <w:r>
              <w:t>w imieniu Polskiej Rady Ekumenicznej</w:t>
            </w:r>
          </w:p>
          <w:p w14:paraId="7A3784E1" w14:textId="77777777" w:rsidR="00B52AD3" w:rsidRDefault="00B52AD3" w:rsidP="00B52AD3">
            <w:pPr>
              <w:jc w:val="center"/>
            </w:pPr>
          </w:p>
          <w:p w14:paraId="3EF1B622" w14:textId="77777777" w:rsidR="00B52AD3" w:rsidRDefault="00B52AD3" w:rsidP="00B52AD3">
            <w:pPr>
              <w:jc w:val="center"/>
            </w:pPr>
          </w:p>
          <w:p w14:paraId="59E4FCB5" w14:textId="77777777" w:rsidR="00E06E30" w:rsidRDefault="00B52AD3" w:rsidP="00B52AD3">
            <w:pPr>
              <w:jc w:val="center"/>
            </w:pPr>
            <w:r w:rsidRPr="00451501">
              <w:rPr>
                <w:rFonts w:eastAsia="Times New Roman" w:cstheme="minorHAnsi"/>
                <w:color w:val="000000"/>
                <w:lang w:eastAsia="pl-PL"/>
              </w:rPr>
              <w:t>Bp Jerzy Samiec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B52AD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Prezes Polskiej Rady Ekumenicznej,</w:t>
            </w:r>
            <w:r w:rsidRPr="00B52AD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  <w:t xml:space="preserve">Zwierzchnik Kościoła Ewangelicko-Augsburskiego w RP, </w:t>
            </w:r>
            <w:r w:rsidRPr="00B52AD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  <w:t>Współprzewodniczący Komisji</w:t>
            </w:r>
          </w:p>
        </w:tc>
      </w:tr>
    </w:tbl>
    <w:p w14:paraId="1F4E006C" w14:textId="77777777" w:rsidR="006F4D70" w:rsidRPr="006F4D70" w:rsidRDefault="006F4D70" w:rsidP="006F4D70">
      <w:pPr>
        <w:jc w:val="both"/>
      </w:pPr>
    </w:p>
    <w:sectPr w:rsidR="006F4D70" w:rsidRPr="006F4D70" w:rsidSect="002E626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77C66"/>
    <w:multiLevelType w:val="hybridMultilevel"/>
    <w:tmpl w:val="105E6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A594F"/>
    <w:multiLevelType w:val="hybridMultilevel"/>
    <w:tmpl w:val="4D1EF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33E54"/>
    <w:multiLevelType w:val="hybridMultilevel"/>
    <w:tmpl w:val="33F49B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76B0B"/>
    <w:multiLevelType w:val="hybridMultilevel"/>
    <w:tmpl w:val="33F49B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84E83"/>
    <w:multiLevelType w:val="hybridMultilevel"/>
    <w:tmpl w:val="105E6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F01B5"/>
    <w:multiLevelType w:val="hybridMultilevel"/>
    <w:tmpl w:val="105E6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C580C"/>
    <w:multiLevelType w:val="hybridMultilevel"/>
    <w:tmpl w:val="97B697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70"/>
    <w:rsid w:val="000C282D"/>
    <w:rsid w:val="000C6288"/>
    <w:rsid w:val="00127B99"/>
    <w:rsid w:val="002A4747"/>
    <w:rsid w:val="002E6262"/>
    <w:rsid w:val="00345A85"/>
    <w:rsid w:val="003C7E89"/>
    <w:rsid w:val="00664604"/>
    <w:rsid w:val="00697B3D"/>
    <w:rsid w:val="006F4D70"/>
    <w:rsid w:val="007D3A0C"/>
    <w:rsid w:val="00807EDF"/>
    <w:rsid w:val="00862C69"/>
    <w:rsid w:val="00A37BEB"/>
    <w:rsid w:val="00B06C23"/>
    <w:rsid w:val="00B1581F"/>
    <w:rsid w:val="00B52AD3"/>
    <w:rsid w:val="00B87C24"/>
    <w:rsid w:val="00C577A1"/>
    <w:rsid w:val="00E06E30"/>
    <w:rsid w:val="00E71328"/>
    <w:rsid w:val="00ED48DE"/>
    <w:rsid w:val="00F21DAF"/>
    <w:rsid w:val="00F87986"/>
    <w:rsid w:val="00FB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F323"/>
  <w15:chartTrackingRefBased/>
  <w15:docId w15:val="{B33A7CF9-2E72-EB4E-A3C8-AA77F63C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2C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D70"/>
    <w:pPr>
      <w:ind w:left="720"/>
      <w:contextualSpacing/>
    </w:pPr>
  </w:style>
  <w:style w:type="table" w:styleId="Tabela-Siatka">
    <w:name w:val="Table Grid"/>
    <w:basedOn w:val="Standardowy"/>
    <w:uiPriority w:val="39"/>
    <w:rsid w:val="00F21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45A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A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5A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5A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5A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5A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5A85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62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862C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9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1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8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43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654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D856D-7DA6-4DBE-A0C4-299E703F1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1391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Giemza</dc:creator>
  <cp:keywords/>
  <dc:description/>
  <cp:lastModifiedBy>Rzotkiewicz Katarzyna</cp:lastModifiedBy>
  <cp:revision>2</cp:revision>
  <cp:lastPrinted>2020-10-22T10:49:00Z</cp:lastPrinted>
  <dcterms:created xsi:type="dcterms:W3CDTF">2021-02-23T10:14:00Z</dcterms:created>
  <dcterms:modified xsi:type="dcterms:W3CDTF">2021-02-23T10:14:00Z</dcterms:modified>
</cp:coreProperties>
</file>