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4806" w14:textId="77777777" w:rsidR="00C05397" w:rsidRPr="000D23C3" w:rsidRDefault="00C05397" w:rsidP="00663B5C">
      <w:pPr>
        <w:spacing w:after="0" w:line="276" w:lineRule="auto"/>
        <w:ind w:left="357" w:hanging="357"/>
        <w:jc w:val="both"/>
        <w:rPr>
          <w:rFonts w:ascii="Arial" w:hAnsi="Arial" w:cs="Arial"/>
        </w:rPr>
      </w:pPr>
    </w:p>
    <w:p w14:paraId="46AA5002" w14:textId="77777777" w:rsidR="00C05397" w:rsidRPr="000D23C3" w:rsidRDefault="00C05397" w:rsidP="00663B5C">
      <w:pPr>
        <w:pStyle w:val="Nagwek"/>
        <w:spacing w:line="276" w:lineRule="auto"/>
        <w:jc w:val="center"/>
        <w:rPr>
          <w:rFonts w:ascii="Arial" w:hAnsi="Arial" w:cs="Arial"/>
          <w:b/>
          <w:bCs/>
        </w:rPr>
      </w:pPr>
      <w:r w:rsidRPr="000D23C3">
        <w:rPr>
          <w:rFonts w:ascii="Arial" w:hAnsi="Arial" w:cs="Arial"/>
          <w:b/>
          <w:bCs/>
        </w:rPr>
        <w:t>OPIS PRZEDMIOTU ZAMÓWIENIA</w:t>
      </w:r>
    </w:p>
    <w:p w14:paraId="6CDAC099" w14:textId="77777777" w:rsidR="00C05397" w:rsidRPr="000D23C3" w:rsidRDefault="00C05397" w:rsidP="00663B5C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38C1C115" w14:textId="77777777" w:rsidR="00C05397" w:rsidRPr="000D23C3" w:rsidRDefault="00C05397" w:rsidP="00663B5C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23326A3B" w14:textId="45C52FA6" w:rsidR="00D21477" w:rsidRPr="000D23C3" w:rsidRDefault="009B7CAB" w:rsidP="00663B5C">
      <w:pPr>
        <w:pStyle w:val="Akapitzlist"/>
        <w:numPr>
          <w:ilvl w:val="0"/>
          <w:numId w:val="12"/>
        </w:numPr>
        <w:spacing w:after="0" w:line="276" w:lineRule="auto"/>
        <w:ind w:left="357" w:hanging="215"/>
        <w:jc w:val="both"/>
        <w:rPr>
          <w:rFonts w:ascii="Arial" w:hAnsi="Arial" w:cs="Arial"/>
          <w:b/>
          <w:bCs/>
          <w:u w:val="single"/>
        </w:rPr>
      </w:pPr>
      <w:r w:rsidRPr="000D23C3">
        <w:rPr>
          <w:rFonts w:ascii="Arial" w:hAnsi="Arial" w:cs="Arial"/>
          <w:b/>
          <w:bCs/>
          <w:u w:val="single"/>
        </w:rPr>
        <w:t>Przedmiot zamówienia</w:t>
      </w:r>
    </w:p>
    <w:p w14:paraId="7FEC62B7" w14:textId="77777777" w:rsidR="00101DCC" w:rsidRPr="000D23C3" w:rsidRDefault="00101DCC" w:rsidP="00663B5C">
      <w:pPr>
        <w:pStyle w:val="Akapitzlist"/>
        <w:spacing w:after="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09BE171E" w14:textId="3FEF7F11" w:rsidR="009B7CAB" w:rsidRPr="000D23C3" w:rsidRDefault="00101DCC" w:rsidP="00663B5C">
      <w:pPr>
        <w:pStyle w:val="Akapitzlist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Arial" w:hAnsi="Arial" w:cs="Arial"/>
        </w:rPr>
      </w:pPr>
      <w:bookmarkStart w:id="0" w:name="_Hlk128682022"/>
      <w:r w:rsidRPr="000D23C3">
        <w:rPr>
          <w:rFonts w:ascii="Arial" w:hAnsi="Arial" w:cs="Arial"/>
        </w:rPr>
        <w:t>Przedmiotem zamówienia jest św</w:t>
      </w:r>
      <w:r w:rsidR="006E4F51" w:rsidRPr="000D23C3">
        <w:rPr>
          <w:rFonts w:ascii="Arial" w:hAnsi="Arial" w:cs="Arial"/>
        </w:rPr>
        <w:t xml:space="preserve">iadczenie </w:t>
      </w:r>
      <w:r w:rsidR="009B7CAB" w:rsidRPr="000D23C3">
        <w:rPr>
          <w:rFonts w:ascii="Arial" w:hAnsi="Arial" w:cs="Arial"/>
        </w:rPr>
        <w:t xml:space="preserve">usług telekomunikacyjnych w </w:t>
      </w:r>
      <w:r w:rsidRPr="000D23C3">
        <w:rPr>
          <w:rFonts w:ascii="Arial" w:hAnsi="Arial" w:cs="Arial"/>
        </w:rPr>
        <w:t xml:space="preserve">okresie </w:t>
      </w:r>
      <w:r w:rsidR="000226AD">
        <w:rPr>
          <w:rFonts w:ascii="Arial" w:hAnsi="Arial" w:cs="Arial"/>
        </w:rPr>
        <w:t xml:space="preserve">36 miesięcy </w:t>
      </w:r>
      <w:r w:rsidR="009B7CAB" w:rsidRPr="000D23C3">
        <w:rPr>
          <w:rFonts w:ascii="Arial" w:hAnsi="Arial" w:cs="Arial"/>
        </w:rPr>
        <w:t>na rzecz Regionalnej Dyrekcji Ochrony Środowiska we Wrocławiu, dla lokalizacji ul. Jana Długosza 68 we Wrocławiu</w:t>
      </w:r>
      <w:r w:rsidR="006E4F51" w:rsidRPr="000D23C3">
        <w:rPr>
          <w:rFonts w:ascii="Arial" w:hAnsi="Arial" w:cs="Arial"/>
        </w:rPr>
        <w:t xml:space="preserve"> obejmuj</w:t>
      </w:r>
      <w:r w:rsidR="00C05397" w:rsidRPr="000D23C3">
        <w:rPr>
          <w:rFonts w:ascii="Arial" w:hAnsi="Arial" w:cs="Arial"/>
        </w:rPr>
        <w:t>ącej</w:t>
      </w:r>
      <w:r w:rsidR="006E4F51" w:rsidRPr="000D23C3">
        <w:rPr>
          <w:rFonts w:ascii="Arial" w:hAnsi="Arial" w:cs="Arial"/>
        </w:rPr>
        <w:t>:</w:t>
      </w:r>
    </w:p>
    <w:p w14:paraId="092B447E" w14:textId="7E4B52FA" w:rsidR="006E4F51" w:rsidRPr="000D23C3" w:rsidRDefault="006E4F51" w:rsidP="00663B5C">
      <w:pPr>
        <w:pStyle w:val="Akapitzlist"/>
        <w:numPr>
          <w:ilvl w:val="0"/>
          <w:numId w:val="10"/>
        </w:numPr>
        <w:spacing w:after="0" w:line="276" w:lineRule="auto"/>
        <w:ind w:left="782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 xml:space="preserve">część </w:t>
      </w:r>
      <w:r w:rsidR="00EE188F" w:rsidRPr="000D23C3">
        <w:rPr>
          <w:rFonts w:ascii="Arial" w:hAnsi="Arial" w:cs="Arial"/>
        </w:rPr>
        <w:t>I: usługi telefonii stacjonarnej w technologii IP</w:t>
      </w:r>
      <w:r w:rsidR="00101DCC" w:rsidRPr="000D23C3">
        <w:rPr>
          <w:rFonts w:ascii="Arial" w:hAnsi="Arial" w:cs="Arial"/>
        </w:rPr>
        <w:t>,</w:t>
      </w:r>
    </w:p>
    <w:p w14:paraId="430B322B" w14:textId="1A3A1DA4" w:rsidR="00101DCC" w:rsidRPr="000D23C3" w:rsidRDefault="001A07CA" w:rsidP="00663B5C">
      <w:pPr>
        <w:pStyle w:val="Akapitzlist"/>
        <w:numPr>
          <w:ilvl w:val="0"/>
          <w:numId w:val="10"/>
        </w:numPr>
        <w:spacing w:after="0" w:line="276" w:lineRule="auto"/>
        <w:ind w:left="782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 xml:space="preserve">część II: </w:t>
      </w:r>
      <w:r w:rsidR="00DB43E3" w:rsidRPr="000D23C3">
        <w:rPr>
          <w:rFonts w:ascii="Arial" w:hAnsi="Arial" w:cs="Arial"/>
        </w:rPr>
        <w:t>stały dostęp do Internetu</w:t>
      </w:r>
      <w:r w:rsidR="002906A9">
        <w:rPr>
          <w:rFonts w:ascii="Arial" w:hAnsi="Arial" w:cs="Arial"/>
        </w:rPr>
        <w:t xml:space="preserve"> </w:t>
      </w:r>
      <w:r w:rsidR="002906A9" w:rsidRPr="002906A9">
        <w:rPr>
          <w:rFonts w:ascii="Arial" w:hAnsi="Arial" w:cs="Arial"/>
        </w:rPr>
        <w:t>w technologii światłowodowej</w:t>
      </w:r>
      <w:r w:rsidR="00101DCC" w:rsidRPr="000D23C3">
        <w:rPr>
          <w:rFonts w:ascii="Arial" w:hAnsi="Arial" w:cs="Arial"/>
        </w:rPr>
        <w:t>.</w:t>
      </w:r>
    </w:p>
    <w:p w14:paraId="3BBC81B1" w14:textId="5177DB74" w:rsidR="00FD50C4" w:rsidRDefault="00FD50C4" w:rsidP="00663B5C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Okres realizacji zamówienia – 36 miesięcy.</w:t>
      </w:r>
      <w:bookmarkEnd w:id="0"/>
    </w:p>
    <w:p w14:paraId="400B16A7" w14:textId="61470BF3" w:rsidR="008302F2" w:rsidRPr="00FD50C4" w:rsidRDefault="008302F2" w:rsidP="00663B5C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rozpoczęcia świadczenia usługi </w:t>
      </w:r>
      <w:r w:rsidR="000D33DC">
        <w:rPr>
          <w:rFonts w:ascii="Arial" w:hAnsi="Arial" w:cs="Arial"/>
        </w:rPr>
        <w:t>17</w:t>
      </w:r>
      <w:r w:rsidR="002906A9">
        <w:rPr>
          <w:rFonts w:ascii="Arial" w:hAnsi="Arial" w:cs="Arial"/>
        </w:rPr>
        <w:t xml:space="preserve"> kwietnia </w:t>
      </w:r>
      <w:r w:rsidR="000D33DC">
        <w:rPr>
          <w:rFonts w:ascii="Arial" w:hAnsi="Arial" w:cs="Arial"/>
        </w:rPr>
        <w:t>2026 r.</w:t>
      </w:r>
    </w:p>
    <w:p w14:paraId="011D0B32" w14:textId="6891C842" w:rsidR="00985C24" w:rsidRPr="000D23C3" w:rsidRDefault="00985C24" w:rsidP="00663B5C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  <w:bCs/>
        </w:rPr>
        <w:t xml:space="preserve">Wykonawca zobowiązany jest zapewnić działanie </w:t>
      </w:r>
      <w:r w:rsidR="00024443" w:rsidRPr="000D23C3">
        <w:rPr>
          <w:rFonts w:ascii="Arial" w:hAnsi="Arial" w:cs="Arial"/>
          <w:bCs/>
        </w:rPr>
        <w:t xml:space="preserve">zamawianej </w:t>
      </w:r>
      <w:r w:rsidRPr="000D23C3">
        <w:rPr>
          <w:rFonts w:ascii="Arial" w:hAnsi="Arial" w:cs="Arial"/>
          <w:bCs/>
        </w:rPr>
        <w:t xml:space="preserve">usługi </w:t>
      </w:r>
      <w:r w:rsidR="00024443" w:rsidRPr="000D23C3">
        <w:rPr>
          <w:rFonts w:ascii="Arial" w:hAnsi="Arial" w:cs="Arial"/>
          <w:bCs/>
        </w:rPr>
        <w:t xml:space="preserve">przy pomocy </w:t>
      </w:r>
      <w:r w:rsidRPr="000D23C3">
        <w:rPr>
          <w:rFonts w:ascii="Arial" w:hAnsi="Arial" w:cs="Arial"/>
          <w:bCs/>
        </w:rPr>
        <w:t>aparatów telefonicznych użytkowanych przez Zamawiającego</w:t>
      </w:r>
      <w:r w:rsidR="00024443" w:rsidRPr="000D23C3">
        <w:rPr>
          <w:rFonts w:ascii="Arial" w:hAnsi="Arial" w:cs="Arial"/>
          <w:bCs/>
        </w:rPr>
        <w:t>, tj.</w:t>
      </w:r>
      <w:r w:rsidRPr="000D23C3">
        <w:rPr>
          <w:rFonts w:ascii="Arial" w:hAnsi="Arial" w:cs="Arial"/>
          <w:bCs/>
        </w:rPr>
        <w:t xml:space="preserve">: </w:t>
      </w:r>
    </w:p>
    <w:p w14:paraId="06F75904" w14:textId="1745302F" w:rsidR="00933921" w:rsidRPr="007A226D" w:rsidRDefault="00985C24" w:rsidP="007A226D">
      <w:pPr>
        <w:pStyle w:val="Akapitzlist"/>
        <w:numPr>
          <w:ilvl w:val="0"/>
          <w:numId w:val="17"/>
        </w:numPr>
        <w:spacing w:after="0" w:line="276" w:lineRule="auto"/>
        <w:ind w:left="782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>baz</w:t>
      </w:r>
      <w:r w:rsidR="00403A92">
        <w:rPr>
          <w:rFonts w:ascii="Arial" w:hAnsi="Arial" w:cs="Arial"/>
        </w:rPr>
        <w:t>y</w:t>
      </w:r>
      <w:r w:rsidRPr="000D23C3">
        <w:rPr>
          <w:rFonts w:ascii="Arial" w:hAnsi="Arial" w:cs="Arial"/>
        </w:rPr>
        <w:t xml:space="preserve"> DECT Yealink W52P</w:t>
      </w:r>
      <w:r w:rsidR="007A226D">
        <w:rPr>
          <w:rFonts w:ascii="Arial" w:hAnsi="Arial" w:cs="Arial"/>
        </w:rPr>
        <w:t xml:space="preserve"> oraz </w:t>
      </w:r>
      <w:r w:rsidR="00933921" w:rsidRPr="007A226D">
        <w:rPr>
          <w:rFonts w:ascii="Arial" w:hAnsi="Arial" w:cs="Arial"/>
        </w:rPr>
        <w:t>DECT Yealink W60B</w:t>
      </w:r>
      <w:r w:rsidR="007A226D" w:rsidRPr="007A226D">
        <w:rPr>
          <w:rFonts w:ascii="Arial" w:hAnsi="Arial" w:cs="Arial"/>
        </w:rPr>
        <w:t>;</w:t>
      </w:r>
    </w:p>
    <w:p w14:paraId="0EEF54D3" w14:textId="177ECD27" w:rsidR="00985C24" w:rsidRPr="000D23C3" w:rsidRDefault="00985C24" w:rsidP="00663B5C">
      <w:pPr>
        <w:pStyle w:val="Akapitzlist"/>
        <w:numPr>
          <w:ilvl w:val="0"/>
          <w:numId w:val="17"/>
        </w:numPr>
        <w:spacing w:after="0" w:line="276" w:lineRule="auto"/>
        <w:ind w:left="782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>Yealink T46S plus moduł klawiszy dodatkowych EXP40</w:t>
      </w:r>
      <w:r w:rsidR="000462FB">
        <w:rPr>
          <w:rFonts w:ascii="Arial" w:hAnsi="Arial" w:cs="Arial"/>
        </w:rPr>
        <w:t>;</w:t>
      </w:r>
    </w:p>
    <w:p w14:paraId="2A9CBE2F" w14:textId="34FE9905" w:rsidR="00985C24" w:rsidRPr="000D23C3" w:rsidRDefault="00985C24" w:rsidP="00663B5C">
      <w:pPr>
        <w:pStyle w:val="Akapitzlist"/>
        <w:numPr>
          <w:ilvl w:val="0"/>
          <w:numId w:val="17"/>
        </w:numPr>
        <w:spacing w:after="0" w:line="276" w:lineRule="auto"/>
        <w:ind w:left="782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>Yealink T21P</w:t>
      </w:r>
      <w:r w:rsidR="000462FB">
        <w:rPr>
          <w:rFonts w:ascii="Arial" w:hAnsi="Arial" w:cs="Arial"/>
        </w:rPr>
        <w:t>;</w:t>
      </w:r>
    </w:p>
    <w:p w14:paraId="588227E6" w14:textId="708891A6" w:rsidR="00985C24" w:rsidRDefault="003B1612" w:rsidP="00663B5C">
      <w:pPr>
        <w:pStyle w:val="Akapitzlist"/>
        <w:numPr>
          <w:ilvl w:val="0"/>
          <w:numId w:val="17"/>
        </w:numPr>
        <w:spacing w:after="0" w:line="276" w:lineRule="auto"/>
        <w:ind w:left="782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>słuchawk</w:t>
      </w:r>
      <w:r w:rsidR="007A226D">
        <w:rPr>
          <w:rFonts w:ascii="Arial" w:hAnsi="Arial" w:cs="Arial"/>
        </w:rPr>
        <w:t>i</w:t>
      </w:r>
      <w:r w:rsidRPr="000D23C3">
        <w:rPr>
          <w:rFonts w:ascii="Arial" w:hAnsi="Arial" w:cs="Arial"/>
        </w:rPr>
        <w:t xml:space="preserve"> </w:t>
      </w:r>
      <w:r w:rsidR="00985C24" w:rsidRPr="000D23C3">
        <w:rPr>
          <w:rFonts w:ascii="Arial" w:hAnsi="Arial" w:cs="Arial"/>
        </w:rPr>
        <w:t>DECT W52H</w:t>
      </w:r>
      <w:r w:rsidR="007A226D">
        <w:rPr>
          <w:rFonts w:ascii="Arial" w:hAnsi="Arial" w:cs="Arial"/>
        </w:rPr>
        <w:t xml:space="preserve"> oraz DECT W56H</w:t>
      </w:r>
      <w:r w:rsidR="001D6508">
        <w:rPr>
          <w:rFonts w:ascii="Arial" w:hAnsi="Arial" w:cs="Arial"/>
        </w:rPr>
        <w:t>.</w:t>
      </w:r>
    </w:p>
    <w:p w14:paraId="6AAC0382" w14:textId="7DEA61FD" w:rsidR="0074756E" w:rsidRPr="00106E45" w:rsidRDefault="006158C6" w:rsidP="006158C6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ascii="Arial" w:hAnsi="Arial" w:cs="Arial"/>
          <w:u w:val="single"/>
        </w:rPr>
      </w:pPr>
      <w:r w:rsidRPr="00106E45">
        <w:rPr>
          <w:rFonts w:ascii="Arial" w:hAnsi="Arial" w:cs="Arial"/>
          <w:u w:val="single"/>
        </w:rPr>
        <w:t xml:space="preserve">Zamawiający wymaga </w:t>
      </w:r>
      <w:bookmarkStart w:id="1" w:name="_Hlk222741829"/>
      <w:r w:rsidRPr="00106E45">
        <w:rPr>
          <w:rFonts w:ascii="Arial" w:hAnsi="Arial" w:cs="Arial"/>
          <w:u w:val="single"/>
        </w:rPr>
        <w:t xml:space="preserve">zachowania ciągłości świadczenia usług w taki sposób, by zmiana </w:t>
      </w:r>
      <w:r w:rsidR="00A8216F" w:rsidRPr="00106E45">
        <w:rPr>
          <w:rFonts w:ascii="Arial" w:hAnsi="Arial" w:cs="Arial"/>
          <w:u w:val="single"/>
        </w:rPr>
        <w:t>Wykonawcy</w:t>
      </w:r>
      <w:r w:rsidRPr="00106E45">
        <w:rPr>
          <w:rFonts w:ascii="Arial" w:hAnsi="Arial" w:cs="Arial"/>
          <w:u w:val="single"/>
        </w:rPr>
        <w:t xml:space="preserve"> nie powodowała przerw w ich świadczeniu</w:t>
      </w:r>
      <w:bookmarkEnd w:id="1"/>
      <w:r w:rsidRPr="00106E45">
        <w:rPr>
          <w:rFonts w:ascii="Arial" w:hAnsi="Arial" w:cs="Arial"/>
          <w:u w:val="single"/>
        </w:rPr>
        <w:t>.</w:t>
      </w:r>
    </w:p>
    <w:p w14:paraId="1C5DFCB1" w14:textId="6B796201" w:rsidR="006158C6" w:rsidRDefault="006158C6" w:rsidP="000226AD">
      <w:pPr>
        <w:pStyle w:val="Akapitzlist"/>
        <w:spacing w:after="0" w:line="276" w:lineRule="auto"/>
        <w:ind w:left="357"/>
        <w:jc w:val="both"/>
        <w:rPr>
          <w:rFonts w:ascii="Arial" w:hAnsi="Arial" w:cs="Arial"/>
        </w:rPr>
      </w:pPr>
    </w:p>
    <w:p w14:paraId="04C7D502" w14:textId="77777777" w:rsidR="001C2576" w:rsidRPr="000D23C3" w:rsidRDefault="001C2576" w:rsidP="001C2576">
      <w:pPr>
        <w:pStyle w:val="Akapitzlist"/>
        <w:spacing w:after="0" w:line="276" w:lineRule="auto"/>
        <w:ind w:left="357"/>
        <w:jc w:val="both"/>
        <w:rPr>
          <w:rFonts w:ascii="Arial" w:hAnsi="Arial" w:cs="Arial"/>
        </w:rPr>
      </w:pPr>
    </w:p>
    <w:p w14:paraId="7F9A937F" w14:textId="4D182B70" w:rsidR="0046180C" w:rsidRPr="000D23C3" w:rsidRDefault="0074756E" w:rsidP="00663B5C">
      <w:pPr>
        <w:pStyle w:val="Akapitzlist"/>
        <w:numPr>
          <w:ilvl w:val="0"/>
          <w:numId w:val="12"/>
        </w:numPr>
        <w:spacing w:after="0" w:line="276" w:lineRule="auto"/>
        <w:ind w:left="584" w:hanging="357"/>
        <w:jc w:val="both"/>
        <w:rPr>
          <w:rFonts w:ascii="Arial" w:hAnsi="Arial" w:cs="Arial"/>
          <w:b/>
          <w:bCs/>
          <w:u w:val="single"/>
        </w:rPr>
      </w:pPr>
      <w:r w:rsidRPr="000D23C3">
        <w:rPr>
          <w:rFonts w:ascii="Arial" w:hAnsi="Arial" w:cs="Arial"/>
          <w:b/>
          <w:bCs/>
          <w:u w:val="single"/>
        </w:rPr>
        <w:t xml:space="preserve">Wymagania dotyczące </w:t>
      </w:r>
      <w:r w:rsidR="00101DCC" w:rsidRPr="000D23C3">
        <w:rPr>
          <w:rFonts w:ascii="Arial" w:hAnsi="Arial" w:cs="Arial"/>
          <w:b/>
          <w:bCs/>
          <w:u w:val="single"/>
        </w:rPr>
        <w:t>usługi z zakresu telefonii stacjonarnej – część I</w:t>
      </w:r>
    </w:p>
    <w:p w14:paraId="33474DF7" w14:textId="77777777" w:rsidR="00F76A1C" w:rsidRPr="000D23C3" w:rsidRDefault="00F76A1C" w:rsidP="00663B5C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4C1F0E02" w14:textId="77777777" w:rsidR="002A05B5" w:rsidRPr="002A05B5" w:rsidRDefault="001C2576" w:rsidP="00663B5C">
      <w:pPr>
        <w:pStyle w:val="Akapitzlist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57" w:hanging="357"/>
        <w:contextualSpacing w:val="0"/>
        <w:jc w:val="both"/>
        <w:textAlignment w:val="baseline"/>
        <w:rPr>
          <w:rFonts w:ascii="Arial" w:hAnsi="Arial" w:cs="Arial"/>
          <w:bCs/>
        </w:rPr>
      </w:pPr>
      <w:r w:rsidRPr="001C2576">
        <w:rPr>
          <w:rFonts w:ascii="Arial" w:hAnsi="Arial" w:cs="Arial"/>
        </w:rPr>
        <w:t>Zamawiający wymaga aby numery telefonów pozostały bez zmian</w:t>
      </w:r>
      <w:r w:rsidR="002A05B5">
        <w:rPr>
          <w:rFonts w:ascii="Arial" w:hAnsi="Arial" w:cs="Arial"/>
        </w:rPr>
        <w:t>.</w:t>
      </w:r>
    </w:p>
    <w:p w14:paraId="60A236FD" w14:textId="57E8CF10" w:rsidR="00101DCC" w:rsidRPr="000D23C3" w:rsidRDefault="00D76E8B" w:rsidP="00663B5C">
      <w:pPr>
        <w:pStyle w:val="Akapitzlist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57" w:hanging="357"/>
        <w:contextualSpacing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Aktualny w</w:t>
      </w:r>
      <w:r w:rsidR="00A033D1" w:rsidRPr="000D23C3">
        <w:rPr>
          <w:rFonts w:ascii="Arial" w:hAnsi="Arial" w:cs="Arial"/>
        </w:rPr>
        <w:t>ykaz telefonów i faksów:</w:t>
      </w:r>
    </w:p>
    <w:p w14:paraId="242D68FA" w14:textId="2C817EAD" w:rsidR="00A033D1" w:rsidRPr="000D23C3" w:rsidRDefault="00A033D1" w:rsidP="00663B5C">
      <w:pPr>
        <w:pStyle w:val="Akapitzlist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" w:hAnsi="Arial" w:cs="Arial"/>
          <w:bCs/>
        </w:rPr>
      </w:pPr>
      <w:r w:rsidRPr="000D23C3">
        <w:rPr>
          <w:rFonts w:ascii="Arial" w:hAnsi="Arial" w:cs="Arial"/>
          <w:bCs/>
        </w:rPr>
        <w:t xml:space="preserve">telefony </w:t>
      </w:r>
      <w:r w:rsidR="007558F9">
        <w:rPr>
          <w:rFonts w:ascii="Arial" w:hAnsi="Arial" w:cs="Arial"/>
          <w:bCs/>
        </w:rPr>
        <w:t>–</w:t>
      </w:r>
      <w:r w:rsidRPr="000D23C3">
        <w:rPr>
          <w:rFonts w:ascii="Arial" w:hAnsi="Arial" w:cs="Arial"/>
          <w:bCs/>
        </w:rPr>
        <w:t xml:space="preserve"> numery</w:t>
      </w:r>
      <w:r w:rsidR="007558F9">
        <w:rPr>
          <w:rFonts w:ascii="Arial" w:hAnsi="Arial" w:cs="Arial"/>
          <w:bCs/>
        </w:rPr>
        <w:t xml:space="preserve"> </w:t>
      </w:r>
      <w:r w:rsidRPr="000D23C3">
        <w:rPr>
          <w:rFonts w:ascii="Arial" w:hAnsi="Arial" w:cs="Arial"/>
          <w:bCs/>
        </w:rPr>
        <w:t>od 71/</w:t>
      </w:r>
      <w:r w:rsidR="000824FB">
        <w:rPr>
          <w:rFonts w:ascii="Arial" w:hAnsi="Arial" w:cs="Arial"/>
          <w:bCs/>
        </w:rPr>
        <w:t> </w:t>
      </w:r>
      <w:r w:rsidRPr="000D23C3">
        <w:rPr>
          <w:rFonts w:ascii="Arial" w:hAnsi="Arial" w:cs="Arial"/>
          <w:bCs/>
        </w:rPr>
        <w:t>747</w:t>
      </w:r>
      <w:r w:rsidR="002D1978">
        <w:rPr>
          <w:rFonts w:ascii="Arial" w:hAnsi="Arial" w:cs="Arial"/>
          <w:bCs/>
        </w:rPr>
        <w:t> </w:t>
      </w:r>
      <w:r w:rsidRPr="000D23C3">
        <w:rPr>
          <w:rFonts w:ascii="Arial" w:hAnsi="Arial" w:cs="Arial"/>
          <w:bCs/>
        </w:rPr>
        <w:t>93</w:t>
      </w:r>
      <w:r w:rsidR="002D1978">
        <w:rPr>
          <w:rFonts w:ascii="Arial" w:hAnsi="Arial" w:cs="Arial"/>
          <w:bCs/>
        </w:rPr>
        <w:t> </w:t>
      </w:r>
      <w:r w:rsidRPr="000D23C3">
        <w:rPr>
          <w:rFonts w:ascii="Arial" w:hAnsi="Arial" w:cs="Arial"/>
          <w:bCs/>
        </w:rPr>
        <w:t>00 do 71/</w:t>
      </w:r>
      <w:r w:rsidR="000824FB">
        <w:rPr>
          <w:rFonts w:ascii="Arial" w:hAnsi="Arial" w:cs="Arial"/>
          <w:bCs/>
        </w:rPr>
        <w:t> </w:t>
      </w:r>
      <w:r w:rsidRPr="000D23C3">
        <w:rPr>
          <w:rFonts w:ascii="Arial" w:hAnsi="Arial" w:cs="Arial"/>
          <w:bCs/>
        </w:rPr>
        <w:t>747</w:t>
      </w:r>
      <w:r w:rsidR="002D1978">
        <w:rPr>
          <w:rFonts w:ascii="Arial" w:hAnsi="Arial" w:cs="Arial"/>
          <w:bCs/>
        </w:rPr>
        <w:t> </w:t>
      </w:r>
      <w:r w:rsidRPr="000D23C3">
        <w:rPr>
          <w:rFonts w:ascii="Arial" w:hAnsi="Arial" w:cs="Arial"/>
          <w:bCs/>
        </w:rPr>
        <w:t>93</w:t>
      </w:r>
      <w:r w:rsidR="002D1978">
        <w:rPr>
          <w:rFonts w:ascii="Arial" w:hAnsi="Arial" w:cs="Arial"/>
          <w:bCs/>
        </w:rPr>
        <w:t> 45</w:t>
      </w:r>
      <w:r w:rsidR="000824FB">
        <w:rPr>
          <w:rFonts w:ascii="Arial" w:hAnsi="Arial" w:cs="Arial"/>
          <w:bCs/>
        </w:rPr>
        <w:t xml:space="preserve">, </w:t>
      </w:r>
      <w:r w:rsidR="0067014E">
        <w:rPr>
          <w:rFonts w:ascii="Arial" w:hAnsi="Arial" w:cs="Arial"/>
          <w:bCs/>
        </w:rPr>
        <w:t xml:space="preserve">od </w:t>
      </w:r>
      <w:r w:rsidR="000824FB">
        <w:rPr>
          <w:rFonts w:ascii="Arial" w:hAnsi="Arial" w:cs="Arial"/>
          <w:bCs/>
        </w:rPr>
        <w:t>71/73</w:t>
      </w:r>
      <w:r w:rsidR="002D1978">
        <w:rPr>
          <w:rFonts w:ascii="Arial" w:hAnsi="Arial" w:cs="Arial"/>
          <w:bCs/>
        </w:rPr>
        <w:t>8 92 </w:t>
      </w:r>
      <w:r w:rsidR="0067014E">
        <w:rPr>
          <w:rFonts w:ascii="Arial" w:hAnsi="Arial" w:cs="Arial"/>
          <w:bCs/>
        </w:rPr>
        <w:t>03 do 71/738 92 0</w:t>
      </w:r>
      <w:r w:rsidR="00F31D90">
        <w:rPr>
          <w:rFonts w:ascii="Arial" w:hAnsi="Arial" w:cs="Arial"/>
          <w:bCs/>
        </w:rPr>
        <w:t>9</w:t>
      </w:r>
      <w:r w:rsidR="00BB0384">
        <w:rPr>
          <w:rFonts w:ascii="Arial" w:hAnsi="Arial" w:cs="Arial"/>
          <w:bCs/>
        </w:rPr>
        <w:t>, 71/738 92 09</w:t>
      </w:r>
      <w:r w:rsidRPr="000D23C3">
        <w:rPr>
          <w:rFonts w:ascii="Arial" w:hAnsi="Arial" w:cs="Arial"/>
          <w:bCs/>
        </w:rPr>
        <w:t xml:space="preserve"> oraz 71/ 757</w:t>
      </w:r>
      <w:r w:rsidR="00D76E8B">
        <w:rPr>
          <w:rFonts w:ascii="Arial" w:hAnsi="Arial" w:cs="Arial"/>
          <w:bCs/>
        </w:rPr>
        <w:t> </w:t>
      </w:r>
      <w:r w:rsidRPr="000D23C3">
        <w:rPr>
          <w:rFonts w:ascii="Arial" w:hAnsi="Arial" w:cs="Arial"/>
          <w:bCs/>
        </w:rPr>
        <w:t>17</w:t>
      </w:r>
      <w:r w:rsidR="00D76E8B">
        <w:rPr>
          <w:rFonts w:ascii="Arial" w:hAnsi="Arial" w:cs="Arial"/>
          <w:bCs/>
        </w:rPr>
        <w:t> </w:t>
      </w:r>
      <w:r w:rsidRPr="000D23C3">
        <w:rPr>
          <w:rFonts w:ascii="Arial" w:hAnsi="Arial" w:cs="Arial"/>
          <w:bCs/>
        </w:rPr>
        <w:t>44</w:t>
      </w:r>
      <w:r w:rsidR="002C6CA4">
        <w:rPr>
          <w:rFonts w:ascii="Arial" w:hAnsi="Arial" w:cs="Arial"/>
          <w:bCs/>
        </w:rPr>
        <w:t xml:space="preserve">, z czego Zamawiający </w:t>
      </w:r>
      <w:r w:rsidR="00546D14">
        <w:rPr>
          <w:rFonts w:ascii="Arial" w:hAnsi="Arial" w:cs="Arial"/>
          <w:bCs/>
        </w:rPr>
        <w:t xml:space="preserve">aktywnie </w:t>
      </w:r>
      <w:r w:rsidR="002C6CA4">
        <w:rPr>
          <w:rFonts w:ascii="Arial" w:hAnsi="Arial" w:cs="Arial"/>
          <w:bCs/>
        </w:rPr>
        <w:t xml:space="preserve">użytkuje </w:t>
      </w:r>
      <w:r w:rsidR="00F31D90">
        <w:rPr>
          <w:rFonts w:ascii="Arial" w:hAnsi="Arial" w:cs="Arial"/>
          <w:bCs/>
        </w:rPr>
        <w:t>46</w:t>
      </w:r>
      <w:r w:rsidRPr="000D23C3">
        <w:rPr>
          <w:rFonts w:ascii="Arial" w:hAnsi="Arial" w:cs="Arial"/>
          <w:bCs/>
        </w:rPr>
        <w:t xml:space="preserve"> numerów,</w:t>
      </w:r>
    </w:p>
    <w:p w14:paraId="29A44951" w14:textId="4D7CE529" w:rsidR="00A033D1" w:rsidRPr="000D23C3" w:rsidRDefault="00A033D1" w:rsidP="00663B5C">
      <w:pPr>
        <w:pStyle w:val="Akapitzlist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" w:hAnsi="Arial" w:cs="Arial"/>
          <w:bCs/>
        </w:rPr>
      </w:pPr>
      <w:r w:rsidRPr="000D23C3">
        <w:rPr>
          <w:rFonts w:ascii="Arial" w:hAnsi="Arial" w:cs="Arial"/>
          <w:bCs/>
        </w:rPr>
        <w:t>faksy – 71/ 75 85 741 i 71/ 75 85742</w:t>
      </w:r>
      <w:r w:rsidR="003A196B" w:rsidRPr="000D23C3">
        <w:rPr>
          <w:rFonts w:ascii="Arial" w:hAnsi="Arial" w:cs="Arial"/>
          <w:bCs/>
        </w:rPr>
        <w:t xml:space="preserve"> – 2 numery.</w:t>
      </w:r>
    </w:p>
    <w:p w14:paraId="49541A97" w14:textId="0C12D3C7" w:rsidR="00CD02B9" w:rsidRPr="000D23C3" w:rsidRDefault="00CD02B9" w:rsidP="00663B5C">
      <w:pPr>
        <w:pStyle w:val="Akapitzlist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57" w:hanging="357"/>
        <w:contextualSpacing w:val="0"/>
        <w:jc w:val="both"/>
        <w:textAlignment w:val="baseline"/>
        <w:rPr>
          <w:rFonts w:ascii="Arial" w:hAnsi="Arial" w:cs="Arial"/>
          <w:bCs/>
        </w:rPr>
      </w:pPr>
      <w:r w:rsidRPr="000D23C3">
        <w:rPr>
          <w:rFonts w:ascii="Arial" w:hAnsi="Arial" w:cs="Arial"/>
        </w:rPr>
        <w:t xml:space="preserve">Umożliwienie połączeń wewnętrznych między numerami Zamawiającego poprzez wybranie </w:t>
      </w:r>
      <w:r w:rsidR="00B10E42">
        <w:rPr>
          <w:rFonts w:ascii="Arial" w:hAnsi="Arial" w:cs="Arial"/>
        </w:rPr>
        <w:t xml:space="preserve">od 2 do </w:t>
      </w:r>
      <w:r w:rsidR="000D23C3">
        <w:rPr>
          <w:rFonts w:ascii="Arial" w:hAnsi="Arial" w:cs="Arial"/>
        </w:rPr>
        <w:t xml:space="preserve">maksymalnie </w:t>
      </w:r>
      <w:r w:rsidRPr="000D23C3">
        <w:rPr>
          <w:rFonts w:ascii="Arial" w:hAnsi="Arial" w:cs="Arial"/>
        </w:rPr>
        <w:t>4 ostatni</w:t>
      </w:r>
      <w:r w:rsidR="00405326">
        <w:rPr>
          <w:rFonts w:ascii="Arial" w:hAnsi="Arial" w:cs="Arial"/>
        </w:rPr>
        <w:t>ch</w:t>
      </w:r>
      <w:r w:rsidRPr="000D23C3">
        <w:rPr>
          <w:rFonts w:ascii="Arial" w:hAnsi="Arial" w:cs="Arial"/>
        </w:rPr>
        <w:t xml:space="preserve"> cyfr każdego numeru telefonu.</w:t>
      </w:r>
    </w:p>
    <w:p w14:paraId="5E4315E4" w14:textId="38265911" w:rsidR="009D686D" w:rsidRPr="00E34931" w:rsidRDefault="001D1454" w:rsidP="00E34931">
      <w:pPr>
        <w:pStyle w:val="Akapitzlist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D686D" w:rsidRPr="00E34931">
        <w:rPr>
          <w:rFonts w:ascii="Arial" w:hAnsi="Arial" w:cs="Arial"/>
        </w:rPr>
        <w:t xml:space="preserve">bsługa </w:t>
      </w:r>
      <w:r>
        <w:rPr>
          <w:rFonts w:ascii="Arial" w:hAnsi="Arial" w:cs="Arial"/>
        </w:rPr>
        <w:t xml:space="preserve">istniejącej </w:t>
      </w:r>
      <w:r w:rsidR="009D686D" w:rsidRPr="00E34931">
        <w:rPr>
          <w:rFonts w:ascii="Arial" w:hAnsi="Arial" w:cs="Arial"/>
        </w:rPr>
        <w:t>konfiguracji przez okres trwania umowy</w:t>
      </w:r>
      <w:r w:rsidR="000D69C1" w:rsidRPr="00E34931">
        <w:rPr>
          <w:rFonts w:ascii="Arial" w:hAnsi="Arial" w:cs="Arial"/>
        </w:rPr>
        <w:t xml:space="preserve"> oraz możliwe zmiany tej konfiguracji polegające m.in. na:</w:t>
      </w:r>
    </w:p>
    <w:p w14:paraId="37134569" w14:textId="01769F74" w:rsidR="000D69C1" w:rsidRPr="000D23C3" w:rsidRDefault="000D69C1" w:rsidP="00663B5C">
      <w:pPr>
        <w:pStyle w:val="Akapitzlist"/>
        <w:numPr>
          <w:ilvl w:val="0"/>
          <w:numId w:val="11"/>
        </w:numPr>
        <w:spacing w:after="0" w:line="276" w:lineRule="auto"/>
        <w:ind w:left="1071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>dodaniu nowego numeru i słuchawki/aparatu – w ramach przysługujących numerów</w:t>
      </w:r>
      <w:r w:rsidR="000462FB">
        <w:rPr>
          <w:rFonts w:ascii="Arial" w:hAnsi="Arial" w:cs="Arial"/>
        </w:rPr>
        <w:t>;</w:t>
      </w:r>
    </w:p>
    <w:p w14:paraId="49181F9E" w14:textId="4631BD05" w:rsidR="000D69C1" w:rsidRPr="000D23C3" w:rsidRDefault="000D69C1" w:rsidP="00663B5C">
      <w:pPr>
        <w:pStyle w:val="Akapitzlist"/>
        <w:numPr>
          <w:ilvl w:val="0"/>
          <w:numId w:val="11"/>
        </w:numPr>
        <w:spacing w:after="0" w:line="276" w:lineRule="auto"/>
        <w:ind w:left="1071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>zwiększeniu lub zmniejszeniu liczby baz</w:t>
      </w:r>
      <w:r w:rsidR="000462FB">
        <w:rPr>
          <w:rFonts w:ascii="Arial" w:hAnsi="Arial" w:cs="Arial"/>
        </w:rPr>
        <w:t>;</w:t>
      </w:r>
    </w:p>
    <w:p w14:paraId="70A91FC1" w14:textId="4DB34992" w:rsidR="000D69C1" w:rsidRPr="000D23C3" w:rsidRDefault="000D69C1" w:rsidP="00663B5C">
      <w:pPr>
        <w:pStyle w:val="Akapitzlist"/>
        <w:numPr>
          <w:ilvl w:val="0"/>
          <w:numId w:val="11"/>
        </w:numPr>
        <w:spacing w:after="0" w:line="276" w:lineRule="auto"/>
        <w:ind w:left="1071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>zwiększeniu lub zmniejszeniu liczby aparatów/słuchawek</w:t>
      </w:r>
      <w:r w:rsidR="000462FB">
        <w:rPr>
          <w:rFonts w:ascii="Arial" w:hAnsi="Arial" w:cs="Arial"/>
        </w:rPr>
        <w:t>;</w:t>
      </w:r>
    </w:p>
    <w:p w14:paraId="59D0F909" w14:textId="767E5079" w:rsidR="00024443" w:rsidRDefault="000D69C1" w:rsidP="00663B5C">
      <w:pPr>
        <w:pStyle w:val="Akapitzlist"/>
        <w:numPr>
          <w:ilvl w:val="0"/>
          <w:numId w:val="11"/>
        </w:numPr>
        <w:spacing w:after="0" w:line="276" w:lineRule="auto"/>
        <w:ind w:left="1071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>zmianie przypisania słuchawek do poszczególnych baz</w:t>
      </w:r>
      <w:r w:rsidR="000462FB">
        <w:rPr>
          <w:rFonts w:ascii="Arial" w:hAnsi="Arial" w:cs="Arial"/>
        </w:rPr>
        <w:t>;</w:t>
      </w:r>
    </w:p>
    <w:p w14:paraId="4EABB34E" w14:textId="0D74AE9D" w:rsidR="009D686D" w:rsidRPr="000D23C3" w:rsidRDefault="009D686D" w:rsidP="00663B5C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>podłączenie 2 numerów faksów w technologii IP (usługa faks-server) i utrzymywanie tej usługi przez okres trwania umowy</w:t>
      </w:r>
      <w:r w:rsidR="000462FB">
        <w:rPr>
          <w:rFonts w:ascii="Arial" w:hAnsi="Arial" w:cs="Arial"/>
        </w:rPr>
        <w:t>;</w:t>
      </w:r>
    </w:p>
    <w:p w14:paraId="2C0A8B42" w14:textId="5DA7D264" w:rsidR="009D686D" w:rsidRPr="000D23C3" w:rsidRDefault="009D686D" w:rsidP="00663B5C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>zapewnienie połączeń na telefony stacjonarne i komórkowe do wszystkich sieci bez limitu czasu rozmów w ramach opłaty za usługę</w:t>
      </w:r>
      <w:r w:rsidR="000462FB">
        <w:rPr>
          <w:rFonts w:ascii="Arial" w:hAnsi="Arial" w:cs="Arial"/>
        </w:rPr>
        <w:t>;</w:t>
      </w:r>
    </w:p>
    <w:p w14:paraId="2B8D273D" w14:textId="35F51E70" w:rsidR="009D686D" w:rsidRPr="000D23C3" w:rsidRDefault="009D686D" w:rsidP="00663B5C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>zapewnienie możliwości</w:t>
      </w:r>
      <w:r w:rsidR="0055345A" w:rsidRPr="000D23C3">
        <w:rPr>
          <w:rFonts w:ascii="Arial" w:hAnsi="Arial" w:cs="Arial"/>
        </w:rPr>
        <w:t xml:space="preserve"> </w:t>
      </w:r>
      <w:r w:rsidRPr="000D23C3">
        <w:rPr>
          <w:rFonts w:ascii="Arial" w:hAnsi="Arial" w:cs="Arial"/>
        </w:rPr>
        <w:t>manualnego przełączania rozmów przychodzących na pozostałe numery</w:t>
      </w:r>
      <w:r w:rsidR="0055345A" w:rsidRPr="000D23C3">
        <w:rPr>
          <w:rFonts w:ascii="Arial" w:hAnsi="Arial" w:cs="Arial"/>
        </w:rPr>
        <w:t xml:space="preserve"> dla 1 numeru telefonu</w:t>
      </w:r>
      <w:r w:rsidR="000462FB">
        <w:rPr>
          <w:rFonts w:ascii="Arial" w:hAnsi="Arial" w:cs="Arial"/>
        </w:rPr>
        <w:t>;</w:t>
      </w:r>
    </w:p>
    <w:p w14:paraId="612714D7" w14:textId="21ADB617" w:rsidR="009D686D" w:rsidRPr="000D23C3" w:rsidRDefault="009D686D" w:rsidP="00663B5C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 xml:space="preserve">zapewnienie możliwości bezpłatnych rozmów w wewnętrznej sieci Zamawiającego po wybraniu </w:t>
      </w:r>
      <w:r w:rsidR="00B05FBD" w:rsidRPr="00B05FBD">
        <w:rPr>
          <w:rFonts w:ascii="Arial" w:hAnsi="Arial" w:cs="Arial"/>
        </w:rPr>
        <w:t xml:space="preserve">od 2 do </w:t>
      </w:r>
      <w:r w:rsidRPr="000D23C3">
        <w:rPr>
          <w:rFonts w:ascii="Arial" w:hAnsi="Arial" w:cs="Arial"/>
        </w:rPr>
        <w:t>maksymalnie 4 ostatnich cyfr danego numer</w:t>
      </w:r>
      <w:r w:rsidR="00B05FBD">
        <w:rPr>
          <w:rFonts w:ascii="Arial" w:hAnsi="Arial" w:cs="Arial"/>
        </w:rPr>
        <w:t>u</w:t>
      </w:r>
      <w:r w:rsidRPr="000D23C3">
        <w:rPr>
          <w:rFonts w:ascii="Arial" w:hAnsi="Arial" w:cs="Arial"/>
        </w:rPr>
        <w:t xml:space="preserve"> telefonu</w:t>
      </w:r>
      <w:r w:rsidR="00763C81" w:rsidRPr="000D23C3">
        <w:rPr>
          <w:rFonts w:ascii="Arial" w:hAnsi="Arial" w:cs="Arial"/>
        </w:rPr>
        <w:t>.</w:t>
      </w:r>
    </w:p>
    <w:p w14:paraId="3D9D34F8" w14:textId="18031F70" w:rsidR="00F76A1C" w:rsidRPr="000D23C3" w:rsidRDefault="00F76A1C" w:rsidP="00663B5C">
      <w:pPr>
        <w:pStyle w:val="Akapitzlist"/>
        <w:numPr>
          <w:ilvl w:val="0"/>
          <w:numId w:val="12"/>
        </w:numPr>
        <w:spacing w:after="0" w:line="276" w:lineRule="auto"/>
        <w:ind w:left="612" w:hanging="357"/>
        <w:jc w:val="both"/>
        <w:rPr>
          <w:rFonts w:ascii="Arial" w:hAnsi="Arial" w:cs="Arial"/>
          <w:b/>
          <w:bCs/>
          <w:u w:val="single"/>
        </w:rPr>
      </w:pPr>
      <w:r w:rsidRPr="000D23C3">
        <w:rPr>
          <w:rFonts w:ascii="Arial" w:hAnsi="Arial" w:cs="Arial"/>
          <w:b/>
          <w:bCs/>
          <w:u w:val="single"/>
        </w:rPr>
        <w:lastRenderedPageBreak/>
        <w:t xml:space="preserve">Wymagania dotyczące usługi z zakresu dostępu do </w:t>
      </w:r>
      <w:r w:rsidR="00955CAE" w:rsidRPr="000D23C3">
        <w:rPr>
          <w:rFonts w:ascii="Arial" w:hAnsi="Arial" w:cs="Arial"/>
          <w:b/>
          <w:bCs/>
          <w:u w:val="single"/>
        </w:rPr>
        <w:t>I</w:t>
      </w:r>
      <w:r w:rsidRPr="000D23C3">
        <w:rPr>
          <w:rFonts w:ascii="Arial" w:hAnsi="Arial" w:cs="Arial"/>
          <w:b/>
          <w:bCs/>
          <w:u w:val="single"/>
        </w:rPr>
        <w:t>nternetu – część II</w:t>
      </w:r>
    </w:p>
    <w:p w14:paraId="4125CAA1" w14:textId="61DB5B6D" w:rsidR="009623DC" w:rsidRPr="000D23C3" w:rsidRDefault="009623DC" w:rsidP="00663B5C">
      <w:pPr>
        <w:spacing w:after="0" w:line="276" w:lineRule="auto"/>
        <w:jc w:val="both"/>
        <w:rPr>
          <w:rFonts w:ascii="Arial" w:hAnsi="Arial" w:cs="Arial"/>
        </w:rPr>
      </w:pPr>
    </w:p>
    <w:p w14:paraId="029E3663" w14:textId="7A234EE7" w:rsidR="0046180C" w:rsidRPr="000D23C3" w:rsidRDefault="0046180C" w:rsidP="00663B5C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Cs/>
        </w:rPr>
      </w:pPr>
      <w:r w:rsidRPr="000D23C3">
        <w:rPr>
          <w:rFonts w:ascii="Arial" w:hAnsi="Arial" w:cs="Arial"/>
        </w:rPr>
        <w:t>Minimalne wymagania dotyczące usługi internetowej:</w:t>
      </w:r>
    </w:p>
    <w:p w14:paraId="0A992C51" w14:textId="4137CBB6" w:rsidR="0046180C" w:rsidRPr="000D23C3" w:rsidRDefault="0046180C" w:rsidP="00663B5C">
      <w:pPr>
        <w:pStyle w:val="Akapitzlist"/>
        <w:numPr>
          <w:ilvl w:val="0"/>
          <w:numId w:val="4"/>
        </w:numPr>
        <w:tabs>
          <w:tab w:val="left" w:pos="567"/>
        </w:tabs>
        <w:suppressAutoHyphens/>
        <w:overflowPunct w:val="0"/>
        <w:autoSpaceDE w:val="0"/>
        <w:spacing w:after="0" w:line="276" w:lineRule="auto"/>
        <w:ind w:left="527" w:hanging="357"/>
        <w:jc w:val="both"/>
        <w:textAlignment w:val="baseline"/>
        <w:rPr>
          <w:rFonts w:ascii="Arial" w:hAnsi="Arial" w:cs="Arial"/>
        </w:rPr>
      </w:pPr>
      <w:r w:rsidRPr="000D23C3">
        <w:rPr>
          <w:rFonts w:ascii="Arial" w:hAnsi="Arial" w:cs="Arial"/>
        </w:rPr>
        <w:t>łącze internetowe światłowodowe, symetryczne</w:t>
      </w:r>
      <w:r w:rsidR="0082004B">
        <w:rPr>
          <w:rFonts w:ascii="Arial" w:hAnsi="Arial" w:cs="Arial"/>
        </w:rPr>
        <w:t>;</w:t>
      </w:r>
    </w:p>
    <w:p w14:paraId="3145C352" w14:textId="46854044" w:rsidR="0046180C" w:rsidRPr="000D23C3" w:rsidRDefault="0046180C" w:rsidP="00663B5C">
      <w:pPr>
        <w:pStyle w:val="Akapitzlist"/>
        <w:numPr>
          <w:ilvl w:val="0"/>
          <w:numId w:val="4"/>
        </w:numPr>
        <w:tabs>
          <w:tab w:val="left" w:pos="567"/>
        </w:tabs>
        <w:suppressAutoHyphens/>
        <w:overflowPunct w:val="0"/>
        <w:autoSpaceDE w:val="0"/>
        <w:spacing w:after="0" w:line="276" w:lineRule="auto"/>
        <w:ind w:left="527" w:hanging="357"/>
        <w:jc w:val="both"/>
        <w:textAlignment w:val="baseline"/>
        <w:rPr>
          <w:rFonts w:ascii="Arial" w:hAnsi="Arial" w:cs="Arial"/>
        </w:rPr>
      </w:pPr>
      <w:r w:rsidRPr="000D23C3">
        <w:rPr>
          <w:rFonts w:ascii="Arial" w:hAnsi="Arial" w:cs="Arial"/>
        </w:rPr>
        <w:t xml:space="preserve">minimalna gwarantowana prędkość przesyłu danych </w:t>
      </w:r>
      <w:r w:rsidR="0055345A" w:rsidRPr="000D23C3">
        <w:rPr>
          <w:rFonts w:ascii="Arial" w:hAnsi="Arial" w:cs="Arial"/>
        </w:rPr>
        <w:t>10</w:t>
      </w:r>
      <w:r w:rsidR="003541AB">
        <w:rPr>
          <w:rFonts w:ascii="Arial" w:hAnsi="Arial" w:cs="Arial"/>
        </w:rPr>
        <w:t>24</w:t>
      </w:r>
      <w:r w:rsidRPr="000D23C3">
        <w:rPr>
          <w:rFonts w:ascii="Arial" w:hAnsi="Arial" w:cs="Arial"/>
        </w:rPr>
        <w:t xml:space="preserve"> Mb/s</w:t>
      </w:r>
      <w:r w:rsidR="0082004B">
        <w:rPr>
          <w:rFonts w:ascii="Arial" w:hAnsi="Arial" w:cs="Arial"/>
        </w:rPr>
        <w:t>;</w:t>
      </w:r>
    </w:p>
    <w:p w14:paraId="5C62EB7B" w14:textId="00FF3B1C" w:rsidR="0046180C" w:rsidRPr="000D23C3" w:rsidRDefault="0046180C" w:rsidP="00663B5C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527" w:hanging="357"/>
        <w:jc w:val="both"/>
        <w:textAlignment w:val="baseline"/>
        <w:rPr>
          <w:rFonts w:ascii="Arial" w:hAnsi="Arial" w:cs="Arial"/>
          <w:bCs/>
        </w:rPr>
      </w:pPr>
      <w:r w:rsidRPr="000D23C3">
        <w:rPr>
          <w:rFonts w:ascii="Arial" w:hAnsi="Arial" w:cs="Arial"/>
        </w:rPr>
        <w:t>możliwość podłączenia za pośrednictwem Routera Wykonawcy, własnej sieci LAN</w:t>
      </w:r>
      <w:r w:rsidR="0082004B">
        <w:rPr>
          <w:rFonts w:ascii="Arial" w:hAnsi="Arial" w:cs="Arial"/>
        </w:rPr>
        <w:t>;</w:t>
      </w:r>
    </w:p>
    <w:p w14:paraId="59F0C24F" w14:textId="16447387" w:rsidR="0046180C" w:rsidRPr="000D23C3" w:rsidRDefault="0046180C" w:rsidP="00663B5C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27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 xml:space="preserve">udostępnienie </w:t>
      </w:r>
      <w:r w:rsidR="002C0982">
        <w:rPr>
          <w:rFonts w:ascii="Arial" w:hAnsi="Arial" w:cs="Arial"/>
        </w:rPr>
        <w:t xml:space="preserve">minimum </w:t>
      </w:r>
      <w:r w:rsidR="000366FE">
        <w:rPr>
          <w:rFonts w:ascii="Arial" w:hAnsi="Arial" w:cs="Arial"/>
        </w:rPr>
        <w:t>dwóch</w:t>
      </w:r>
      <w:r w:rsidR="00BF627B" w:rsidRPr="000D23C3">
        <w:rPr>
          <w:rFonts w:ascii="Arial" w:hAnsi="Arial" w:cs="Arial"/>
        </w:rPr>
        <w:t xml:space="preserve"> </w:t>
      </w:r>
      <w:r w:rsidRPr="000D23C3">
        <w:rPr>
          <w:rFonts w:ascii="Arial" w:hAnsi="Arial" w:cs="Arial"/>
        </w:rPr>
        <w:t>zewnętrznych adresów IP</w:t>
      </w:r>
      <w:r w:rsidR="0082004B">
        <w:rPr>
          <w:rFonts w:ascii="Arial" w:hAnsi="Arial" w:cs="Arial"/>
        </w:rPr>
        <w:t>;</w:t>
      </w:r>
    </w:p>
    <w:p w14:paraId="045B3329" w14:textId="72E89560" w:rsidR="0046180C" w:rsidRPr="000D23C3" w:rsidRDefault="0046180C" w:rsidP="00663B5C">
      <w:pPr>
        <w:numPr>
          <w:ilvl w:val="0"/>
          <w:numId w:val="4"/>
        </w:numPr>
        <w:spacing w:after="0" w:line="276" w:lineRule="auto"/>
        <w:ind w:left="527" w:hanging="357"/>
        <w:jc w:val="both"/>
        <w:rPr>
          <w:rFonts w:ascii="Arial" w:hAnsi="Arial" w:cs="Arial"/>
        </w:rPr>
      </w:pPr>
      <w:bookmarkStart w:id="2" w:name="_Hlk129167488"/>
      <w:r w:rsidRPr="000D23C3">
        <w:rPr>
          <w:rFonts w:ascii="Arial" w:hAnsi="Arial" w:cs="Arial"/>
        </w:rPr>
        <w:t>zagwarantowanie działania usługi przez minimum 9</w:t>
      </w:r>
      <w:r w:rsidR="005F70FC">
        <w:rPr>
          <w:rFonts w:ascii="Arial" w:hAnsi="Arial" w:cs="Arial"/>
        </w:rPr>
        <w:t>9,</w:t>
      </w:r>
      <w:r w:rsidR="00CE5361">
        <w:rPr>
          <w:rFonts w:ascii="Arial" w:hAnsi="Arial" w:cs="Arial"/>
        </w:rPr>
        <w:t>9</w:t>
      </w:r>
      <w:r w:rsidRPr="000D23C3">
        <w:rPr>
          <w:rFonts w:ascii="Arial" w:hAnsi="Arial" w:cs="Arial"/>
        </w:rPr>
        <w:t>% czasu obowiązywania umowy</w:t>
      </w:r>
      <w:bookmarkEnd w:id="2"/>
      <w:r w:rsidR="0082004B">
        <w:rPr>
          <w:rFonts w:ascii="Arial" w:hAnsi="Arial" w:cs="Arial"/>
        </w:rPr>
        <w:t>;</w:t>
      </w:r>
    </w:p>
    <w:p w14:paraId="39C652EF" w14:textId="48C6935E" w:rsidR="0046180C" w:rsidRPr="00D62D6D" w:rsidRDefault="0046180C" w:rsidP="00663B5C">
      <w:pPr>
        <w:numPr>
          <w:ilvl w:val="0"/>
          <w:numId w:val="4"/>
        </w:numPr>
        <w:spacing w:after="0" w:line="276" w:lineRule="auto"/>
        <w:ind w:left="527" w:hanging="357"/>
        <w:jc w:val="both"/>
        <w:rPr>
          <w:rFonts w:ascii="Arial" w:hAnsi="Arial" w:cs="Arial"/>
        </w:rPr>
      </w:pPr>
      <w:r w:rsidRPr="000D23C3">
        <w:rPr>
          <w:rFonts w:ascii="Arial" w:hAnsi="Arial" w:cs="Arial"/>
        </w:rPr>
        <w:t xml:space="preserve">planowane prace konserwacyjne obejmujące łącze światłowodowe muszą być </w:t>
      </w:r>
      <w:r w:rsidRPr="00D62D6D">
        <w:rPr>
          <w:rFonts w:ascii="Arial" w:hAnsi="Arial" w:cs="Arial"/>
        </w:rPr>
        <w:t>konsultowane z Zamawiającym z minimum 3 dniowym wyprzedzeniem</w:t>
      </w:r>
      <w:r w:rsidR="003B2680" w:rsidRPr="00D62D6D">
        <w:rPr>
          <w:rFonts w:ascii="Arial" w:hAnsi="Arial" w:cs="Arial"/>
        </w:rPr>
        <w:t>.</w:t>
      </w:r>
    </w:p>
    <w:p w14:paraId="45DE2B54" w14:textId="0582F1A4" w:rsidR="00E40FC6" w:rsidRPr="00D62D6D" w:rsidRDefault="00E40FC6" w:rsidP="00663B5C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</w:rPr>
      </w:pPr>
    </w:p>
    <w:sectPr w:rsidR="00E40FC6" w:rsidRPr="00D62D6D" w:rsidSect="00420E47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5B37" w14:textId="77777777" w:rsidR="00A17D47" w:rsidRDefault="00A17D47" w:rsidP="0025693D">
      <w:pPr>
        <w:spacing w:after="0" w:line="240" w:lineRule="auto"/>
      </w:pPr>
      <w:r>
        <w:separator/>
      </w:r>
    </w:p>
  </w:endnote>
  <w:endnote w:type="continuationSeparator" w:id="0">
    <w:p w14:paraId="3D6DB67B" w14:textId="77777777" w:rsidR="00A17D47" w:rsidRDefault="00A17D47" w:rsidP="0025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54AD" w14:textId="77777777" w:rsidR="00A17D47" w:rsidRDefault="00A17D47" w:rsidP="0025693D">
      <w:pPr>
        <w:spacing w:after="0" w:line="240" w:lineRule="auto"/>
      </w:pPr>
      <w:r>
        <w:separator/>
      </w:r>
    </w:p>
  </w:footnote>
  <w:footnote w:type="continuationSeparator" w:id="0">
    <w:p w14:paraId="4340F8B6" w14:textId="77777777" w:rsidR="00A17D47" w:rsidRDefault="00A17D47" w:rsidP="0025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15B1" w14:textId="77777777" w:rsidR="008F3778" w:rsidRDefault="00420E47" w:rsidP="008F3778">
    <w:pPr>
      <w:pStyle w:val="Nagwek"/>
      <w:jc w:val="right"/>
      <w:rPr>
        <w:rFonts w:ascii="Arial" w:hAnsi="Arial" w:cs="Arial"/>
        <w:sz w:val="16"/>
        <w:szCs w:val="16"/>
      </w:rPr>
    </w:pPr>
    <w:r w:rsidRPr="0025693D">
      <w:rPr>
        <w:rFonts w:ascii="Arial" w:hAnsi="Arial" w:cs="Arial"/>
        <w:sz w:val="16"/>
        <w:szCs w:val="16"/>
      </w:rPr>
      <w:t xml:space="preserve">Załącznik nr </w:t>
    </w:r>
    <w:r w:rsidR="000D23C3">
      <w:rPr>
        <w:rFonts w:ascii="Arial" w:hAnsi="Arial" w:cs="Arial"/>
        <w:sz w:val="16"/>
        <w:szCs w:val="16"/>
      </w:rPr>
      <w:t>1</w:t>
    </w:r>
    <w:r w:rsidRPr="0025693D">
      <w:rPr>
        <w:rFonts w:ascii="Arial" w:hAnsi="Arial" w:cs="Arial"/>
        <w:sz w:val="16"/>
        <w:szCs w:val="16"/>
      </w:rPr>
      <w:t xml:space="preserve"> </w:t>
    </w:r>
  </w:p>
  <w:p w14:paraId="30E0B2F0" w14:textId="614415D1" w:rsidR="00420E47" w:rsidRPr="008F3778" w:rsidRDefault="00420E47" w:rsidP="008F3778">
    <w:pPr>
      <w:pStyle w:val="Nagwek"/>
      <w:jc w:val="right"/>
      <w:rPr>
        <w:rFonts w:ascii="Arial" w:hAnsi="Arial" w:cs="Arial"/>
        <w:sz w:val="16"/>
        <w:szCs w:val="16"/>
      </w:rPr>
    </w:pPr>
    <w:r w:rsidRPr="0025693D">
      <w:rPr>
        <w:rFonts w:ascii="Arial" w:hAnsi="Arial" w:cs="Arial"/>
        <w:sz w:val="16"/>
        <w:szCs w:val="16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10"/>
        </w:tabs>
        <w:ind w:left="71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0B0FD6"/>
    <w:multiLevelType w:val="hybridMultilevel"/>
    <w:tmpl w:val="55ACF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091D"/>
    <w:multiLevelType w:val="hybridMultilevel"/>
    <w:tmpl w:val="9D704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F2143"/>
    <w:multiLevelType w:val="hybridMultilevel"/>
    <w:tmpl w:val="6CCE8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3BC0"/>
    <w:multiLevelType w:val="hybridMultilevel"/>
    <w:tmpl w:val="D4381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5787F"/>
    <w:multiLevelType w:val="hybridMultilevel"/>
    <w:tmpl w:val="C8A4F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11AE"/>
    <w:multiLevelType w:val="hybridMultilevel"/>
    <w:tmpl w:val="4C720578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DA294A"/>
    <w:multiLevelType w:val="hybridMultilevel"/>
    <w:tmpl w:val="6C02097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EC93443"/>
    <w:multiLevelType w:val="hybridMultilevel"/>
    <w:tmpl w:val="7CF8AE8A"/>
    <w:lvl w:ilvl="0" w:tplc="71D461BE">
      <w:start w:val="6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93DE1952">
      <w:start w:val="1"/>
      <w:numFmt w:val="decimal"/>
      <w:lvlText w:val="9.%2"/>
      <w:lvlJc w:val="righ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644DC"/>
    <w:multiLevelType w:val="hybridMultilevel"/>
    <w:tmpl w:val="3D463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129BF"/>
    <w:multiLevelType w:val="hybridMultilevel"/>
    <w:tmpl w:val="34120A8E"/>
    <w:lvl w:ilvl="0" w:tplc="D812ADC2">
      <w:start w:val="1"/>
      <w:numFmt w:val="upperRoman"/>
      <w:lvlText w:val="%1."/>
      <w:lvlJc w:val="left"/>
      <w:pPr>
        <w:ind w:left="2496" w:hanging="720"/>
      </w:pPr>
      <w:rPr>
        <w:rFonts w:hint="default"/>
        <w:b/>
        <w:bCs/>
      </w:rPr>
    </w:lvl>
    <w:lvl w:ilvl="1" w:tplc="5C42C58A">
      <w:start w:val="1"/>
      <w:numFmt w:val="decimal"/>
      <w:lvlText w:val="%2."/>
      <w:lvlJc w:val="left"/>
      <w:pPr>
        <w:ind w:left="2856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90E272C"/>
    <w:multiLevelType w:val="hybridMultilevel"/>
    <w:tmpl w:val="7724204A"/>
    <w:lvl w:ilvl="0" w:tplc="BB58B368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535C9"/>
    <w:multiLevelType w:val="hybridMultilevel"/>
    <w:tmpl w:val="1B20EB92"/>
    <w:lvl w:ilvl="0" w:tplc="2CD4232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82290"/>
    <w:multiLevelType w:val="hybridMultilevel"/>
    <w:tmpl w:val="44340BF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3BE33D4B"/>
    <w:multiLevelType w:val="multilevel"/>
    <w:tmpl w:val="B3CE5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0A694C"/>
    <w:multiLevelType w:val="hybridMultilevel"/>
    <w:tmpl w:val="993C0ECE"/>
    <w:lvl w:ilvl="0" w:tplc="9DE4A6C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0161E3"/>
    <w:multiLevelType w:val="hybridMultilevel"/>
    <w:tmpl w:val="FDB81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46FCB"/>
    <w:multiLevelType w:val="hybridMultilevel"/>
    <w:tmpl w:val="1630A4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CE750A9"/>
    <w:multiLevelType w:val="hybridMultilevel"/>
    <w:tmpl w:val="6F743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E6006"/>
    <w:multiLevelType w:val="hybridMultilevel"/>
    <w:tmpl w:val="E686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34F34"/>
    <w:multiLevelType w:val="hybridMultilevel"/>
    <w:tmpl w:val="C7D25B0C"/>
    <w:lvl w:ilvl="0" w:tplc="0415000F">
      <w:start w:val="1"/>
      <w:numFmt w:val="decimal"/>
      <w:lvlText w:val="%1."/>
      <w:lvlJc w:val="left"/>
      <w:pPr>
        <w:ind w:left="3216" w:hanging="360"/>
      </w:pPr>
    </w:lvl>
    <w:lvl w:ilvl="1" w:tplc="04150019" w:tentative="1">
      <w:start w:val="1"/>
      <w:numFmt w:val="lowerLetter"/>
      <w:lvlText w:val="%2."/>
      <w:lvlJc w:val="left"/>
      <w:pPr>
        <w:ind w:left="3936" w:hanging="360"/>
      </w:pPr>
    </w:lvl>
    <w:lvl w:ilvl="2" w:tplc="0415001B" w:tentative="1">
      <w:start w:val="1"/>
      <w:numFmt w:val="lowerRoman"/>
      <w:lvlText w:val="%3."/>
      <w:lvlJc w:val="right"/>
      <w:pPr>
        <w:ind w:left="4656" w:hanging="180"/>
      </w:pPr>
    </w:lvl>
    <w:lvl w:ilvl="3" w:tplc="0415000F" w:tentative="1">
      <w:start w:val="1"/>
      <w:numFmt w:val="decimal"/>
      <w:lvlText w:val="%4."/>
      <w:lvlJc w:val="left"/>
      <w:pPr>
        <w:ind w:left="5376" w:hanging="360"/>
      </w:pPr>
    </w:lvl>
    <w:lvl w:ilvl="4" w:tplc="04150019" w:tentative="1">
      <w:start w:val="1"/>
      <w:numFmt w:val="lowerLetter"/>
      <w:lvlText w:val="%5."/>
      <w:lvlJc w:val="left"/>
      <w:pPr>
        <w:ind w:left="6096" w:hanging="360"/>
      </w:pPr>
    </w:lvl>
    <w:lvl w:ilvl="5" w:tplc="0415001B" w:tentative="1">
      <w:start w:val="1"/>
      <w:numFmt w:val="lowerRoman"/>
      <w:lvlText w:val="%6."/>
      <w:lvlJc w:val="right"/>
      <w:pPr>
        <w:ind w:left="6816" w:hanging="180"/>
      </w:pPr>
    </w:lvl>
    <w:lvl w:ilvl="6" w:tplc="0415000F" w:tentative="1">
      <w:start w:val="1"/>
      <w:numFmt w:val="decimal"/>
      <w:lvlText w:val="%7."/>
      <w:lvlJc w:val="left"/>
      <w:pPr>
        <w:ind w:left="7536" w:hanging="360"/>
      </w:pPr>
    </w:lvl>
    <w:lvl w:ilvl="7" w:tplc="04150019" w:tentative="1">
      <w:start w:val="1"/>
      <w:numFmt w:val="lowerLetter"/>
      <w:lvlText w:val="%8."/>
      <w:lvlJc w:val="left"/>
      <w:pPr>
        <w:ind w:left="8256" w:hanging="360"/>
      </w:pPr>
    </w:lvl>
    <w:lvl w:ilvl="8" w:tplc="0415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21" w15:restartNumberingAfterBreak="0">
    <w:nsid w:val="6D1C104C"/>
    <w:multiLevelType w:val="hybridMultilevel"/>
    <w:tmpl w:val="7BAC0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46479"/>
    <w:multiLevelType w:val="hybridMultilevel"/>
    <w:tmpl w:val="640C91DA"/>
    <w:lvl w:ilvl="0" w:tplc="0BD08FBC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2126FB7"/>
    <w:multiLevelType w:val="hybridMultilevel"/>
    <w:tmpl w:val="968861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9510E"/>
    <w:multiLevelType w:val="hybridMultilevel"/>
    <w:tmpl w:val="912023D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B9014F3"/>
    <w:multiLevelType w:val="hybridMultilevel"/>
    <w:tmpl w:val="C43E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54417">
    <w:abstractNumId w:val="3"/>
  </w:num>
  <w:num w:numId="2" w16cid:durableId="1414820004">
    <w:abstractNumId w:val="10"/>
  </w:num>
  <w:num w:numId="3" w16cid:durableId="143470040">
    <w:abstractNumId w:val="22"/>
  </w:num>
  <w:num w:numId="4" w16cid:durableId="2140876262">
    <w:abstractNumId w:val="1"/>
  </w:num>
  <w:num w:numId="5" w16cid:durableId="231281419">
    <w:abstractNumId w:val="9"/>
  </w:num>
  <w:num w:numId="6" w16cid:durableId="1912930587">
    <w:abstractNumId w:val="11"/>
  </w:num>
  <w:num w:numId="7" w16cid:durableId="377631758">
    <w:abstractNumId w:val="15"/>
  </w:num>
  <w:num w:numId="8" w16cid:durableId="758330064">
    <w:abstractNumId w:val="2"/>
  </w:num>
  <w:num w:numId="9" w16cid:durableId="2027976767">
    <w:abstractNumId w:val="6"/>
  </w:num>
  <w:num w:numId="10" w16cid:durableId="440758388">
    <w:abstractNumId w:val="17"/>
  </w:num>
  <w:num w:numId="11" w16cid:durableId="1083335394">
    <w:abstractNumId w:val="13"/>
  </w:num>
  <w:num w:numId="12" w16cid:durableId="1653871582">
    <w:abstractNumId w:val="23"/>
  </w:num>
  <w:num w:numId="13" w16cid:durableId="1245652306">
    <w:abstractNumId w:val="24"/>
  </w:num>
  <w:num w:numId="14" w16cid:durableId="748649754">
    <w:abstractNumId w:val="7"/>
  </w:num>
  <w:num w:numId="15" w16cid:durableId="452941722">
    <w:abstractNumId w:val="20"/>
  </w:num>
  <w:num w:numId="16" w16cid:durableId="250284748">
    <w:abstractNumId w:val="19"/>
  </w:num>
  <w:num w:numId="17" w16cid:durableId="730154455">
    <w:abstractNumId w:val="4"/>
  </w:num>
  <w:num w:numId="18" w16cid:durableId="1173179254">
    <w:abstractNumId w:val="16"/>
  </w:num>
  <w:num w:numId="19" w16cid:durableId="1273439762">
    <w:abstractNumId w:val="21"/>
  </w:num>
  <w:num w:numId="20" w16cid:durableId="1498962819">
    <w:abstractNumId w:val="25"/>
  </w:num>
  <w:num w:numId="21" w16cid:durableId="637881972">
    <w:abstractNumId w:val="8"/>
  </w:num>
  <w:num w:numId="22" w16cid:durableId="1634676970">
    <w:abstractNumId w:val="14"/>
  </w:num>
  <w:num w:numId="23" w16cid:durableId="2900635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927507">
    <w:abstractNumId w:val="18"/>
  </w:num>
  <w:num w:numId="25" w16cid:durableId="1022435456">
    <w:abstractNumId w:val="5"/>
  </w:num>
  <w:num w:numId="26" w16cid:durableId="15638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3D"/>
    <w:rsid w:val="0001593E"/>
    <w:rsid w:val="00022067"/>
    <w:rsid w:val="000226AD"/>
    <w:rsid w:val="00024443"/>
    <w:rsid w:val="000366FE"/>
    <w:rsid w:val="000462FB"/>
    <w:rsid w:val="00046D25"/>
    <w:rsid w:val="000550F0"/>
    <w:rsid w:val="00065EE5"/>
    <w:rsid w:val="00066A7C"/>
    <w:rsid w:val="0007041F"/>
    <w:rsid w:val="00073971"/>
    <w:rsid w:val="000749DA"/>
    <w:rsid w:val="000824FB"/>
    <w:rsid w:val="000D0D69"/>
    <w:rsid w:val="000D23C3"/>
    <w:rsid w:val="000D33DC"/>
    <w:rsid w:val="000D69C1"/>
    <w:rsid w:val="00101DCC"/>
    <w:rsid w:val="001032DC"/>
    <w:rsid w:val="00106E45"/>
    <w:rsid w:val="0012275E"/>
    <w:rsid w:val="00127C1D"/>
    <w:rsid w:val="001446D4"/>
    <w:rsid w:val="001711E5"/>
    <w:rsid w:val="001924E8"/>
    <w:rsid w:val="00194CEA"/>
    <w:rsid w:val="001A07CA"/>
    <w:rsid w:val="001C1C72"/>
    <w:rsid w:val="001C2576"/>
    <w:rsid w:val="001D1454"/>
    <w:rsid w:val="001D6508"/>
    <w:rsid w:val="001F6BFC"/>
    <w:rsid w:val="00201812"/>
    <w:rsid w:val="002200DB"/>
    <w:rsid w:val="002236A7"/>
    <w:rsid w:val="002505DE"/>
    <w:rsid w:val="0025693D"/>
    <w:rsid w:val="002906A9"/>
    <w:rsid w:val="002945F9"/>
    <w:rsid w:val="0029707A"/>
    <w:rsid w:val="002A05B5"/>
    <w:rsid w:val="002B4EB4"/>
    <w:rsid w:val="002C0982"/>
    <w:rsid w:val="002C6CA4"/>
    <w:rsid w:val="002D1978"/>
    <w:rsid w:val="002F513F"/>
    <w:rsid w:val="003229E9"/>
    <w:rsid w:val="003404A6"/>
    <w:rsid w:val="003541AB"/>
    <w:rsid w:val="00372BDF"/>
    <w:rsid w:val="003924FE"/>
    <w:rsid w:val="003948F3"/>
    <w:rsid w:val="003A196B"/>
    <w:rsid w:val="003B1612"/>
    <w:rsid w:val="003B2680"/>
    <w:rsid w:val="003E4CA4"/>
    <w:rsid w:val="003E4FDA"/>
    <w:rsid w:val="003E7B40"/>
    <w:rsid w:val="00403A92"/>
    <w:rsid w:val="00405326"/>
    <w:rsid w:val="00416062"/>
    <w:rsid w:val="00417D7A"/>
    <w:rsid w:val="00420E47"/>
    <w:rsid w:val="00422F42"/>
    <w:rsid w:val="0046180C"/>
    <w:rsid w:val="00473594"/>
    <w:rsid w:val="00473E69"/>
    <w:rsid w:val="004C732A"/>
    <w:rsid w:val="004F207A"/>
    <w:rsid w:val="004F328B"/>
    <w:rsid w:val="005046BB"/>
    <w:rsid w:val="00521BA3"/>
    <w:rsid w:val="00526A4D"/>
    <w:rsid w:val="00531955"/>
    <w:rsid w:val="00534293"/>
    <w:rsid w:val="00546D14"/>
    <w:rsid w:val="0055345A"/>
    <w:rsid w:val="00557355"/>
    <w:rsid w:val="005804EE"/>
    <w:rsid w:val="005954B7"/>
    <w:rsid w:val="005A2349"/>
    <w:rsid w:val="005B3B95"/>
    <w:rsid w:val="005C2409"/>
    <w:rsid w:val="005E2725"/>
    <w:rsid w:val="005F70FC"/>
    <w:rsid w:val="006158C6"/>
    <w:rsid w:val="00642CD5"/>
    <w:rsid w:val="00643DC6"/>
    <w:rsid w:val="00657C52"/>
    <w:rsid w:val="00663B5C"/>
    <w:rsid w:val="0067014E"/>
    <w:rsid w:val="00674758"/>
    <w:rsid w:val="00684C2A"/>
    <w:rsid w:val="006920E9"/>
    <w:rsid w:val="006C003F"/>
    <w:rsid w:val="006E358E"/>
    <w:rsid w:val="006E4F51"/>
    <w:rsid w:val="00707458"/>
    <w:rsid w:val="00727314"/>
    <w:rsid w:val="00734636"/>
    <w:rsid w:val="0074756E"/>
    <w:rsid w:val="007558F9"/>
    <w:rsid w:val="00755B1F"/>
    <w:rsid w:val="00763C81"/>
    <w:rsid w:val="0077164E"/>
    <w:rsid w:val="0077685C"/>
    <w:rsid w:val="00793614"/>
    <w:rsid w:val="007A226D"/>
    <w:rsid w:val="007D2177"/>
    <w:rsid w:val="007E1A5C"/>
    <w:rsid w:val="007E4BBA"/>
    <w:rsid w:val="0082004B"/>
    <w:rsid w:val="008302F2"/>
    <w:rsid w:val="00867A4A"/>
    <w:rsid w:val="008733D8"/>
    <w:rsid w:val="00892D11"/>
    <w:rsid w:val="008A3AB9"/>
    <w:rsid w:val="008D3441"/>
    <w:rsid w:val="008E59AB"/>
    <w:rsid w:val="008F2FEF"/>
    <w:rsid w:val="008F3778"/>
    <w:rsid w:val="00907618"/>
    <w:rsid w:val="00910350"/>
    <w:rsid w:val="00923EA1"/>
    <w:rsid w:val="00933921"/>
    <w:rsid w:val="009422AC"/>
    <w:rsid w:val="00942A1B"/>
    <w:rsid w:val="0095595E"/>
    <w:rsid w:val="00955CAE"/>
    <w:rsid w:val="009623DC"/>
    <w:rsid w:val="00985C24"/>
    <w:rsid w:val="009B7CAB"/>
    <w:rsid w:val="009D0507"/>
    <w:rsid w:val="009D686D"/>
    <w:rsid w:val="009E31BC"/>
    <w:rsid w:val="00A033D1"/>
    <w:rsid w:val="00A17D47"/>
    <w:rsid w:val="00A20AD9"/>
    <w:rsid w:val="00A348C7"/>
    <w:rsid w:val="00A37BE7"/>
    <w:rsid w:val="00A72D79"/>
    <w:rsid w:val="00A8216F"/>
    <w:rsid w:val="00A822F2"/>
    <w:rsid w:val="00A87F79"/>
    <w:rsid w:val="00AF31F2"/>
    <w:rsid w:val="00B05C63"/>
    <w:rsid w:val="00B05FBD"/>
    <w:rsid w:val="00B10E42"/>
    <w:rsid w:val="00B25B0E"/>
    <w:rsid w:val="00BB0384"/>
    <w:rsid w:val="00BC3E09"/>
    <w:rsid w:val="00BE1F9C"/>
    <w:rsid w:val="00BF627B"/>
    <w:rsid w:val="00C0489F"/>
    <w:rsid w:val="00C05397"/>
    <w:rsid w:val="00C15747"/>
    <w:rsid w:val="00C80592"/>
    <w:rsid w:val="00C82FD7"/>
    <w:rsid w:val="00CD02B9"/>
    <w:rsid w:val="00CD5764"/>
    <w:rsid w:val="00CE5361"/>
    <w:rsid w:val="00D0760A"/>
    <w:rsid w:val="00D16FDE"/>
    <w:rsid w:val="00D21477"/>
    <w:rsid w:val="00D3522F"/>
    <w:rsid w:val="00D62D6D"/>
    <w:rsid w:val="00D63F77"/>
    <w:rsid w:val="00D6437D"/>
    <w:rsid w:val="00D66987"/>
    <w:rsid w:val="00D76E8B"/>
    <w:rsid w:val="00DB43E3"/>
    <w:rsid w:val="00DB71B1"/>
    <w:rsid w:val="00E24E3F"/>
    <w:rsid w:val="00E27B33"/>
    <w:rsid w:val="00E30FF0"/>
    <w:rsid w:val="00E34931"/>
    <w:rsid w:val="00E34A54"/>
    <w:rsid w:val="00E40FC6"/>
    <w:rsid w:val="00E63E5E"/>
    <w:rsid w:val="00E76482"/>
    <w:rsid w:val="00E823A3"/>
    <w:rsid w:val="00EA2AFF"/>
    <w:rsid w:val="00EE188F"/>
    <w:rsid w:val="00F05F33"/>
    <w:rsid w:val="00F25370"/>
    <w:rsid w:val="00F31D90"/>
    <w:rsid w:val="00F50D0B"/>
    <w:rsid w:val="00F76A1C"/>
    <w:rsid w:val="00F85564"/>
    <w:rsid w:val="00F93306"/>
    <w:rsid w:val="00FB03C4"/>
    <w:rsid w:val="00FC593B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C79CC"/>
  <w15:chartTrackingRefBased/>
  <w15:docId w15:val="{1D77AA25-BCE2-4C02-893F-9BB4E38B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6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93D"/>
  </w:style>
  <w:style w:type="paragraph" w:styleId="Stopka">
    <w:name w:val="footer"/>
    <w:basedOn w:val="Normalny"/>
    <w:link w:val="StopkaZnak"/>
    <w:uiPriority w:val="99"/>
    <w:unhideWhenUsed/>
    <w:rsid w:val="00256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93D"/>
  </w:style>
  <w:style w:type="paragraph" w:styleId="Akapitzlist">
    <w:name w:val="List Paragraph"/>
    <w:basedOn w:val="Normalny"/>
    <w:uiPriority w:val="34"/>
    <w:qFormat/>
    <w:rsid w:val="009B7CA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4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7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7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758"/>
    <w:rPr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E40FC6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Pietkiewicz</dc:creator>
  <cp:keywords/>
  <dc:description/>
  <cp:lastModifiedBy>Iwona Pietkiewicz</cp:lastModifiedBy>
  <cp:revision>26</cp:revision>
  <dcterms:created xsi:type="dcterms:W3CDTF">2023-03-09T07:10:00Z</dcterms:created>
  <dcterms:modified xsi:type="dcterms:W3CDTF">2026-02-24T10:39:00Z</dcterms:modified>
</cp:coreProperties>
</file>