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D6A00" w14:textId="164C40AE" w:rsidR="00AD3122" w:rsidRPr="00FB04ED" w:rsidRDefault="00D50D2A" w:rsidP="00D50D2A">
      <w:pPr>
        <w:rPr>
          <w:rFonts w:ascii="Times New Roman" w:hAnsi="Times New Roman"/>
          <w:color w:val="000000" w:themeColor="text1"/>
          <w:sz w:val="22"/>
          <w:szCs w:val="22"/>
        </w:rPr>
      </w:pPr>
      <w:r w:rsidRPr="00FB04ED">
        <w:rPr>
          <w:rFonts w:ascii="Times New Roman" w:hAnsi="Times New Roman"/>
          <w:color w:val="000000" w:themeColor="text1"/>
          <w:sz w:val="22"/>
          <w:szCs w:val="22"/>
        </w:rPr>
        <w:t>Załącznik</w:t>
      </w:r>
      <w:r w:rsidR="00110F6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FB04ED">
        <w:rPr>
          <w:rFonts w:ascii="Times New Roman" w:hAnsi="Times New Roman"/>
          <w:color w:val="000000" w:themeColor="text1"/>
          <w:sz w:val="22"/>
          <w:szCs w:val="22"/>
        </w:rPr>
        <w:t>B.</w:t>
      </w:r>
      <w:r w:rsidR="009E6778">
        <w:rPr>
          <w:rFonts w:ascii="Times New Roman" w:hAnsi="Times New Roman"/>
          <w:color w:val="000000" w:themeColor="text1"/>
          <w:sz w:val="22"/>
          <w:szCs w:val="22"/>
        </w:rPr>
        <w:t>57</w:t>
      </w:r>
      <w:r w:rsidRPr="00FB04ED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15484058" w14:textId="77777777" w:rsidR="00D50D2A" w:rsidRPr="00FB04ED" w:rsidRDefault="00D50D2A" w:rsidP="00D50D2A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6FE39DC0" w14:textId="7E4244FA" w:rsidR="00905ECB" w:rsidRPr="00905ECB" w:rsidRDefault="00905ECB" w:rsidP="00905ECB">
      <w:pPr>
        <w:spacing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LECZENIE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SPASTYCZNOŚCI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KOŃCZYNY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GÓRNEJ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76FB1">
        <w:rPr>
          <w:rFonts w:ascii="Times New Roman" w:hAnsi="Times New Roman"/>
          <w:b/>
          <w:color w:val="000000" w:themeColor="text1"/>
          <w:sz w:val="28"/>
          <w:szCs w:val="28"/>
        </w:rPr>
        <w:t>I/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LUB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DOLNEJ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PO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UDARZE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MÓZGU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Z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UŻYCIEM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TOKSYNY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BOTULINOWEJ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TYPU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A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(ICD</w:t>
      </w:r>
      <w:r w:rsidR="00A265CB">
        <w:rPr>
          <w:rFonts w:ascii="Times New Roman" w:hAnsi="Times New Roman"/>
          <w:b/>
          <w:color w:val="000000" w:themeColor="text1"/>
          <w:sz w:val="28"/>
          <w:szCs w:val="28"/>
        </w:rPr>
        <w:t>–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10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I61,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I63,</w:t>
      </w:r>
      <w:r w:rsidR="00110F6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905ECB">
        <w:rPr>
          <w:rFonts w:ascii="Times New Roman" w:hAnsi="Times New Roman"/>
          <w:b/>
          <w:color w:val="000000" w:themeColor="text1"/>
          <w:sz w:val="28"/>
          <w:szCs w:val="28"/>
        </w:rPr>
        <w:t>I69)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1"/>
        <w:gridCol w:w="5130"/>
        <w:gridCol w:w="5127"/>
      </w:tblGrid>
      <w:tr w:rsidR="003D23E9" w:rsidRPr="00FB04ED" w14:paraId="54250462" w14:textId="77777777" w:rsidTr="00323699">
        <w:trPr>
          <w:trHeight w:val="567"/>
        </w:trPr>
        <w:tc>
          <w:tcPr>
            <w:tcW w:w="5000" w:type="pct"/>
            <w:gridSpan w:val="3"/>
            <w:vAlign w:val="center"/>
          </w:tcPr>
          <w:p w14:paraId="18E995D0" w14:textId="6359551F" w:rsidR="00D50D2A" w:rsidRPr="00FB04ED" w:rsidRDefault="00D50D2A" w:rsidP="0032369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B04ED">
              <w:rPr>
                <w:rFonts w:ascii="Times New Roman" w:hAnsi="Times New Roman"/>
                <w:b/>
                <w:color w:val="000000" w:themeColor="text1"/>
              </w:rPr>
              <w:t>ZAKRES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ŚWIADCZENIA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GWARANTOWANEGO</w:t>
            </w:r>
          </w:p>
        </w:tc>
      </w:tr>
      <w:tr w:rsidR="003D23E9" w:rsidRPr="00FB04ED" w14:paraId="2C3E286A" w14:textId="77777777" w:rsidTr="00110F60">
        <w:trPr>
          <w:trHeight w:val="567"/>
        </w:trPr>
        <w:tc>
          <w:tcPr>
            <w:tcW w:w="1667" w:type="pct"/>
            <w:vAlign w:val="center"/>
          </w:tcPr>
          <w:p w14:paraId="2B2609CE" w14:textId="77777777" w:rsidR="00D50D2A" w:rsidRPr="00FB04ED" w:rsidRDefault="00D50D2A" w:rsidP="0032369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B04ED">
              <w:rPr>
                <w:rFonts w:ascii="Times New Roman" w:hAnsi="Times New Roman"/>
                <w:b/>
                <w:color w:val="000000" w:themeColor="text1"/>
              </w:rPr>
              <w:t>ŚWIADCZENIOBIORCY</w:t>
            </w:r>
          </w:p>
        </w:tc>
        <w:tc>
          <w:tcPr>
            <w:tcW w:w="1667" w:type="pct"/>
            <w:vAlign w:val="center"/>
          </w:tcPr>
          <w:p w14:paraId="6D52F462" w14:textId="103367D4" w:rsidR="00D50D2A" w:rsidRPr="00FB04ED" w:rsidRDefault="00D50D2A" w:rsidP="0032369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B04ED">
              <w:rPr>
                <w:rFonts w:ascii="Times New Roman" w:hAnsi="Times New Roman"/>
                <w:b/>
                <w:color w:val="000000" w:themeColor="text1"/>
              </w:rPr>
              <w:t>SCHEMAT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DAWKOWANIA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LEKÓW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br/>
              <w:t>W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PROGRAMIE</w:t>
            </w:r>
          </w:p>
        </w:tc>
        <w:tc>
          <w:tcPr>
            <w:tcW w:w="1667" w:type="pct"/>
            <w:tcBorders>
              <w:right w:val="single" w:sz="4" w:space="0" w:color="auto"/>
            </w:tcBorders>
            <w:vAlign w:val="center"/>
          </w:tcPr>
          <w:p w14:paraId="2276378F" w14:textId="7840C939" w:rsidR="00D50D2A" w:rsidRPr="00FB04ED" w:rsidRDefault="00D50D2A" w:rsidP="00323699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B04ED">
              <w:rPr>
                <w:rFonts w:ascii="Times New Roman" w:hAnsi="Times New Roman"/>
                <w:b/>
                <w:color w:val="000000" w:themeColor="text1"/>
              </w:rPr>
              <w:t>BADA</w:t>
            </w:r>
            <w:r w:rsidR="00651862">
              <w:rPr>
                <w:rFonts w:ascii="Times New Roman" w:hAnsi="Times New Roman"/>
                <w:b/>
                <w:color w:val="000000" w:themeColor="text1"/>
              </w:rPr>
              <w:t>NIA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651862">
              <w:rPr>
                <w:rFonts w:ascii="Times New Roman" w:hAnsi="Times New Roman"/>
                <w:b/>
                <w:color w:val="000000" w:themeColor="text1"/>
              </w:rPr>
              <w:t>DIAGNOSTYCZNE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651862">
              <w:rPr>
                <w:rFonts w:ascii="Times New Roman" w:hAnsi="Times New Roman"/>
                <w:b/>
                <w:color w:val="000000" w:themeColor="text1"/>
              </w:rPr>
              <w:t>WYKONYWANE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br/>
            </w:r>
            <w:r w:rsidR="00651862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RAMACH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FB04ED">
              <w:rPr>
                <w:rFonts w:ascii="Times New Roman" w:hAnsi="Times New Roman"/>
                <w:b/>
                <w:color w:val="000000" w:themeColor="text1"/>
              </w:rPr>
              <w:t>PROGRAMU</w:t>
            </w:r>
          </w:p>
        </w:tc>
      </w:tr>
      <w:tr w:rsidR="003D23E9" w:rsidRPr="00E87A2A" w14:paraId="14CA3FD0" w14:textId="77777777" w:rsidTr="00110F60">
        <w:tc>
          <w:tcPr>
            <w:tcW w:w="1667" w:type="pct"/>
          </w:tcPr>
          <w:p w14:paraId="23D6F781" w14:textId="5E10F40E" w:rsidR="00D50D2A" w:rsidRDefault="009F59D0" w:rsidP="00110F60">
            <w:pPr>
              <w:pStyle w:val="Default"/>
              <w:numPr>
                <w:ilvl w:val="0"/>
                <w:numId w:val="11"/>
              </w:numPr>
              <w:spacing w:before="120"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110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23F336AF" w14:textId="26E7EEF4" w:rsidR="00D67A23" w:rsidRPr="007E0090" w:rsidRDefault="00205607" w:rsidP="00110F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leczeni</w:t>
            </w:r>
            <w:r w:rsidR="007E0090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zastosowaniem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toksyny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botulinowej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Botox</w:t>
            </w:r>
            <w:proofErr w:type="spellEnd"/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albo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Dysport</w:t>
            </w:r>
            <w:proofErr w:type="spellEnd"/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7A23"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kwalifikuje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7A23"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7A23"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pacjentów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7A23"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spełniających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7A23"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łącznie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67A23"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kryteria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1,2,3,6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960ED"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i/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1,2,4,5,6.</w:t>
            </w:r>
          </w:p>
          <w:p w14:paraId="0F698A80" w14:textId="23951BC5" w:rsidR="00F960ED" w:rsidRPr="007E0090" w:rsidRDefault="00302B70" w:rsidP="00110F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leczeni</w:t>
            </w:r>
            <w:r w:rsidR="007E0090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zastosowaniem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toksyny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botulinowej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Xeomin</w:t>
            </w:r>
            <w:proofErr w:type="spellEnd"/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kwalifikuje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pacjentów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spełniających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łącznie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kryteria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E0090">
              <w:rPr>
                <w:rFonts w:ascii="Times New Roman" w:hAnsi="Times New Roman" w:cs="Times New Roman"/>
                <w:bCs/>
                <w:sz w:val="20"/>
                <w:szCs w:val="20"/>
              </w:rPr>
              <w:t>1,2,3,6.</w:t>
            </w:r>
          </w:p>
          <w:p w14:paraId="00168B5F" w14:textId="1687AE04" w:rsidR="00D67A23" w:rsidRPr="0039290F" w:rsidRDefault="00D67A23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Wiek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od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roku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życia;</w:t>
            </w:r>
          </w:p>
          <w:p w14:paraId="24599E29" w14:textId="11CA4C91" w:rsidR="0039290F" w:rsidRPr="0039290F" w:rsidRDefault="00D67A23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Pacjenci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przebytym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niedokrwiennym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krwotocznym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udarze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mózgu,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udokumentowanym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wypisem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ze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szpital</w:t>
            </w:r>
            <w:r w:rsidR="008A0F2D"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77F0B079" w14:textId="297F570C" w:rsidR="0039290F" w:rsidRDefault="00D67A23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Pacjenci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potwierdzoną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poudarową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spastycznością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kończyny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górnej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stopniu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umiarkowanym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wyższym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(wynik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zmodyfikowanej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skali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Ashwortha</w:t>
            </w:r>
            <w:proofErr w:type="spellEnd"/>
            <w:r w:rsidR="00110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MAS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≥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2)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przynamniej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jednej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grupie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mięśniowej</w:t>
            </w:r>
            <w:r w:rsidR="00E55E73"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19E318B7" w14:textId="480B3A0D" w:rsidR="00205607" w:rsidRPr="00205607" w:rsidRDefault="00205607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Pacjenci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potwierdzoną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poudarową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spastycznością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kończyny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dolnej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stopniu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umiarkowanym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wyższym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(wynik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zmodyfikowanej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skali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Ashwortha</w:t>
            </w:r>
            <w:proofErr w:type="spellEnd"/>
            <w:r w:rsidR="00110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MAS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≥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2)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przynamniej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jednej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grupie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mięśniowej;</w:t>
            </w:r>
          </w:p>
          <w:p w14:paraId="48090D00" w14:textId="2BACC4EC" w:rsidR="0039290F" w:rsidRPr="0039290F" w:rsidRDefault="00E55E73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290F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110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/>
                <w:sz w:val="20"/>
                <w:szCs w:val="20"/>
              </w:rPr>
              <w:t>zdolny</w:t>
            </w:r>
            <w:r w:rsidR="00110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/>
                <w:sz w:val="20"/>
                <w:szCs w:val="20"/>
              </w:rPr>
              <w:t>do</w:t>
            </w:r>
            <w:r w:rsidR="00110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/>
                <w:sz w:val="20"/>
                <w:szCs w:val="20"/>
              </w:rPr>
              <w:t>przyjęcia</w:t>
            </w:r>
            <w:r w:rsidR="00110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/>
                <w:sz w:val="20"/>
                <w:szCs w:val="20"/>
              </w:rPr>
              <w:t>pozycji</w:t>
            </w:r>
            <w:r w:rsidR="00110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/>
                <w:sz w:val="20"/>
                <w:szCs w:val="20"/>
              </w:rPr>
              <w:t>stojącej</w:t>
            </w:r>
            <w:r w:rsidR="00B44D2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F11A26E" w14:textId="1DD0E951" w:rsidR="009F59D0" w:rsidRDefault="00D67A23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Brak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przeciwskazań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F5431">
              <w:rPr>
                <w:rFonts w:ascii="Times New Roman" w:hAnsi="Times New Roman" w:cs="Times New Roman"/>
                <w:bCs/>
                <w:sz w:val="20"/>
                <w:szCs w:val="20"/>
              </w:rPr>
              <w:t>wymienionych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Charakterystyce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Produktu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Cs/>
                <w:sz w:val="20"/>
                <w:szCs w:val="20"/>
              </w:rPr>
              <w:t>Leczniczego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6128C81" w14:textId="63C7D2F6" w:rsidR="00A87497" w:rsidRDefault="00A87497" w:rsidP="00110F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zależności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od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A35FD">
              <w:rPr>
                <w:rFonts w:ascii="Times New Roman" w:hAnsi="Times New Roman" w:cs="Times New Roman"/>
                <w:bCs/>
                <w:sz w:val="20"/>
                <w:szCs w:val="20"/>
              </w:rPr>
              <w:t>decyzji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lekarza,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zaleca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rozpoczęcie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indywidualnej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kinezyterapii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później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tygodnie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podaniu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497">
              <w:rPr>
                <w:rFonts w:ascii="Times New Roman" w:hAnsi="Times New Roman" w:cs="Times New Roman"/>
                <w:bCs/>
                <w:sz w:val="20"/>
                <w:szCs w:val="20"/>
              </w:rPr>
              <w:t>leku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54441D7" w14:textId="77777777" w:rsidR="00110F60" w:rsidRPr="0039290F" w:rsidRDefault="00110F60" w:rsidP="00110F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152E87" w14:textId="725DA916" w:rsidR="009C0DFA" w:rsidRPr="008E081B" w:rsidRDefault="009C0DFA" w:rsidP="00323699">
            <w:pPr>
              <w:pStyle w:val="Default"/>
              <w:numPr>
                <w:ilvl w:val="0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081B">
              <w:rPr>
                <w:rFonts w:ascii="Times New Roman" w:hAnsi="Times New Roman" w:cs="Times New Roman"/>
                <w:b/>
                <w:sz w:val="20"/>
                <w:szCs w:val="20"/>
              </w:rPr>
              <w:t>Określenie</w:t>
            </w:r>
            <w:r w:rsidR="00110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081B">
              <w:rPr>
                <w:rFonts w:ascii="Times New Roman" w:hAnsi="Times New Roman" w:cs="Times New Roman"/>
                <w:b/>
                <w:sz w:val="20"/>
                <w:szCs w:val="20"/>
              </w:rPr>
              <w:t>czasu</w:t>
            </w:r>
            <w:r w:rsidR="00110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081B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110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081B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081B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14:paraId="7DEE5A10" w14:textId="22CD5477" w:rsidR="008E081B" w:rsidRDefault="009C0DFA" w:rsidP="00110F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Czas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programie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określa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lekarz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prowadzący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leczenie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pacjenta</w:t>
            </w:r>
            <w:r w:rsidR="008E081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Liczba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podań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leku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czas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zależy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od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uzyskania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przez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pacjenta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adekwatnej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odpowiedzi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E081B" w:rsidRPr="008E081B">
              <w:rPr>
                <w:rFonts w:ascii="Times New Roman" w:hAnsi="Times New Roman" w:cs="Times New Roman"/>
                <w:bCs/>
                <w:sz w:val="20"/>
                <w:szCs w:val="20"/>
              </w:rPr>
              <w:t>leczenie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>
              <w:rPr>
                <w:rFonts w:ascii="Times New Roman" w:hAnsi="Times New Roman" w:cs="Times New Roman"/>
                <w:bCs/>
                <w:sz w:val="20"/>
                <w:szCs w:val="20"/>
              </w:rPr>
              <w:t>przy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>
              <w:rPr>
                <w:rFonts w:ascii="Times New Roman" w:hAnsi="Times New Roman" w:cs="Times New Roman"/>
                <w:bCs/>
                <w:sz w:val="20"/>
                <w:szCs w:val="20"/>
              </w:rPr>
              <w:t>czym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aksymalnie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podania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preparatu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każdą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leczoną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kończynę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każdym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roku,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częściej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co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80E17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tygodni</w:t>
            </w:r>
            <w:r w:rsidR="007C416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B0AB2AA" w14:textId="60E78451" w:rsidR="0039290F" w:rsidRDefault="009C0DFA" w:rsidP="00110F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przypadku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wystąpienia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pacjenta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przynajmniej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jednego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kryteriów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wyłączenia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programu,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pacjent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zostaje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wyłączony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programu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bez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zbędnej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0DFA">
              <w:rPr>
                <w:rFonts w:ascii="Times New Roman" w:hAnsi="Times New Roman" w:cs="Times New Roman"/>
                <w:bCs/>
                <w:sz w:val="20"/>
                <w:szCs w:val="20"/>
              </w:rPr>
              <w:t>zwłoki.</w:t>
            </w:r>
          </w:p>
          <w:p w14:paraId="27CE5C65" w14:textId="77777777" w:rsidR="00110F60" w:rsidRDefault="00110F60" w:rsidP="00110F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30DE3F" w14:textId="5868BAC3" w:rsidR="0007622F" w:rsidRDefault="00BA574B" w:rsidP="00323699">
            <w:pPr>
              <w:pStyle w:val="Default"/>
              <w:numPr>
                <w:ilvl w:val="0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90F">
              <w:rPr>
                <w:rFonts w:ascii="Times New Roman" w:hAnsi="Times New Roman" w:cs="Times New Roman"/>
                <w:b/>
                <w:sz w:val="20"/>
                <w:szCs w:val="20"/>
              </w:rPr>
              <w:t>Podawanie</w:t>
            </w:r>
            <w:r w:rsidR="00110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/>
                <w:sz w:val="20"/>
                <w:szCs w:val="20"/>
              </w:rPr>
              <w:t>leku</w:t>
            </w:r>
            <w:r w:rsidR="00110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110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290F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63DEB15B" w14:textId="620AB0E4" w:rsidR="0007622F" w:rsidRPr="0007622F" w:rsidRDefault="00C80E17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liczbie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podań,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jaką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otrzyma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pacjent,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decyduje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lekarz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prowadzący.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Liczba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podań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leku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zależy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od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uzyskania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przez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pacjenta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dobrej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odpowiedzi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leczenie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czym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aksymalnie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podania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preparatu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każdą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leczoną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kończynę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każdym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roku,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częściej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niż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co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622F">
              <w:rPr>
                <w:rFonts w:ascii="Times New Roman" w:hAnsi="Times New Roman" w:cs="Times New Roman"/>
                <w:bCs/>
                <w:sz w:val="20"/>
                <w:szCs w:val="20"/>
              </w:rPr>
              <w:t>tygodni</w:t>
            </w:r>
            <w:r w:rsidR="0025768E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46E07241" w14:textId="7540C13A" w:rsidR="00A80535" w:rsidRDefault="0007622F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Odpowiedź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leczenie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jest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weryfikowana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podczas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wizyt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584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kontrolnych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Dwie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pierwsze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wizyty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monitorujące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powinny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zostać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wykonane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tygodni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podaniu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pierwszej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drugiej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dawki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leku,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kolejne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zgodnie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decyzją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lekarza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prowadzącego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terapię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C7A8E31" w14:textId="77777777" w:rsidR="00110F60" w:rsidRPr="00A80535" w:rsidRDefault="00110F60" w:rsidP="00110F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8F9E5A3" w14:textId="5D47603A" w:rsidR="006B0584" w:rsidRDefault="006657F4" w:rsidP="00323699">
            <w:pPr>
              <w:pStyle w:val="Default"/>
              <w:numPr>
                <w:ilvl w:val="0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110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wyłączenia</w:t>
            </w:r>
            <w:r w:rsidR="00110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110F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2F71E29F" w14:textId="2AF41195" w:rsidR="005C2066" w:rsidRPr="00DA5BA3" w:rsidRDefault="005C2066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Brak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odpowiedzi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leczenie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dwóch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kolejnych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sesjach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podania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leku.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Pacjenta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uznaje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za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odpowiadającego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leczenie,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gdy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podaniu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dwóch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A77E9">
              <w:rPr>
                <w:rFonts w:ascii="Times New Roman" w:hAnsi="Times New Roman" w:cs="Times New Roman"/>
                <w:bCs/>
                <w:sz w:val="20"/>
                <w:szCs w:val="20"/>
              </w:rPr>
              <w:t>kolejnych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dawek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leku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doszło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niego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spadku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napięcia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mięśniowego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≥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punkt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06AA7">
              <w:rPr>
                <w:rFonts w:ascii="Times New Roman" w:hAnsi="Times New Roman" w:cs="Times New Roman"/>
                <w:bCs/>
                <w:sz w:val="20"/>
                <w:szCs w:val="20"/>
              </w:rPr>
              <w:t>zmodyfikowanej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skali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Ashworth</w:t>
            </w:r>
            <w:r w:rsidR="00BC0E63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proofErr w:type="spellEnd"/>
            <w:r w:rsidR="00BC0E63" w:rsidRPr="00A80535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MAS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względem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wartości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wyjściowych</w:t>
            </w:r>
            <w:r w:rsidR="00E85109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5F66E206" w14:textId="53C735E1" w:rsidR="006B0584" w:rsidRPr="00DA5BA3" w:rsidRDefault="00B53989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Pojawienie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się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przeciwwskazań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leczenia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wymienionych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Charakterysty</w:t>
            </w:r>
            <w:r w:rsidR="00DA5BA3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ce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A5BA3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Produktu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A5BA3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Leczniczego;</w:t>
            </w:r>
          </w:p>
          <w:p w14:paraId="34CA2317" w14:textId="761DA4F8" w:rsidR="00372F52" w:rsidRPr="00DA5BA3" w:rsidRDefault="00B53989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Nadwrażliwość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kompleks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neurotoksyny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którykolwiek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ze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składników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leku;</w:t>
            </w:r>
          </w:p>
          <w:p w14:paraId="480A086F" w14:textId="47001507" w:rsidR="00267961" w:rsidRPr="00DA5BA3" w:rsidRDefault="00DA5BA3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trwalony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przykurcz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kończyny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górnej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21E35">
              <w:rPr>
                <w:rFonts w:ascii="Times New Roman" w:hAnsi="Times New Roman" w:cs="Times New Roman"/>
                <w:bCs/>
                <w:sz w:val="20"/>
                <w:szCs w:val="20"/>
              </w:rPr>
              <w:t>i/lub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22AA6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dolnej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zanik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mięśni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porażonej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kończynie;</w:t>
            </w:r>
          </w:p>
          <w:p w14:paraId="7532365A" w14:textId="1D42E21C" w:rsidR="00267961" w:rsidRPr="00DA5BA3" w:rsidRDefault="00DA5BA3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="007B2AC7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iężkie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2AC7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zaburzenia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2AC7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połykania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2AC7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2AC7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oddychania;</w:t>
            </w:r>
          </w:p>
          <w:p w14:paraId="7C09B16F" w14:textId="21660C6B" w:rsidR="007B2AC7" w:rsidRPr="00DA5BA3" w:rsidRDefault="00DA5BA3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="007B2AC7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iąża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2AC7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2AC7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karmienie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B2AC7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piersią;</w:t>
            </w:r>
          </w:p>
          <w:p w14:paraId="6DDAE7E8" w14:textId="777FE6BB" w:rsidR="00267961" w:rsidRPr="00DA5BA3" w:rsidRDefault="00DA5BA3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otwierdzenie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miastenii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lub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zespołu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miastenicznego;</w:t>
            </w:r>
          </w:p>
          <w:p w14:paraId="41C878A7" w14:textId="6A2DCAF3" w:rsidR="00267961" w:rsidRPr="00DA5BA3" w:rsidRDefault="00DA5BA3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ystąpienie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ciężkich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działań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niepożądanych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uniemożliwiających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dalsze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stosowanie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leku;</w:t>
            </w:r>
          </w:p>
          <w:p w14:paraId="14D0DC02" w14:textId="2D1BB803" w:rsidR="00267961" w:rsidRPr="00DA5BA3" w:rsidRDefault="00DA5BA3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szczepienie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pompy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baklofenowej</w:t>
            </w:r>
            <w:proofErr w:type="spellEnd"/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2B09C8DB" w14:textId="2FC73599" w:rsidR="00267961" w:rsidRPr="00DA5BA3" w:rsidRDefault="00DA5BA3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rzyjmowanie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leków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hamujących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transmisję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nerwowo</w:t>
            </w:r>
            <w:r w:rsidR="00A265CB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mięśniową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(np.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aminoglikozydy</w:t>
            </w:r>
            <w:proofErr w:type="spellEnd"/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);</w:t>
            </w:r>
          </w:p>
          <w:p w14:paraId="6D462AE7" w14:textId="071D1A01" w:rsidR="00692E84" w:rsidRDefault="00DA5BA3" w:rsidP="00110F60">
            <w:pPr>
              <w:pStyle w:val="Default"/>
              <w:numPr>
                <w:ilvl w:val="2"/>
                <w:numId w:val="1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owstanie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oporności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53989" w:rsidRPr="00DA5BA3">
              <w:rPr>
                <w:rFonts w:ascii="Times New Roman" w:hAnsi="Times New Roman" w:cs="Times New Roman"/>
                <w:bCs/>
                <w:sz w:val="20"/>
                <w:szCs w:val="20"/>
              </w:rPr>
              <w:t>lek</w:t>
            </w:r>
            <w:r w:rsidR="00110F6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F6B1B06" w14:textId="3972341E" w:rsidR="00110F60" w:rsidRPr="00821E35" w:rsidRDefault="00110F60" w:rsidP="00110F60">
            <w:pPr>
              <w:pStyle w:val="Default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70092743" w14:textId="6091424A" w:rsidR="005204C6" w:rsidRPr="00F25F7B" w:rsidRDefault="00B935E1" w:rsidP="00110F60">
            <w:pPr>
              <w:pStyle w:val="Default"/>
              <w:numPr>
                <w:ilvl w:val="0"/>
                <w:numId w:val="12"/>
              </w:numPr>
              <w:spacing w:before="120"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935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Dawkowanie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Botulinum</w:t>
            </w:r>
            <w:proofErr w:type="spellEnd"/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toxin</w:t>
            </w:r>
            <w:proofErr w:type="spellEnd"/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ā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j.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Botox</w:t>
            </w:r>
            <w:proofErr w:type="spellEnd"/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Botulinum</w:t>
            </w:r>
            <w:proofErr w:type="spellEnd"/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toxin</w:t>
            </w:r>
            <w:proofErr w:type="spellEnd"/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ā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500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j.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Botulinum</w:t>
            </w:r>
            <w:proofErr w:type="spellEnd"/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toxin</w:t>
            </w:r>
            <w:proofErr w:type="spellEnd"/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300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j.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Dysport</w:t>
            </w:r>
            <w:proofErr w:type="spellEnd"/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oraz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Botulinum</w:t>
            </w:r>
            <w:proofErr w:type="spellEnd"/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toxin</w:t>
            </w:r>
            <w:proofErr w:type="spellEnd"/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ā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j.</w:t>
            </w:r>
            <w:r w:rsidR="00110F6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Xeomin</w:t>
            </w:r>
            <w:proofErr w:type="spellEnd"/>
            <w:r w:rsidR="00205607" w:rsidRPr="00F25F7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551BC247" w14:textId="70F1DB01" w:rsidR="00EF4A9E" w:rsidRDefault="005204C6" w:rsidP="00110F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Podczas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jednej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sesji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powinno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przekraczać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maksymalnych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dawek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dla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poszczególnych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kończyn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maksymalnej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dawki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jednorazowej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sesję.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D3612D2" w14:textId="67F4B9F9" w:rsidR="00C8561E" w:rsidRDefault="00C8561E" w:rsidP="00110F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aksymaln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sesję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(według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zaleceń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polskich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europejskich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94B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6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odpowiednich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6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aktualnych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6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6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Produktów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6F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Leczniczych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):</w:t>
            </w:r>
          </w:p>
          <w:p w14:paraId="16DC3240" w14:textId="16BA0A72" w:rsidR="00C8561E" w:rsidRDefault="00C8561E" w:rsidP="00110F60">
            <w:pPr>
              <w:pStyle w:val="Default"/>
              <w:numPr>
                <w:ilvl w:val="3"/>
                <w:numId w:val="12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Botox</w:t>
            </w:r>
            <w:proofErr w:type="spellEnd"/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j.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(tylko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kończyna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górna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j.,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tylko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kończyna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dolna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j.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B76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j.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3D9CBEF" w14:textId="001F32F8" w:rsidR="00C8561E" w:rsidRDefault="00C8561E" w:rsidP="00110F60">
            <w:pPr>
              <w:pStyle w:val="Default"/>
              <w:numPr>
                <w:ilvl w:val="3"/>
                <w:numId w:val="12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Dysport</w:t>
            </w:r>
            <w:proofErr w:type="spellEnd"/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j.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(tylko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kończyna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górna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j.,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tylko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kończyna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dolna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j.)</w:t>
            </w:r>
            <w:r w:rsidR="00E22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740E161D" w14:textId="4C878183" w:rsidR="007F271F" w:rsidRPr="007F271F" w:rsidRDefault="00C8561E" w:rsidP="00110F60">
            <w:pPr>
              <w:pStyle w:val="Default"/>
              <w:numPr>
                <w:ilvl w:val="3"/>
                <w:numId w:val="12"/>
              </w:numPr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Xeomin</w:t>
            </w:r>
            <w:proofErr w:type="spellEnd"/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j.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(tylko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kończyna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5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górna).</w:t>
            </w:r>
          </w:p>
          <w:p w14:paraId="49EA4FC5" w14:textId="583D8563" w:rsidR="007F271F" w:rsidRDefault="005204C6" w:rsidP="00110F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podaje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się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wielopunktowo</w:t>
            </w:r>
            <w:proofErr w:type="spellEnd"/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wyjątkiem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małych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mięśni)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zakresach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dawek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zgodnych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Charakterystyką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Produktów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Leczniczych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opublikowanymi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rekomendacjami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grupy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ekspertów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PTN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doświadczeniem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klinicznym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podającego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(wybór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mięśni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dawek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zależności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aktualnego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stanu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klinicznego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funkcjonalnego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ocenionego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lekarza).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22F8A2C" w14:textId="58D65CD3" w:rsidR="000E0C36" w:rsidRDefault="007F271F" w:rsidP="00110F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2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Częstość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2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podawania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2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2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zależy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2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2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stanu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2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klinicznego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2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F2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maksymalnie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podania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preparatu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każdą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leczoną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kończynę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każdym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roku,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częściej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niż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A0EFF" w:rsidRP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tygodni</w:t>
            </w:r>
            <w:r w:rsidR="006A0E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C7F6565" w14:textId="4F78F147" w:rsidR="005204C6" w:rsidRPr="00F25F7B" w:rsidRDefault="005204C6" w:rsidP="00110F60">
            <w:pPr>
              <w:pStyle w:val="Default"/>
              <w:spacing w:after="6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Zalecane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</w:t>
            </w:r>
            <w:r w:rsidR="00A44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kontrolą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elektromiografii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(EMG),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stymulacji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elektrycznej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mięśnia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i/lub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ultrasonografii</w:t>
            </w:r>
            <w:r w:rsidR="00110F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(USG)</w:t>
            </w:r>
            <w:r w:rsidR="00F25F7B" w:rsidRPr="00F25F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67" w:type="pct"/>
            <w:tcBorders>
              <w:right w:val="single" w:sz="4" w:space="0" w:color="auto"/>
            </w:tcBorders>
          </w:tcPr>
          <w:p w14:paraId="10A9B1A5" w14:textId="6F4C9782" w:rsidR="00584D04" w:rsidRPr="001B54A2" w:rsidRDefault="00584D04" w:rsidP="00110F60">
            <w:pPr>
              <w:pStyle w:val="Default"/>
              <w:numPr>
                <w:ilvl w:val="0"/>
                <w:numId w:val="13"/>
              </w:numPr>
              <w:spacing w:before="120"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54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Badania</w:t>
            </w:r>
            <w:r w:rsidR="00110F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54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przy</w:t>
            </w:r>
            <w:r w:rsidR="00110F6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B54A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kwalifikacji</w:t>
            </w:r>
          </w:p>
          <w:p w14:paraId="66C4951B" w14:textId="60002953" w:rsidR="00DD55D0" w:rsidRDefault="00DD55D0" w:rsidP="00110F60">
            <w:pPr>
              <w:pStyle w:val="Akapitzlist"/>
              <w:numPr>
                <w:ilvl w:val="2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B</w:t>
            </w:r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adanie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neurologiczne</w:t>
            </w:r>
            <w:r>
              <w:rPr>
                <w:rFonts w:ascii="Times New Roman" w:hAnsi="Times New Roman"/>
                <w:bCs/>
                <w:color w:val="000000" w:themeColor="text1"/>
              </w:rPr>
              <w:t>:</w:t>
            </w:r>
          </w:p>
          <w:p w14:paraId="1AE13B00" w14:textId="274E94B7" w:rsidR="00DD55D0" w:rsidRDefault="00584D04" w:rsidP="00110F60">
            <w:pPr>
              <w:pStyle w:val="Akapitzlist"/>
              <w:numPr>
                <w:ilvl w:val="3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DD55D0">
              <w:rPr>
                <w:rFonts w:ascii="Times New Roman" w:hAnsi="Times New Roman"/>
                <w:bCs/>
                <w:color w:val="000000" w:themeColor="text1"/>
              </w:rPr>
              <w:t>ocena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spastyczności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w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06FE2">
              <w:rPr>
                <w:rFonts w:ascii="Times New Roman" w:hAnsi="Times New Roman"/>
                <w:bCs/>
                <w:color w:val="000000" w:themeColor="text1"/>
              </w:rPr>
              <w:t>zmodyfikowanej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skali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DD55D0" w:rsidRPr="0039290F">
              <w:rPr>
                <w:rFonts w:ascii="Times New Roman" w:hAnsi="Times New Roman"/>
                <w:bCs/>
              </w:rPr>
              <w:t>Ashwortha</w:t>
            </w:r>
            <w:proofErr w:type="spellEnd"/>
            <w:r w:rsidR="00110F60">
              <w:rPr>
                <w:rFonts w:ascii="Times New Roman" w:hAnsi="Times New Roman"/>
                <w:b/>
              </w:rPr>
              <w:t xml:space="preserve"> </w:t>
            </w:r>
            <w:r w:rsidR="00DD55D0" w:rsidRPr="0039290F">
              <w:rPr>
                <w:rFonts w:ascii="Times New Roman" w:hAnsi="Times New Roman"/>
                <w:b/>
              </w:rPr>
              <w:t>–</w:t>
            </w:r>
            <w:r w:rsidR="00110F60">
              <w:rPr>
                <w:rFonts w:ascii="Times New Roman" w:hAnsi="Times New Roman"/>
                <w:bCs/>
              </w:rPr>
              <w:t xml:space="preserve"> </w:t>
            </w:r>
            <w:r w:rsidR="00DD55D0" w:rsidRPr="0039290F">
              <w:rPr>
                <w:rFonts w:ascii="Times New Roman" w:hAnsi="Times New Roman"/>
                <w:bCs/>
              </w:rPr>
              <w:t>MAS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,</w:t>
            </w:r>
          </w:p>
          <w:p w14:paraId="636ACC4B" w14:textId="4D8B6773" w:rsidR="00DD55D0" w:rsidRDefault="00584D04" w:rsidP="00110F60">
            <w:pPr>
              <w:pStyle w:val="Akapitzlist"/>
              <w:numPr>
                <w:ilvl w:val="3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DD55D0">
              <w:rPr>
                <w:rFonts w:ascii="Times New Roman" w:hAnsi="Times New Roman"/>
                <w:bCs/>
                <w:color w:val="000000" w:themeColor="text1"/>
              </w:rPr>
              <w:t>test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oceniający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stopień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osłabienia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siły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mięśni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kończyny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DD55D0">
              <w:rPr>
                <w:rFonts w:ascii="Times New Roman" w:hAnsi="Times New Roman"/>
                <w:bCs/>
                <w:color w:val="000000" w:themeColor="text1"/>
              </w:rPr>
              <w:t>górnej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DD55D0">
              <w:rPr>
                <w:rFonts w:ascii="Times New Roman" w:hAnsi="Times New Roman"/>
                <w:bCs/>
                <w:color w:val="000000" w:themeColor="text1"/>
              </w:rPr>
              <w:t>i/lub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DD55D0">
              <w:rPr>
                <w:rFonts w:ascii="Times New Roman" w:hAnsi="Times New Roman"/>
                <w:bCs/>
                <w:color w:val="000000" w:themeColor="text1"/>
              </w:rPr>
              <w:t>dolnej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według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skali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DD55D0">
              <w:rPr>
                <w:rFonts w:ascii="Times New Roman" w:hAnsi="Times New Roman"/>
                <w:bCs/>
                <w:color w:val="000000" w:themeColor="text1"/>
              </w:rPr>
              <w:t>Medical</w:t>
            </w:r>
            <w:proofErr w:type="spellEnd"/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DD55D0">
              <w:rPr>
                <w:rFonts w:ascii="Times New Roman" w:hAnsi="Times New Roman"/>
                <w:bCs/>
                <w:color w:val="000000" w:themeColor="text1"/>
              </w:rPr>
              <w:t>Research</w:t>
            </w:r>
            <w:proofErr w:type="spellEnd"/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DD55D0">
              <w:rPr>
                <w:rFonts w:ascii="Times New Roman" w:hAnsi="Times New Roman"/>
                <w:bCs/>
                <w:color w:val="000000" w:themeColor="text1"/>
              </w:rPr>
              <w:t>Council</w:t>
            </w:r>
            <w:proofErr w:type="spellEnd"/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(MRC)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(0</w:t>
            </w:r>
            <w:r w:rsidR="00A265CB">
              <w:rPr>
                <w:rFonts w:ascii="Times New Roman" w:hAnsi="Times New Roman"/>
                <w:bCs/>
                <w:color w:val="000000" w:themeColor="text1"/>
              </w:rPr>
              <w:t>–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5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w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poszczególnych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grupach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DD55D0">
              <w:rPr>
                <w:rFonts w:ascii="Times New Roman" w:hAnsi="Times New Roman"/>
                <w:bCs/>
                <w:color w:val="000000" w:themeColor="text1"/>
              </w:rPr>
              <w:t>mięśniowych),</w:t>
            </w:r>
          </w:p>
          <w:p w14:paraId="772069A5" w14:textId="0C48760A" w:rsidR="00430BB7" w:rsidRPr="00DD55D0" w:rsidRDefault="00A36362" w:rsidP="00110F60">
            <w:pPr>
              <w:pStyle w:val="Akapitzlist"/>
              <w:numPr>
                <w:ilvl w:val="3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ocena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>stanu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>ruchowego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>z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DD55D0" w:rsidRPr="00DD55D0">
              <w:rPr>
                <w:rFonts w:ascii="Times New Roman" w:hAnsi="Times New Roman"/>
                <w:bCs/>
                <w:color w:val="000000" w:themeColor="text1"/>
              </w:rPr>
              <w:t>opisow</w:t>
            </w:r>
            <w:r>
              <w:rPr>
                <w:rFonts w:ascii="Times New Roman" w:hAnsi="Times New Roman"/>
                <w:bCs/>
                <w:color w:val="000000" w:themeColor="text1"/>
              </w:rPr>
              <w:t>ą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DD55D0" w:rsidRPr="00DD55D0">
              <w:rPr>
                <w:rFonts w:ascii="Times New Roman" w:hAnsi="Times New Roman"/>
                <w:bCs/>
                <w:color w:val="000000" w:themeColor="text1"/>
              </w:rPr>
              <w:t>ocen</w:t>
            </w:r>
            <w:r w:rsidR="00753A28">
              <w:rPr>
                <w:rFonts w:ascii="Times New Roman" w:hAnsi="Times New Roman"/>
                <w:bCs/>
                <w:color w:val="000000" w:themeColor="text1"/>
              </w:rPr>
              <w:t>ą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DD55D0" w:rsidRPr="00DD55D0">
              <w:rPr>
                <w:rFonts w:ascii="Times New Roman" w:hAnsi="Times New Roman"/>
                <w:bCs/>
                <w:color w:val="000000" w:themeColor="text1"/>
              </w:rPr>
              <w:t>czynności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DD55D0" w:rsidRPr="00DD55D0">
              <w:rPr>
                <w:rFonts w:ascii="Times New Roman" w:hAnsi="Times New Roman"/>
                <w:bCs/>
                <w:color w:val="000000" w:themeColor="text1"/>
              </w:rPr>
              <w:t>możliwych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DD55D0" w:rsidRPr="00DD55D0">
              <w:rPr>
                <w:rFonts w:ascii="Times New Roman" w:hAnsi="Times New Roman"/>
                <w:bCs/>
                <w:color w:val="000000" w:themeColor="text1"/>
              </w:rPr>
              <w:t>do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DD55D0" w:rsidRPr="00DD55D0">
              <w:rPr>
                <w:rFonts w:ascii="Times New Roman" w:hAnsi="Times New Roman"/>
                <w:bCs/>
                <w:color w:val="000000" w:themeColor="text1"/>
              </w:rPr>
              <w:t>wykonania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DD55D0" w:rsidRPr="00DD55D0">
              <w:rPr>
                <w:rFonts w:ascii="Times New Roman" w:hAnsi="Times New Roman"/>
                <w:bCs/>
                <w:color w:val="000000" w:themeColor="text1"/>
              </w:rPr>
              <w:t>kończyną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DD55D0" w:rsidRPr="00DD55D0">
              <w:rPr>
                <w:rFonts w:ascii="Times New Roman" w:hAnsi="Times New Roman"/>
                <w:bCs/>
                <w:color w:val="000000" w:themeColor="text1"/>
              </w:rPr>
              <w:t>ze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DD55D0" w:rsidRPr="00DD55D0">
              <w:rPr>
                <w:rFonts w:ascii="Times New Roman" w:hAnsi="Times New Roman"/>
                <w:bCs/>
                <w:color w:val="000000" w:themeColor="text1"/>
              </w:rPr>
              <w:t>spastycznością</w:t>
            </w:r>
            <w:r w:rsidR="00584D04" w:rsidRPr="00DD55D0">
              <w:rPr>
                <w:rFonts w:ascii="Times New Roman" w:hAnsi="Times New Roman"/>
                <w:bCs/>
                <w:color w:val="000000" w:themeColor="text1"/>
              </w:rPr>
              <w:t>;</w:t>
            </w:r>
          </w:p>
          <w:p w14:paraId="49EB7EB6" w14:textId="5BE08E15" w:rsidR="00DD55D0" w:rsidRDefault="00DD55D0" w:rsidP="00110F60">
            <w:pPr>
              <w:pStyle w:val="Akapitzlist"/>
              <w:numPr>
                <w:ilvl w:val="2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U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pacjentów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przyjmujących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leki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antykoagulacyjne</w:t>
            </w:r>
            <w:proofErr w:type="spellEnd"/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A265CB">
              <w:rPr>
                <w:rFonts w:ascii="Times New Roman" w:hAnsi="Times New Roman"/>
                <w:bCs/>
                <w:color w:val="000000" w:themeColor="text1"/>
              </w:rPr>
              <w:t>–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acenokumarol</w:t>
            </w:r>
            <w:proofErr w:type="spellEnd"/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lub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warfarynę</w:t>
            </w:r>
            <w:proofErr w:type="spellEnd"/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wykonuje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się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badanie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INR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(dopuszczalna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wartość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INR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FB47FE">
              <w:rPr>
                <w:rFonts w:ascii="Times New Roman" w:hAnsi="Times New Roman"/>
                <w:bCs/>
                <w:color w:val="000000" w:themeColor="text1"/>
              </w:rPr>
              <w:t>≤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430BB7">
              <w:rPr>
                <w:rFonts w:ascii="Times New Roman" w:hAnsi="Times New Roman"/>
                <w:bCs/>
                <w:color w:val="000000" w:themeColor="text1"/>
              </w:rPr>
              <w:t>2,5)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  <w:p w14:paraId="761FD573" w14:textId="77777777" w:rsidR="00110F60" w:rsidRDefault="00110F60" w:rsidP="00110F60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0F2740AD" w14:textId="31DEEC56" w:rsidR="00584D04" w:rsidRPr="001B54A2" w:rsidRDefault="00584D04" w:rsidP="00110F60">
            <w:pPr>
              <w:pStyle w:val="Akapitzlist"/>
              <w:numPr>
                <w:ilvl w:val="0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1B54A2">
              <w:rPr>
                <w:rFonts w:ascii="Times New Roman" w:hAnsi="Times New Roman"/>
                <w:b/>
                <w:color w:val="000000" w:themeColor="text1"/>
              </w:rPr>
              <w:t>Monitorowanie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1B54A2">
              <w:rPr>
                <w:rFonts w:ascii="Times New Roman" w:hAnsi="Times New Roman"/>
                <w:b/>
                <w:color w:val="000000" w:themeColor="text1"/>
              </w:rPr>
              <w:t>leczenia</w:t>
            </w:r>
          </w:p>
          <w:p w14:paraId="59FF08B9" w14:textId="19672565" w:rsidR="00EE3221" w:rsidRPr="00110F60" w:rsidRDefault="00584D04" w:rsidP="00110F60">
            <w:pPr>
              <w:spacing w:after="60" w:line="276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10F60">
              <w:rPr>
                <w:rFonts w:ascii="Times New Roman" w:hAnsi="Times New Roman"/>
                <w:bCs/>
                <w:color w:val="000000" w:themeColor="text1"/>
              </w:rPr>
              <w:t>Podczas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110F60">
              <w:rPr>
                <w:rFonts w:ascii="Times New Roman" w:hAnsi="Times New Roman"/>
                <w:bCs/>
                <w:color w:val="000000" w:themeColor="text1"/>
              </w:rPr>
              <w:t>wizyt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110F60">
              <w:rPr>
                <w:rFonts w:ascii="Times New Roman" w:hAnsi="Times New Roman"/>
                <w:bCs/>
                <w:color w:val="000000" w:themeColor="text1"/>
              </w:rPr>
              <w:t>kontrolnych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110F60">
              <w:rPr>
                <w:rFonts w:ascii="Times New Roman" w:hAnsi="Times New Roman"/>
                <w:bCs/>
                <w:color w:val="000000" w:themeColor="text1"/>
              </w:rPr>
              <w:t>przed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110F60">
              <w:rPr>
                <w:rFonts w:ascii="Times New Roman" w:hAnsi="Times New Roman"/>
                <w:bCs/>
                <w:color w:val="000000" w:themeColor="text1"/>
              </w:rPr>
              <w:t>podaniem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110F60">
              <w:rPr>
                <w:rFonts w:ascii="Times New Roman" w:hAnsi="Times New Roman"/>
                <w:bCs/>
                <w:color w:val="000000" w:themeColor="text1"/>
              </w:rPr>
              <w:t>pacjentowi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110F60">
              <w:rPr>
                <w:rFonts w:ascii="Times New Roman" w:hAnsi="Times New Roman"/>
                <w:bCs/>
                <w:color w:val="000000" w:themeColor="text1"/>
              </w:rPr>
              <w:t>kolejnej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110F60">
              <w:rPr>
                <w:rFonts w:ascii="Times New Roman" w:hAnsi="Times New Roman"/>
                <w:bCs/>
                <w:color w:val="000000" w:themeColor="text1"/>
              </w:rPr>
              <w:t>dawki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110F60">
              <w:rPr>
                <w:rFonts w:ascii="Times New Roman" w:hAnsi="Times New Roman"/>
                <w:bCs/>
                <w:color w:val="000000" w:themeColor="text1"/>
              </w:rPr>
              <w:t>leku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110F60">
              <w:rPr>
                <w:rFonts w:ascii="Times New Roman" w:hAnsi="Times New Roman"/>
                <w:bCs/>
                <w:color w:val="000000" w:themeColor="text1"/>
              </w:rPr>
              <w:t>wykonuje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110F60">
              <w:rPr>
                <w:rFonts w:ascii="Times New Roman" w:hAnsi="Times New Roman"/>
                <w:bCs/>
                <w:color w:val="000000" w:themeColor="text1"/>
              </w:rPr>
              <w:t>się:</w:t>
            </w:r>
          </w:p>
          <w:p w14:paraId="6ED58CC6" w14:textId="2F8B37BD" w:rsidR="00882508" w:rsidRPr="00882508" w:rsidRDefault="00982FF0" w:rsidP="00110F60">
            <w:pPr>
              <w:pStyle w:val="Akapitzlist"/>
              <w:numPr>
                <w:ilvl w:val="2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O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cenę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odpowiedzi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na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zastosowane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leczenie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mierzoną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w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BD574A">
              <w:rPr>
                <w:rFonts w:ascii="Times New Roman" w:hAnsi="Times New Roman"/>
                <w:bCs/>
                <w:color w:val="000000" w:themeColor="text1"/>
              </w:rPr>
              <w:t>zmodyfikowanej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BD574A">
              <w:rPr>
                <w:rFonts w:ascii="Times New Roman" w:hAnsi="Times New Roman"/>
                <w:bCs/>
                <w:color w:val="000000" w:themeColor="text1"/>
              </w:rPr>
              <w:t>skali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BD574A">
              <w:rPr>
                <w:rFonts w:ascii="Times New Roman" w:hAnsi="Times New Roman"/>
                <w:bCs/>
                <w:color w:val="000000" w:themeColor="text1"/>
              </w:rPr>
              <w:t>Ashwortha</w:t>
            </w:r>
            <w:proofErr w:type="spellEnd"/>
            <w:r w:rsidR="00A265CB">
              <w:rPr>
                <w:rFonts w:ascii="Times New Roman" w:hAnsi="Times New Roman"/>
                <w:bCs/>
                <w:color w:val="000000" w:themeColor="text1"/>
              </w:rPr>
              <w:t>–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MAS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(poprawa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o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BD574A">
              <w:rPr>
                <w:rFonts w:ascii="Times New Roman" w:hAnsi="Times New Roman"/>
                <w:bCs/>
                <w:color w:val="000000" w:themeColor="text1"/>
              </w:rPr>
              <w:t>minimum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BD574A">
              <w:rPr>
                <w:rFonts w:ascii="Times New Roman" w:hAnsi="Times New Roman"/>
                <w:bCs/>
                <w:color w:val="000000" w:themeColor="text1"/>
              </w:rPr>
              <w:t>1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punkt),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która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stanowi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kryterium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podania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lastRenderedPageBreak/>
              <w:t>kolejnych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dawek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leku;</w:t>
            </w:r>
          </w:p>
          <w:p w14:paraId="13161E83" w14:textId="11A1692F" w:rsidR="00882508" w:rsidRDefault="00982FF0" w:rsidP="00110F60">
            <w:pPr>
              <w:pStyle w:val="Akapitzlist"/>
              <w:numPr>
                <w:ilvl w:val="2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O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cenę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efektu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podania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leku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według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lekarza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według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pacjenta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3D3C1A">
              <w:rPr>
                <w:rFonts w:ascii="Times New Roman" w:hAnsi="Times New Roman"/>
                <w:bCs/>
                <w:color w:val="000000" w:themeColor="text1"/>
              </w:rPr>
              <w:t>przeprowadzana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za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pomocą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skali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CGI–IS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(</w:t>
            </w:r>
            <w:proofErr w:type="spellStart"/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Clinical</w:t>
            </w:r>
            <w:proofErr w:type="spellEnd"/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Global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Impr</w:t>
            </w:r>
            <w:r w:rsidR="003D3C1A">
              <w:rPr>
                <w:rFonts w:ascii="Times New Roman" w:hAnsi="Times New Roman"/>
                <w:bCs/>
                <w:color w:val="000000" w:themeColor="text1"/>
              </w:rPr>
              <w:t>e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ssion</w:t>
            </w:r>
            <w:proofErr w:type="spellEnd"/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–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Improvement</w:t>
            </w:r>
            <w:proofErr w:type="spellEnd"/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Scale</w:t>
            </w:r>
            <w:proofErr w:type="spellEnd"/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);</w:t>
            </w:r>
          </w:p>
          <w:p w14:paraId="5FAE26D7" w14:textId="1C428CF5" w:rsidR="00882508" w:rsidRDefault="00982FF0" w:rsidP="00110F60">
            <w:pPr>
              <w:pStyle w:val="Akapitzlist"/>
              <w:numPr>
                <w:ilvl w:val="2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T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est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oceniający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stopień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osłabienia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siły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mięśni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kończyny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882508">
              <w:rPr>
                <w:rFonts w:ascii="Times New Roman" w:hAnsi="Times New Roman"/>
                <w:bCs/>
                <w:color w:val="000000" w:themeColor="text1"/>
              </w:rPr>
              <w:t>górnej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882508">
              <w:rPr>
                <w:rFonts w:ascii="Times New Roman" w:hAnsi="Times New Roman"/>
                <w:bCs/>
                <w:color w:val="000000" w:themeColor="text1"/>
              </w:rPr>
              <w:t>i/lub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dolnej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według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skali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Medical</w:t>
            </w:r>
            <w:proofErr w:type="spellEnd"/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Research</w:t>
            </w:r>
            <w:proofErr w:type="spellEnd"/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Council</w:t>
            </w:r>
            <w:proofErr w:type="spellEnd"/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(MRC)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(0</w:t>
            </w:r>
            <w:r w:rsidR="00A265CB">
              <w:rPr>
                <w:rFonts w:ascii="Times New Roman" w:hAnsi="Times New Roman"/>
                <w:bCs/>
                <w:color w:val="000000" w:themeColor="text1"/>
              </w:rPr>
              <w:t>–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5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w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poszczególnych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grupach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882508">
              <w:rPr>
                <w:rFonts w:ascii="Times New Roman" w:hAnsi="Times New Roman"/>
                <w:bCs/>
                <w:color w:val="000000" w:themeColor="text1"/>
              </w:rPr>
              <w:t>mięśniowych);</w:t>
            </w:r>
          </w:p>
          <w:p w14:paraId="2D1F6969" w14:textId="54AB3FB1" w:rsidR="0082250B" w:rsidRDefault="0082250B" w:rsidP="00110F60">
            <w:pPr>
              <w:pStyle w:val="Akapitzlist"/>
              <w:numPr>
                <w:ilvl w:val="2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Ocen</w:t>
            </w:r>
            <w:r w:rsidR="003D3C1A">
              <w:rPr>
                <w:rFonts w:ascii="Times New Roman" w:hAnsi="Times New Roman"/>
                <w:bCs/>
                <w:color w:val="000000" w:themeColor="text1"/>
              </w:rPr>
              <w:t>ę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>spastyczności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>w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3D3C1A">
              <w:rPr>
                <w:rFonts w:ascii="Times New Roman" w:hAnsi="Times New Roman"/>
                <w:bCs/>
                <w:color w:val="000000" w:themeColor="text1"/>
              </w:rPr>
              <w:t>zmodyfikowanej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>skali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</w:rPr>
              <w:t>Ashworth</w:t>
            </w:r>
            <w:r w:rsidR="00BC0E63">
              <w:rPr>
                <w:rFonts w:ascii="Times New Roman" w:hAnsi="Times New Roman"/>
                <w:bCs/>
                <w:color w:val="000000" w:themeColor="text1"/>
              </w:rPr>
              <w:t>a</w:t>
            </w:r>
            <w:proofErr w:type="spellEnd"/>
            <w:r w:rsidR="00A265CB">
              <w:rPr>
                <w:rFonts w:ascii="Times New Roman" w:hAnsi="Times New Roman"/>
                <w:bCs/>
                <w:color w:val="000000" w:themeColor="text1"/>
              </w:rPr>
              <w:t>–</w:t>
            </w:r>
            <w:r w:rsidR="003D3C1A">
              <w:rPr>
                <w:rFonts w:ascii="Times New Roman" w:hAnsi="Times New Roman"/>
                <w:bCs/>
                <w:color w:val="000000" w:themeColor="text1"/>
              </w:rPr>
              <w:t>MAS</w:t>
            </w:r>
            <w:r>
              <w:rPr>
                <w:rFonts w:ascii="Times New Roman" w:hAnsi="Times New Roman"/>
                <w:bCs/>
                <w:color w:val="000000" w:themeColor="text1"/>
              </w:rPr>
              <w:t>;</w:t>
            </w:r>
          </w:p>
          <w:p w14:paraId="6EC44924" w14:textId="4370B422" w:rsidR="00982FF0" w:rsidRDefault="00831AAA" w:rsidP="00110F60">
            <w:pPr>
              <w:pStyle w:val="Akapitzlist"/>
              <w:numPr>
                <w:ilvl w:val="2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Ocen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ę </w:t>
            </w:r>
            <w:r>
              <w:rPr>
                <w:rFonts w:ascii="Times New Roman" w:hAnsi="Times New Roman"/>
                <w:bCs/>
                <w:color w:val="000000" w:themeColor="text1"/>
              </w:rPr>
              <w:t>stanu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>ruchowego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>z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>o</w:t>
            </w:r>
            <w:r w:rsidR="00882508" w:rsidRPr="00982FF0">
              <w:rPr>
                <w:rFonts w:ascii="Times New Roman" w:hAnsi="Times New Roman"/>
                <w:bCs/>
                <w:color w:val="000000" w:themeColor="text1"/>
              </w:rPr>
              <w:t>pisową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882508" w:rsidRPr="00982FF0">
              <w:rPr>
                <w:rFonts w:ascii="Times New Roman" w:hAnsi="Times New Roman"/>
                <w:bCs/>
                <w:color w:val="000000" w:themeColor="text1"/>
              </w:rPr>
              <w:t>ocen</w:t>
            </w:r>
            <w:r>
              <w:rPr>
                <w:rFonts w:ascii="Times New Roman" w:hAnsi="Times New Roman"/>
                <w:bCs/>
                <w:color w:val="000000" w:themeColor="text1"/>
              </w:rPr>
              <w:t>ą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882508" w:rsidRPr="00982FF0">
              <w:rPr>
                <w:rFonts w:ascii="Times New Roman" w:hAnsi="Times New Roman"/>
                <w:bCs/>
                <w:color w:val="000000" w:themeColor="text1"/>
              </w:rPr>
              <w:t>czynności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882508" w:rsidRPr="00982FF0">
              <w:rPr>
                <w:rFonts w:ascii="Times New Roman" w:hAnsi="Times New Roman"/>
                <w:bCs/>
                <w:color w:val="000000" w:themeColor="text1"/>
              </w:rPr>
              <w:t>możliwych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882508" w:rsidRPr="00982FF0">
              <w:rPr>
                <w:rFonts w:ascii="Times New Roman" w:hAnsi="Times New Roman"/>
                <w:bCs/>
                <w:color w:val="000000" w:themeColor="text1"/>
              </w:rPr>
              <w:t>do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882508" w:rsidRPr="00982FF0">
              <w:rPr>
                <w:rFonts w:ascii="Times New Roman" w:hAnsi="Times New Roman"/>
                <w:bCs/>
                <w:color w:val="000000" w:themeColor="text1"/>
              </w:rPr>
              <w:t>wykonania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882508" w:rsidRPr="00982FF0">
              <w:rPr>
                <w:rFonts w:ascii="Times New Roman" w:hAnsi="Times New Roman"/>
                <w:bCs/>
                <w:color w:val="000000" w:themeColor="text1"/>
              </w:rPr>
              <w:t>kończyną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882508" w:rsidRPr="00982FF0">
              <w:rPr>
                <w:rFonts w:ascii="Times New Roman" w:hAnsi="Times New Roman"/>
                <w:bCs/>
                <w:color w:val="000000" w:themeColor="text1"/>
              </w:rPr>
              <w:t>ze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882508" w:rsidRPr="00982FF0">
              <w:rPr>
                <w:rFonts w:ascii="Times New Roman" w:hAnsi="Times New Roman"/>
                <w:bCs/>
                <w:color w:val="000000" w:themeColor="text1"/>
              </w:rPr>
              <w:t>spastycznością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  <w:p w14:paraId="2F99FCBE" w14:textId="7575FAA6" w:rsidR="00882508" w:rsidRDefault="00225A7F" w:rsidP="00110F60">
            <w:pPr>
              <w:spacing w:after="60" w:line="276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110F60">
              <w:rPr>
                <w:rFonts w:ascii="Times New Roman" w:hAnsi="Times New Roman"/>
                <w:bCs/>
                <w:color w:val="000000" w:themeColor="text1"/>
              </w:rPr>
              <w:t>W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110F60">
              <w:rPr>
                <w:rFonts w:ascii="Times New Roman" w:hAnsi="Times New Roman"/>
                <w:bCs/>
                <w:color w:val="000000" w:themeColor="text1"/>
              </w:rPr>
              <w:t>dokumentacji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110F60">
              <w:rPr>
                <w:rFonts w:ascii="Times New Roman" w:hAnsi="Times New Roman"/>
                <w:bCs/>
                <w:color w:val="000000" w:themeColor="text1"/>
              </w:rPr>
              <w:t>medycznej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110F60">
              <w:rPr>
                <w:rFonts w:ascii="Times New Roman" w:hAnsi="Times New Roman"/>
                <w:bCs/>
                <w:color w:val="000000" w:themeColor="text1"/>
              </w:rPr>
              <w:t>pacjenta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110F60">
              <w:rPr>
                <w:rFonts w:ascii="Times New Roman" w:hAnsi="Times New Roman"/>
                <w:bCs/>
                <w:color w:val="000000" w:themeColor="text1"/>
              </w:rPr>
              <w:t>zamieszcza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110F60">
              <w:rPr>
                <w:rFonts w:ascii="Times New Roman" w:hAnsi="Times New Roman"/>
                <w:bCs/>
                <w:color w:val="000000" w:themeColor="text1"/>
              </w:rPr>
              <w:t>się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110F60">
              <w:rPr>
                <w:rFonts w:ascii="Times New Roman" w:hAnsi="Times New Roman"/>
                <w:bCs/>
                <w:color w:val="000000" w:themeColor="text1"/>
              </w:rPr>
              <w:t>informację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110F60">
              <w:rPr>
                <w:rFonts w:ascii="Times New Roman" w:hAnsi="Times New Roman"/>
                <w:bCs/>
                <w:color w:val="000000" w:themeColor="text1"/>
              </w:rPr>
              <w:t>o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110F60">
              <w:rPr>
                <w:rFonts w:ascii="Times New Roman" w:hAnsi="Times New Roman"/>
                <w:bCs/>
                <w:color w:val="000000" w:themeColor="text1"/>
              </w:rPr>
              <w:t>rodzaju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110F60">
              <w:rPr>
                <w:rFonts w:ascii="Times New Roman" w:hAnsi="Times New Roman"/>
                <w:bCs/>
                <w:color w:val="000000" w:themeColor="text1"/>
              </w:rPr>
              <w:t>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110F60">
              <w:rPr>
                <w:rFonts w:ascii="Times New Roman" w:hAnsi="Times New Roman"/>
                <w:bCs/>
                <w:color w:val="000000" w:themeColor="text1"/>
              </w:rPr>
              <w:t>formie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110F60">
              <w:rPr>
                <w:rFonts w:ascii="Times New Roman" w:hAnsi="Times New Roman"/>
                <w:bCs/>
                <w:color w:val="000000" w:themeColor="text1"/>
              </w:rPr>
              <w:t>prowadzonej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110F60">
              <w:rPr>
                <w:rFonts w:ascii="Times New Roman" w:hAnsi="Times New Roman"/>
                <w:bCs/>
                <w:color w:val="000000" w:themeColor="text1"/>
              </w:rPr>
              <w:t>u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110F60">
              <w:rPr>
                <w:rFonts w:ascii="Times New Roman" w:hAnsi="Times New Roman"/>
                <w:bCs/>
                <w:color w:val="000000" w:themeColor="text1"/>
              </w:rPr>
              <w:t>pacjenta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110F60">
              <w:rPr>
                <w:rFonts w:ascii="Times New Roman" w:hAnsi="Times New Roman"/>
                <w:bCs/>
                <w:color w:val="000000" w:themeColor="text1"/>
              </w:rPr>
              <w:t>rehabilitacji</w:t>
            </w:r>
            <w:r w:rsidR="003D3C1A" w:rsidRPr="00110F60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3D3C1A" w:rsidRPr="00110F60">
              <w:rPr>
                <w:rFonts w:ascii="Times New Roman" w:hAnsi="Times New Roman"/>
                <w:bCs/>
                <w:color w:val="000000" w:themeColor="text1"/>
              </w:rPr>
              <w:t>jeśli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3D3C1A" w:rsidRPr="00110F60">
              <w:rPr>
                <w:rFonts w:ascii="Times New Roman" w:hAnsi="Times New Roman"/>
                <w:bCs/>
                <w:color w:val="000000" w:themeColor="text1"/>
              </w:rPr>
              <w:t>dotyczy.</w:t>
            </w:r>
          </w:p>
          <w:p w14:paraId="74DFE5FC" w14:textId="77777777" w:rsidR="00110F60" w:rsidRPr="00110F60" w:rsidRDefault="00110F60" w:rsidP="00110F60">
            <w:pPr>
              <w:spacing w:after="60" w:line="276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23270C2F" w14:textId="603D5AEC" w:rsidR="00584D04" w:rsidRPr="00225A7F" w:rsidRDefault="00584D04" w:rsidP="00110F60">
            <w:pPr>
              <w:pStyle w:val="Akapitzlist"/>
              <w:numPr>
                <w:ilvl w:val="0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225A7F">
              <w:rPr>
                <w:rFonts w:ascii="Times New Roman" w:hAnsi="Times New Roman"/>
                <w:b/>
                <w:color w:val="000000" w:themeColor="text1"/>
              </w:rPr>
              <w:t>Monitorowanie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225A7F">
              <w:rPr>
                <w:rFonts w:ascii="Times New Roman" w:hAnsi="Times New Roman"/>
                <w:b/>
                <w:color w:val="000000" w:themeColor="text1"/>
              </w:rPr>
              <w:t>programu</w:t>
            </w:r>
            <w:r w:rsidR="00110F6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14:paraId="2C0B3A19" w14:textId="3EA42A9C" w:rsidR="00584D04" w:rsidRPr="00225A7F" w:rsidRDefault="00225A7F" w:rsidP="00110F60">
            <w:pPr>
              <w:pStyle w:val="Akapitzlist"/>
              <w:numPr>
                <w:ilvl w:val="2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G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romadzenie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w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dokumentacji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medycznej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pacjenta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danych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dotyczących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monitorowania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leczenia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każdorazowe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ich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przedstawianie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na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żądanie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kontrolerów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Narodowego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Funduszu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Zdrowia;</w:t>
            </w:r>
          </w:p>
          <w:p w14:paraId="45C08E73" w14:textId="01C7E005" w:rsidR="00584D04" w:rsidRPr="00225A7F" w:rsidRDefault="00225A7F" w:rsidP="00110F60">
            <w:pPr>
              <w:pStyle w:val="Akapitzlist"/>
              <w:numPr>
                <w:ilvl w:val="2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U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zupełnienie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danych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zawartych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w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rejestrze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(SMPT)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dostępnym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za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pomocą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aplikacji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internetowej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udostępnionej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przez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OW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NFZ,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z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częstotliwością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zgodną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z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opisem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programu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oraz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na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zakończenie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leczenia;</w:t>
            </w:r>
          </w:p>
          <w:p w14:paraId="0725A28E" w14:textId="59BDAA84" w:rsidR="00584D04" w:rsidRPr="00225A7F" w:rsidRDefault="00225A7F" w:rsidP="00110F60">
            <w:pPr>
              <w:pStyle w:val="Akapitzlist"/>
              <w:numPr>
                <w:ilvl w:val="2"/>
                <w:numId w:val="1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P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rzekazywanie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informacji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sprawozdawczo</w:t>
            </w:r>
            <w:r w:rsidR="00A265CB">
              <w:rPr>
                <w:rFonts w:ascii="Times New Roman" w:hAnsi="Times New Roman"/>
                <w:bCs/>
                <w:color w:val="000000" w:themeColor="text1"/>
              </w:rPr>
              <w:t>–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rozliczeniowych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do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NFZ: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informacje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przekazuje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się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do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NFZ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w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formie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papierowej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lub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w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formie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elektronicznej,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zgodnie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z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wymaganiami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opublikowanymi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przez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Narodowy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Fundusz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584D04" w:rsidRPr="00225A7F">
              <w:rPr>
                <w:rFonts w:ascii="Times New Roman" w:hAnsi="Times New Roman"/>
                <w:bCs/>
                <w:color w:val="000000" w:themeColor="text1"/>
              </w:rPr>
              <w:t>Zdrowia</w:t>
            </w:r>
            <w:r w:rsidR="00110F60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  <w:p w14:paraId="58A032D0" w14:textId="77777777" w:rsidR="00D50D2A" w:rsidRPr="00E87A2A" w:rsidRDefault="00D50D2A" w:rsidP="00323699">
            <w:pPr>
              <w:spacing w:after="60"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14:paraId="2DFED7C5" w14:textId="77777777" w:rsidR="00B22192" w:rsidRPr="00E87A2A" w:rsidRDefault="00B22192" w:rsidP="00E87A2A">
      <w:pPr>
        <w:spacing w:before="120" w:after="120"/>
        <w:jc w:val="both"/>
        <w:rPr>
          <w:rFonts w:ascii="Times New Roman" w:hAnsi="Times New Roman"/>
          <w:color w:val="000000" w:themeColor="text1"/>
        </w:rPr>
      </w:pPr>
    </w:p>
    <w:sectPr w:rsidR="00B22192" w:rsidRPr="00E87A2A" w:rsidSect="000479E7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60288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22276E10"/>
    <w:multiLevelType w:val="hybridMultilevel"/>
    <w:tmpl w:val="05586A72"/>
    <w:lvl w:ilvl="0" w:tplc="FCCCA3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CD0D30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38C3430C"/>
    <w:multiLevelType w:val="hybridMultilevel"/>
    <w:tmpl w:val="2AE85A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184524"/>
    <w:multiLevelType w:val="hybridMultilevel"/>
    <w:tmpl w:val="3CE483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F22B28"/>
    <w:multiLevelType w:val="hybridMultilevel"/>
    <w:tmpl w:val="E7949C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8805DA"/>
    <w:multiLevelType w:val="hybridMultilevel"/>
    <w:tmpl w:val="6BD665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7B122F"/>
    <w:multiLevelType w:val="hybridMultilevel"/>
    <w:tmpl w:val="05586A72"/>
    <w:lvl w:ilvl="0" w:tplc="FCCCA3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BF4D33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5F5754CB"/>
    <w:multiLevelType w:val="hybridMultilevel"/>
    <w:tmpl w:val="658C3C7A"/>
    <w:lvl w:ilvl="0" w:tplc="ED62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C0446C"/>
    <w:multiLevelType w:val="hybridMultilevel"/>
    <w:tmpl w:val="5B7AC4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C43E7"/>
    <w:multiLevelType w:val="hybridMultilevel"/>
    <w:tmpl w:val="C80E75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1251FE"/>
    <w:multiLevelType w:val="hybridMultilevel"/>
    <w:tmpl w:val="4EDE19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1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2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2A"/>
    <w:rsid w:val="000024E8"/>
    <w:rsid w:val="00006AA7"/>
    <w:rsid w:val="000219CE"/>
    <w:rsid w:val="00023638"/>
    <w:rsid w:val="00034B96"/>
    <w:rsid w:val="0003586C"/>
    <w:rsid w:val="0004085D"/>
    <w:rsid w:val="00040A6B"/>
    <w:rsid w:val="000479E7"/>
    <w:rsid w:val="000668FB"/>
    <w:rsid w:val="0007622F"/>
    <w:rsid w:val="00095F2D"/>
    <w:rsid w:val="000C0002"/>
    <w:rsid w:val="000C62E6"/>
    <w:rsid w:val="000D177A"/>
    <w:rsid w:val="000E0C36"/>
    <w:rsid w:val="000E2EDA"/>
    <w:rsid w:val="00110F60"/>
    <w:rsid w:val="00114CEA"/>
    <w:rsid w:val="0013004C"/>
    <w:rsid w:val="0014470D"/>
    <w:rsid w:val="00145CF6"/>
    <w:rsid w:val="001538B7"/>
    <w:rsid w:val="0017498F"/>
    <w:rsid w:val="001935B2"/>
    <w:rsid w:val="001B0B8A"/>
    <w:rsid w:val="001B0B98"/>
    <w:rsid w:val="001B1095"/>
    <w:rsid w:val="001B54A2"/>
    <w:rsid w:val="001E0EAC"/>
    <w:rsid w:val="001F2477"/>
    <w:rsid w:val="00205607"/>
    <w:rsid w:val="00221F37"/>
    <w:rsid w:val="00225A7F"/>
    <w:rsid w:val="002321F9"/>
    <w:rsid w:val="002405DD"/>
    <w:rsid w:val="00240EDC"/>
    <w:rsid w:val="00242AC4"/>
    <w:rsid w:val="002435AB"/>
    <w:rsid w:val="00243901"/>
    <w:rsid w:val="00252F48"/>
    <w:rsid w:val="0025768E"/>
    <w:rsid w:val="0026413D"/>
    <w:rsid w:val="002675A9"/>
    <w:rsid w:val="00267961"/>
    <w:rsid w:val="00285CC3"/>
    <w:rsid w:val="002A7587"/>
    <w:rsid w:val="002B65C4"/>
    <w:rsid w:val="002E4F71"/>
    <w:rsid w:val="002F64C1"/>
    <w:rsid w:val="00300497"/>
    <w:rsid w:val="00302B70"/>
    <w:rsid w:val="0032242F"/>
    <w:rsid w:val="00323699"/>
    <w:rsid w:val="00365BCD"/>
    <w:rsid w:val="00366590"/>
    <w:rsid w:val="00372F52"/>
    <w:rsid w:val="0039290F"/>
    <w:rsid w:val="003D23E9"/>
    <w:rsid w:val="003D2D20"/>
    <w:rsid w:val="003D3C1A"/>
    <w:rsid w:val="003F2B4E"/>
    <w:rsid w:val="00430BB7"/>
    <w:rsid w:val="00451B8A"/>
    <w:rsid w:val="00481453"/>
    <w:rsid w:val="00482394"/>
    <w:rsid w:val="00487E46"/>
    <w:rsid w:val="004A4185"/>
    <w:rsid w:val="00506FE2"/>
    <w:rsid w:val="005204C6"/>
    <w:rsid w:val="00522AA6"/>
    <w:rsid w:val="00537910"/>
    <w:rsid w:val="005440F1"/>
    <w:rsid w:val="00550874"/>
    <w:rsid w:val="00561158"/>
    <w:rsid w:val="00562140"/>
    <w:rsid w:val="00565222"/>
    <w:rsid w:val="005736D8"/>
    <w:rsid w:val="00584D04"/>
    <w:rsid w:val="005852A4"/>
    <w:rsid w:val="00596B35"/>
    <w:rsid w:val="005C2066"/>
    <w:rsid w:val="005C5429"/>
    <w:rsid w:val="005D5245"/>
    <w:rsid w:val="005E276C"/>
    <w:rsid w:val="005F17CC"/>
    <w:rsid w:val="005F5A8C"/>
    <w:rsid w:val="00620F09"/>
    <w:rsid w:val="00634EF5"/>
    <w:rsid w:val="00651862"/>
    <w:rsid w:val="00657CCA"/>
    <w:rsid w:val="006657F4"/>
    <w:rsid w:val="00676ECA"/>
    <w:rsid w:val="006879D5"/>
    <w:rsid w:val="00692E84"/>
    <w:rsid w:val="006A0EFF"/>
    <w:rsid w:val="006A294F"/>
    <w:rsid w:val="006A7633"/>
    <w:rsid w:val="006B0584"/>
    <w:rsid w:val="006B13F1"/>
    <w:rsid w:val="006E7C83"/>
    <w:rsid w:val="006F0183"/>
    <w:rsid w:val="00703957"/>
    <w:rsid w:val="007177F8"/>
    <w:rsid w:val="00753A28"/>
    <w:rsid w:val="00765A53"/>
    <w:rsid w:val="00772EC0"/>
    <w:rsid w:val="00784CFF"/>
    <w:rsid w:val="00790B3E"/>
    <w:rsid w:val="00792FE6"/>
    <w:rsid w:val="007B2AC7"/>
    <w:rsid w:val="007B3C6A"/>
    <w:rsid w:val="007B5B58"/>
    <w:rsid w:val="007C416C"/>
    <w:rsid w:val="007D1FA6"/>
    <w:rsid w:val="007E0090"/>
    <w:rsid w:val="007E526E"/>
    <w:rsid w:val="007E6799"/>
    <w:rsid w:val="007F1978"/>
    <w:rsid w:val="007F271F"/>
    <w:rsid w:val="007F433A"/>
    <w:rsid w:val="00804618"/>
    <w:rsid w:val="00810DB0"/>
    <w:rsid w:val="008211CF"/>
    <w:rsid w:val="00821E35"/>
    <w:rsid w:val="0082250B"/>
    <w:rsid w:val="00831AAA"/>
    <w:rsid w:val="008368BD"/>
    <w:rsid w:val="0084365A"/>
    <w:rsid w:val="00870FC6"/>
    <w:rsid w:val="008719E1"/>
    <w:rsid w:val="00876FB1"/>
    <w:rsid w:val="008772DE"/>
    <w:rsid w:val="00882508"/>
    <w:rsid w:val="00893BD5"/>
    <w:rsid w:val="008A0F2D"/>
    <w:rsid w:val="008B5C3C"/>
    <w:rsid w:val="008C4C99"/>
    <w:rsid w:val="008C6B83"/>
    <w:rsid w:val="008D0544"/>
    <w:rsid w:val="008E081B"/>
    <w:rsid w:val="008F6EBB"/>
    <w:rsid w:val="0090170D"/>
    <w:rsid w:val="00905ECB"/>
    <w:rsid w:val="00912C90"/>
    <w:rsid w:val="0092439B"/>
    <w:rsid w:val="009537E9"/>
    <w:rsid w:val="00965AAA"/>
    <w:rsid w:val="00973F61"/>
    <w:rsid w:val="009746F5"/>
    <w:rsid w:val="00982FF0"/>
    <w:rsid w:val="009B7625"/>
    <w:rsid w:val="009C0DFA"/>
    <w:rsid w:val="009D515F"/>
    <w:rsid w:val="009D77F9"/>
    <w:rsid w:val="009E6778"/>
    <w:rsid w:val="009F0886"/>
    <w:rsid w:val="009F17E2"/>
    <w:rsid w:val="009F3955"/>
    <w:rsid w:val="009F59D0"/>
    <w:rsid w:val="009F78F7"/>
    <w:rsid w:val="00A04582"/>
    <w:rsid w:val="00A12AF0"/>
    <w:rsid w:val="00A265CB"/>
    <w:rsid w:val="00A300B5"/>
    <w:rsid w:val="00A36362"/>
    <w:rsid w:val="00A440E4"/>
    <w:rsid w:val="00A70D99"/>
    <w:rsid w:val="00A73E7D"/>
    <w:rsid w:val="00A756BE"/>
    <w:rsid w:val="00A76817"/>
    <w:rsid w:val="00A80535"/>
    <w:rsid w:val="00A86600"/>
    <w:rsid w:val="00A87497"/>
    <w:rsid w:val="00A941E1"/>
    <w:rsid w:val="00AA2839"/>
    <w:rsid w:val="00AA2CAC"/>
    <w:rsid w:val="00AB4AC6"/>
    <w:rsid w:val="00AD3122"/>
    <w:rsid w:val="00AE71A6"/>
    <w:rsid w:val="00B03E8C"/>
    <w:rsid w:val="00B22192"/>
    <w:rsid w:val="00B26B7C"/>
    <w:rsid w:val="00B3082E"/>
    <w:rsid w:val="00B44D21"/>
    <w:rsid w:val="00B5299B"/>
    <w:rsid w:val="00B53989"/>
    <w:rsid w:val="00B64A2B"/>
    <w:rsid w:val="00B665B7"/>
    <w:rsid w:val="00B771C8"/>
    <w:rsid w:val="00B92B5F"/>
    <w:rsid w:val="00B935E1"/>
    <w:rsid w:val="00B96E4B"/>
    <w:rsid w:val="00BA0DE2"/>
    <w:rsid w:val="00BA574B"/>
    <w:rsid w:val="00BB45B1"/>
    <w:rsid w:val="00BC0E63"/>
    <w:rsid w:val="00BD1F44"/>
    <w:rsid w:val="00BD3693"/>
    <w:rsid w:val="00BD574A"/>
    <w:rsid w:val="00BE1460"/>
    <w:rsid w:val="00BF24BB"/>
    <w:rsid w:val="00BF2D94"/>
    <w:rsid w:val="00BF4321"/>
    <w:rsid w:val="00C56D14"/>
    <w:rsid w:val="00C6073C"/>
    <w:rsid w:val="00C60F3A"/>
    <w:rsid w:val="00C67941"/>
    <w:rsid w:val="00C7700B"/>
    <w:rsid w:val="00C77711"/>
    <w:rsid w:val="00C80E17"/>
    <w:rsid w:val="00C8561E"/>
    <w:rsid w:val="00CA39B7"/>
    <w:rsid w:val="00CA514D"/>
    <w:rsid w:val="00CE79EF"/>
    <w:rsid w:val="00D2386A"/>
    <w:rsid w:val="00D47C22"/>
    <w:rsid w:val="00D50607"/>
    <w:rsid w:val="00D50D2A"/>
    <w:rsid w:val="00D520BD"/>
    <w:rsid w:val="00D535F0"/>
    <w:rsid w:val="00D67A23"/>
    <w:rsid w:val="00D8623D"/>
    <w:rsid w:val="00D86479"/>
    <w:rsid w:val="00D93CA4"/>
    <w:rsid w:val="00DA35FD"/>
    <w:rsid w:val="00DA5BA3"/>
    <w:rsid w:val="00DD254D"/>
    <w:rsid w:val="00DD55D0"/>
    <w:rsid w:val="00DE0187"/>
    <w:rsid w:val="00DE296D"/>
    <w:rsid w:val="00DF1E23"/>
    <w:rsid w:val="00E21AB9"/>
    <w:rsid w:val="00E22729"/>
    <w:rsid w:val="00E32C7C"/>
    <w:rsid w:val="00E55E73"/>
    <w:rsid w:val="00E80EB7"/>
    <w:rsid w:val="00E85109"/>
    <w:rsid w:val="00E85E71"/>
    <w:rsid w:val="00E87A2A"/>
    <w:rsid w:val="00E87A60"/>
    <w:rsid w:val="00E90EDE"/>
    <w:rsid w:val="00E94B17"/>
    <w:rsid w:val="00EA7078"/>
    <w:rsid w:val="00EA77E9"/>
    <w:rsid w:val="00EC1042"/>
    <w:rsid w:val="00ED7640"/>
    <w:rsid w:val="00EE3221"/>
    <w:rsid w:val="00EF4A9E"/>
    <w:rsid w:val="00EF5431"/>
    <w:rsid w:val="00F25F7B"/>
    <w:rsid w:val="00F50911"/>
    <w:rsid w:val="00F53FC7"/>
    <w:rsid w:val="00F65C6C"/>
    <w:rsid w:val="00F77E8E"/>
    <w:rsid w:val="00F909E6"/>
    <w:rsid w:val="00F960ED"/>
    <w:rsid w:val="00FA03E2"/>
    <w:rsid w:val="00FB04ED"/>
    <w:rsid w:val="00FB3891"/>
    <w:rsid w:val="00FB47FE"/>
    <w:rsid w:val="00FC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3D04"/>
  <w15:chartTrackingRefBased/>
  <w15:docId w15:val="{2EC6F899-6BC8-4DB6-A230-2DED3854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50D2A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styleId="Akapitzlist">
    <w:name w:val="List Paragraph"/>
    <w:aliases w:val="Styl moj,Dot pt,F5 List Paragraph,List Paragraph1,No Spacing1,List Paragraph Char Char Char,Indicator Text,Colorful List - Accent 11,Numbered Para 1,Bullet 1,Bullet Points,List Paragraph2,MAIN CONTENT,Normal numbered,列出段落"/>
    <w:basedOn w:val="Normalny"/>
    <w:link w:val="AkapitzlistZnak"/>
    <w:uiPriority w:val="99"/>
    <w:qFormat/>
    <w:rsid w:val="00D50D2A"/>
    <w:pPr>
      <w:ind w:left="720"/>
      <w:contextualSpacing/>
    </w:pPr>
  </w:style>
  <w:style w:type="paragraph" w:styleId="Poprawka">
    <w:name w:val="Revision"/>
    <w:hidden/>
    <w:uiPriority w:val="99"/>
    <w:semiHidden/>
    <w:rsid w:val="00365B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B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B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Styl moj Znak,Dot pt Znak,F5 List Paragraph Znak,List Paragraph1 Znak,No Spacing1 Znak,List Paragraph Char Char Char Znak,Indicator Text Znak,Colorful List - Accent 11 Znak,Numbered Para 1 Znak,Bullet 1 Znak,Bullet Points Znak"/>
    <w:link w:val="Akapitzlist"/>
    <w:uiPriority w:val="34"/>
    <w:locked/>
    <w:rsid w:val="00365BC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0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0B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0B5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0B5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30D59-F63C-435C-96D9-CDFB555F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3</cp:revision>
  <cp:lastPrinted>2019-07-31T12:54:00Z</cp:lastPrinted>
  <dcterms:created xsi:type="dcterms:W3CDTF">2020-12-02T09:24:00Z</dcterms:created>
  <dcterms:modified xsi:type="dcterms:W3CDTF">2020-12-02T09:33:00Z</dcterms:modified>
</cp:coreProperties>
</file>