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7514" w:type="dxa"/>
        <w:tblInd w:w="-431" w:type="dxa"/>
        <w:tblLook w:val="04A0" w:firstRow="1" w:lastRow="0" w:firstColumn="1" w:lastColumn="0" w:noHBand="0" w:noVBand="1"/>
      </w:tblPr>
      <w:tblGrid>
        <w:gridCol w:w="7514"/>
      </w:tblGrid>
      <w:tr w:rsidR="001C35AB" w:rsidRPr="001C35AB" w14:paraId="1837AD11" w14:textId="77777777" w:rsidTr="001C35AB">
        <w:tc>
          <w:tcPr>
            <w:tcW w:w="7514" w:type="dxa"/>
          </w:tcPr>
          <w:p w14:paraId="03C784A0" w14:textId="22020563" w:rsidR="001C35AB" w:rsidRPr="001C35AB" w:rsidRDefault="001C35AB" w:rsidP="00C2007A">
            <w:pPr>
              <w:tabs>
                <w:tab w:val="left" w:pos="7020"/>
              </w:tabs>
              <w:ind w:right="685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 xml:space="preserve">PSSE Złotoryja zał. nr 03 do instrukcji IB-05 Data wyd. </w:t>
            </w:r>
            <w:r w:rsidR="00680D85">
              <w:rPr>
                <w:rFonts w:ascii="Times New Roman" w:hAnsi="Times New Roman"/>
                <w:sz w:val="18"/>
                <w:szCs w:val="18"/>
              </w:rPr>
              <w:t>22</w:t>
            </w:r>
            <w:r w:rsidR="00C2007A">
              <w:rPr>
                <w:rFonts w:ascii="Times New Roman" w:hAnsi="Times New Roman"/>
                <w:sz w:val="18"/>
                <w:szCs w:val="18"/>
              </w:rPr>
              <w:t>.</w:t>
            </w:r>
            <w:r w:rsidR="00680D85">
              <w:rPr>
                <w:rFonts w:ascii="Times New Roman" w:hAnsi="Times New Roman"/>
                <w:sz w:val="18"/>
                <w:szCs w:val="18"/>
              </w:rPr>
              <w:t>11</w:t>
            </w:r>
            <w:r w:rsidR="00C2007A">
              <w:rPr>
                <w:rFonts w:ascii="Times New Roman" w:hAnsi="Times New Roman"/>
                <w:sz w:val="18"/>
                <w:szCs w:val="18"/>
              </w:rPr>
              <w:t>.2</w:t>
            </w:r>
            <w:r w:rsidR="00680D8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Nr wyd. 0</w:t>
            </w:r>
            <w:r w:rsidR="00680D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007A">
              <w:rPr>
                <w:rFonts w:ascii="Times New Roman" w:hAnsi="Times New Roman"/>
                <w:sz w:val="18"/>
                <w:szCs w:val="18"/>
              </w:rPr>
              <w:t>str./str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2AF72ED5" w14:textId="77777777" w:rsidR="001C35AB" w:rsidRPr="001C35AB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sz w:val="18"/>
          <w:szCs w:val="18"/>
        </w:rPr>
      </w:pPr>
    </w:p>
    <w:p w14:paraId="67CC6A0F" w14:textId="77777777" w:rsidR="001C35AB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280DA2A2" w14:textId="77777777" w:rsidR="00AF1253" w:rsidRDefault="00AF1253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INSTRUKCJA </w:t>
      </w:r>
      <w:r w:rsidR="00DF232E">
        <w:rPr>
          <w:rFonts w:ascii="Times New Roman" w:hAnsi="Times New Roman"/>
          <w:b/>
          <w:sz w:val="22"/>
          <w:szCs w:val="22"/>
        </w:rPr>
        <w:t>POBIERANIA PRÓBEK TESTU AMPUŁKOWEGO</w:t>
      </w:r>
    </w:p>
    <w:p w14:paraId="2E24EAE2" w14:textId="77777777" w:rsidR="00AF1253" w:rsidRDefault="00AF1253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DO KONTROLI BIOLOGICZNEJ PROCESU STERYLIZACJI </w:t>
      </w:r>
      <w:r w:rsidR="00DF232E">
        <w:rPr>
          <w:rFonts w:ascii="Times New Roman" w:hAnsi="Times New Roman"/>
          <w:b/>
          <w:sz w:val="22"/>
          <w:szCs w:val="22"/>
        </w:rPr>
        <w:t>PARĄ WODNĄ</w:t>
      </w:r>
    </w:p>
    <w:p w14:paraId="5953A542" w14:textId="77777777" w:rsidR="00AF1253" w:rsidRDefault="00AF1253" w:rsidP="00AF1253">
      <w:pPr>
        <w:ind w:right="195"/>
        <w:jc w:val="center"/>
        <w:rPr>
          <w:rFonts w:ascii="Times New Roman" w:hAnsi="Times New Roman"/>
          <w:b/>
        </w:rPr>
      </w:pPr>
    </w:p>
    <w:p w14:paraId="78F7C7EA" w14:textId="77777777" w:rsidR="00AF1253" w:rsidRDefault="00AF1253" w:rsidP="00AF1253">
      <w:pPr>
        <w:ind w:right="195"/>
        <w:jc w:val="center"/>
        <w:rPr>
          <w:rFonts w:ascii="Times New Roman" w:hAnsi="Times New Roman"/>
          <w:b/>
        </w:rPr>
      </w:pPr>
    </w:p>
    <w:p w14:paraId="54BD4E46" w14:textId="77777777" w:rsidR="00C71330" w:rsidRDefault="00C71330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ster</w:t>
      </w:r>
      <w:r w:rsidR="00DF232E">
        <w:rPr>
          <w:rFonts w:ascii="Times New Roman" w:hAnsi="Times New Roman"/>
        </w:rPr>
        <w:t>ylizacją testy ampułkowe</w:t>
      </w:r>
      <w:r>
        <w:rPr>
          <w:rFonts w:ascii="Times New Roman" w:hAnsi="Times New Roman"/>
        </w:rPr>
        <w:t xml:space="preserve"> przechowywać </w:t>
      </w:r>
      <w:r w:rsidR="002541C5">
        <w:rPr>
          <w:rFonts w:ascii="Times New Roman" w:hAnsi="Times New Roman"/>
        </w:rPr>
        <w:t xml:space="preserve">zgodnie z instrukcją producenta ( </w:t>
      </w:r>
      <w:r w:rsidR="00DF232E">
        <w:rPr>
          <w:rFonts w:ascii="Times New Roman" w:hAnsi="Times New Roman"/>
        </w:rPr>
        <w:t xml:space="preserve">ATTEST 3 M przechowywać w </w:t>
      </w:r>
      <w:r w:rsidR="002541C5">
        <w:rPr>
          <w:rFonts w:ascii="Times New Roman" w:hAnsi="Times New Roman"/>
        </w:rPr>
        <w:t>temp. 15-30</w:t>
      </w:r>
      <w:r w:rsidR="002541C5">
        <w:rPr>
          <w:rFonts w:ascii="Times New Roman" w:hAnsi="Times New Roman"/>
          <w:vertAlign w:val="superscript"/>
        </w:rPr>
        <w:t>o</w:t>
      </w:r>
      <w:r w:rsidR="00DF232E">
        <w:rPr>
          <w:rFonts w:ascii="Times New Roman" w:hAnsi="Times New Roman"/>
        </w:rPr>
        <w:t>C i wilgotności</w:t>
      </w:r>
      <w:r w:rsidR="002541C5">
        <w:rPr>
          <w:rFonts w:ascii="Times New Roman" w:hAnsi="Times New Roman"/>
        </w:rPr>
        <w:t xml:space="preserve"> 35-60 %)</w:t>
      </w:r>
    </w:p>
    <w:p w14:paraId="7D70AD6A" w14:textId="77777777" w:rsidR="00AF1253" w:rsidRDefault="00AF1253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czasie sterylizacji zabezpieczyć wskaźniki przed uszkodzeniami  (umieścić w rękawie lub torebce papierowo-foliowej).</w:t>
      </w:r>
    </w:p>
    <w:p w14:paraId="66B9C17A" w14:textId="77777777" w:rsidR="00AF1253" w:rsidRDefault="00AF1253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Włożyć je do pakietów testowych i ułożyć równomiernie w komorze sterylizatora (półka górna, środkowa, dolna). </w:t>
      </w:r>
    </w:p>
    <w:p w14:paraId="7F405CD4" w14:textId="77777777" w:rsidR="00AF1253" w:rsidRDefault="00AF1253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Przeprowadzić wybrany proces sterylizacji.</w:t>
      </w:r>
    </w:p>
    <w:p w14:paraId="6336265A" w14:textId="7B639EB5" w:rsidR="00AF1253" w:rsidRDefault="00AF1253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Hlk88482446"/>
      <w:r w:rsidR="00680D85" w:rsidRPr="00680D85">
        <w:rPr>
          <w:rFonts w:ascii="Times New Roman" w:hAnsi="Times New Roman"/>
          <w:i/>
          <w:iCs/>
        </w:rPr>
        <w:t>Na pakiecie opisać</w:t>
      </w:r>
      <w:r w:rsidR="00680D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dat</w:t>
      </w:r>
      <w:r w:rsidR="00680D85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sterylizacji oraz rozmieszczenie. </w:t>
      </w:r>
      <w:bookmarkEnd w:id="0"/>
    </w:p>
    <w:p w14:paraId="2F6A35EB" w14:textId="77777777" w:rsidR="00AF1253" w:rsidRDefault="00AF1253" w:rsidP="00AF125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Zabezpieczyć przed uszkodzeniem i zanieczyszczeniem.</w:t>
      </w:r>
    </w:p>
    <w:p w14:paraId="18A34F71" w14:textId="77777777" w:rsidR="00AF1253" w:rsidRDefault="00AF1253" w:rsidP="0024521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Wskaźniki biologicznej skuteczności procesu sterylizacji po ekspozycji </w:t>
      </w:r>
      <w:r w:rsidR="00D32CB5">
        <w:rPr>
          <w:rFonts w:ascii="Times New Roman" w:hAnsi="Times New Roman"/>
        </w:rPr>
        <w:t>należy dostarczyć do dwóch godzin do laboratorium</w:t>
      </w:r>
      <w:r w:rsidR="0024521F">
        <w:rPr>
          <w:rFonts w:ascii="Times New Roman" w:hAnsi="Times New Roman"/>
        </w:rPr>
        <w:t xml:space="preserve"> i transportować je</w:t>
      </w:r>
      <w:r w:rsidR="0024521F" w:rsidRPr="0024521F">
        <w:rPr>
          <w:rFonts w:ascii="Times New Roman" w:hAnsi="Times New Roman"/>
        </w:rPr>
        <w:t xml:space="preserve"> </w:t>
      </w:r>
      <w:r w:rsidR="0024521F"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 w:rsidR="0024521F">
          <w:rPr>
            <w:rFonts w:ascii="Times New Roman" w:hAnsi="Times New Roman"/>
          </w:rPr>
          <w:t>25°C</w:t>
        </w:r>
      </w:smartTag>
      <w:r w:rsidR="0024521F">
        <w:rPr>
          <w:rFonts w:ascii="Times New Roman" w:hAnsi="Times New Roman"/>
        </w:rPr>
        <w:t xml:space="preserve"> </w:t>
      </w:r>
      <w:r w:rsidR="00D32CB5">
        <w:rPr>
          <w:rFonts w:ascii="Times New Roman" w:hAnsi="Times New Roman"/>
        </w:rPr>
        <w:t>.</w:t>
      </w:r>
      <w:r w:rsidR="00DE220A">
        <w:rPr>
          <w:rFonts w:ascii="Times New Roman" w:hAnsi="Times New Roman"/>
        </w:rPr>
        <w:t xml:space="preserve"> Jeżeli to niemożliwe można przechowywać wskaźniki</w:t>
      </w:r>
      <w:r w:rsidR="00D32CB5">
        <w:rPr>
          <w:rFonts w:ascii="Times New Roman" w:hAnsi="Times New Roman"/>
        </w:rPr>
        <w:t xml:space="preserve"> </w:t>
      </w:r>
      <w:r w:rsidR="00806A0E">
        <w:rPr>
          <w:rFonts w:ascii="Times New Roman" w:hAnsi="Times New Roman"/>
        </w:rPr>
        <w:t>w temp. 2-8</w:t>
      </w:r>
      <w:r w:rsidR="00DE220A">
        <w:rPr>
          <w:rFonts w:ascii="Times New Roman" w:hAnsi="Times New Roman"/>
        </w:rPr>
        <w:t>˚C do 7 dni. Po sterylizacji odczekać ok. 10 min. przed u</w:t>
      </w:r>
      <w:r w:rsidR="0024521F">
        <w:rPr>
          <w:rFonts w:ascii="Times New Roman" w:hAnsi="Times New Roman"/>
        </w:rPr>
        <w:t>m</w:t>
      </w:r>
      <w:r w:rsidR="00DE220A">
        <w:rPr>
          <w:rFonts w:ascii="Times New Roman" w:hAnsi="Times New Roman"/>
        </w:rPr>
        <w:t xml:space="preserve">ieszczeniem </w:t>
      </w:r>
      <w:r w:rsidR="0024521F">
        <w:rPr>
          <w:rFonts w:ascii="Times New Roman" w:hAnsi="Times New Roman"/>
        </w:rPr>
        <w:t xml:space="preserve">w chłodziarce. </w:t>
      </w:r>
      <w:r>
        <w:rPr>
          <w:rFonts w:ascii="Times New Roman" w:hAnsi="Times New Roman"/>
        </w:rPr>
        <w:t xml:space="preserve">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>
          <w:rPr>
            <w:rFonts w:ascii="Times New Roman" w:hAnsi="Times New Roman"/>
          </w:rPr>
          <w:t>0°C</w:t>
        </w:r>
      </w:smartTag>
      <w:r>
        <w:rPr>
          <w:rFonts w:ascii="Times New Roman" w:hAnsi="Times New Roman"/>
        </w:rPr>
        <w:t>.</w:t>
      </w:r>
    </w:p>
    <w:p w14:paraId="4C2B5813" w14:textId="77777777" w:rsidR="00AD0BCB" w:rsidRPr="0024521F" w:rsidRDefault="00AD0BCB" w:rsidP="0024521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ekspozycji wskaźniki transportować w temp. pokojowej do 25</w:t>
      </w:r>
      <w:r>
        <w:rPr>
          <w:rFonts w:ascii="Times New Roman" w:hAnsi="Times New Roman"/>
          <w:vertAlign w:val="superscript"/>
        </w:rPr>
        <w:t>o</w:t>
      </w:r>
      <w:r>
        <w:rPr>
          <w:rFonts w:ascii="Times New Roman" w:hAnsi="Times New Roman"/>
        </w:rPr>
        <w:t>C i dostarczyć do laboratorium.</w:t>
      </w:r>
    </w:p>
    <w:p w14:paraId="35DEA952" w14:textId="547F79AD" w:rsidR="00AF1253" w:rsidRDefault="00AF1253" w:rsidP="00AF1253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396BC5E1" w14:textId="77777777" w:rsidR="00680D85" w:rsidRDefault="00680D85" w:rsidP="00AF1253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3A126F27" w14:textId="77777777" w:rsidR="00AF1253" w:rsidRDefault="00AF1253" w:rsidP="00410481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Więcej infor</w:t>
      </w:r>
      <w:r w:rsidR="00C2007A">
        <w:rPr>
          <w:rFonts w:ascii="Times New Roman" w:hAnsi="Times New Roman"/>
        </w:rPr>
        <w:t>macji pod  nr tel. 76 87 83 433 wew. 21</w:t>
      </w:r>
    </w:p>
    <w:p w14:paraId="703F0621" w14:textId="1212B64C" w:rsidR="00C2007A" w:rsidRDefault="00C2007A" w:rsidP="00410481">
      <w:pPr>
        <w:spacing w:line="360" w:lineRule="auto"/>
        <w:ind w:left="720"/>
        <w:jc w:val="both"/>
        <w:rPr>
          <w:rFonts w:ascii="Times New Roman" w:hAnsi="Times New Roman"/>
        </w:rPr>
      </w:pPr>
    </w:p>
    <w:p w14:paraId="3CDB0D76" w14:textId="77777777" w:rsidR="00C2007A" w:rsidRDefault="00C2007A" w:rsidP="00680D85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F5204" w14:paraId="2D73778E" w14:textId="77777777" w:rsidTr="009F5204">
        <w:tc>
          <w:tcPr>
            <w:tcW w:w="7366" w:type="dxa"/>
          </w:tcPr>
          <w:p w14:paraId="3AA029E1" w14:textId="11EA5E2E" w:rsidR="009F5204" w:rsidRDefault="009F5204" w:rsidP="009F5204">
            <w:pPr>
              <w:tabs>
                <w:tab w:val="left" w:pos="7020"/>
              </w:tabs>
              <w:ind w:right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>PSSE Złotoryja zał. nr 03 do</w:t>
            </w:r>
            <w:r w:rsidR="00C2007A">
              <w:rPr>
                <w:rFonts w:ascii="Times New Roman" w:hAnsi="Times New Roman"/>
                <w:sz w:val="18"/>
                <w:szCs w:val="18"/>
              </w:rPr>
              <w:t xml:space="preserve"> instrukcji IB-05 Data wyd. </w:t>
            </w:r>
            <w:r w:rsidR="00680D85">
              <w:rPr>
                <w:rFonts w:ascii="Times New Roman" w:hAnsi="Times New Roman"/>
                <w:sz w:val="18"/>
                <w:szCs w:val="18"/>
              </w:rPr>
              <w:t>22.11.21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Nr wyd. 0</w:t>
            </w:r>
            <w:r w:rsidR="00680D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str./stron: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41BE3BC2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A074BA8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44EE3F20" w14:textId="77777777" w:rsidR="00DF232E" w:rsidRDefault="00DF232E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INSTRUKCJA POBIERANIA PRÓBEK TESTU AMPUŁKOWEGO</w:t>
      </w:r>
    </w:p>
    <w:p w14:paraId="02F89954" w14:textId="77777777" w:rsidR="00DF232E" w:rsidRDefault="00DF232E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DO KONTROLI BIOLOGICZNEJ PROCESU STERYLIZACJI PARĄ WODNĄ</w:t>
      </w:r>
    </w:p>
    <w:p w14:paraId="161ED1CF" w14:textId="77777777" w:rsidR="00DF232E" w:rsidRDefault="00DF232E" w:rsidP="00DF232E">
      <w:pPr>
        <w:ind w:right="195"/>
        <w:jc w:val="center"/>
        <w:rPr>
          <w:rFonts w:ascii="Times New Roman" w:hAnsi="Times New Roman"/>
          <w:b/>
        </w:rPr>
      </w:pPr>
    </w:p>
    <w:p w14:paraId="37639EB6" w14:textId="77777777" w:rsidR="00DF232E" w:rsidRDefault="00DF232E" w:rsidP="00DF232E">
      <w:pPr>
        <w:ind w:right="195"/>
        <w:jc w:val="center"/>
        <w:rPr>
          <w:rFonts w:ascii="Times New Roman" w:hAnsi="Times New Roman"/>
          <w:b/>
        </w:rPr>
      </w:pPr>
    </w:p>
    <w:p w14:paraId="03CC728E" w14:textId="77777777" w:rsidR="00216F42" w:rsidRPr="00DF232E" w:rsidRDefault="00DF232E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sterylizacją testy ampułkowe przechowywać zgodnie z instrukcją producenta ( ATTEST 3 M przechowywać w temp. 15-30</w:t>
      </w:r>
      <w:r>
        <w:rPr>
          <w:rFonts w:ascii="Times New Roman" w:hAnsi="Times New Roman"/>
          <w:vertAlign w:val="superscript"/>
        </w:rPr>
        <w:t>o</w:t>
      </w:r>
      <w:r>
        <w:rPr>
          <w:rFonts w:ascii="Times New Roman" w:hAnsi="Times New Roman"/>
        </w:rPr>
        <w:t>C i wilgotności 35-60 %)</w:t>
      </w:r>
    </w:p>
    <w:p w14:paraId="55535B2C" w14:textId="77777777" w:rsidR="00216F42" w:rsidRPr="00DF232E" w:rsidRDefault="00216F42" w:rsidP="00DF23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DF232E">
        <w:rPr>
          <w:rFonts w:ascii="Times New Roman" w:hAnsi="Times New Roman"/>
        </w:rPr>
        <w:t>W czasie sterylizacji zabezpieczyć wskaźniki przed uszkodzeniami  (umieścić w rękawie lub torebce papierowo-foliowej).</w:t>
      </w:r>
    </w:p>
    <w:p w14:paraId="79DD798D" w14:textId="77777777" w:rsidR="00216F42" w:rsidRDefault="00216F42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Włożyć je do pakietów testowych i ułożyć równomiernie w komorze sterylizatora (półka górna, środkowa, dolna). </w:t>
      </w:r>
    </w:p>
    <w:p w14:paraId="408D1CDE" w14:textId="77777777" w:rsidR="00216F42" w:rsidRDefault="00216F42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Przeprowadzić wybrany proces sterylizacji.</w:t>
      </w:r>
    </w:p>
    <w:p w14:paraId="00995A3A" w14:textId="1796DFC1" w:rsidR="00216F42" w:rsidRDefault="00216F42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80D85" w:rsidRPr="00680D85">
        <w:rPr>
          <w:rFonts w:ascii="Times New Roman" w:hAnsi="Times New Roman"/>
          <w:i/>
          <w:iCs/>
        </w:rPr>
        <w:t>Na pakiecie opisać</w:t>
      </w:r>
      <w:r w:rsidR="00680D85">
        <w:rPr>
          <w:rFonts w:ascii="Times New Roman" w:hAnsi="Times New Roman"/>
        </w:rPr>
        <w:t xml:space="preserve"> datę sterylizacji oraz rozmieszczenie.</w:t>
      </w:r>
    </w:p>
    <w:p w14:paraId="162713ED" w14:textId="77777777" w:rsidR="00216F42" w:rsidRDefault="00216F42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Zabezpieczyć przed uszkodzeniem i zanieczyszczeniem.</w:t>
      </w:r>
    </w:p>
    <w:p w14:paraId="74342F0E" w14:textId="77777777" w:rsidR="00216F42" w:rsidRDefault="00216F42" w:rsidP="00DF23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Wskaźniki biologicznej skuteczności procesu sterylizacji po ekspozycji należy dostarczyć do dwóch godzin do laboratorium i transportować je</w:t>
      </w:r>
      <w:r w:rsidRPr="002452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>
          <w:rPr>
            <w:rFonts w:ascii="Times New Roman" w:hAnsi="Times New Roman"/>
          </w:rPr>
          <w:t>25°C</w:t>
        </w:r>
      </w:smartTag>
      <w:r>
        <w:rPr>
          <w:rFonts w:ascii="Times New Roman" w:hAnsi="Times New Roman"/>
        </w:rPr>
        <w:t xml:space="preserve"> . Jeżeli to niemożliwe można przechowywać wskaźniki w temp. 2-8˚C do 7 dni. Po sterylizacji odczekać ok. 10 min. przed umieszczeniem w chłodziarce. 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>
          <w:rPr>
            <w:rFonts w:ascii="Times New Roman" w:hAnsi="Times New Roman"/>
          </w:rPr>
          <w:t>0°C</w:t>
        </w:r>
      </w:smartTag>
      <w:r>
        <w:rPr>
          <w:rFonts w:ascii="Times New Roman" w:hAnsi="Times New Roman"/>
        </w:rPr>
        <w:t>.</w:t>
      </w:r>
    </w:p>
    <w:p w14:paraId="10FE2E21" w14:textId="77777777" w:rsidR="00AD0BCB" w:rsidRPr="00AD0BCB" w:rsidRDefault="00AD0BCB" w:rsidP="00AD0B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ekspozycji wskaźniki transportować w temp. pokojowej do 25</w:t>
      </w:r>
      <w:r>
        <w:rPr>
          <w:rFonts w:ascii="Times New Roman" w:hAnsi="Times New Roman"/>
          <w:vertAlign w:val="superscript"/>
        </w:rPr>
        <w:t>o</w:t>
      </w:r>
      <w:r>
        <w:rPr>
          <w:rFonts w:ascii="Times New Roman" w:hAnsi="Times New Roman"/>
        </w:rPr>
        <w:t>C i dostarczyć do laboratorium.</w:t>
      </w:r>
    </w:p>
    <w:p w14:paraId="023C516D" w14:textId="76930F05" w:rsidR="00216F42" w:rsidRDefault="00216F42" w:rsidP="00680D85">
      <w:pPr>
        <w:spacing w:line="360" w:lineRule="auto"/>
        <w:jc w:val="both"/>
        <w:rPr>
          <w:rFonts w:ascii="Times New Roman" w:hAnsi="Times New Roman"/>
        </w:rPr>
      </w:pPr>
    </w:p>
    <w:p w14:paraId="5F0C873B" w14:textId="77777777" w:rsidR="00216F42" w:rsidRDefault="00216F42" w:rsidP="00216F42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7EACCAF5" w14:textId="77777777" w:rsidR="005B60B1" w:rsidRPr="00410481" w:rsidRDefault="00216F42" w:rsidP="00410481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Więcej infor</w:t>
      </w:r>
      <w:r w:rsidR="00C2007A">
        <w:rPr>
          <w:rFonts w:ascii="Times New Roman" w:hAnsi="Times New Roman"/>
        </w:rPr>
        <w:t>macji pod  nr tel. 76 87 83 433 wew. 21</w:t>
      </w:r>
    </w:p>
    <w:sectPr w:rsidR="005B60B1" w:rsidRPr="00410481" w:rsidSect="00410481">
      <w:pgSz w:w="16838" w:h="11906" w:orient="landscape"/>
      <w:pgMar w:top="709" w:right="1103" w:bottom="1135" w:left="993" w:header="708" w:footer="708" w:gutter="0"/>
      <w:cols w:num="2" w:space="14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3E6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10F9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B693E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273A8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91"/>
    <w:rsid w:val="001C35AB"/>
    <w:rsid w:val="00216F42"/>
    <w:rsid w:val="0024521F"/>
    <w:rsid w:val="002541C5"/>
    <w:rsid w:val="00410481"/>
    <w:rsid w:val="005B60B1"/>
    <w:rsid w:val="00680D85"/>
    <w:rsid w:val="00806A0E"/>
    <w:rsid w:val="00911442"/>
    <w:rsid w:val="009F5204"/>
    <w:rsid w:val="00A51D91"/>
    <w:rsid w:val="00A628FB"/>
    <w:rsid w:val="00AD0BCB"/>
    <w:rsid w:val="00AF1253"/>
    <w:rsid w:val="00C000BA"/>
    <w:rsid w:val="00C2007A"/>
    <w:rsid w:val="00C71330"/>
    <w:rsid w:val="00D32CB5"/>
    <w:rsid w:val="00DE220A"/>
    <w:rsid w:val="00D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998C7"/>
  <w15:chartTrackingRefBased/>
  <w15:docId w15:val="{0368215A-2E02-45C9-BC67-E185087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25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11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11442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DF232E"/>
    <w:pPr>
      <w:ind w:left="720"/>
      <w:contextualSpacing/>
    </w:pPr>
  </w:style>
  <w:style w:type="table" w:styleId="Tabela-Siatka">
    <w:name w:val="Table Grid"/>
    <w:basedOn w:val="Standardowy"/>
    <w:uiPriority w:val="39"/>
    <w:rsid w:val="001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Marta Łukasiewicz</cp:lastModifiedBy>
  <cp:revision>21</cp:revision>
  <cp:lastPrinted>2020-07-13T06:59:00Z</cp:lastPrinted>
  <dcterms:created xsi:type="dcterms:W3CDTF">2015-03-09T09:45:00Z</dcterms:created>
  <dcterms:modified xsi:type="dcterms:W3CDTF">2021-11-22T13:07:00Z</dcterms:modified>
</cp:coreProperties>
</file>