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F64AA" w14:textId="7C345C70" w:rsidR="006E2F00" w:rsidRDefault="006E2F00" w:rsidP="009D5E00">
      <w:pPr>
        <w:pStyle w:val="Bezodstpw"/>
        <w:spacing w:before="360" w:after="360" w:line="360" w:lineRule="auto"/>
        <w:ind w:left="11" w:hanging="11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D5E00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="001A543E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E2283F" w:rsidRPr="009D5E0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212732" w:rsidRPr="009D5E00">
        <w:rPr>
          <w:rFonts w:asciiTheme="minorHAnsi" w:hAnsiTheme="minorHAnsi" w:cstheme="minorHAnsi"/>
          <w:b/>
          <w:bCs/>
          <w:sz w:val="24"/>
          <w:szCs w:val="24"/>
        </w:rPr>
        <w:t xml:space="preserve"> Zbiór oświadczeń </w:t>
      </w:r>
      <w:r w:rsidR="00312480" w:rsidRPr="009D5E00">
        <w:rPr>
          <w:rFonts w:asciiTheme="minorHAnsi" w:hAnsiTheme="minorHAnsi" w:cstheme="minorHAnsi"/>
          <w:b/>
          <w:bCs/>
          <w:sz w:val="24"/>
          <w:szCs w:val="24"/>
        </w:rPr>
        <w:t>partnera (jeśli dotyczy)</w:t>
      </w:r>
    </w:p>
    <w:p w14:paraId="1ECD0B06" w14:textId="4C6ED31C" w:rsidR="009D5E00" w:rsidRPr="009D5E00" w:rsidRDefault="009D5E00" w:rsidP="009D5E00">
      <w:pPr>
        <w:pStyle w:val="Bezodstpw"/>
        <w:tabs>
          <w:tab w:val="left" w:leader="dot" w:pos="2268"/>
        </w:tabs>
        <w:spacing w:before="360" w:after="360" w:line="360" w:lineRule="auto"/>
        <w:ind w:left="11" w:hanging="11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D5E00">
        <w:rPr>
          <w:rFonts w:asciiTheme="minorHAnsi" w:hAnsiTheme="minorHAnsi" w:cstheme="minorHAnsi"/>
          <w:sz w:val="24"/>
          <w:szCs w:val="24"/>
        </w:rPr>
        <w:t>Nazwa partnera: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3EF672D2" w14:textId="21B73A6C" w:rsidR="009D5E00" w:rsidRPr="009D5E00" w:rsidRDefault="009D5E00" w:rsidP="009D5E00">
      <w:pPr>
        <w:pStyle w:val="Bezodstpw"/>
        <w:tabs>
          <w:tab w:val="left" w:leader="dot" w:pos="1134"/>
        </w:tabs>
        <w:spacing w:before="360" w:after="360" w:line="360" w:lineRule="auto"/>
        <w:ind w:left="11" w:hanging="11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D5E00">
        <w:rPr>
          <w:rFonts w:asciiTheme="minorHAnsi" w:hAnsiTheme="minorHAnsi" w:cstheme="minorHAnsi"/>
          <w:sz w:val="24"/>
          <w:szCs w:val="24"/>
        </w:rPr>
        <w:t>Adres: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E91050B" w14:textId="621C8B81" w:rsidR="009D5E00" w:rsidRPr="009D5E00" w:rsidRDefault="009D5E00" w:rsidP="009D5E00">
      <w:pPr>
        <w:pStyle w:val="Bezodstpw"/>
        <w:tabs>
          <w:tab w:val="left" w:leader="dot" w:pos="993"/>
        </w:tabs>
        <w:spacing w:before="360" w:after="360" w:line="360" w:lineRule="auto"/>
        <w:ind w:left="11" w:hanging="11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D5E00">
        <w:rPr>
          <w:rFonts w:asciiTheme="minorHAnsi" w:hAnsiTheme="minorHAnsi" w:cstheme="minorHAnsi"/>
          <w:sz w:val="24"/>
          <w:szCs w:val="24"/>
        </w:rPr>
        <w:t>NIP: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E7D9EC9" w14:textId="5FBA96CA" w:rsidR="0040793F" w:rsidRPr="009D5E00" w:rsidRDefault="0040793F" w:rsidP="003B7048">
      <w:pPr>
        <w:pStyle w:val="Bezodstpw"/>
        <w:spacing w:before="120" w:after="120" w:line="360" w:lineRule="auto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EED5F6E" w14:textId="5C8FDAF6" w:rsidR="00F23E91" w:rsidRPr="009D5E00" w:rsidRDefault="00F23E91" w:rsidP="003B7048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i nie jest wykluczony z dofinansowania na podstawie art. 207 ustawy z dnia 27 sierpnia 2009 r. o finansach publicznych (</w:t>
      </w:r>
      <w:r w:rsidR="009F2AE0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t.j. </w:t>
      </w:r>
      <w:r w:rsidR="00CD4E74" w:rsidRPr="009D5E00">
        <w:rPr>
          <w:rFonts w:asciiTheme="minorHAnsi" w:hAnsiTheme="minorHAnsi" w:cstheme="minorHAnsi"/>
          <w:color w:val="auto"/>
          <w:sz w:val="24"/>
          <w:szCs w:val="24"/>
        </w:rPr>
        <w:t>Dz. U. z 2023 r. poz. 1270 z późn. zm.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14:paraId="2FA62073" w14:textId="77777777" w:rsidR="009A1A79" w:rsidRDefault="003E7BA6" w:rsidP="009C5A3F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Oświadczam, że reprezentowany przeze mnie podmiot jest uprawniony do ubiegania się o </w:t>
      </w:r>
      <w:r w:rsidR="00F23E91" w:rsidRPr="009D5E00">
        <w:rPr>
          <w:rFonts w:asciiTheme="minorHAnsi" w:hAnsiTheme="minorHAnsi" w:cstheme="minorHAnsi"/>
          <w:color w:val="auto"/>
          <w:sz w:val="24"/>
          <w:szCs w:val="24"/>
        </w:rPr>
        <w:t>objęcie wsparciem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 z uwagi na to, że</w:t>
      </w:r>
      <w:r w:rsidR="00634F67" w:rsidRPr="009D5E0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76BCAEE1" w14:textId="34650AF5" w:rsidR="006F10C7" w:rsidRPr="006F10C7" w:rsidRDefault="00F23E91" w:rsidP="006F10C7">
      <w:pPr>
        <w:pStyle w:val="Bezodstpw"/>
        <w:numPr>
          <w:ilvl w:val="1"/>
          <w:numId w:val="20"/>
        </w:numPr>
        <w:spacing w:before="120" w:after="120" w:line="360" w:lineRule="auto"/>
        <w:ind w:left="851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F10C7">
        <w:rPr>
          <w:rFonts w:asciiTheme="minorHAnsi" w:eastAsia="Calibri" w:hAnsiTheme="minorHAnsi" w:cstheme="minorHAnsi"/>
          <w:sz w:val="24"/>
          <w:szCs w:val="24"/>
        </w:rPr>
        <w:t>nie zastosowano wobec niego środków na podstawie art. 1 ustawy z dnia 13 kwietnia 2022 r. o szczególnych rozwiązaniach w zakresie przeciwdziałania wspieraniu agresji na Ukrainę oraz służących ochronie bezpieczeństwa narodowego (</w:t>
      </w:r>
      <w:r w:rsidR="009F2AE0" w:rsidRPr="006F10C7">
        <w:rPr>
          <w:rFonts w:asciiTheme="minorHAnsi" w:eastAsia="Calibri" w:hAnsiTheme="minorHAnsi" w:cstheme="minorHAnsi"/>
          <w:sz w:val="24"/>
          <w:szCs w:val="24"/>
        </w:rPr>
        <w:t xml:space="preserve">t.j. </w:t>
      </w:r>
      <w:r w:rsidRPr="006F10C7">
        <w:rPr>
          <w:rFonts w:asciiTheme="minorHAnsi" w:eastAsia="Calibri" w:hAnsiTheme="minorHAnsi" w:cstheme="minorHAnsi"/>
          <w:sz w:val="24"/>
          <w:szCs w:val="24"/>
        </w:rPr>
        <w:t xml:space="preserve">Dz. U. </w:t>
      </w:r>
      <w:r w:rsidR="00CD4E74" w:rsidRPr="006F10C7">
        <w:rPr>
          <w:rFonts w:asciiTheme="minorHAnsi" w:eastAsia="Calibri" w:hAnsiTheme="minorHAnsi" w:cstheme="minorHAnsi"/>
          <w:sz w:val="24"/>
          <w:szCs w:val="24"/>
        </w:rPr>
        <w:t>z 202</w:t>
      </w:r>
      <w:r w:rsidR="009418F0">
        <w:rPr>
          <w:rFonts w:asciiTheme="minorHAnsi" w:eastAsia="Calibri" w:hAnsiTheme="minorHAnsi" w:cstheme="minorHAnsi"/>
          <w:sz w:val="24"/>
          <w:szCs w:val="24"/>
        </w:rPr>
        <w:t>4</w:t>
      </w:r>
      <w:r w:rsidR="00CD4E74" w:rsidRPr="006F10C7">
        <w:rPr>
          <w:rFonts w:asciiTheme="minorHAnsi" w:eastAsia="Calibri" w:hAnsiTheme="minorHAnsi" w:cstheme="minorHAnsi"/>
          <w:sz w:val="24"/>
          <w:szCs w:val="24"/>
        </w:rPr>
        <w:t xml:space="preserve"> r. </w:t>
      </w:r>
      <w:r w:rsidRPr="006F10C7">
        <w:rPr>
          <w:rFonts w:asciiTheme="minorHAnsi" w:eastAsia="Calibri" w:hAnsiTheme="minorHAnsi" w:cstheme="minorHAnsi"/>
          <w:sz w:val="24"/>
          <w:szCs w:val="24"/>
        </w:rPr>
        <w:t xml:space="preserve">poz. </w:t>
      </w:r>
      <w:r w:rsidR="009418F0">
        <w:rPr>
          <w:rFonts w:asciiTheme="minorHAnsi" w:eastAsia="Calibri" w:hAnsiTheme="minorHAnsi" w:cstheme="minorHAnsi"/>
          <w:sz w:val="24"/>
          <w:szCs w:val="24"/>
        </w:rPr>
        <w:t>507</w:t>
      </w:r>
      <w:r w:rsidRPr="006F10C7">
        <w:rPr>
          <w:rFonts w:asciiTheme="minorHAnsi" w:eastAsia="Calibri" w:hAnsiTheme="minorHAnsi" w:cstheme="minorHAnsi"/>
          <w:sz w:val="24"/>
          <w:szCs w:val="24"/>
        </w:rPr>
        <w:t>);</w:t>
      </w:r>
    </w:p>
    <w:p w14:paraId="2ABCAEF8" w14:textId="639F70F1" w:rsidR="00F23E91" w:rsidRPr="006F10C7" w:rsidRDefault="00F23E91" w:rsidP="006F10C7">
      <w:pPr>
        <w:pStyle w:val="Bezodstpw"/>
        <w:numPr>
          <w:ilvl w:val="1"/>
          <w:numId w:val="20"/>
        </w:numPr>
        <w:spacing w:before="120" w:after="120" w:line="360" w:lineRule="auto"/>
        <w:ind w:left="851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F10C7">
        <w:rPr>
          <w:rFonts w:asciiTheme="minorHAnsi" w:eastAsia="Calibri" w:hAnsiTheme="minorHAnsi" w:cstheme="minorHAnsi"/>
          <w:sz w:val="24"/>
          <w:szCs w:val="24"/>
        </w:rPr>
        <w:t>nie podlega wykluczeniu z ubiegania się o objęcie wsparciem na podstawie art. 9 ust. 1 pkt 2a ustawy z dnia 28 października 2002 r. o odpowiedzialności podmiotów zbiorowych za czyny zabronione pod groźbą kary (</w:t>
      </w:r>
      <w:r w:rsidR="009F2AE0" w:rsidRPr="006F10C7">
        <w:rPr>
          <w:rFonts w:asciiTheme="minorHAnsi" w:eastAsia="Calibri" w:hAnsiTheme="minorHAnsi" w:cstheme="minorHAnsi"/>
          <w:sz w:val="24"/>
          <w:szCs w:val="24"/>
        </w:rPr>
        <w:t xml:space="preserve">t.j. </w:t>
      </w:r>
      <w:r w:rsidRPr="006F10C7">
        <w:rPr>
          <w:rFonts w:asciiTheme="minorHAnsi" w:eastAsia="Calibri" w:hAnsiTheme="minorHAnsi" w:cstheme="minorHAnsi"/>
          <w:sz w:val="24"/>
          <w:szCs w:val="24"/>
        </w:rPr>
        <w:t>Dz.</w:t>
      </w:r>
      <w:r w:rsidR="008D3E23" w:rsidRPr="006F10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6F10C7">
        <w:rPr>
          <w:rFonts w:asciiTheme="minorHAnsi" w:eastAsia="Calibri" w:hAnsiTheme="minorHAnsi" w:cstheme="minorHAnsi"/>
          <w:sz w:val="24"/>
          <w:szCs w:val="24"/>
        </w:rPr>
        <w:t xml:space="preserve">U. </w:t>
      </w:r>
      <w:r w:rsidR="00CD4E74" w:rsidRPr="006F10C7">
        <w:rPr>
          <w:rFonts w:asciiTheme="minorHAnsi" w:eastAsia="Calibri" w:hAnsiTheme="minorHAnsi" w:cstheme="minorHAnsi"/>
          <w:sz w:val="24"/>
          <w:szCs w:val="24"/>
        </w:rPr>
        <w:t xml:space="preserve">z 2023 </w:t>
      </w:r>
      <w:r w:rsidRPr="006F10C7">
        <w:rPr>
          <w:rFonts w:asciiTheme="minorHAnsi" w:eastAsia="Calibri" w:hAnsiTheme="minorHAnsi" w:cstheme="minorHAnsi"/>
          <w:sz w:val="24"/>
          <w:szCs w:val="24"/>
        </w:rPr>
        <w:t xml:space="preserve">r. poz. </w:t>
      </w:r>
      <w:r w:rsidR="00CD4E74" w:rsidRPr="006F10C7">
        <w:rPr>
          <w:rFonts w:asciiTheme="minorHAnsi" w:eastAsia="Calibri" w:hAnsiTheme="minorHAnsi" w:cstheme="minorHAnsi"/>
          <w:sz w:val="24"/>
          <w:szCs w:val="24"/>
        </w:rPr>
        <w:t xml:space="preserve">659 </w:t>
      </w:r>
      <w:r w:rsidRPr="006F10C7">
        <w:rPr>
          <w:rFonts w:asciiTheme="minorHAnsi" w:eastAsia="Calibri" w:hAnsiTheme="minorHAnsi" w:cstheme="minorHAnsi"/>
          <w:sz w:val="24"/>
          <w:szCs w:val="24"/>
        </w:rPr>
        <w:t>z późn. zm.) – nie dotyczy jednostek organizacyjnych Skarbu Państwa.</w:t>
      </w:r>
    </w:p>
    <w:p w14:paraId="691DB25B" w14:textId="21716121" w:rsidR="00F23E91" w:rsidRPr="009D5E00" w:rsidRDefault="00F23E91" w:rsidP="003B7048">
      <w:pPr>
        <w:pStyle w:val="Bezodstpw"/>
        <w:numPr>
          <w:ilvl w:val="0"/>
          <w:numId w:val="20"/>
        </w:numPr>
        <w:spacing w:before="120" w:after="120" w:line="360" w:lineRule="auto"/>
        <w:ind w:left="425" w:hanging="42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nie otrzyma</w:t>
      </w:r>
      <w:r w:rsidR="00DD04E0" w:rsidRPr="009D5E00">
        <w:rPr>
          <w:rFonts w:asciiTheme="minorHAnsi" w:hAnsiTheme="minorHAnsi" w:cstheme="minorHAnsi"/>
          <w:color w:val="auto"/>
          <w:sz w:val="24"/>
          <w:szCs w:val="24"/>
        </w:rPr>
        <w:t>ł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 już finansowania na ten sam cel w ramach planu rozwojowego lub innych unijnych programów, instrumentów, funduszy w ramach budżetu Unii Europejskiej na realizację zakresu prac zakładanego w ramach realizacji przedsięwzięcia</w:t>
      </w:r>
      <w:r w:rsidR="00DD04E0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>brak podwójnego finansowania przedsięwzięcia</w:t>
      </w:r>
      <w:r w:rsidR="00EE423E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 wynikający z zakazu podwójnego finansowania, o którym mowa w Rozporządzeniu RRF</w:t>
      </w:r>
      <w:r w:rsidR="00DD04E0" w:rsidRPr="009D5E00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66AB3EF6" w14:textId="763E5E79" w:rsidR="008F3C16" w:rsidRPr="009D5E00" w:rsidRDefault="008F3C16" w:rsidP="003B7048">
      <w:pPr>
        <w:pStyle w:val="Bezodstpw"/>
        <w:numPr>
          <w:ilvl w:val="0"/>
          <w:numId w:val="20"/>
        </w:numPr>
        <w:spacing w:before="120" w:after="120" w:line="360" w:lineRule="auto"/>
        <w:ind w:left="425" w:hanging="42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>Oświadczam, że w okresie 3 lat od daty zatwierdzenia wniosku o płatność końcową:</w:t>
      </w:r>
    </w:p>
    <w:p w14:paraId="1E1B27B8" w14:textId="77777777" w:rsidR="008F3C16" w:rsidRPr="009D5E00" w:rsidRDefault="008F3C16" w:rsidP="003B7048">
      <w:pPr>
        <w:pStyle w:val="Bezodstpw"/>
        <w:numPr>
          <w:ilvl w:val="0"/>
          <w:numId w:val="29"/>
        </w:numPr>
        <w:spacing w:before="120" w:after="120" w:line="360" w:lineRule="auto"/>
        <w:ind w:left="708" w:hanging="21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>nie dojdzie do zmiany własności elementu infrastruktury,</w:t>
      </w:r>
    </w:p>
    <w:p w14:paraId="68BD881B" w14:textId="77777777" w:rsidR="008F3C16" w:rsidRPr="009D5E00" w:rsidRDefault="008F3C16" w:rsidP="003B7048">
      <w:pPr>
        <w:pStyle w:val="Bezodstpw"/>
        <w:numPr>
          <w:ilvl w:val="0"/>
          <w:numId w:val="29"/>
        </w:numPr>
        <w:spacing w:before="120" w:after="120" w:line="360" w:lineRule="auto"/>
        <w:ind w:left="708" w:hanging="21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>nie dojdzie do istotnej zmiany wpływającej na charakter przedsięwzięcia, jej cele lub warunki wdrażania, która mogłaby doprowadzić do naruszenia jej pierwotnych celów,</w:t>
      </w:r>
    </w:p>
    <w:p w14:paraId="1D864995" w14:textId="074A35E7" w:rsidR="008F3C16" w:rsidRPr="009D5E00" w:rsidRDefault="008F3C16" w:rsidP="003B7048">
      <w:pPr>
        <w:pStyle w:val="Bezodstpw"/>
        <w:numPr>
          <w:ilvl w:val="0"/>
          <w:numId w:val="29"/>
        </w:numPr>
        <w:spacing w:before="120" w:after="120" w:line="360" w:lineRule="auto"/>
        <w:ind w:left="709" w:hanging="218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>zapewnię środki finansowe na utrzymanie efektów przedsięwzięcia.</w:t>
      </w:r>
    </w:p>
    <w:p w14:paraId="78ADE64B" w14:textId="4C927714" w:rsidR="00620FB3" w:rsidRPr="009D5E00" w:rsidRDefault="00620FB3" w:rsidP="003B7048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Oświadczam, że </w:t>
      </w:r>
      <w:r w:rsidR="004747F1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zapewnię 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środki finansowe na </w:t>
      </w:r>
      <w:r w:rsidR="004747F1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realizację 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przedsięwzięcia, w tym </w:t>
      </w:r>
      <w:r w:rsidR="004747F1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>koszt</w:t>
      </w:r>
      <w:r w:rsidR="004747F1" w:rsidRPr="009D5E00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 związan</w:t>
      </w:r>
      <w:r w:rsidR="004747F1" w:rsidRPr="009D5E00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 z VAT-em, w związku z zakazem finansowania w ramach przedsięwzięcia kosztów VAT ze środków Krajowego Planu Odbudowy i Zwiększania Odporności.</w:t>
      </w:r>
    </w:p>
    <w:p w14:paraId="35765A5C" w14:textId="790417FA" w:rsidR="00CD67DF" w:rsidRPr="009D5E00" w:rsidRDefault="00620FB3" w:rsidP="00646FA8">
      <w:pPr>
        <w:pStyle w:val="Bezodstpw"/>
        <w:numPr>
          <w:ilvl w:val="0"/>
          <w:numId w:val="20"/>
        </w:numPr>
        <w:spacing w:before="120" w:after="1200" w:line="360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D5E00">
        <w:rPr>
          <w:rFonts w:asciiTheme="minorHAnsi" w:hAnsiTheme="minorHAnsi" w:cstheme="minorHAnsi"/>
          <w:color w:val="auto"/>
          <w:sz w:val="24"/>
          <w:szCs w:val="24"/>
        </w:rPr>
        <w:t>Oświadczam, że w toku realizacji przedsięwzięcia będą uwzględniane właściwe przepisy o zamówieniach publicznych dla podmiotów zobowiązanych do stosowania zapisów ustawy Prawo zamówień publicznych (</w:t>
      </w:r>
      <w:r w:rsidR="009418F0">
        <w:rPr>
          <w:rFonts w:asciiTheme="minorHAnsi" w:hAnsiTheme="minorHAnsi" w:cstheme="minorHAnsi"/>
          <w:color w:val="auto"/>
          <w:sz w:val="24"/>
          <w:szCs w:val="24"/>
        </w:rPr>
        <w:t xml:space="preserve">t.j. 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Dz. U. z </w:t>
      </w:r>
      <w:r w:rsidR="00CD4E74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2023 r. 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poz. </w:t>
      </w:r>
      <w:r w:rsidR="00CD4E74" w:rsidRPr="009D5E00">
        <w:rPr>
          <w:rFonts w:asciiTheme="minorHAnsi" w:hAnsiTheme="minorHAnsi" w:cstheme="minorHAnsi"/>
          <w:color w:val="auto"/>
          <w:sz w:val="24"/>
          <w:szCs w:val="24"/>
        </w:rPr>
        <w:t xml:space="preserve">1605 </w:t>
      </w:r>
      <w:r w:rsidRPr="009D5E00">
        <w:rPr>
          <w:rFonts w:asciiTheme="minorHAnsi" w:hAnsiTheme="minorHAnsi" w:cstheme="minorHAnsi"/>
          <w:color w:val="auto"/>
          <w:sz w:val="24"/>
          <w:szCs w:val="24"/>
        </w:rPr>
        <w:t>z późn. zm.) oraz innych dokumentów systemu realizacji Krajowego Planu Odbudowy i Zwiększania Odporności.</w:t>
      </w:r>
    </w:p>
    <w:p w14:paraId="3E403771" w14:textId="7447972C" w:rsidR="008543A9" w:rsidRPr="009D5E00" w:rsidRDefault="00646FA8" w:rsidP="00646FA8">
      <w:pPr>
        <w:pStyle w:val="Bezodstpw"/>
        <w:tabs>
          <w:tab w:val="left" w:leader="dot" w:pos="8931"/>
        </w:tabs>
        <w:spacing w:before="1200" w:after="120" w:line="360" w:lineRule="auto"/>
        <w:ind w:left="6520" w:hanging="11"/>
        <w:contextualSpacing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08F8C522" w14:textId="7AF26291" w:rsidR="00FE1A43" w:rsidRPr="009D5E00" w:rsidRDefault="00FE1A43" w:rsidP="003B7048">
      <w:pPr>
        <w:pStyle w:val="Bezodstpw"/>
        <w:spacing w:before="120" w:after="120" w:line="360" w:lineRule="auto"/>
        <w:contextualSpacing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9D5E00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9D5E00" w:rsidSect="00A334A2">
      <w:headerReference w:type="default" r:id="rId8"/>
      <w:footerReference w:type="default" r:id="rId9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C7F5F" w14:textId="77777777" w:rsidR="00A334A2" w:rsidRDefault="00A334A2">
      <w:pPr>
        <w:spacing w:after="0" w:line="240" w:lineRule="auto"/>
      </w:pPr>
      <w:r>
        <w:separator/>
      </w:r>
    </w:p>
  </w:endnote>
  <w:endnote w:type="continuationSeparator" w:id="0">
    <w:p w14:paraId="54C6FBF5" w14:textId="77777777" w:rsidR="00A334A2" w:rsidRDefault="00A3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E7FA2" w14:textId="77777777" w:rsidR="00A334A2" w:rsidRDefault="00A334A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379D33E" w14:textId="77777777" w:rsidR="00A334A2" w:rsidRDefault="00A334A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77537" w14:textId="0BE80F03" w:rsidR="00F358BA" w:rsidRDefault="00A45053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6FC36A43" wp14:editId="282D1FC7">
          <wp:extent cx="5758180" cy="344170"/>
          <wp:effectExtent l="0" t="0" r="0" b="0"/>
          <wp:docPr id="16644396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4A806" w14:textId="77777777" w:rsidR="002E7A48" w:rsidRDefault="002E7A48" w:rsidP="00013964">
    <w:pPr>
      <w:pStyle w:val="Nagwek"/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C1A09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5A45668"/>
    <w:multiLevelType w:val="hybridMultilevel"/>
    <w:tmpl w:val="4F502774"/>
    <w:lvl w:ilvl="0" w:tplc="DD56E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E2A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3053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DE4B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D0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AC3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47C0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1B0C6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069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77767"/>
    <w:multiLevelType w:val="hybridMultilevel"/>
    <w:tmpl w:val="0E4E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83911">
    <w:abstractNumId w:val="20"/>
  </w:num>
  <w:num w:numId="2" w16cid:durableId="2050640443">
    <w:abstractNumId w:val="24"/>
  </w:num>
  <w:num w:numId="3" w16cid:durableId="933635020">
    <w:abstractNumId w:val="0"/>
  </w:num>
  <w:num w:numId="4" w16cid:durableId="994067914">
    <w:abstractNumId w:val="18"/>
  </w:num>
  <w:num w:numId="5" w16cid:durableId="528109105">
    <w:abstractNumId w:val="25"/>
  </w:num>
  <w:num w:numId="6" w16cid:durableId="984773099">
    <w:abstractNumId w:val="13"/>
  </w:num>
  <w:num w:numId="7" w16cid:durableId="23287640">
    <w:abstractNumId w:val="3"/>
  </w:num>
  <w:num w:numId="8" w16cid:durableId="2032297010">
    <w:abstractNumId w:val="12"/>
  </w:num>
  <w:num w:numId="9" w16cid:durableId="974217072">
    <w:abstractNumId w:val="11"/>
  </w:num>
  <w:num w:numId="10" w16cid:durableId="792555644">
    <w:abstractNumId w:val="15"/>
  </w:num>
  <w:num w:numId="11" w16cid:durableId="1816333359">
    <w:abstractNumId w:val="19"/>
  </w:num>
  <w:num w:numId="12" w16cid:durableId="1281110215">
    <w:abstractNumId w:val="2"/>
  </w:num>
  <w:num w:numId="13" w16cid:durableId="203565222">
    <w:abstractNumId w:val="16"/>
  </w:num>
  <w:num w:numId="14" w16cid:durableId="1901986682">
    <w:abstractNumId w:val="9"/>
  </w:num>
  <w:num w:numId="15" w16cid:durableId="1237591386">
    <w:abstractNumId w:val="8"/>
  </w:num>
  <w:num w:numId="16" w16cid:durableId="1513452978">
    <w:abstractNumId w:val="28"/>
  </w:num>
  <w:num w:numId="17" w16cid:durableId="560023203">
    <w:abstractNumId w:val="17"/>
  </w:num>
  <w:num w:numId="18" w16cid:durableId="1058892769">
    <w:abstractNumId w:val="26"/>
  </w:num>
  <w:num w:numId="19" w16cid:durableId="1875728457">
    <w:abstractNumId w:val="5"/>
  </w:num>
  <w:num w:numId="20" w16cid:durableId="1457288103">
    <w:abstractNumId w:val="10"/>
  </w:num>
  <w:num w:numId="21" w16cid:durableId="878666497">
    <w:abstractNumId w:val="6"/>
  </w:num>
  <w:num w:numId="22" w16cid:durableId="880945726">
    <w:abstractNumId w:val="21"/>
  </w:num>
  <w:num w:numId="23" w16cid:durableId="592401743">
    <w:abstractNumId w:val="4"/>
  </w:num>
  <w:num w:numId="24" w16cid:durableId="1426918753">
    <w:abstractNumId w:val="23"/>
  </w:num>
  <w:num w:numId="25" w16cid:durableId="375786086">
    <w:abstractNumId w:val="7"/>
  </w:num>
  <w:num w:numId="26" w16cid:durableId="1016080073">
    <w:abstractNumId w:val="22"/>
  </w:num>
  <w:num w:numId="27" w16cid:durableId="812910771">
    <w:abstractNumId w:val="1"/>
  </w:num>
  <w:num w:numId="28" w16cid:durableId="51078833">
    <w:abstractNumId w:val="14"/>
  </w:num>
  <w:num w:numId="29" w16cid:durableId="1522889288">
    <w:abstractNumId w:val="29"/>
  </w:num>
  <w:num w:numId="30" w16cid:durableId="16151665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60BCE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0FC4"/>
    <w:rsid w:val="000D2AAB"/>
    <w:rsid w:val="000D5AF3"/>
    <w:rsid w:val="000E3990"/>
    <w:rsid w:val="000F2BB9"/>
    <w:rsid w:val="00140FEA"/>
    <w:rsid w:val="00143F22"/>
    <w:rsid w:val="0015090D"/>
    <w:rsid w:val="0015405F"/>
    <w:rsid w:val="00157798"/>
    <w:rsid w:val="001648A5"/>
    <w:rsid w:val="00164A7D"/>
    <w:rsid w:val="00165C3A"/>
    <w:rsid w:val="0018010C"/>
    <w:rsid w:val="001827A2"/>
    <w:rsid w:val="00187005"/>
    <w:rsid w:val="001873FB"/>
    <w:rsid w:val="00190322"/>
    <w:rsid w:val="0019268B"/>
    <w:rsid w:val="001930F4"/>
    <w:rsid w:val="001A05FA"/>
    <w:rsid w:val="001A0CB3"/>
    <w:rsid w:val="001A0E61"/>
    <w:rsid w:val="001A543E"/>
    <w:rsid w:val="001B0663"/>
    <w:rsid w:val="001B264B"/>
    <w:rsid w:val="001B62AE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E1D"/>
    <w:rsid w:val="0022125B"/>
    <w:rsid w:val="0022421F"/>
    <w:rsid w:val="002418F6"/>
    <w:rsid w:val="00241D86"/>
    <w:rsid w:val="00244F5E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43E1"/>
    <w:rsid w:val="002C6475"/>
    <w:rsid w:val="002D1B5D"/>
    <w:rsid w:val="002D2D50"/>
    <w:rsid w:val="002D32B0"/>
    <w:rsid w:val="002D755F"/>
    <w:rsid w:val="002E3888"/>
    <w:rsid w:val="002E70DF"/>
    <w:rsid w:val="002E71B6"/>
    <w:rsid w:val="002E7A48"/>
    <w:rsid w:val="002F028D"/>
    <w:rsid w:val="002F4419"/>
    <w:rsid w:val="002F4C26"/>
    <w:rsid w:val="002F4FA1"/>
    <w:rsid w:val="002F5C79"/>
    <w:rsid w:val="0030529C"/>
    <w:rsid w:val="003102D9"/>
    <w:rsid w:val="003111EE"/>
    <w:rsid w:val="00312480"/>
    <w:rsid w:val="0031741D"/>
    <w:rsid w:val="00324715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70490"/>
    <w:rsid w:val="00375EFF"/>
    <w:rsid w:val="00391BBA"/>
    <w:rsid w:val="0039261D"/>
    <w:rsid w:val="003B6A01"/>
    <w:rsid w:val="003B7048"/>
    <w:rsid w:val="003C5038"/>
    <w:rsid w:val="003D126A"/>
    <w:rsid w:val="003E4B13"/>
    <w:rsid w:val="003E7BA6"/>
    <w:rsid w:val="003F199C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747F1"/>
    <w:rsid w:val="00481347"/>
    <w:rsid w:val="00481634"/>
    <w:rsid w:val="00485DA8"/>
    <w:rsid w:val="00494376"/>
    <w:rsid w:val="004A07B4"/>
    <w:rsid w:val="004A7E72"/>
    <w:rsid w:val="004B5255"/>
    <w:rsid w:val="004D2C2A"/>
    <w:rsid w:val="004D66E0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08D9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0123"/>
    <w:rsid w:val="005C44D3"/>
    <w:rsid w:val="005C6CF4"/>
    <w:rsid w:val="005D2DF9"/>
    <w:rsid w:val="005E3AA2"/>
    <w:rsid w:val="005E4F13"/>
    <w:rsid w:val="005E7A86"/>
    <w:rsid w:val="005F48F5"/>
    <w:rsid w:val="005F6FF5"/>
    <w:rsid w:val="00600954"/>
    <w:rsid w:val="00611A79"/>
    <w:rsid w:val="00611F37"/>
    <w:rsid w:val="00612FF3"/>
    <w:rsid w:val="00620FB3"/>
    <w:rsid w:val="00633159"/>
    <w:rsid w:val="0063394B"/>
    <w:rsid w:val="00634F67"/>
    <w:rsid w:val="0064031D"/>
    <w:rsid w:val="00646FA8"/>
    <w:rsid w:val="00662175"/>
    <w:rsid w:val="0067386A"/>
    <w:rsid w:val="00674600"/>
    <w:rsid w:val="00677646"/>
    <w:rsid w:val="00677CA9"/>
    <w:rsid w:val="00680A9B"/>
    <w:rsid w:val="00682012"/>
    <w:rsid w:val="0069781D"/>
    <w:rsid w:val="006A01D3"/>
    <w:rsid w:val="006A1ED5"/>
    <w:rsid w:val="006B0679"/>
    <w:rsid w:val="006C401F"/>
    <w:rsid w:val="006C7D0B"/>
    <w:rsid w:val="006D0130"/>
    <w:rsid w:val="006D1CC2"/>
    <w:rsid w:val="006D5E24"/>
    <w:rsid w:val="006E2F00"/>
    <w:rsid w:val="006E3C73"/>
    <w:rsid w:val="006F10C7"/>
    <w:rsid w:val="006F7FB0"/>
    <w:rsid w:val="00701674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09A1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0FC2"/>
    <w:rsid w:val="007A722F"/>
    <w:rsid w:val="007B268A"/>
    <w:rsid w:val="007B2A4C"/>
    <w:rsid w:val="007B5863"/>
    <w:rsid w:val="007B715D"/>
    <w:rsid w:val="007C0AAC"/>
    <w:rsid w:val="007C11E7"/>
    <w:rsid w:val="007C3BFB"/>
    <w:rsid w:val="007C4317"/>
    <w:rsid w:val="007C53BD"/>
    <w:rsid w:val="007D5611"/>
    <w:rsid w:val="007F0C5F"/>
    <w:rsid w:val="007F45FD"/>
    <w:rsid w:val="00811BF0"/>
    <w:rsid w:val="00823573"/>
    <w:rsid w:val="00833FB9"/>
    <w:rsid w:val="00834587"/>
    <w:rsid w:val="00835426"/>
    <w:rsid w:val="008419AC"/>
    <w:rsid w:val="00852721"/>
    <w:rsid w:val="008543A9"/>
    <w:rsid w:val="00861BD2"/>
    <w:rsid w:val="00866B30"/>
    <w:rsid w:val="008670EF"/>
    <w:rsid w:val="00867267"/>
    <w:rsid w:val="00874D3D"/>
    <w:rsid w:val="008A155D"/>
    <w:rsid w:val="008A43E9"/>
    <w:rsid w:val="008A5113"/>
    <w:rsid w:val="008B030A"/>
    <w:rsid w:val="008B1048"/>
    <w:rsid w:val="008C0509"/>
    <w:rsid w:val="008C4FD9"/>
    <w:rsid w:val="008D3E23"/>
    <w:rsid w:val="008E269B"/>
    <w:rsid w:val="008E4E20"/>
    <w:rsid w:val="008F3C16"/>
    <w:rsid w:val="00902D95"/>
    <w:rsid w:val="00906DDB"/>
    <w:rsid w:val="00915900"/>
    <w:rsid w:val="00922A0B"/>
    <w:rsid w:val="00923DBC"/>
    <w:rsid w:val="00924986"/>
    <w:rsid w:val="00925E6B"/>
    <w:rsid w:val="00927648"/>
    <w:rsid w:val="00936DD0"/>
    <w:rsid w:val="009418F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A1A79"/>
    <w:rsid w:val="009A4192"/>
    <w:rsid w:val="009B142C"/>
    <w:rsid w:val="009B56A7"/>
    <w:rsid w:val="009C056E"/>
    <w:rsid w:val="009C2259"/>
    <w:rsid w:val="009C5A3F"/>
    <w:rsid w:val="009D066B"/>
    <w:rsid w:val="009D1383"/>
    <w:rsid w:val="009D5E00"/>
    <w:rsid w:val="009F2AE0"/>
    <w:rsid w:val="009F5670"/>
    <w:rsid w:val="00A000D9"/>
    <w:rsid w:val="00A02CFC"/>
    <w:rsid w:val="00A04D95"/>
    <w:rsid w:val="00A0707E"/>
    <w:rsid w:val="00A1534F"/>
    <w:rsid w:val="00A2019C"/>
    <w:rsid w:val="00A22A85"/>
    <w:rsid w:val="00A334A2"/>
    <w:rsid w:val="00A40990"/>
    <w:rsid w:val="00A414AD"/>
    <w:rsid w:val="00A45053"/>
    <w:rsid w:val="00A46086"/>
    <w:rsid w:val="00A47F61"/>
    <w:rsid w:val="00A541BF"/>
    <w:rsid w:val="00A6030E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065E9"/>
    <w:rsid w:val="00B173A1"/>
    <w:rsid w:val="00B17DE7"/>
    <w:rsid w:val="00B20A33"/>
    <w:rsid w:val="00B21C9C"/>
    <w:rsid w:val="00B269A0"/>
    <w:rsid w:val="00B30795"/>
    <w:rsid w:val="00B33C4C"/>
    <w:rsid w:val="00B34EA1"/>
    <w:rsid w:val="00B3567C"/>
    <w:rsid w:val="00B4303E"/>
    <w:rsid w:val="00B45800"/>
    <w:rsid w:val="00B470B5"/>
    <w:rsid w:val="00B83289"/>
    <w:rsid w:val="00B87AF8"/>
    <w:rsid w:val="00B970EB"/>
    <w:rsid w:val="00BA06D9"/>
    <w:rsid w:val="00BB646F"/>
    <w:rsid w:val="00BC663D"/>
    <w:rsid w:val="00BD29F9"/>
    <w:rsid w:val="00BF1A1B"/>
    <w:rsid w:val="00C01F04"/>
    <w:rsid w:val="00C102C0"/>
    <w:rsid w:val="00C1153C"/>
    <w:rsid w:val="00C12880"/>
    <w:rsid w:val="00C147B5"/>
    <w:rsid w:val="00C23D88"/>
    <w:rsid w:val="00C25180"/>
    <w:rsid w:val="00C360D8"/>
    <w:rsid w:val="00C479D0"/>
    <w:rsid w:val="00C564FF"/>
    <w:rsid w:val="00C56EEA"/>
    <w:rsid w:val="00C62334"/>
    <w:rsid w:val="00C7692A"/>
    <w:rsid w:val="00C93603"/>
    <w:rsid w:val="00C95058"/>
    <w:rsid w:val="00C970FF"/>
    <w:rsid w:val="00CA1DA1"/>
    <w:rsid w:val="00CB3B66"/>
    <w:rsid w:val="00CC1641"/>
    <w:rsid w:val="00CC52BB"/>
    <w:rsid w:val="00CD1765"/>
    <w:rsid w:val="00CD1E51"/>
    <w:rsid w:val="00CD2F06"/>
    <w:rsid w:val="00CD36B3"/>
    <w:rsid w:val="00CD4E74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1776"/>
    <w:rsid w:val="00D84BB8"/>
    <w:rsid w:val="00D93229"/>
    <w:rsid w:val="00DA211D"/>
    <w:rsid w:val="00DB160C"/>
    <w:rsid w:val="00DB2480"/>
    <w:rsid w:val="00DB2AB4"/>
    <w:rsid w:val="00DB643A"/>
    <w:rsid w:val="00DC6023"/>
    <w:rsid w:val="00DD04E0"/>
    <w:rsid w:val="00DE45B8"/>
    <w:rsid w:val="00DE5913"/>
    <w:rsid w:val="00DF405B"/>
    <w:rsid w:val="00E01BEF"/>
    <w:rsid w:val="00E11BD8"/>
    <w:rsid w:val="00E13B2C"/>
    <w:rsid w:val="00E215A9"/>
    <w:rsid w:val="00E2283F"/>
    <w:rsid w:val="00E41AAA"/>
    <w:rsid w:val="00E42958"/>
    <w:rsid w:val="00E52B05"/>
    <w:rsid w:val="00E635F5"/>
    <w:rsid w:val="00E677E6"/>
    <w:rsid w:val="00E811C3"/>
    <w:rsid w:val="00E8466C"/>
    <w:rsid w:val="00E9229B"/>
    <w:rsid w:val="00E93906"/>
    <w:rsid w:val="00E94D05"/>
    <w:rsid w:val="00EA0B16"/>
    <w:rsid w:val="00EC0E71"/>
    <w:rsid w:val="00EC6D3B"/>
    <w:rsid w:val="00ED0AEC"/>
    <w:rsid w:val="00ED5734"/>
    <w:rsid w:val="00EE423E"/>
    <w:rsid w:val="00F1552E"/>
    <w:rsid w:val="00F15EC6"/>
    <w:rsid w:val="00F23E91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03C9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Zbiór oświadczeń partnera (jeśli dotyczy)</dc:title>
  <dc:subject/>
  <dc:creator>Beata Sitkiewicz</dc:creator>
  <cp:keywords/>
  <cp:lastModifiedBy>Łukasz Szojda</cp:lastModifiedBy>
  <cp:revision>3</cp:revision>
  <dcterms:created xsi:type="dcterms:W3CDTF">2024-06-20T10:38:00Z</dcterms:created>
  <dcterms:modified xsi:type="dcterms:W3CDTF">2024-06-20T11:33:00Z</dcterms:modified>
</cp:coreProperties>
</file>