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20D7FDBC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 xml:space="preserve">Znak </w:t>
      </w:r>
      <w:r w:rsidR="00FB6B89">
        <w:rPr>
          <w:rFonts w:ascii="Lato" w:hAnsi="Lato"/>
          <w:sz w:val="20"/>
          <w:szCs w:val="20"/>
        </w:rPr>
        <w:t>sprawy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153452" w:rsidRPr="00D3389F">
        <w:rPr>
          <w:rFonts w:ascii="Lato" w:hAnsi="Lato"/>
          <w:sz w:val="20"/>
          <w:szCs w:val="20"/>
        </w:rPr>
        <w:t>DLI-II.762</w:t>
      </w:r>
      <w:r w:rsidR="003F4BFB">
        <w:rPr>
          <w:rFonts w:ascii="Lato" w:hAnsi="Lato"/>
          <w:sz w:val="20"/>
          <w:szCs w:val="20"/>
        </w:rPr>
        <w:t>1</w:t>
      </w:r>
      <w:r w:rsidR="00153452" w:rsidRPr="00D3389F">
        <w:rPr>
          <w:rFonts w:ascii="Lato" w:hAnsi="Lato"/>
          <w:sz w:val="20"/>
          <w:szCs w:val="20"/>
        </w:rPr>
        <w:t>.3</w:t>
      </w:r>
      <w:r w:rsidR="003F4BFB">
        <w:rPr>
          <w:rFonts w:ascii="Lato" w:hAnsi="Lato"/>
          <w:sz w:val="20"/>
          <w:szCs w:val="20"/>
        </w:rPr>
        <w:t>5</w:t>
      </w:r>
      <w:r w:rsidR="00153452" w:rsidRPr="00D3389F">
        <w:rPr>
          <w:rFonts w:ascii="Lato" w:hAnsi="Lato"/>
          <w:sz w:val="20"/>
          <w:szCs w:val="20"/>
        </w:rPr>
        <w:t>.2023.</w:t>
      </w:r>
      <w:r w:rsidR="003F4BFB">
        <w:rPr>
          <w:rFonts w:ascii="Lato" w:hAnsi="Lato"/>
          <w:sz w:val="20"/>
          <w:szCs w:val="20"/>
        </w:rPr>
        <w:t>KR</w:t>
      </w:r>
      <w:r w:rsidR="00153452" w:rsidRPr="00D3389F">
        <w:rPr>
          <w:rFonts w:ascii="Lato" w:hAnsi="Lato"/>
          <w:sz w:val="20"/>
          <w:szCs w:val="20"/>
        </w:rPr>
        <w:t>.</w:t>
      </w:r>
      <w:r w:rsidR="003F4BFB">
        <w:rPr>
          <w:rFonts w:ascii="Lato" w:hAnsi="Lato"/>
          <w:sz w:val="20"/>
          <w:szCs w:val="20"/>
        </w:rPr>
        <w:t>77</w:t>
      </w:r>
    </w:p>
    <w:p w14:paraId="7862D0F2" w14:textId="39EE867A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0DAA975A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1B332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346012B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 wraz z odpowiedzią na skarg</w:t>
      </w:r>
      <w:r w:rsidR="001B33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 i Technologii z dnia</w:t>
      </w:r>
      <w:r w:rsidR="00E83F4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bookmarkStart w:id="1" w:name="_Hlk193957891"/>
      <w:r w:rsidR="001B332D" w:rsidRPr="005E26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21 marca 2025 </w:t>
      </w:r>
      <w:bookmarkEnd w:id="1"/>
      <w:r w:rsidR="001B332D" w:rsidRPr="005E26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DLI-II.7621.35.2023.KR.68, uchylającą w części i orzekającą w tym zakresie co do istoty sprawy (pkt I-II decyzji), a w pozostałej części (pkt III decyzji) utrzymującą w mocy decyzję </w:t>
      </w:r>
      <w:r w:rsidR="001B332D" w:rsidRPr="005E26E1">
        <w:rPr>
          <w:rFonts w:ascii="Lato" w:hAnsi="Lato" w:cs="Calibri"/>
          <w:bCs/>
          <w:spacing w:val="4"/>
          <w:sz w:val="20"/>
          <w:szCs w:val="20"/>
        </w:rPr>
        <w:t>Wojewody</w:t>
      </w:r>
      <w:r w:rsidR="001B332D" w:rsidRPr="005E26E1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 Mazowieckiego nr 77/SPEC/2023 z dnia 15 maja 2023 r., znak: WI-I.7820.1.2.2022.DW, </w:t>
      </w:r>
      <w:r w:rsidR="001B332D">
        <w:rPr>
          <w:rFonts w:ascii="Lato" w:hAnsi="Lato" w:cs="Calibri"/>
          <w:bCs/>
          <w:spacing w:val="4"/>
          <w:sz w:val="20"/>
          <w:szCs w:val="20"/>
          <w:lang w:bidi="pl-PL"/>
        </w:rPr>
        <w:br/>
      </w:r>
      <w:r w:rsidR="001B332D" w:rsidRPr="005E26E1">
        <w:rPr>
          <w:rFonts w:ascii="Lato" w:hAnsi="Lato" w:cs="Calibri"/>
          <w:bCs/>
          <w:spacing w:val="4"/>
          <w:sz w:val="20"/>
          <w:szCs w:val="20"/>
          <w:lang w:eastAsia="zh-CN"/>
        </w:rPr>
        <w:t>o zezwoleniu na realizację inwestycji drogowej pn.: „</w:t>
      </w:r>
      <w:r w:rsidR="001B332D" w:rsidRPr="005E26E1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Budowa autostrady A2 </w:t>
      </w:r>
      <w:r w:rsidR="001B332D" w:rsidRPr="005E26E1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Warszawa – Kukuryki na odcinku </w:t>
      </w:r>
      <w:proofErr w:type="spellStart"/>
      <w:r w:rsidR="001B332D" w:rsidRPr="005E26E1">
        <w:rPr>
          <w:rFonts w:ascii="Lato" w:eastAsia="Times New Roman" w:hAnsi="Lato" w:cs="Arial"/>
          <w:bCs/>
          <w:sz w:val="20"/>
          <w:szCs w:val="20"/>
          <w:lang w:eastAsia="pl-PL"/>
        </w:rPr>
        <w:t>obw</w:t>
      </w:r>
      <w:proofErr w:type="spellEnd"/>
      <w:r w:rsidR="001B332D" w:rsidRPr="005E26E1">
        <w:rPr>
          <w:rFonts w:ascii="Lato" w:eastAsia="Times New Roman" w:hAnsi="Lato" w:cs="Arial"/>
          <w:bCs/>
          <w:sz w:val="20"/>
          <w:szCs w:val="20"/>
          <w:lang w:eastAsia="pl-PL"/>
        </w:rPr>
        <w:t>. Siedlec – węzeł »Cicibór« (z węzłem). Odcinek VI od km 561+440 do km ok. 580+190 z węzłem »Borki« o długości ok. 18,750 km</w:t>
      </w:r>
      <w:r w:rsidR="001B332D" w:rsidRPr="005E26E1">
        <w:rPr>
          <w:rFonts w:ascii="Lato" w:hAnsi="Lato" w:cs="Calibri"/>
          <w:bCs/>
          <w:spacing w:val="4"/>
          <w:sz w:val="20"/>
          <w:szCs w:val="20"/>
          <w:lang w:bidi="pl-PL"/>
        </w:rPr>
        <w:t>”</w:t>
      </w:r>
      <w:r w:rsidR="001B332D" w:rsidRPr="005E26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oraz umarzającą postępowanie odwoławcze </w:t>
      </w:r>
      <w:r w:rsidR="003B2F7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1B332D" w:rsidRPr="005E26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zakresie niektórych </w:t>
      </w:r>
      <w:proofErr w:type="spellStart"/>
      <w:r w:rsidR="001B332D" w:rsidRPr="005E26E1">
        <w:rPr>
          <w:rFonts w:ascii="Lato" w:eastAsia="Times New Roman" w:hAnsi="Lato" w:cs="Arial"/>
          <w:spacing w:val="4"/>
          <w:sz w:val="20"/>
          <w:szCs w:val="20"/>
          <w:lang w:eastAsia="pl-PL"/>
        </w:rPr>
        <w:t>odwołań</w:t>
      </w:r>
      <w:proofErr w:type="spellEnd"/>
      <w:r w:rsidR="001B332D" w:rsidRPr="005E26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(pkt IV decyzji)</w:t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  <w:bookmarkEnd w:id="0"/>
    </w:p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5465B21" w14:textId="0E1564A8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9E2A6C3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8FF4CFC" w14:textId="77777777" w:rsidR="005A2B8F" w:rsidRPr="00F92798" w:rsidRDefault="005A2B8F" w:rsidP="005A2B8F">
      <w:pPr>
        <w:spacing w:after="120" w:line="240" w:lineRule="exact"/>
        <w:ind w:left="4395"/>
        <w:rPr>
          <w:rFonts w:ascii="Lato" w:hAnsi="Lato"/>
          <w:b/>
          <w:bCs/>
          <w:sz w:val="20"/>
          <w:szCs w:val="20"/>
        </w:rPr>
      </w:pPr>
      <w:r w:rsidRPr="00F92798">
        <w:rPr>
          <w:rFonts w:ascii="Lato" w:hAnsi="Lato"/>
          <w:b/>
          <w:bCs/>
          <w:sz w:val="20"/>
          <w:szCs w:val="20"/>
        </w:rPr>
        <w:t>Z upoważnienia</w:t>
      </w:r>
    </w:p>
    <w:p w14:paraId="45391D83" w14:textId="77777777" w:rsidR="005A2B8F" w:rsidRPr="00F92798" w:rsidRDefault="005A2B8F" w:rsidP="005A2B8F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Łukasz Ofiara</w:t>
      </w:r>
    </w:p>
    <w:p w14:paraId="3B2E0CBF" w14:textId="77777777" w:rsidR="005A2B8F" w:rsidRPr="00F92798" w:rsidRDefault="005A2B8F" w:rsidP="005A2B8F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naczelnik wydziału</w:t>
      </w:r>
    </w:p>
    <w:p w14:paraId="70ABD346" w14:textId="77777777" w:rsidR="005A2B8F" w:rsidRDefault="005A2B8F" w:rsidP="005A2B8F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F92798">
        <w:rPr>
          <w:rFonts w:ascii="Lato" w:hAnsi="Lato"/>
          <w:sz w:val="20"/>
          <w:szCs w:val="20"/>
        </w:rPr>
        <w:t>/ kwalifikowany podpis elektroniczny /</w:t>
      </w:r>
    </w:p>
    <w:p w14:paraId="2965DEC6" w14:textId="4E842E9B" w:rsidR="00064B1F" w:rsidRPr="00F8528E" w:rsidRDefault="00064B1F" w:rsidP="00064B1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23A33689" w14:textId="77777777" w:rsidR="00153452" w:rsidRDefault="0015345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A63C6BF" w14:textId="77777777" w:rsidR="00153452" w:rsidRDefault="00153452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9F443D4" w14:textId="77777777" w:rsidR="00F95B75" w:rsidRDefault="00F95B75" w:rsidP="00064B1F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7E353A77" w:rsidR="00F45FDC" w:rsidRPr="00E2641C" w:rsidRDefault="00F45FDC" w:rsidP="0037674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4F7C6BDE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B33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DLI-II.762</w:t>
                            </w:r>
                            <w:r w:rsidR="001B33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5345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1B33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5345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B33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KR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1B33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77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4F7C6BDE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1B33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DLI-II.762</w:t>
                      </w:r>
                      <w:r w:rsidR="001B33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5345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1B33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5345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B33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KR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1B33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77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51BC67E" w14:textId="4A326B12" w:rsidR="00F45FDC" w:rsidRPr="00E2641C" w:rsidRDefault="00430F06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="00F45FDC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7AFDFB8A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1B332D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1B332D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1B33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1B332D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 w:rsidR="001B332D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1B332D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1B332D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="001B332D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1B332D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6A041E90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3767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 w:rsidR="0037674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E950" w14:textId="77777777" w:rsidR="00120296" w:rsidRDefault="00120296" w:rsidP="009276B2">
      <w:pPr>
        <w:spacing w:after="0" w:line="240" w:lineRule="auto"/>
      </w:pPr>
      <w:r>
        <w:separator/>
      </w:r>
    </w:p>
  </w:endnote>
  <w:endnote w:type="continuationSeparator" w:id="0">
    <w:p w14:paraId="6CF48E70" w14:textId="77777777" w:rsidR="00120296" w:rsidRDefault="0012029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6A27D82-5E53-4008-BDB2-DF4BDE85D54F}"/>
    <w:embedBold r:id="rId2" w:fontKey="{215CB96F-F701-44D7-9962-3FBE8023080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E188690-52C5-41CB-A838-754EE6AA57B2}"/>
    <w:embedBold r:id="rId4" w:fontKey="{1441BEF5-99C8-4B85-96C5-81E2419E52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18B6856-E37E-4567-ABFC-3D5E9A7658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E1629" w14:textId="77777777" w:rsidR="00120296" w:rsidRDefault="00120296" w:rsidP="009276B2">
      <w:pPr>
        <w:spacing w:after="0" w:line="240" w:lineRule="auto"/>
      </w:pPr>
      <w:r>
        <w:separator/>
      </w:r>
    </w:p>
  </w:footnote>
  <w:footnote w:type="continuationSeparator" w:id="0">
    <w:p w14:paraId="20AA22A4" w14:textId="77777777" w:rsidR="00120296" w:rsidRDefault="0012029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64B1F"/>
    <w:rsid w:val="000723A4"/>
    <w:rsid w:val="000723E1"/>
    <w:rsid w:val="00083016"/>
    <w:rsid w:val="00100315"/>
    <w:rsid w:val="00101DF7"/>
    <w:rsid w:val="0011270B"/>
    <w:rsid w:val="00113528"/>
    <w:rsid w:val="00120296"/>
    <w:rsid w:val="001236B0"/>
    <w:rsid w:val="00153452"/>
    <w:rsid w:val="00156D3D"/>
    <w:rsid w:val="00165765"/>
    <w:rsid w:val="00166A88"/>
    <w:rsid w:val="00183B62"/>
    <w:rsid w:val="001A3C0B"/>
    <w:rsid w:val="001B2569"/>
    <w:rsid w:val="001B332D"/>
    <w:rsid w:val="001B70EB"/>
    <w:rsid w:val="002346F4"/>
    <w:rsid w:val="00240496"/>
    <w:rsid w:val="00256A7B"/>
    <w:rsid w:val="00274D44"/>
    <w:rsid w:val="002830CF"/>
    <w:rsid w:val="002A2AC5"/>
    <w:rsid w:val="002E0C9D"/>
    <w:rsid w:val="00343A14"/>
    <w:rsid w:val="00362CAD"/>
    <w:rsid w:val="00376741"/>
    <w:rsid w:val="0039794E"/>
    <w:rsid w:val="003A1976"/>
    <w:rsid w:val="003B2F7C"/>
    <w:rsid w:val="003C123B"/>
    <w:rsid w:val="003D2AD6"/>
    <w:rsid w:val="003E103B"/>
    <w:rsid w:val="003F0446"/>
    <w:rsid w:val="003F2F95"/>
    <w:rsid w:val="003F4BFB"/>
    <w:rsid w:val="00403C0A"/>
    <w:rsid w:val="004116FD"/>
    <w:rsid w:val="00414B8C"/>
    <w:rsid w:val="00430F06"/>
    <w:rsid w:val="00441D39"/>
    <w:rsid w:val="00475A9A"/>
    <w:rsid w:val="004A2223"/>
    <w:rsid w:val="004F5D02"/>
    <w:rsid w:val="00510ED0"/>
    <w:rsid w:val="0053638D"/>
    <w:rsid w:val="00557D28"/>
    <w:rsid w:val="00565D32"/>
    <w:rsid w:val="00584CC7"/>
    <w:rsid w:val="00590C4E"/>
    <w:rsid w:val="0059434A"/>
    <w:rsid w:val="005A2B8F"/>
    <w:rsid w:val="005D01A8"/>
    <w:rsid w:val="005E20E4"/>
    <w:rsid w:val="005E56C6"/>
    <w:rsid w:val="00606C58"/>
    <w:rsid w:val="00625B62"/>
    <w:rsid w:val="0063782E"/>
    <w:rsid w:val="006410DE"/>
    <w:rsid w:val="00647AF4"/>
    <w:rsid w:val="00670FCE"/>
    <w:rsid w:val="00673E82"/>
    <w:rsid w:val="00680BEB"/>
    <w:rsid w:val="0069557F"/>
    <w:rsid w:val="006A722A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476A9"/>
    <w:rsid w:val="00874974"/>
    <w:rsid w:val="008B10E0"/>
    <w:rsid w:val="008C45E6"/>
    <w:rsid w:val="008E6B8D"/>
    <w:rsid w:val="008F7FB6"/>
    <w:rsid w:val="009276B2"/>
    <w:rsid w:val="00927B24"/>
    <w:rsid w:val="0093525C"/>
    <w:rsid w:val="00947F4D"/>
    <w:rsid w:val="00975E1D"/>
    <w:rsid w:val="00992933"/>
    <w:rsid w:val="009A5737"/>
    <w:rsid w:val="009C40CE"/>
    <w:rsid w:val="009E4345"/>
    <w:rsid w:val="00A07CF3"/>
    <w:rsid w:val="00A34281"/>
    <w:rsid w:val="00A524D4"/>
    <w:rsid w:val="00AC1161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D1152"/>
    <w:rsid w:val="00BE6444"/>
    <w:rsid w:val="00BF5B87"/>
    <w:rsid w:val="00C44F50"/>
    <w:rsid w:val="00C51033"/>
    <w:rsid w:val="00C52239"/>
    <w:rsid w:val="00C53987"/>
    <w:rsid w:val="00C8064A"/>
    <w:rsid w:val="00C843DC"/>
    <w:rsid w:val="00C85D56"/>
    <w:rsid w:val="00CB7DFC"/>
    <w:rsid w:val="00CE1BEF"/>
    <w:rsid w:val="00CF1D4C"/>
    <w:rsid w:val="00CF21C3"/>
    <w:rsid w:val="00D11997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E75F5"/>
    <w:rsid w:val="00DF1194"/>
    <w:rsid w:val="00E23794"/>
    <w:rsid w:val="00E2641C"/>
    <w:rsid w:val="00E3400A"/>
    <w:rsid w:val="00E83F45"/>
    <w:rsid w:val="00E92F04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6B89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3</cp:revision>
  <cp:lastPrinted>2023-01-20T09:13:00Z</cp:lastPrinted>
  <dcterms:created xsi:type="dcterms:W3CDTF">2025-05-29T08:24:00Z</dcterms:created>
  <dcterms:modified xsi:type="dcterms:W3CDTF">2025-05-29T08:27:00Z</dcterms:modified>
</cp:coreProperties>
</file>