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53" w:rsidRPr="00830653" w:rsidRDefault="00830653" w:rsidP="00830653">
      <w:pPr>
        <w:tabs>
          <w:tab w:val="left" w:pos="5387"/>
          <w:tab w:val="left" w:pos="5669"/>
          <w:tab w:val="right" w:pos="5954"/>
          <w:tab w:val="left" w:pos="6096"/>
          <w:tab w:val="right" w:pos="6237"/>
        </w:tabs>
        <w:suppressAutoHyphens/>
        <w:spacing w:line="260" w:lineRule="exact"/>
        <w:ind w:left="5387" w:right="1134"/>
        <w:rPr>
          <w:lang w:eastAsia="zh-CN"/>
        </w:rPr>
      </w:pPr>
      <w:r w:rsidRPr="00830653">
        <w:rPr>
          <w:rFonts w:ascii="Arial" w:hAnsi="Arial" w:cs="Arial"/>
          <w:sz w:val="20"/>
          <w:szCs w:val="20"/>
          <w:lang w:eastAsia="zh-CN"/>
        </w:rPr>
        <w:t xml:space="preserve">Data: </w:t>
      </w:r>
      <w:r w:rsidR="00037E3E">
        <w:rPr>
          <w:rFonts w:ascii="Arial" w:hAnsi="Arial" w:cs="Arial"/>
          <w:sz w:val="20"/>
          <w:szCs w:val="20"/>
          <w:lang w:eastAsia="zh-CN"/>
        </w:rPr>
        <w:t>25</w:t>
      </w:r>
      <w:r w:rsidR="00497158">
        <w:rPr>
          <w:rFonts w:ascii="Arial" w:hAnsi="Arial" w:cs="Arial"/>
          <w:sz w:val="20"/>
          <w:szCs w:val="20"/>
          <w:lang w:eastAsia="zh-CN"/>
        </w:rPr>
        <w:t xml:space="preserve"> </w:t>
      </w:r>
      <w:r w:rsidR="00032A2B">
        <w:rPr>
          <w:rFonts w:ascii="Arial" w:hAnsi="Arial" w:cs="Arial"/>
          <w:sz w:val="20"/>
          <w:szCs w:val="20"/>
          <w:lang w:eastAsia="zh-CN"/>
        </w:rPr>
        <w:t>stycznia</w:t>
      </w:r>
      <w:r w:rsidRPr="00830653">
        <w:rPr>
          <w:rFonts w:ascii="Arial" w:hAnsi="Arial" w:cs="Arial"/>
          <w:sz w:val="20"/>
          <w:szCs w:val="20"/>
          <w:lang w:eastAsia="zh-CN"/>
        </w:rPr>
        <w:t xml:space="preserve"> 202</w:t>
      </w:r>
      <w:r w:rsidR="00032A2B">
        <w:rPr>
          <w:rFonts w:ascii="Arial" w:hAnsi="Arial" w:cs="Arial"/>
          <w:sz w:val="20"/>
          <w:szCs w:val="20"/>
          <w:lang w:eastAsia="zh-CN"/>
        </w:rPr>
        <w:t>2</w:t>
      </w:r>
      <w:r w:rsidRPr="00830653">
        <w:rPr>
          <w:rFonts w:ascii="Arial" w:hAnsi="Arial" w:cs="Arial"/>
          <w:sz w:val="20"/>
          <w:szCs w:val="20"/>
          <w:lang w:eastAsia="zh-CN"/>
        </w:rPr>
        <w:t xml:space="preserve"> r.</w:t>
      </w:r>
    </w:p>
    <w:p w:rsidR="00830653" w:rsidRDefault="00830653" w:rsidP="00830653">
      <w:pPr>
        <w:tabs>
          <w:tab w:val="center" w:pos="1980"/>
          <w:tab w:val="left" w:pos="5387"/>
        </w:tabs>
        <w:suppressAutoHyphens/>
        <w:spacing w:line="240" w:lineRule="exact"/>
        <w:ind w:left="5387"/>
        <w:rPr>
          <w:rFonts w:ascii="Arial" w:hAnsi="Arial" w:cs="Arial"/>
          <w:b/>
          <w:color w:val="1B1B1B"/>
          <w:sz w:val="20"/>
          <w:szCs w:val="20"/>
          <w:shd w:val="clear" w:color="auto" w:fill="FFFFFF"/>
          <w:lang w:eastAsia="zh-CN"/>
        </w:rPr>
      </w:pPr>
      <w:r w:rsidRPr="00830653">
        <w:rPr>
          <w:rFonts w:ascii="Arial" w:hAnsi="Arial" w:cs="Arial"/>
          <w:sz w:val="20"/>
          <w:szCs w:val="20"/>
          <w:lang w:eastAsia="zh-CN"/>
        </w:rPr>
        <w:t>Znak sprawy: DLI-III.</w:t>
      </w:r>
      <w:r w:rsidR="00262B1F">
        <w:rPr>
          <w:rFonts w:ascii="Arial" w:hAnsi="Arial" w:cs="Arial"/>
          <w:sz w:val="20"/>
          <w:szCs w:val="20"/>
          <w:lang w:eastAsia="zh-CN"/>
        </w:rPr>
        <w:t>762</w:t>
      </w:r>
      <w:r w:rsidR="00AC2FB8">
        <w:rPr>
          <w:rFonts w:ascii="Arial" w:hAnsi="Arial" w:cs="Arial"/>
          <w:sz w:val="20"/>
          <w:szCs w:val="20"/>
          <w:lang w:eastAsia="zh-CN"/>
        </w:rPr>
        <w:t>0</w:t>
      </w:r>
      <w:r w:rsidRPr="00830653">
        <w:rPr>
          <w:rFonts w:ascii="Arial" w:hAnsi="Arial" w:cs="Arial"/>
          <w:sz w:val="20"/>
          <w:szCs w:val="20"/>
          <w:lang w:eastAsia="zh-CN"/>
        </w:rPr>
        <w:t>.</w:t>
      </w:r>
      <w:r w:rsidR="00AC2FB8">
        <w:rPr>
          <w:rFonts w:ascii="Arial" w:hAnsi="Arial" w:cs="Arial"/>
          <w:sz w:val="20"/>
          <w:szCs w:val="20"/>
          <w:lang w:eastAsia="zh-CN"/>
        </w:rPr>
        <w:t>3</w:t>
      </w:r>
      <w:r w:rsidR="00007517">
        <w:rPr>
          <w:rFonts w:ascii="Arial" w:hAnsi="Arial" w:cs="Arial"/>
          <w:sz w:val="20"/>
          <w:szCs w:val="20"/>
          <w:lang w:eastAsia="zh-CN"/>
        </w:rPr>
        <w:t>.</w:t>
      </w:r>
      <w:r w:rsidRPr="00830653">
        <w:rPr>
          <w:rFonts w:ascii="Arial" w:hAnsi="Arial" w:cs="Arial"/>
          <w:sz w:val="20"/>
          <w:szCs w:val="20"/>
          <w:lang w:eastAsia="zh-CN"/>
        </w:rPr>
        <w:t>2021.KS.</w:t>
      </w:r>
      <w:r w:rsidR="00032A2B">
        <w:rPr>
          <w:rFonts w:ascii="Arial" w:hAnsi="Arial" w:cs="Arial"/>
          <w:sz w:val="20"/>
          <w:szCs w:val="20"/>
          <w:lang w:eastAsia="zh-CN"/>
        </w:rPr>
        <w:t>16</w:t>
      </w:r>
      <w:r>
        <w:rPr>
          <w:rFonts w:ascii="Arial" w:hAnsi="Arial" w:cs="Arial"/>
          <w:sz w:val="20"/>
          <w:szCs w:val="20"/>
          <w:lang w:eastAsia="zh-CN"/>
        </w:rPr>
        <w:br/>
      </w:r>
    </w:p>
    <w:p w:rsidR="00830653" w:rsidRDefault="00830653" w:rsidP="00830653">
      <w:pPr>
        <w:tabs>
          <w:tab w:val="center" w:pos="1980"/>
          <w:tab w:val="left" w:pos="5387"/>
        </w:tabs>
        <w:suppressAutoHyphens/>
        <w:spacing w:line="240" w:lineRule="exact"/>
        <w:ind w:left="5387"/>
        <w:rPr>
          <w:rFonts w:ascii="Arial" w:hAnsi="Arial" w:cs="Arial"/>
          <w:b/>
          <w:color w:val="1B1B1B"/>
          <w:sz w:val="20"/>
          <w:szCs w:val="20"/>
          <w:shd w:val="clear" w:color="auto" w:fill="FFFFFF"/>
          <w:lang w:eastAsia="zh-CN"/>
        </w:rPr>
      </w:pPr>
    </w:p>
    <w:p w:rsidR="00830653" w:rsidRDefault="00830653" w:rsidP="00830653">
      <w:pPr>
        <w:tabs>
          <w:tab w:val="center" w:pos="1980"/>
          <w:tab w:val="left" w:pos="5387"/>
        </w:tabs>
        <w:suppressAutoHyphens/>
        <w:spacing w:line="240" w:lineRule="exact"/>
        <w:ind w:left="5387"/>
        <w:rPr>
          <w:rFonts w:ascii="Arial" w:hAnsi="Arial" w:cs="Arial"/>
          <w:b/>
          <w:color w:val="1B1B1B"/>
          <w:sz w:val="20"/>
          <w:szCs w:val="20"/>
          <w:shd w:val="clear" w:color="auto" w:fill="FFFFFF"/>
          <w:lang w:eastAsia="zh-CN"/>
        </w:rPr>
      </w:pPr>
    </w:p>
    <w:p w:rsidR="00830653" w:rsidRDefault="00830653" w:rsidP="00830653">
      <w:pPr>
        <w:tabs>
          <w:tab w:val="center" w:pos="1980"/>
          <w:tab w:val="left" w:pos="5387"/>
        </w:tabs>
        <w:suppressAutoHyphens/>
        <w:spacing w:line="240" w:lineRule="exact"/>
        <w:ind w:left="5387"/>
        <w:rPr>
          <w:rFonts w:ascii="Arial" w:hAnsi="Arial" w:cs="Arial"/>
          <w:b/>
          <w:color w:val="1B1B1B"/>
          <w:sz w:val="20"/>
          <w:szCs w:val="20"/>
          <w:shd w:val="clear" w:color="auto" w:fill="FFFFFF"/>
          <w:lang w:eastAsia="zh-CN"/>
        </w:rPr>
      </w:pPr>
    </w:p>
    <w:p w:rsidR="009D1DF3" w:rsidRDefault="009D1DF3" w:rsidP="00830653">
      <w:pPr>
        <w:tabs>
          <w:tab w:val="center" w:pos="1980"/>
          <w:tab w:val="left" w:pos="5387"/>
        </w:tabs>
        <w:suppressAutoHyphens/>
        <w:spacing w:line="240" w:lineRule="exact"/>
        <w:ind w:left="5387"/>
        <w:rPr>
          <w:rFonts w:ascii="Arial" w:hAnsi="Arial" w:cs="Arial"/>
          <w:b/>
          <w:color w:val="1B1B1B"/>
          <w:sz w:val="20"/>
          <w:szCs w:val="20"/>
          <w:shd w:val="clear" w:color="auto" w:fill="FFFFFF"/>
          <w:lang w:eastAsia="zh-CN"/>
        </w:rPr>
      </w:pPr>
    </w:p>
    <w:p w:rsidR="004629B3" w:rsidRDefault="004629B3" w:rsidP="00830653">
      <w:pPr>
        <w:tabs>
          <w:tab w:val="center" w:pos="1980"/>
          <w:tab w:val="left" w:pos="5387"/>
        </w:tabs>
        <w:suppressAutoHyphens/>
        <w:spacing w:line="240" w:lineRule="exact"/>
        <w:ind w:left="5387"/>
        <w:rPr>
          <w:rFonts w:ascii="Arial" w:hAnsi="Arial" w:cs="Arial"/>
          <w:b/>
          <w:color w:val="1B1B1B"/>
          <w:sz w:val="20"/>
          <w:szCs w:val="20"/>
          <w:shd w:val="clear" w:color="auto" w:fill="FFFFFF"/>
          <w:lang w:eastAsia="zh-CN"/>
        </w:rPr>
      </w:pPr>
    </w:p>
    <w:p w:rsidR="004629B3" w:rsidRDefault="004629B3" w:rsidP="00830653">
      <w:pPr>
        <w:tabs>
          <w:tab w:val="center" w:pos="1980"/>
          <w:tab w:val="left" w:pos="5387"/>
        </w:tabs>
        <w:suppressAutoHyphens/>
        <w:spacing w:line="240" w:lineRule="exact"/>
        <w:ind w:left="5387"/>
        <w:rPr>
          <w:rFonts w:ascii="Arial" w:hAnsi="Arial" w:cs="Arial"/>
          <w:b/>
          <w:color w:val="1B1B1B"/>
          <w:sz w:val="20"/>
          <w:szCs w:val="20"/>
          <w:shd w:val="clear" w:color="auto" w:fill="FFFFFF"/>
          <w:lang w:eastAsia="zh-CN"/>
        </w:rPr>
      </w:pPr>
    </w:p>
    <w:p w:rsidR="00CE33E4" w:rsidRDefault="00023BB4" w:rsidP="00CE33E4">
      <w:pPr>
        <w:spacing w:after="240" w:line="240" w:lineRule="exact"/>
        <w:jc w:val="center"/>
        <w:outlineLvl w:val="0"/>
        <w:rPr>
          <w:rFonts w:ascii="Arial" w:hAnsi="Arial" w:cs="Arial"/>
          <w:spacing w:val="4"/>
          <w:sz w:val="20"/>
          <w:szCs w:val="20"/>
        </w:rPr>
      </w:pPr>
      <w:r>
        <w:rPr>
          <w:rFonts w:ascii="Arial" w:hAnsi="Arial" w:cs="Arial"/>
          <w:spacing w:val="4"/>
          <w:sz w:val="20"/>
          <w:szCs w:val="20"/>
        </w:rPr>
        <w:tab/>
      </w:r>
      <w:r>
        <w:rPr>
          <w:rFonts w:ascii="Arial" w:hAnsi="Arial" w:cs="Arial"/>
          <w:spacing w:val="4"/>
          <w:sz w:val="20"/>
          <w:szCs w:val="20"/>
        </w:rPr>
        <w:tab/>
      </w:r>
    </w:p>
    <w:p w:rsidR="00CE33E4" w:rsidRPr="00CE33E4" w:rsidRDefault="00CE33E4" w:rsidP="00CE33E4">
      <w:pPr>
        <w:spacing w:after="240" w:line="240" w:lineRule="exact"/>
        <w:jc w:val="center"/>
        <w:outlineLvl w:val="0"/>
        <w:rPr>
          <w:rFonts w:ascii="Arial" w:hAnsi="Arial" w:cs="Arial"/>
          <w:b/>
          <w:bCs/>
          <w:spacing w:val="4"/>
          <w:sz w:val="20"/>
        </w:rPr>
      </w:pPr>
      <w:r w:rsidRPr="00CE33E4">
        <w:rPr>
          <w:rFonts w:ascii="Arial" w:hAnsi="Arial" w:cs="Arial"/>
          <w:b/>
          <w:bCs/>
          <w:spacing w:val="4"/>
          <w:sz w:val="20"/>
        </w:rPr>
        <w:t>DECYZJA</w:t>
      </w:r>
    </w:p>
    <w:p w:rsidR="00CE33E4" w:rsidRPr="000A1A69" w:rsidRDefault="00CE33E4" w:rsidP="00CE33E4">
      <w:pPr>
        <w:spacing w:after="240" w:line="240" w:lineRule="exact"/>
        <w:jc w:val="both"/>
        <w:rPr>
          <w:rFonts w:ascii="Arial" w:hAnsi="Arial" w:cs="Arial"/>
          <w:spacing w:val="4"/>
          <w:sz w:val="20"/>
          <w:szCs w:val="20"/>
          <w:lang w:eastAsia="en-US"/>
        </w:rPr>
      </w:pPr>
      <w:r w:rsidRPr="00CE33E4">
        <w:rPr>
          <w:rFonts w:ascii="Arial" w:hAnsi="Arial" w:cs="Arial"/>
          <w:spacing w:val="4"/>
          <w:sz w:val="20"/>
          <w:szCs w:val="20"/>
        </w:rPr>
        <w:t xml:space="preserve">Na podstawie </w:t>
      </w:r>
      <w:r w:rsidRPr="00CE33E4">
        <w:rPr>
          <w:rFonts w:ascii="Arial" w:hAnsi="Arial" w:cs="Arial"/>
          <w:spacing w:val="4"/>
          <w:sz w:val="20"/>
        </w:rPr>
        <w:t>art. 138 § 1 pkt 2</w:t>
      </w:r>
      <w:r w:rsidR="00A21E8C">
        <w:rPr>
          <w:rFonts w:ascii="Arial" w:hAnsi="Arial" w:cs="Arial"/>
          <w:spacing w:val="4"/>
          <w:sz w:val="20"/>
        </w:rPr>
        <w:t xml:space="preserve"> i 3</w:t>
      </w:r>
      <w:r w:rsidRPr="00CE33E4">
        <w:rPr>
          <w:rFonts w:ascii="Arial" w:hAnsi="Arial" w:cs="Arial"/>
          <w:spacing w:val="4"/>
          <w:sz w:val="20"/>
        </w:rPr>
        <w:t xml:space="preserve"> </w:t>
      </w:r>
      <w:r w:rsidRPr="00CE33E4">
        <w:rPr>
          <w:rFonts w:ascii="Arial" w:hAnsi="Arial" w:cs="Arial"/>
          <w:spacing w:val="4"/>
          <w:sz w:val="20"/>
          <w:szCs w:val="20"/>
        </w:rPr>
        <w:t>ustawy z dnia 14 czerwca 1960 r. – Kodeks postępowania administr</w:t>
      </w:r>
      <w:r w:rsidR="00F037F7">
        <w:rPr>
          <w:rFonts w:ascii="Arial" w:hAnsi="Arial" w:cs="Arial"/>
          <w:spacing w:val="4"/>
          <w:sz w:val="20"/>
          <w:szCs w:val="20"/>
        </w:rPr>
        <w:t>acyjnego (</w:t>
      </w:r>
      <w:r w:rsidR="000A1A69">
        <w:rPr>
          <w:rFonts w:ascii="Arial" w:hAnsi="Arial" w:cs="Arial"/>
          <w:spacing w:val="4"/>
          <w:sz w:val="20"/>
          <w:szCs w:val="20"/>
        </w:rPr>
        <w:t xml:space="preserve">Dz. U. z </w:t>
      </w:r>
      <w:r w:rsidR="00D92035">
        <w:rPr>
          <w:rFonts w:ascii="Arial" w:hAnsi="Arial" w:cs="Arial"/>
          <w:spacing w:val="4"/>
          <w:sz w:val="20"/>
          <w:szCs w:val="20"/>
        </w:rPr>
        <w:t xml:space="preserve">2021 </w:t>
      </w:r>
      <w:r w:rsidR="000A1A69">
        <w:rPr>
          <w:rFonts w:ascii="Arial" w:hAnsi="Arial" w:cs="Arial"/>
          <w:spacing w:val="4"/>
          <w:sz w:val="20"/>
          <w:szCs w:val="20"/>
        </w:rPr>
        <w:t>r.</w:t>
      </w:r>
      <w:r w:rsidRPr="00CE33E4">
        <w:rPr>
          <w:rFonts w:ascii="Arial" w:hAnsi="Arial" w:cs="Arial"/>
          <w:spacing w:val="4"/>
          <w:sz w:val="20"/>
          <w:szCs w:val="20"/>
        </w:rPr>
        <w:t xml:space="preserve"> poz. </w:t>
      </w:r>
      <w:r w:rsidR="00A07AEE">
        <w:rPr>
          <w:rFonts w:ascii="Arial" w:hAnsi="Arial" w:cs="Arial"/>
          <w:spacing w:val="4"/>
          <w:sz w:val="20"/>
          <w:szCs w:val="20"/>
        </w:rPr>
        <w:t>735</w:t>
      </w:r>
      <w:r w:rsidRPr="00CE33E4">
        <w:rPr>
          <w:rFonts w:ascii="Arial" w:hAnsi="Arial" w:cs="Arial"/>
          <w:spacing w:val="4"/>
          <w:sz w:val="20"/>
          <w:szCs w:val="20"/>
        </w:rPr>
        <w:t xml:space="preserve">, z </w:t>
      </w:r>
      <w:proofErr w:type="spellStart"/>
      <w:r w:rsidRPr="00CE33E4">
        <w:rPr>
          <w:rFonts w:ascii="Arial" w:hAnsi="Arial" w:cs="Arial"/>
          <w:spacing w:val="4"/>
          <w:sz w:val="20"/>
          <w:szCs w:val="20"/>
        </w:rPr>
        <w:t>późn</w:t>
      </w:r>
      <w:proofErr w:type="spellEnd"/>
      <w:r w:rsidRPr="00CE33E4">
        <w:rPr>
          <w:rFonts w:ascii="Arial" w:hAnsi="Arial" w:cs="Arial"/>
          <w:spacing w:val="4"/>
          <w:sz w:val="20"/>
          <w:szCs w:val="20"/>
        </w:rPr>
        <w:t>. zm.), zwanej dalej „</w:t>
      </w:r>
      <w:r w:rsidRPr="00CE33E4">
        <w:rPr>
          <w:rFonts w:ascii="Arial" w:hAnsi="Arial" w:cs="Arial"/>
          <w:i/>
          <w:spacing w:val="4"/>
          <w:sz w:val="20"/>
          <w:szCs w:val="20"/>
        </w:rPr>
        <w:t>kpa</w:t>
      </w:r>
      <w:r w:rsidRPr="00CE33E4">
        <w:rPr>
          <w:rFonts w:ascii="Arial" w:hAnsi="Arial" w:cs="Arial"/>
          <w:spacing w:val="4"/>
          <w:sz w:val="20"/>
          <w:szCs w:val="20"/>
        </w:rPr>
        <w:t xml:space="preserve">”, oraz art. 5 ust. 4 ustawy z dnia 24 lipca 2015 r. o przygotowaniu i realizacji strategicznych inwestycji w zakresie sieci </w:t>
      </w:r>
      <w:r w:rsidR="000A1A69">
        <w:rPr>
          <w:rFonts w:ascii="Arial" w:hAnsi="Arial" w:cs="Arial"/>
          <w:spacing w:val="4"/>
          <w:sz w:val="20"/>
          <w:szCs w:val="20"/>
        </w:rPr>
        <w:t>przesyłowych (Dz. U. z 2021 r.</w:t>
      </w:r>
      <w:r w:rsidRPr="00CE33E4">
        <w:rPr>
          <w:rFonts w:ascii="Arial" w:hAnsi="Arial" w:cs="Arial"/>
          <w:spacing w:val="4"/>
          <w:sz w:val="20"/>
          <w:szCs w:val="20"/>
        </w:rPr>
        <w:t xml:space="preserve"> poz. </w:t>
      </w:r>
      <w:r w:rsidR="000A1A69">
        <w:rPr>
          <w:rFonts w:ascii="Arial" w:hAnsi="Arial" w:cs="Arial"/>
          <w:spacing w:val="4"/>
          <w:sz w:val="20"/>
          <w:szCs w:val="20"/>
        </w:rPr>
        <w:t>428</w:t>
      </w:r>
      <w:r w:rsidRPr="00CE33E4">
        <w:rPr>
          <w:rFonts w:ascii="Arial" w:hAnsi="Arial" w:cs="Arial"/>
          <w:spacing w:val="4"/>
          <w:sz w:val="20"/>
          <w:szCs w:val="20"/>
        </w:rPr>
        <w:t>, z późn. zm.), zwanej dalej „</w:t>
      </w:r>
      <w:r w:rsidRPr="00CE33E4">
        <w:rPr>
          <w:rFonts w:ascii="Arial" w:hAnsi="Arial" w:cs="Arial"/>
          <w:i/>
          <w:spacing w:val="4"/>
          <w:sz w:val="20"/>
          <w:szCs w:val="20"/>
        </w:rPr>
        <w:t>specustawą przesyłową</w:t>
      </w:r>
      <w:r w:rsidRPr="00CE33E4">
        <w:rPr>
          <w:rFonts w:ascii="Arial" w:hAnsi="Arial" w:cs="Arial"/>
          <w:spacing w:val="4"/>
          <w:sz w:val="20"/>
          <w:szCs w:val="20"/>
        </w:rPr>
        <w:t xml:space="preserve">”, </w:t>
      </w:r>
      <w:r w:rsidRPr="00CE33E4">
        <w:rPr>
          <w:rFonts w:ascii="Arial" w:hAnsi="Arial" w:cs="Arial"/>
          <w:spacing w:val="4"/>
          <w:sz w:val="20"/>
          <w:szCs w:val="20"/>
        </w:rPr>
        <w:br/>
        <w:t xml:space="preserve">po rozpatrzeniu </w:t>
      </w:r>
      <w:proofErr w:type="spellStart"/>
      <w:r w:rsidR="000A1A69">
        <w:rPr>
          <w:rFonts w:ascii="Arial" w:hAnsi="Arial" w:cs="Arial"/>
          <w:spacing w:val="4"/>
          <w:sz w:val="20"/>
        </w:rPr>
        <w:t>odwołań</w:t>
      </w:r>
      <w:proofErr w:type="spellEnd"/>
      <w:r w:rsidR="000A1A69">
        <w:rPr>
          <w:rFonts w:ascii="Arial" w:hAnsi="Arial" w:cs="Arial"/>
          <w:spacing w:val="4"/>
          <w:sz w:val="20"/>
        </w:rPr>
        <w:t xml:space="preserve"> Pana S</w:t>
      </w:r>
      <w:r w:rsidR="00794C78">
        <w:rPr>
          <w:rFonts w:ascii="Arial" w:hAnsi="Arial" w:cs="Arial"/>
          <w:spacing w:val="4"/>
          <w:sz w:val="20"/>
        </w:rPr>
        <w:t>.</w:t>
      </w:r>
      <w:r w:rsidR="000A1A69">
        <w:rPr>
          <w:rFonts w:ascii="Arial" w:hAnsi="Arial" w:cs="Arial"/>
          <w:spacing w:val="4"/>
          <w:sz w:val="20"/>
        </w:rPr>
        <w:t xml:space="preserve"> C</w:t>
      </w:r>
      <w:r w:rsidR="00794C78">
        <w:rPr>
          <w:rFonts w:ascii="Arial" w:hAnsi="Arial" w:cs="Arial"/>
          <w:spacing w:val="4"/>
          <w:sz w:val="20"/>
        </w:rPr>
        <w:t>.</w:t>
      </w:r>
      <w:r w:rsidR="000A1A69">
        <w:rPr>
          <w:rFonts w:ascii="Arial" w:hAnsi="Arial" w:cs="Arial"/>
          <w:spacing w:val="4"/>
          <w:sz w:val="20"/>
        </w:rPr>
        <w:t>, Pani L</w:t>
      </w:r>
      <w:r w:rsidR="00EF166A">
        <w:rPr>
          <w:rFonts w:ascii="Arial" w:hAnsi="Arial" w:cs="Arial"/>
          <w:spacing w:val="4"/>
          <w:sz w:val="20"/>
        </w:rPr>
        <w:t>.</w:t>
      </w:r>
      <w:r w:rsidR="000A1A69">
        <w:rPr>
          <w:rFonts w:ascii="Arial" w:hAnsi="Arial" w:cs="Arial"/>
          <w:spacing w:val="4"/>
          <w:sz w:val="20"/>
        </w:rPr>
        <w:t xml:space="preserve"> Ż</w:t>
      </w:r>
      <w:r w:rsidR="00EF166A">
        <w:rPr>
          <w:rFonts w:ascii="Arial" w:hAnsi="Arial" w:cs="Arial"/>
          <w:spacing w:val="4"/>
          <w:sz w:val="20"/>
        </w:rPr>
        <w:t>.</w:t>
      </w:r>
      <w:r w:rsidR="000A1A69">
        <w:rPr>
          <w:rFonts w:ascii="Arial" w:hAnsi="Arial" w:cs="Arial"/>
          <w:spacing w:val="4"/>
          <w:sz w:val="20"/>
        </w:rPr>
        <w:t xml:space="preserve"> oraz Pani H</w:t>
      </w:r>
      <w:r w:rsidR="00EF166A">
        <w:rPr>
          <w:rFonts w:ascii="Arial" w:hAnsi="Arial" w:cs="Arial"/>
          <w:spacing w:val="4"/>
          <w:sz w:val="20"/>
        </w:rPr>
        <w:t>.</w:t>
      </w:r>
      <w:r w:rsidR="000A1A69">
        <w:rPr>
          <w:rFonts w:ascii="Arial" w:hAnsi="Arial" w:cs="Arial"/>
          <w:spacing w:val="4"/>
          <w:sz w:val="20"/>
        </w:rPr>
        <w:t xml:space="preserve"> T</w:t>
      </w:r>
      <w:r w:rsidR="00EF166A">
        <w:rPr>
          <w:rFonts w:ascii="Arial" w:hAnsi="Arial" w:cs="Arial"/>
          <w:spacing w:val="4"/>
          <w:sz w:val="20"/>
        </w:rPr>
        <w:t>.</w:t>
      </w:r>
      <w:r w:rsidR="000A1A69">
        <w:rPr>
          <w:rFonts w:ascii="Arial" w:hAnsi="Arial" w:cs="Arial"/>
          <w:spacing w:val="4"/>
          <w:sz w:val="20"/>
        </w:rPr>
        <w:t xml:space="preserve"> i Pana A</w:t>
      </w:r>
      <w:r w:rsidR="00EF166A">
        <w:rPr>
          <w:rFonts w:ascii="Arial" w:hAnsi="Arial" w:cs="Arial"/>
          <w:spacing w:val="4"/>
          <w:sz w:val="20"/>
        </w:rPr>
        <w:t>.</w:t>
      </w:r>
      <w:r w:rsidR="000A1A69">
        <w:rPr>
          <w:rFonts w:ascii="Arial" w:hAnsi="Arial" w:cs="Arial"/>
          <w:spacing w:val="4"/>
          <w:sz w:val="20"/>
        </w:rPr>
        <w:t xml:space="preserve"> T</w:t>
      </w:r>
      <w:r w:rsidR="00EF166A">
        <w:rPr>
          <w:rFonts w:ascii="Arial" w:hAnsi="Arial" w:cs="Arial"/>
          <w:spacing w:val="4"/>
          <w:sz w:val="20"/>
        </w:rPr>
        <w:t>.</w:t>
      </w:r>
      <w:r w:rsidRPr="00CE33E4">
        <w:rPr>
          <w:rFonts w:ascii="Arial" w:hAnsi="Arial" w:cs="Arial"/>
          <w:spacing w:val="4"/>
          <w:sz w:val="20"/>
        </w:rPr>
        <w:t xml:space="preserve">, </w:t>
      </w:r>
      <w:r w:rsidRPr="00CE33E4">
        <w:rPr>
          <w:rFonts w:ascii="Arial" w:hAnsi="Arial" w:cs="Arial"/>
          <w:spacing w:val="4"/>
          <w:sz w:val="20"/>
          <w:szCs w:val="20"/>
        </w:rPr>
        <w:t xml:space="preserve">od decyzji </w:t>
      </w:r>
      <w:r w:rsidR="000A1A69" w:rsidRPr="000A1A69">
        <w:rPr>
          <w:rFonts w:ascii="Arial" w:hAnsi="Arial" w:cs="Arial"/>
          <w:spacing w:val="4"/>
          <w:sz w:val="20"/>
          <w:szCs w:val="20"/>
          <w:lang w:eastAsia="zh-CN"/>
        </w:rPr>
        <w:t>Wojewody Wielkopolskiego Nr 5/2020 z dnia 18 grudnia 2020 r., znak: IR-III.747.31.2020.8, o ustaleniu lokalizacji strategicznej inwestycji w zakresie sieci przesyłowej dla inwestycji polegającej na budowie dwutorowej napowietrznej linii elektroenergetycznej 400 kV relacji Baczyna-Plewiska (etap III)</w:t>
      </w:r>
      <w:r w:rsidR="000A1A69" w:rsidRPr="000A1A69">
        <w:rPr>
          <w:rFonts w:ascii="Arial" w:hAnsi="Arial" w:cs="Arial"/>
          <w:spacing w:val="4"/>
          <w:sz w:val="20"/>
          <w:szCs w:val="20"/>
        </w:rPr>
        <w:t>,</w:t>
      </w:r>
      <w:r w:rsidR="000A1A69" w:rsidRPr="000A1A69">
        <w:rPr>
          <w:rFonts w:ascii="Arial" w:hAnsi="Arial" w:cs="Arial"/>
          <w:spacing w:val="4"/>
          <w:sz w:val="20"/>
          <w:szCs w:val="20"/>
          <w:lang w:eastAsia="en-US"/>
        </w:rPr>
        <w:t xml:space="preserve"> sprostowanej postanowieniem Wojewody Wielkopolskiego z dnia 27 stycznia 2021 r., znak: IR-III.747.31.2020.8</w:t>
      </w:r>
      <w:r w:rsidRPr="00CE33E4">
        <w:rPr>
          <w:rFonts w:ascii="Arial" w:hAnsi="Arial" w:cs="Arial"/>
          <w:spacing w:val="4"/>
          <w:sz w:val="20"/>
          <w:szCs w:val="20"/>
        </w:rPr>
        <w:t>,</w:t>
      </w:r>
      <w:r w:rsidR="00A21E8C" w:rsidRPr="00A21E8C">
        <w:rPr>
          <w:rFonts w:ascii="Arial" w:hAnsi="Arial" w:cs="Arial"/>
          <w:spacing w:val="4"/>
          <w:sz w:val="20"/>
          <w:szCs w:val="20"/>
        </w:rPr>
        <w:t xml:space="preserve"> oraz z uwagi na cofnięcie przez </w:t>
      </w:r>
      <w:r w:rsidR="00A21E8C">
        <w:rPr>
          <w:rFonts w:ascii="Arial" w:eastAsia="Arial" w:hAnsi="Arial" w:cs="Arial"/>
          <w:color w:val="000000"/>
          <w:spacing w:val="4"/>
          <w:position w:val="-1"/>
          <w:sz w:val="20"/>
          <w:szCs w:val="20"/>
        </w:rPr>
        <w:t>Panią A</w:t>
      </w:r>
      <w:r w:rsidR="00EF166A">
        <w:rPr>
          <w:rFonts w:ascii="Arial" w:eastAsia="Arial" w:hAnsi="Arial" w:cs="Arial"/>
          <w:color w:val="000000"/>
          <w:spacing w:val="4"/>
          <w:position w:val="-1"/>
          <w:sz w:val="20"/>
          <w:szCs w:val="20"/>
        </w:rPr>
        <w:t>.</w:t>
      </w:r>
      <w:r w:rsidR="00A21E8C">
        <w:rPr>
          <w:rFonts w:ascii="Arial" w:eastAsia="Arial" w:hAnsi="Arial" w:cs="Arial"/>
          <w:color w:val="000000"/>
          <w:spacing w:val="4"/>
          <w:position w:val="-1"/>
          <w:sz w:val="20"/>
          <w:szCs w:val="20"/>
        </w:rPr>
        <w:t xml:space="preserve"> Ł</w:t>
      </w:r>
      <w:r w:rsidR="00EF166A">
        <w:rPr>
          <w:rFonts w:ascii="Arial" w:eastAsia="Arial" w:hAnsi="Arial" w:cs="Arial"/>
          <w:color w:val="000000"/>
          <w:spacing w:val="4"/>
          <w:position w:val="-1"/>
          <w:sz w:val="20"/>
          <w:szCs w:val="20"/>
        </w:rPr>
        <w:t xml:space="preserve">. </w:t>
      </w:r>
      <w:r w:rsidR="00A21E8C">
        <w:rPr>
          <w:rFonts w:ascii="Arial" w:eastAsia="Arial" w:hAnsi="Arial" w:cs="Arial"/>
          <w:color w:val="000000"/>
          <w:spacing w:val="4"/>
          <w:position w:val="-1"/>
          <w:sz w:val="20"/>
          <w:szCs w:val="20"/>
        </w:rPr>
        <w:t>i Pana M</w:t>
      </w:r>
      <w:r w:rsidR="00EF166A">
        <w:rPr>
          <w:rFonts w:ascii="Arial" w:eastAsia="Arial" w:hAnsi="Arial" w:cs="Arial"/>
          <w:color w:val="000000"/>
          <w:spacing w:val="4"/>
          <w:position w:val="-1"/>
          <w:sz w:val="20"/>
          <w:szCs w:val="20"/>
        </w:rPr>
        <w:t>.</w:t>
      </w:r>
      <w:r w:rsidR="00A21E8C">
        <w:rPr>
          <w:rFonts w:ascii="Arial" w:eastAsia="Arial" w:hAnsi="Arial" w:cs="Arial"/>
          <w:color w:val="000000"/>
          <w:spacing w:val="4"/>
          <w:position w:val="-1"/>
          <w:sz w:val="20"/>
          <w:szCs w:val="20"/>
        </w:rPr>
        <w:t xml:space="preserve"> Ł</w:t>
      </w:r>
      <w:r w:rsidR="00EF166A">
        <w:rPr>
          <w:rFonts w:ascii="Arial" w:eastAsia="Arial" w:hAnsi="Arial" w:cs="Arial"/>
          <w:color w:val="000000"/>
          <w:spacing w:val="4"/>
          <w:position w:val="-1"/>
          <w:sz w:val="20"/>
          <w:szCs w:val="20"/>
        </w:rPr>
        <w:t>.</w:t>
      </w:r>
      <w:r w:rsidR="00A21E8C" w:rsidRPr="00A21E8C">
        <w:rPr>
          <w:rFonts w:ascii="Arial" w:eastAsia="Arial" w:hAnsi="Arial" w:cs="Arial"/>
          <w:color w:val="000000"/>
          <w:spacing w:val="4"/>
          <w:position w:val="-1"/>
          <w:sz w:val="20"/>
          <w:szCs w:val="20"/>
        </w:rPr>
        <w:t xml:space="preserve"> odwołania od ww. decyzji </w:t>
      </w:r>
      <w:r w:rsidR="00A21E8C" w:rsidRPr="000A1A69">
        <w:rPr>
          <w:rFonts w:ascii="Arial" w:hAnsi="Arial" w:cs="Arial"/>
          <w:spacing w:val="4"/>
          <w:sz w:val="20"/>
          <w:szCs w:val="20"/>
          <w:lang w:eastAsia="zh-CN"/>
        </w:rPr>
        <w:t>Wojewody Wielkopolskiego Nr 5/2020 z dnia 18 grudnia 2020 r., znak: IR-III.747.31.2020.8</w:t>
      </w:r>
      <w:r w:rsidR="00A21E8C">
        <w:rPr>
          <w:rFonts w:ascii="Arial" w:hAnsi="Arial" w:cs="Arial"/>
          <w:spacing w:val="4"/>
          <w:sz w:val="20"/>
          <w:szCs w:val="20"/>
          <w:lang w:eastAsia="zh-CN"/>
        </w:rPr>
        <w:t>,</w:t>
      </w:r>
    </w:p>
    <w:p w:rsidR="00CE33E4" w:rsidRPr="00CB51B9" w:rsidRDefault="00CB51B9" w:rsidP="00CB51B9">
      <w:pPr>
        <w:numPr>
          <w:ilvl w:val="0"/>
          <w:numId w:val="18"/>
        </w:numPr>
        <w:spacing w:after="240" w:line="240" w:lineRule="exact"/>
        <w:ind w:left="284" w:hanging="142"/>
        <w:jc w:val="both"/>
        <w:rPr>
          <w:rFonts w:ascii="Arial" w:hAnsi="Arial" w:cs="Arial"/>
          <w:b/>
          <w:bCs/>
          <w:spacing w:val="4"/>
          <w:sz w:val="20"/>
          <w:szCs w:val="20"/>
          <w:lang w:eastAsia="en-US"/>
        </w:rPr>
      </w:pPr>
      <w:r w:rsidRPr="00CB51B9">
        <w:rPr>
          <w:rFonts w:ascii="Arial" w:hAnsi="Arial" w:cs="Arial"/>
          <w:b/>
          <w:bCs/>
          <w:spacing w:val="4"/>
          <w:sz w:val="20"/>
          <w:szCs w:val="20"/>
          <w:lang w:eastAsia="en-US"/>
        </w:rPr>
        <w:t xml:space="preserve">Uchylam </w:t>
      </w:r>
      <w:r w:rsidR="00BA5090" w:rsidRPr="00CB51B9">
        <w:rPr>
          <w:rFonts w:ascii="Arial" w:hAnsi="Arial" w:cs="Arial"/>
          <w:spacing w:val="4"/>
          <w:sz w:val="20"/>
          <w:szCs w:val="20"/>
        </w:rPr>
        <w:t xml:space="preserve">w rozstrzygnięciu zaskarżonej decyzji, </w:t>
      </w:r>
      <w:r w:rsidR="00BA5090" w:rsidRPr="00CB51B9">
        <w:rPr>
          <w:rFonts w:ascii="Arial" w:hAnsi="Arial" w:cs="Arial"/>
          <w:spacing w:val="4"/>
          <w:sz w:val="20"/>
        </w:rPr>
        <w:t xml:space="preserve">Tabelę Nr 4 znajdującą się na stronach od 30 do 32, </w:t>
      </w:r>
      <w:r w:rsidR="00BA5090" w:rsidRPr="00CB51B9">
        <w:rPr>
          <w:rFonts w:ascii="Arial" w:hAnsi="Arial" w:cs="Arial"/>
          <w:spacing w:val="4"/>
          <w:sz w:val="20"/>
        </w:rPr>
        <w:br/>
      </w:r>
      <w:r w:rsidR="00BA5090" w:rsidRPr="00CB51B9">
        <w:rPr>
          <w:rFonts w:ascii="Arial" w:hAnsi="Arial" w:cs="Arial"/>
          <w:bCs/>
          <w:spacing w:val="4"/>
          <w:sz w:val="20"/>
        </w:rPr>
        <w:t>w pkt XI</w:t>
      </w:r>
      <w:r w:rsidR="0080088F" w:rsidRPr="00CB51B9">
        <w:rPr>
          <w:rFonts w:ascii="Arial" w:hAnsi="Arial" w:cs="Arial"/>
          <w:bCs/>
          <w:spacing w:val="4"/>
          <w:sz w:val="20"/>
        </w:rPr>
        <w:t>.</w:t>
      </w:r>
      <w:r w:rsidR="00BA5090" w:rsidRPr="00CB51B9">
        <w:rPr>
          <w:rFonts w:ascii="Arial" w:hAnsi="Arial" w:cs="Arial"/>
          <w:bCs/>
          <w:spacing w:val="4"/>
          <w:sz w:val="20"/>
        </w:rPr>
        <w:t>,</w:t>
      </w:r>
      <w:r w:rsidR="00BA5090" w:rsidRPr="00CB51B9">
        <w:rPr>
          <w:rFonts w:ascii="Arial" w:hAnsi="Arial" w:cs="Arial"/>
          <w:spacing w:val="4"/>
          <w:sz w:val="20"/>
        </w:rPr>
        <w:t xml:space="preserve"> zawierającą zestawienie nieruchomości </w:t>
      </w:r>
      <w:r w:rsidR="0080088F" w:rsidRPr="00CB51B9">
        <w:rPr>
          <w:rFonts w:ascii="Arial" w:hAnsi="Arial" w:cs="Arial"/>
          <w:spacing w:val="4"/>
          <w:sz w:val="20"/>
        </w:rPr>
        <w:t xml:space="preserve">stanowiących tereny dróg publicznych </w:t>
      </w:r>
      <w:r w:rsidR="00BA5090" w:rsidRPr="00CB51B9">
        <w:rPr>
          <w:rFonts w:ascii="Arial" w:hAnsi="Arial" w:cs="Arial"/>
          <w:bCs/>
          <w:spacing w:val="4"/>
          <w:sz w:val="20"/>
        </w:rPr>
        <w:t xml:space="preserve">– </w:t>
      </w:r>
      <w:r w:rsidR="0080088F" w:rsidRPr="00CB51B9">
        <w:rPr>
          <w:rFonts w:ascii="Arial" w:hAnsi="Arial" w:cs="Arial"/>
          <w:bCs/>
          <w:spacing w:val="4"/>
          <w:sz w:val="20"/>
        </w:rPr>
        <w:br/>
      </w:r>
      <w:r w:rsidR="00BA5090" w:rsidRPr="00CB51B9">
        <w:rPr>
          <w:rFonts w:ascii="Arial" w:hAnsi="Arial" w:cs="Arial"/>
          <w:bCs/>
          <w:spacing w:val="4"/>
          <w:sz w:val="20"/>
        </w:rPr>
        <w:t>w zakresie dotyczącym działek</w:t>
      </w:r>
      <w:r w:rsidR="0080088F" w:rsidRPr="00CB51B9">
        <w:rPr>
          <w:rFonts w:ascii="Arial" w:hAnsi="Arial" w:cs="Arial"/>
          <w:bCs/>
          <w:spacing w:val="4"/>
          <w:sz w:val="20"/>
        </w:rPr>
        <w:t xml:space="preserve"> położonych w gminie Komorniki</w:t>
      </w:r>
      <w:r>
        <w:rPr>
          <w:rFonts w:ascii="Arial" w:hAnsi="Arial" w:cs="Arial"/>
          <w:bCs/>
          <w:spacing w:val="4"/>
          <w:sz w:val="20"/>
        </w:rPr>
        <w:t>,</w:t>
      </w:r>
    </w:p>
    <w:p w:rsidR="00CE33E4" w:rsidRPr="000A1A69" w:rsidRDefault="00CE33E4" w:rsidP="00CB51B9">
      <w:pPr>
        <w:spacing w:after="240" w:line="240" w:lineRule="exact"/>
        <w:ind w:left="284"/>
        <w:jc w:val="both"/>
        <w:rPr>
          <w:rFonts w:ascii="Arial" w:hAnsi="Arial" w:cs="Arial"/>
          <w:color w:val="FF0000"/>
          <w:spacing w:val="4"/>
          <w:sz w:val="20"/>
          <w:szCs w:val="20"/>
        </w:rPr>
      </w:pPr>
      <w:r w:rsidRPr="00E12A52">
        <w:rPr>
          <w:rFonts w:ascii="Arial" w:hAnsi="Arial" w:cs="Arial"/>
          <w:b/>
          <w:spacing w:val="4"/>
          <w:sz w:val="20"/>
          <w:szCs w:val="20"/>
        </w:rPr>
        <w:t xml:space="preserve">i orzekam w tym zakresie </w:t>
      </w:r>
      <w:r w:rsidRPr="00E12A52">
        <w:rPr>
          <w:rFonts w:ascii="Arial" w:hAnsi="Arial" w:cs="Arial"/>
          <w:spacing w:val="4"/>
          <w:sz w:val="20"/>
          <w:szCs w:val="20"/>
        </w:rPr>
        <w:t>poprzez</w:t>
      </w:r>
      <w:r w:rsidR="00CB51B9">
        <w:rPr>
          <w:rFonts w:ascii="Arial" w:hAnsi="Arial" w:cs="Arial"/>
          <w:spacing w:val="4"/>
          <w:sz w:val="20"/>
          <w:szCs w:val="20"/>
          <w:lang w:eastAsia="en-US"/>
        </w:rPr>
        <w:t xml:space="preserve"> </w:t>
      </w:r>
      <w:r w:rsidRPr="00E12A52">
        <w:rPr>
          <w:rFonts w:ascii="Arial" w:hAnsi="Arial" w:cs="Arial"/>
          <w:spacing w:val="4"/>
          <w:sz w:val="20"/>
          <w:szCs w:val="20"/>
          <w:lang w:eastAsia="en-US"/>
        </w:rPr>
        <w:t xml:space="preserve">ustalenie, </w:t>
      </w:r>
      <w:r w:rsidR="0080088F" w:rsidRPr="0080088F">
        <w:rPr>
          <w:rFonts w:ascii="Arial" w:hAnsi="Arial" w:cs="Arial"/>
          <w:bCs/>
          <w:iCs/>
          <w:spacing w:val="4"/>
          <w:kern w:val="2"/>
          <w:sz w:val="20"/>
          <w:szCs w:val="20"/>
          <w:lang w:eastAsia="zh-CN"/>
        </w:rPr>
        <w:t xml:space="preserve">w miejsce uchylenia, </w:t>
      </w:r>
      <w:r w:rsidR="0080088F">
        <w:rPr>
          <w:rFonts w:ascii="Arial" w:hAnsi="Arial" w:cs="Arial"/>
          <w:spacing w:val="4"/>
          <w:sz w:val="20"/>
          <w:lang w:eastAsia="zh-CN"/>
        </w:rPr>
        <w:t>w Tabeli Nr 4</w:t>
      </w:r>
      <w:r w:rsidR="0080088F" w:rsidRPr="0080088F">
        <w:rPr>
          <w:rFonts w:ascii="Arial" w:hAnsi="Arial" w:cs="Arial"/>
          <w:spacing w:val="4"/>
          <w:sz w:val="20"/>
          <w:lang w:eastAsia="zh-CN"/>
        </w:rPr>
        <w:t xml:space="preserve">, </w:t>
      </w:r>
      <w:r w:rsidR="0080088F">
        <w:rPr>
          <w:rFonts w:ascii="Arial" w:hAnsi="Arial" w:cs="Arial"/>
          <w:bCs/>
          <w:spacing w:val="4"/>
          <w:sz w:val="20"/>
          <w:lang w:eastAsia="zh-CN"/>
        </w:rPr>
        <w:t>w pkt XI., na stronie 32</w:t>
      </w:r>
      <w:r w:rsidR="0080088F" w:rsidRPr="0080088F">
        <w:rPr>
          <w:rFonts w:ascii="Arial" w:hAnsi="Arial" w:cs="Arial"/>
          <w:bCs/>
          <w:spacing w:val="4"/>
          <w:sz w:val="20"/>
          <w:lang w:eastAsia="zh-CN"/>
        </w:rPr>
        <w:t>, n</w:t>
      </w:r>
      <w:r w:rsidR="0080088F">
        <w:rPr>
          <w:rFonts w:ascii="Arial" w:hAnsi="Arial" w:cs="Arial"/>
          <w:bCs/>
          <w:spacing w:val="4"/>
          <w:sz w:val="20"/>
          <w:lang w:eastAsia="zh-CN"/>
        </w:rPr>
        <w:t>owego zapisu</w:t>
      </w:r>
      <w:r w:rsidRPr="000A1A69">
        <w:rPr>
          <w:rFonts w:ascii="Arial" w:hAnsi="Arial" w:cs="Arial"/>
          <w:color w:val="FF0000"/>
          <w:spacing w:val="4"/>
          <w:sz w:val="20"/>
          <w:szCs w:val="20"/>
          <w:lang w:eastAsia="en-US"/>
        </w:rPr>
        <w:t>:</w:t>
      </w:r>
    </w:p>
    <w:p w:rsidR="005333D3" w:rsidRPr="005333D3" w:rsidRDefault="005333D3" w:rsidP="0080088F">
      <w:pPr>
        <w:spacing w:line="240" w:lineRule="exact"/>
        <w:ind w:left="284" w:firstLine="284"/>
        <w:jc w:val="both"/>
        <w:rPr>
          <w:rFonts w:ascii="Arial" w:hAnsi="Arial" w:cs="Arial"/>
          <w:spacing w:val="4"/>
          <w:sz w:val="20"/>
          <w:lang w:eastAsia="zh-CN"/>
        </w:rPr>
      </w:pPr>
      <w:r w:rsidRPr="005333D3">
        <w:rPr>
          <w:rFonts w:ascii="Arial" w:hAnsi="Arial" w:cs="Arial"/>
          <w:spacing w:val="4"/>
          <w:sz w:val="20"/>
          <w:lang w:eastAsia="zh-CN"/>
        </w:rPr>
        <w:t>„</w:t>
      </w:r>
    </w:p>
    <w:tbl>
      <w:tblPr>
        <w:tblW w:w="907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52"/>
        <w:gridCol w:w="2835"/>
        <w:gridCol w:w="3685"/>
      </w:tblGrid>
      <w:tr w:rsidR="0080088F" w:rsidRPr="005333D3" w:rsidTr="00AF4853">
        <w:trPr>
          <w:trHeight w:val="710"/>
        </w:trPr>
        <w:tc>
          <w:tcPr>
            <w:tcW w:w="9072" w:type="dxa"/>
            <w:gridSpan w:val="3"/>
            <w:shd w:val="clear" w:color="auto" w:fill="FFFFFF"/>
            <w:vAlign w:val="center"/>
          </w:tcPr>
          <w:p w:rsidR="0080088F" w:rsidRPr="0080088F" w:rsidRDefault="0080088F" w:rsidP="005333D3">
            <w:pPr>
              <w:widowControl w:val="0"/>
              <w:suppressAutoHyphens/>
              <w:jc w:val="center"/>
              <w:rPr>
                <w:rFonts w:ascii="Arial" w:hAnsi="Arial" w:cs="Arial"/>
                <w:b/>
                <w:sz w:val="20"/>
                <w:lang w:eastAsia="zh-CN" w:bidi="pl-PL"/>
              </w:rPr>
            </w:pPr>
            <w:r w:rsidRPr="0080088F">
              <w:rPr>
                <w:rFonts w:ascii="Arial" w:hAnsi="Arial" w:cs="Arial"/>
                <w:b/>
                <w:sz w:val="20"/>
                <w:lang w:eastAsia="zh-CN" w:bidi="pl-PL"/>
              </w:rPr>
              <w:t>Gmina Komorniki</w:t>
            </w:r>
          </w:p>
          <w:p w:rsidR="0080088F" w:rsidRPr="005333D3" w:rsidRDefault="0080088F" w:rsidP="005333D3">
            <w:pPr>
              <w:widowControl w:val="0"/>
              <w:suppressAutoHyphens/>
              <w:jc w:val="center"/>
              <w:rPr>
                <w:rFonts w:ascii="Arial" w:hAnsi="Arial" w:cs="Arial"/>
                <w:sz w:val="20"/>
                <w:lang w:eastAsia="zh-CN" w:bidi="pl-PL"/>
              </w:rPr>
            </w:pPr>
            <w:r>
              <w:rPr>
                <w:rFonts w:ascii="Arial" w:hAnsi="Arial" w:cs="Arial"/>
                <w:sz w:val="20"/>
                <w:lang w:eastAsia="zh-CN" w:bidi="pl-PL"/>
              </w:rPr>
              <w:t>Jednostka ewidencyjna: 302107_2, Komorniki</w:t>
            </w:r>
          </w:p>
        </w:tc>
      </w:tr>
      <w:tr w:rsidR="00E12A52" w:rsidRPr="005333D3" w:rsidTr="00F96286">
        <w:trPr>
          <w:trHeight w:val="539"/>
        </w:trPr>
        <w:tc>
          <w:tcPr>
            <w:tcW w:w="2552" w:type="dxa"/>
            <w:vMerge w:val="restart"/>
            <w:shd w:val="clear" w:color="auto" w:fill="FFFFFF"/>
          </w:tcPr>
          <w:p w:rsidR="00F96286" w:rsidRDefault="00F96286" w:rsidP="00F96286">
            <w:pPr>
              <w:widowControl w:val="0"/>
              <w:suppressAutoHyphens/>
              <w:jc w:val="center"/>
              <w:rPr>
                <w:rFonts w:ascii="Arial" w:hAnsi="Arial" w:cs="Arial"/>
                <w:b/>
                <w:i/>
                <w:sz w:val="20"/>
                <w:lang w:eastAsia="zh-CN" w:bidi="pl-PL"/>
              </w:rPr>
            </w:pPr>
          </w:p>
          <w:p w:rsidR="00E12A52" w:rsidRPr="005333D3" w:rsidRDefault="00E12A52" w:rsidP="00F96286">
            <w:pPr>
              <w:widowControl w:val="0"/>
              <w:suppressAutoHyphens/>
              <w:jc w:val="center"/>
              <w:rPr>
                <w:rFonts w:ascii="Arial" w:hAnsi="Arial" w:cs="Arial"/>
                <w:b/>
                <w:i/>
                <w:sz w:val="20"/>
                <w:lang w:eastAsia="zh-CN" w:bidi="pl-PL"/>
              </w:rPr>
            </w:pPr>
            <w:r w:rsidRPr="0080088F">
              <w:rPr>
                <w:rFonts w:ascii="Arial" w:hAnsi="Arial" w:cs="Arial"/>
                <w:b/>
                <w:i/>
                <w:sz w:val="20"/>
                <w:lang w:eastAsia="zh-CN" w:bidi="pl-PL"/>
              </w:rPr>
              <w:t>0002 Głuchowo</w:t>
            </w:r>
          </w:p>
        </w:tc>
        <w:tc>
          <w:tcPr>
            <w:tcW w:w="2835" w:type="dxa"/>
            <w:shd w:val="clear" w:color="auto" w:fill="FFFFFF"/>
            <w:vAlign w:val="center"/>
          </w:tcPr>
          <w:p w:rsidR="00E12A52" w:rsidRPr="005333D3"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24/5</w:t>
            </w:r>
          </w:p>
        </w:tc>
        <w:tc>
          <w:tcPr>
            <w:tcW w:w="3685" w:type="dxa"/>
            <w:shd w:val="clear" w:color="auto" w:fill="FFFFFF"/>
            <w:vAlign w:val="center"/>
          </w:tcPr>
          <w:p w:rsidR="00E12A52" w:rsidRPr="005333D3"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krajowa</w:t>
            </w:r>
          </w:p>
        </w:tc>
      </w:tr>
      <w:tr w:rsidR="00E12A52" w:rsidRPr="005333D3" w:rsidTr="00E12A52">
        <w:trPr>
          <w:trHeight w:val="561"/>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39/10</w:t>
            </w:r>
          </w:p>
        </w:tc>
        <w:tc>
          <w:tcPr>
            <w:tcW w:w="368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krajowa</w:t>
            </w:r>
          </w:p>
        </w:tc>
      </w:tr>
      <w:tr w:rsidR="00E12A52" w:rsidRPr="005333D3" w:rsidTr="00E12A52">
        <w:trPr>
          <w:trHeight w:val="555"/>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40/4</w:t>
            </w:r>
          </w:p>
        </w:tc>
        <w:tc>
          <w:tcPr>
            <w:tcW w:w="368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krajowa</w:t>
            </w:r>
          </w:p>
        </w:tc>
      </w:tr>
      <w:tr w:rsidR="00E12A52" w:rsidRPr="005333D3" w:rsidTr="00E12A52">
        <w:trPr>
          <w:trHeight w:val="549"/>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56/6</w:t>
            </w:r>
          </w:p>
        </w:tc>
        <w:tc>
          <w:tcPr>
            <w:tcW w:w="368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krajowa</w:t>
            </w:r>
          </w:p>
        </w:tc>
      </w:tr>
      <w:tr w:rsidR="00E12A52" w:rsidRPr="005333D3" w:rsidTr="00E12A52">
        <w:trPr>
          <w:trHeight w:val="555"/>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71/6</w:t>
            </w:r>
          </w:p>
        </w:tc>
        <w:tc>
          <w:tcPr>
            <w:tcW w:w="368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krajowa</w:t>
            </w:r>
          </w:p>
        </w:tc>
      </w:tr>
      <w:tr w:rsidR="00E12A52" w:rsidRPr="005333D3" w:rsidTr="00E12A52">
        <w:trPr>
          <w:trHeight w:val="563"/>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71/7</w:t>
            </w:r>
          </w:p>
        </w:tc>
        <w:tc>
          <w:tcPr>
            <w:tcW w:w="368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krajowa</w:t>
            </w:r>
          </w:p>
        </w:tc>
      </w:tr>
      <w:tr w:rsidR="00E12A52" w:rsidRPr="005333D3" w:rsidTr="00E12A52">
        <w:trPr>
          <w:trHeight w:val="557"/>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212</w:t>
            </w:r>
          </w:p>
        </w:tc>
        <w:tc>
          <w:tcPr>
            <w:tcW w:w="368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gminna</w:t>
            </w:r>
          </w:p>
        </w:tc>
      </w:tr>
      <w:tr w:rsidR="00E12A52" w:rsidRPr="005333D3" w:rsidTr="00E12A52">
        <w:trPr>
          <w:trHeight w:val="552"/>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215</w:t>
            </w:r>
          </w:p>
        </w:tc>
        <w:tc>
          <w:tcPr>
            <w:tcW w:w="3685" w:type="dxa"/>
            <w:shd w:val="clear" w:color="auto" w:fill="FFFFFF"/>
            <w:vAlign w:val="center"/>
          </w:tcPr>
          <w:p w:rsidR="00E12A52" w:rsidRDefault="00E12A52" w:rsidP="005333D3">
            <w:pPr>
              <w:widowControl w:val="0"/>
              <w:suppressAutoHyphens/>
              <w:jc w:val="center"/>
              <w:rPr>
                <w:rFonts w:ascii="Arial" w:hAnsi="Arial" w:cs="Arial"/>
                <w:sz w:val="20"/>
                <w:lang w:eastAsia="zh-CN" w:bidi="pl-PL"/>
              </w:rPr>
            </w:pPr>
            <w:r>
              <w:rPr>
                <w:rFonts w:ascii="Arial" w:hAnsi="Arial" w:cs="Arial"/>
                <w:sz w:val="20"/>
                <w:lang w:eastAsia="zh-CN" w:bidi="pl-PL"/>
              </w:rPr>
              <w:t>gminna</w:t>
            </w:r>
          </w:p>
        </w:tc>
      </w:tr>
      <w:tr w:rsidR="00E12A52" w:rsidRPr="005333D3" w:rsidTr="00E12A52">
        <w:trPr>
          <w:trHeight w:val="559"/>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Pr="0080088F" w:rsidRDefault="00E12A52" w:rsidP="00AF4853">
            <w:pPr>
              <w:widowControl w:val="0"/>
              <w:suppressAutoHyphens/>
              <w:jc w:val="center"/>
              <w:rPr>
                <w:rFonts w:ascii="Arial" w:hAnsi="Arial" w:cs="Arial"/>
                <w:sz w:val="20"/>
                <w:lang w:eastAsia="zh-CN" w:bidi="pl-PL"/>
              </w:rPr>
            </w:pPr>
            <w:r w:rsidRPr="0080088F">
              <w:rPr>
                <w:rFonts w:ascii="Arial" w:hAnsi="Arial" w:cs="Arial"/>
                <w:sz w:val="20"/>
                <w:lang w:eastAsia="zh-CN" w:bidi="pl-PL"/>
              </w:rPr>
              <w:t>283/6</w:t>
            </w:r>
          </w:p>
        </w:tc>
        <w:tc>
          <w:tcPr>
            <w:tcW w:w="3685" w:type="dxa"/>
            <w:shd w:val="clear" w:color="auto" w:fill="FFFFFF"/>
            <w:vAlign w:val="center"/>
          </w:tcPr>
          <w:p w:rsidR="00E12A52" w:rsidRDefault="00E12A52" w:rsidP="00AF4853">
            <w:pPr>
              <w:widowControl w:val="0"/>
              <w:suppressAutoHyphens/>
              <w:jc w:val="center"/>
              <w:rPr>
                <w:rFonts w:ascii="Arial" w:hAnsi="Arial" w:cs="Arial"/>
                <w:sz w:val="20"/>
                <w:lang w:eastAsia="zh-CN" w:bidi="pl-PL"/>
              </w:rPr>
            </w:pPr>
            <w:r>
              <w:rPr>
                <w:rFonts w:ascii="Arial" w:hAnsi="Arial" w:cs="Arial"/>
                <w:sz w:val="20"/>
                <w:lang w:eastAsia="zh-CN" w:bidi="pl-PL"/>
              </w:rPr>
              <w:t>gminna</w:t>
            </w:r>
          </w:p>
        </w:tc>
      </w:tr>
      <w:tr w:rsidR="00E12A52" w:rsidRPr="005333D3" w:rsidTr="00E12A52">
        <w:trPr>
          <w:trHeight w:val="552"/>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Pr="0080088F" w:rsidRDefault="00E12A52" w:rsidP="00AF4853">
            <w:pPr>
              <w:widowControl w:val="0"/>
              <w:suppressAutoHyphens/>
              <w:jc w:val="center"/>
              <w:rPr>
                <w:rFonts w:ascii="Arial" w:hAnsi="Arial" w:cs="Arial"/>
                <w:sz w:val="20"/>
                <w:lang w:eastAsia="zh-CN" w:bidi="pl-PL"/>
              </w:rPr>
            </w:pPr>
            <w:r>
              <w:rPr>
                <w:rFonts w:ascii="Arial" w:hAnsi="Arial" w:cs="Arial"/>
                <w:sz w:val="20"/>
                <w:lang w:eastAsia="zh-CN" w:bidi="pl-PL"/>
              </w:rPr>
              <w:t>284/6</w:t>
            </w:r>
          </w:p>
        </w:tc>
        <w:tc>
          <w:tcPr>
            <w:tcW w:w="3685" w:type="dxa"/>
            <w:shd w:val="clear" w:color="auto" w:fill="FFFFFF"/>
            <w:vAlign w:val="center"/>
          </w:tcPr>
          <w:p w:rsidR="00E12A52" w:rsidRDefault="00E12A52" w:rsidP="00AF4853">
            <w:pPr>
              <w:widowControl w:val="0"/>
              <w:suppressAutoHyphens/>
              <w:jc w:val="center"/>
              <w:rPr>
                <w:rFonts w:ascii="Arial" w:hAnsi="Arial" w:cs="Arial"/>
                <w:sz w:val="20"/>
                <w:lang w:eastAsia="zh-CN" w:bidi="pl-PL"/>
              </w:rPr>
            </w:pPr>
            <w:r>
              <w:rPr>
                <w:rFonts w:ascii="Arial" w:hAnsi="Arial" w:cs="Arial"/>
                <w:sz w:val="20"/>
                <w:lang w:eastAsia="zh-CN" w:bidi="pl-PL"/>
              </w:rPr>
              <w:t>krajowa</w:t>
            </w:r>
          </w:p>
        </w:tc>
      </w:tr>
      <w:tr w:rsidR="00E12A52" w:rsidRPr="005333D3" w:rsidTr="00E12A52">
        <w:trPr>
          <w:trHeight w:val="560"/>
        </w:trPr>
        <w:tc>
          <w:tcPr>
            <w:tcW w:w="2552" w:type="dxa"/>
            <w:vMerge/>
            <w:shd w:val="clear" w:color="auto" w:fill="FFFFFF"/>
            <w:vAlign w:val="center"/>
          </w:tcPr>
          <w:p w:rsidR="00E12A52" w:rsidRPr="0080088F" w:rsidRDefault="00E12A52" w:rsidP="005333D3">
            <w:pPr>
              <w:widowControl w:val="0"/>
              <w:suppressAutoHyphens/>
              <w:jc w:val="center"/>
              <w:rPr>
                <w:rFonts w:ascii="Arial" w:hAnsi="Arial" w:cs="Arial"/>
                <w:b/>
                <w:i/>
                <w:sz w:val="20"/>
                <w:lang w:eastAsia="zh-CN" w:bidi="pl-PL"/>
              </w:rPr>
            </w:pPr>
          </w:p>
        </w:tc>
        <w:tc>
          <w:tcPr>
            <w:tcW w:w="2835" w:type="dxa"/>
            <w:shd w:val="clear" w:color="auto" w:fill="FFFFFF"/>
            <w:vAlign w:val="center"/>
          </w:tcPr>
          <w:p w:rsidR="00E12A52" w:rsidRDefault="00E12A52" w:rsidP="00AF4853">
            <w:pPr>
              <w:widowControl w:val="0"/>
              <w:suppressAutoHyphens/>
              <w:jc w:val="center"/>
              <w:rPr>
                <w:rFonts w:ascii="Arial" w:hAnsi="Arial" w:cs="Arial"/>
                <w:sz w:val="20"/>
                <w:lang w:eastAsia="zh-CN" w:bidi="pl-PL"/>
              </w:rPr>
            </w:pPr>
            <w:r>
              <w:rPr>
                <w:rFonts w:ascii="Arial" w:hAnsi="Arial" w:cs="Arial"/>
                <w:sz w:val="20"/>
                <w:lang w:eastAsia="zh-CN" w:bidi="pl-PL"/>
              </w:rPr>
              <w:t>284/7</w:t>
            </w:r>
          </w:p>
        </w:tc>
        <w:tc>
          <w:tcPr>
            <w:tcW w:w="3685" w:type="dxa"/>
            <w:shd w:val="clear" w:color="auto" w:fill="FFFFFF"/>
            <w:vAlign w:val="center"/>
          </w:tcPr>
          <w:p w:rsidR="00E12A52" w:rsidRDefault="00E12A52" w:rsidP="00AF4853">
            <w:pPr>
              <w:widowControl w:val="0"/>
              <w:suppressAutoHyphens/>
              <w:jc w:val="center"/>
              <w:rPr>
                <w:rFonts w:ascii="Arial" w:hAnsi="Arial" w:cs="Arial"/>
                <w:sz w:val="20"/>
                <w:lang w:eastAsia="zh-CN" w:bidi="pl-PL"/>
              </w:rPr>
            </w:pPr>
            <w:r>
              <w:rPr>
                <w:rFonts w:ascii="Arial" w:hAnsi="Arial" w:cs="Arial"/>
                <w:sz w:val="20"/>
                <w:lang w:eastAsia="zh-CN" w:bidi="pl-PL"/>
              </w:rPr>
              <w:t>powiatowa</w:t>
            </w:r>
          </w:p>
        </w:tc>
      </w:tr>
      <w:tr w:rsidR="0080088F" w:rsidRPr="005333D3" w:rsidTr="00E12A52">
        <w:trPr>
          <w:trHeight w:val="556"/>
        </w:trPr>
        <w:tc>
          <w:tcPr>
            <w:tcW w:w="2552" w:type="dxa"/>
            <w:shd w:val="clear" w:color="auto" w:fill="FFFFFF"/>
            <w:vAlign w:val="center"/>
          </w:tcPr>
          <w:p w:rsidR="0080088F" w:rsidRPr="0080088F" w:rsidRDefault="0080088F" w:rsidP="005333D3">
            <w:pPr>
              <w:widowControl w:val="0"/>
              <w:suppressAutoHyphens/>
              <w:jc w:val="center"/>
              <w:rPr>
                <w:rFonts w:ascii="Arial" w:hAnsi="Arial" w:cs="Arial"/>
                <w:b/>
                <w:i/>
                <w:sz w:val="20"/>
                <w:lang w:eastAsia="zh-CN" w:bidi="pl-PL"/>
              </w:rPr>
            </w:pPr>
            <w:r>
              <w:rPr>
                <w:rFonts w:ascii="Arial" w:hAnsi="Arial" w:cs="Arial"/>
                <w:b/>
                <w:i/>
                <w:sz w:val="20"/>
                <w:lang w:eastAsia="zh-CN" w:bidi="pl-PL"/>
              </w:rPr>
              <w:t>0005 Plewiska</w:t>
            </w:r>
          </w:p>
        </w:tc>
        <w:tc>
          <w:tcPr>
            <w:tcW w:w="2835" w:type="dxa"/>
            <w:shd w:val="clear" w:color="auto" w:fill="FFFFFF"/>
            <w:vAlign w:val="center"/>
          </w:tcPr>
          <w:p w:rsidR="0080088F" w:rsidRDefault="00E12A52" w:rsidP="00AF4853">
            <w:pPr>
              <w:widowControl w:val="0"/>
              <w:suppressAutoHyphens/>
              <w:jc w:val="center"/>
              <w:rPr>
                <w:rFonts w:ascii="Arial" w:hAnsi="Arial" w:cs="Arial"/>
                <w:sz w:val="20"/>
                <w:lang w:eastAsia="zh-CN" w:bidi="pl-PL"/>
              </w:rPr>
            </w:pPr>
            <w:r>
              <w:rPr>
                <w:rFonts w:ascii="Arial" w:hAnsi="Arial" w:cs="Arial"/>
                <w:sz w:val="20"/>
                <w:lang w:eastAsia="zh-CN" w:bidi="pl-PL"/>
              </w:rPr>
              <w:t>1412</w:t>
            </w:r>
          </w:p>
        </w:tc>
        <w:tc>
          <w:tcPr>
            <w:tcW w:w="3685" w:type="dxa"/>
            <w:shd w:val="clear" w:color="auto" w:fill="FFFFFF"/>
            <w:vAlign w:val="center"/>
          </w:tcPr>
          <w:p w:rsidR="0080088F" w:rsidRDefault="00E12A52" w:rsidP="00AF4853">
            <w:pPr>
              <w:widowControl w:val="0"/>
              <w:suppressAutoHyphens/>
              <w:jc w:val="center"/>
              <w:rPr>
                <w:rFonts w:ascii="Arial" w:hAnsi="Arial" w:cs="Arial"/>
                <w:sz w:val="20"/>
                <w:lang w:eastAsia="zh-CN" w:bidi="pl-PL"/>
              </w:rPr>
            </w:pPr>
            <w:r>
              <w:rPr>
                <w:rFonts w:ascii="Arial" w:hAnsi="Arial" w:cs="Arial"/>
                <w:sz w:val="20"/>
                <w:lang w:eastAsia="zh-CN" w:bidi="pl-PL"/>
              </w:rPr>
              <w:t>gminna</w:t>
            </w:r>
          </w:p>
        </w:tc>
      </w:tr>
    </w:tbl>
    <w:p w:rsidR="005333D3" w:rsidRPr="005333D3" w:rsidRDefault="005333D3" w:rsidP="005333D3">
      <w:pPr>
        <w:suppressAutoHyphens/>
        <w:spacing w:after="240" w:line="240" w:lineRule="exact"/>
        <w:ind w:left="788"/>
        <w:jc w:val="both"/>
        <w:rPr>
          <w:rFonts w:ascii="Arial" w:hAnsi="Arial" w:cs="Arial"/>
          <w:spacing w:val="4"/>
          <w:sz w:val="20"/>
          <w:lang w:eastAsia="zh-CN"/>
        </w:rPr>
      </w:pPr>
      <w:r w:rsidRPr="005333D3">
        <w:rPr>
          <w:rFonts w:ascii="Arial" w:hAnsi="Arial" w:cs="Arial"/>
          <w:spacing w:val="4"/>
          <w:sz w:val="20"/>
          <w:lang w:eastAsia="zh-CN"/>
        </w:rPr>
        <w:t xml:space="preserve">                                                                                                                                                   ”</w:t>
      </w:r>
    </w:p>
    <w:p w:rsidR="00CE33E4" w:rsidRDefault="00CE33E4" w:rsidP="00352C25">
      <w:pPr>
        <w:numPr>
          <w:ilvl w:val="0"/>
          <w:numId w:val="18"/>
        </w:numPr>
        <w:spacing w:after="240" w:line="240" w:lineRule="exact"/>
        <w:ind w:left="284" w:hanging="142"/>
        <w:rPr>
          <w:rFonts w:ascii="Arial" w:hAnsi="Arial" w:cs="Arial"/>
          <w:b/>
          <w:spacing w:val="4"/>
          <w:sz w:val="20"/>
          <w:szCs w:val="20"/>
          <w:lang w:eastAsia="en-US"/>
        </w:rPr>
      </w:pPr>
      <w:r w:rsidRPr="00E12A52">
        <w:rPr>
          <w:rFonts w:ascii="Arial" w:hAnsi="Arial" w:cs="Arial"/>
          <w:b/>
          <w:spacing w:val="4"/>
          <w:sz w:val="20"/>
          <w:szCs w:val="20"/>
          <w:lang w:eastAsia="en-US"/>
        </w:rPr>
        <w:t>W pozostałej części zaskarżoną decyzję utrzymuję w mocy.</w:t>
      </w:r>
    </w:p>
    <w:p w:rsidR="00352C25" w:rsidRPr="00E12A52" w:rsidRDefault="00352C25" w:rsidP="00CE33E4">
      <w:pPr>
        <w:numPr>
          <w:ilvl w:val="0"/>
          <w:numId w:val="18"/>
        </w:numPr>
        <w:ind w:left="284" w:hanging="142"/>
        <w:rPr>
          <w:rFonts w:ascii="Arial" w:hAnsi="Arial" w:cs="Arial"/>
          <w:b/>
          <w:spacing w:val="4"/>
          <w:sz w:val="20"/>
          <w:szCs w:val="20"/>
          <w:lang w:eastAsia="en-US"/>
        </w:rPr>
      </w:pPr>
      <w:r w:rsidRPr="00352C25">
        <w:rPr>
          <w:rFonts w:ascii="Arial" w:eastAsia="Arial" w:hAnsi="Arial" w:cs="Arial"/>
          <w:b/>
          <w:spacing w:val="4"/>
          <w:position w:val="-1"/>
          <w:sz w:val="20"/>
          <w:szCs w:val="20"/>
        </w:rPr>
        <w:t xml:space="preserve">Umarzam postępowanie </w:t>
      </w:r>
      <w:r w:rsidRPr="00352C25">
        <w:rPr>
          <w:rFonts w:ascii="Arial" w:hAnsi="Arial" w:cs="Arial"/>
          <w:b/>
          <w:color w:val="000000"/>
          <w:spacing w:val="4"/>
          <w:sz w:val="20"/>
          <w:szCs w:val="20"/>
          <w:lang w:eastAsia="zh-CN"/>
        </w:rPr>
        <w:t xml:space="preserve">odwoławcze w zakresie odwołania </w:t>
      </w:r>
      <w:r w:rsidRPr="00352C25">
        <w:rPr>
          <w:rFonts w:ascii="Arial" w:eastAsia="Arial" w:hAnsi="Arial" w:cs="Arial"/>
          <w:b/>
          <w:color w:val="000000"/>
          <w:spacing w:val="4"/>
          <w:position w:val="-1"/>
          <w:sz w:val="20"/>
          <w:szCs w:val="20"/>
        </w:rPr>
        <w:t>Pan</w:t>
      </w:r>
      <w:r>
        <w:rPr>
          <w:rFonts w:ascii="Arial" w:eastAsia="Arial" w:hAnsi="Arial" w:cs="Arial"/>
          <w:b/>
          <w:color w:val="000000"/>
          <w:spacing w:val="4"/>
          <w:position w:val="-1"/>
          <w:sz w:val="20"/>
          <w:szCs w:val="20"/>
        </w:rPr>
        <w:t xml:space="preserve"> A</w:t>
      </w:r>
      <w:r w:rsidR="00EF166A">
        <w:rPr>
          <w:rFonts w:ascii="Arial" w:eastAsia="Arial" w:hAnsi="Arial" w:cs="Arial"/>
          <w:b/>
          <w:color w:val="000000"/>
          <w:spacing w:val="4"/>
          <w:position w:val="-1"/>
          <w:sz w:val="20"/>
          <w:szCs w:val="20"/>
        </w:rPr>
        <w:t>.</w:t>
      </w:r>
      <w:r>
        <w:rPr>
          <w:rFonts w:ascii="Arial" w:eastAsia="Arial" w:hAnsi="Arial" w:cs="Arial"/>
          <w:b/>
          <w:color w:val="000000"/>
          <w:spacing w:val="4"/>
          <w:position w:val="-1"/>
          <w:sz w:val="20"/>
          <w:szCs w:val="20"/>
        </w:rPr>
        <w:t xml:space="preserve"> Ł</w:t>
      </w:r>
      <w:r w:rsidR="00EF166A">
        <w:rPr>
          <w:rFonts w:ascii="Arial" w:eastAsia="Arial" w:hAnsi="Arial" w:cs="Arial"/>
          <w:b/>
          <w:color w:val="000000"/>
          <w:spacing w:val="4"/>
          <w:position w:val="-1"/>
          <w:sz w:val="20"/>
          <w:szCs w:val="20"/>
        </w:rPr>
        <w:t>.</w:t>
      </w:r>
      <w:r>
        <w:rPr>
          <w:rFonts w:ascii="Arial" w:eastAsia="Arial" w:hAnsi="Arial" w:cs="Arial"/>
          <w:b/>
          <w:color w:val="000000"/>
          <w:spacing w:val="4"/>
          <w:position w:val="-1"/>
          <w:sz w:val="20"/>
          <w:szCs w:val="20"/>
        </w:rPr>
        <w:t xml:space="preserve"> i Pana M</w:t>
      </w:r>
      <w:r w:rsidR="00EF166A">
        <w:rPr>
          <w:rFonts w:ascii="Arial" w:eastAsia="Arial" w:hAnsi="Arial" w:cs="Arial"/>
          <w:b/>
          <w:color w:val="000000"/>
          <w:spacing w:val="4"/>
          <w:position w:val="-1"/>
          <w:sz w:val="20"/>
          <w:szCs w:val="20"/>
        </w:rPr>
        <w:t>. Ł</w:t>
      </w:r>
      <w:r>
        <w:rPr>
          <w:rFonts w:ascii="Arial" w:eastAsia="Arial" w:hAnsi="Arial" w:cs="Arial"/>
          <w:b/>
          <w:color w:val="000000"/>
          <w:spacing w:val="4"/>
          <w:position w:val="-1"/>
          <w:sz w:val="20"/>
          <w:szCs w:val="20"/>
        </w:rPr>
        <w:t>.</w:t>
      </w:r>
    </w:p>
    <w:p w:rsidR="00CE33E4" w:rsidRPr="00CE33E4" w:rsidRDefault="00CE33E4" w:rsidP="00CE33E4">
      <w:pPr>
        <w:spacing w:before="240"/>
        <w:contextualSpacing/>
        <w:jc w:val="center"/>
        <w:rPr>
          <w:rFonts w:ascii="Arial" w:hAnsi="Arial" w:cs="Arial"/>
          <w:b/>
          <w:spacing w:val="4"/>
          <w:sz w:val="20"/>
          <w:szCs w:val="20"/>
        </w:rPr>
      </w:pPr>
      <w:r w:rsidRPr="00E12A52">
        <w:rPr>
          <w:rFonts w:ascii="Arial" w:hAnsi="Arial" w:cs="Arial"/>
          <w:b/>
          <w:spacing w:val="4"/>
          <w:sz w:val="20"/>
          <w:szCs w:val="20"/>
        </w:rPr>
        <w:br/>
      </w:r>
      <w:r w:rsidRPr="00CE33E4">
        <w:rPr>
          <w:rFonts w:ascii="Arial" w:hAnsi="Arial" w:cs="Arial"/>
          <w:b/>
          <w:spacing w:val="4"/>
          <w:sz w:val="20"/>
          <w:szCs w:val="20"/>
        </w:rPr>
        <w:br/>
      </w:r>
    </w:p>
    <w:p w:rsidR="00CE33E4" w:rsidRPr="00CE33E4" w:rsidRDefault="00CE33E4" w:rsidP="00CE33E4">
      <w:pPr>
        <w:spacing w:after="240" w:line="240" w:lineRule="exact"/>
        <w:jc w:val="center"/>
        <w:rPr>
          <w:rFonts w:ascii="Arial" w:hAnsi="Arial" w:cs="Arial"/>
          <w:b/>
          <w:spacing w:val="4"/>
          <w:sz w:val="20"/>
          <w:szCs w:val="20"/>
        </w:rPr>
      </w:pPr>
      <w:r w:rsidRPr="00CE33E4">
        <w:rPr>
          <w:rFonts w:ascii="Arial" w:hAnsi="Arial" w:cs="Arial"/>
          <w:b/>
          <w:spacing w:val="4"/>
          <w:sz w:val="20"/>
          <w:szCs w:val="20"/>
        </w:rPr>
        <w:t>UZASADNIENIE</w:t>
      </w:r>
    </w:p>
    <w:p w:rsidR="00CE33E4" w:rsidRPr="00CE33E4" w:rsidRDefault="00CE33E4" w:rsidP="00CE33E4">
      <w:pPr>
        <w:tabs>
          <w:tab w:val="left" w:pos="851"/>
        </w:tabs>
        <w:spacing w:after="240" w:line="240" w:lineRule="exact"/>
        <w:jc w:val="both"/>
        <w:rPr>
          <w:rFonts w:ascii="Arial" w:hAnsi="Arial" w:cs="Arial"/>
          <w:spacing w:val="4"/>
          <w:sz w:val="20"/>
          <w:szCs w:val="20"/>
        </w:rPr>
      </w:pPr>
      <w:r w:rsidRPr="00CE33E4">
        <w:rPr>
          <w:rFonts w:ascii="Arial" w:hAnsi="Arial" w:cs="Arial"/>
          <w:spacing w:val="4"/>
          <w:sz w:val="20"/>
          <w:szCs w:val="20"/>
        </w:rPr>
        <w:t xml:space="preserve">Wnioskiem z dnia </w:t>
      </w:r>
      <w:r w:rsidR="000A1A69">
        <w:rPr>
          <w:rFonts w:ascii="Arial" w:hAnsi="Arial" w:cs="Arial"/>
          <w:spacing w:val="4"/>
          <w:sz w:val="20"/>
          <w:szCs w:val="20"/>
        </w:rPr>
        <w:t>30 października</w:t>
      </w:r>
      <w:r w:rsidRPr="00CE33E4">
        <w:rPr>
          <w:rFonts w:ascii="Arial" w:hAnsi="Arial" w:cs="Arial"/>
          <w:spacing w:val="4"/>
          <w:sz w:val="20"/>
          <w:szCs w:val="20"/>
        </w:rPr>
        <w:t xml:space="preserve"> 2019 r., uzupełnionym i zmienionym w trakcie prowadzonego postępowania, spółka Polskie Sieci Elektroenergetyczne S.A. z siedzibą w Konstancinie-Jeziornie, zwana dalej „</w:t>
      </w:r>
      <w:r w:rsidRPr="00CE33E4">
        <w:rPr>
          <w:rFonts w:ascii="Arial" w:hAnsi="Arial" w:cs="Arial"/>
          <w:i/>
          <w:spacing w:val="4"/>
          <w:sz w:val="20"/>
          <w:szCs w:val="20"/>
        </w:rPr>
        <w:t>inwestorem</w:t>
      </w:r>
      <w:r w:rsidRPr="00CE33E4">
        <w:rPr>
          <w:rFonts w:ascii="Arial" w:hAnsi="Arial" w:cs="Arial"/>
          <w:spacing w:val="4"/>
          <w:sz w:val="20"/>
          <w:szCs w:val="20"/>
        </w:rPr>
        <w:t xml:space="preserve">”, reprezentowana przez Panią </w:t>
      </w:r>
      <w:r w:rsidR="000A1A69">
        <w:rPr>
          <w:rFonts w:ascii="Arial" w:hAnsi="Arial" w:cs="Arial"/>
          <w:spacing w:val="4"/>
          <w:sz w:val="20"/>
          <w:szCs w:val="20"/>
        </w:rPr>
        <w:t>E</w:t>
      </w:r>
      <w:r w:rsidR="00EF166A">
        <w:rPr>
          <w:rFonts w:ascii="Arial" w:hAnsi="Arial" w:cs="Arial"/>
          <w:spacing w:val="4"/>
          <w:sz w:val="20"/>
          <w:szCs w:val="20"/>
        </w:rPr>
        <w:t>.</w:t>
      </w:r>
      <w:r w:rsidR="000A1A69">
        <w:rPr>
          <w:rFonts w:ascii="Arial" w:hAnsi="Arial" w:cs="Arial"/>
          <w:spacing w:val="4"/>
          <w:sz w:val="20"/>
          <w:szCs w:val="20"/>
        </w:rPr>
        <w:t xml:space="preserve"> C</w:t>
      </w:r>
      <w:r w:rsidR="00EF166A">
        <w:rPr>
          <w:rFonts w:ascii="Arial" w:hAnsi="Arial" w:cs="Arial"/>
          <w:spacing w:val="4"/>
          <w:sz w:val="20"/>
          <w:szCs w:val="20"/>
        </w:rPr>
        <w:t>.</w:t>
      </w:r>
      <w:r w:rsidR="00D171CD">
        <w:rPr>
          <w:rFonts w:ascii="Arial" w:hAnsi="Arial" w:cs="Arial"/>
          <w:spacing w:val="4"/>
          <w:sz w:val="20"/>
          <w:szCs w:val="20"/>
        </w:rPr>
        <w:t xml:space="preserve"> oraz </w:t>
      </w:r>
      <w:r w:rsidR="004357A3">
        <w:rPr>
          <w:rFonts w:ascii="Arial" w:hAnsi="Arial" w:cs="Arial"/>
          <w:spacing w:val="4"/>
          <w:sz w:val="20"/>
          <w:szCs w:val="20"/>
        </w:rPr>
        <w:t>r.pr.</w:t>
      </w:r>
      <w:r w:rsidR="00D171CD">
        <w:rPr>
          <w:rFonts w:ascii="Arial" w:hAnsi="Arial" w:cs="Arial"/>
          <w:spacing w:val="4"/>
          <w:sz w:val="20"/>
          <w:szCs w:val="20"/>
        </w:rPr>
        <w:t xml:space="preserve"> W</w:t>
      </w:r>
      <w:r w:rsidR="00EF166A">
        <w:rPr>
          <w:rFonts w:ascii="Arial" w:hAnsi="Arial" w:cs="Arial"/>
          <w:spacing w:val="4"/>
          <w:sz w:val="20"/>
          <w:szCs w:val="20"/>
        </w:rPr>
        <w:t>.</w:t>
      </w:r>
      <w:r w:rsidR="00D171CD">
        <w:rPr>
          <w:rFonts w:ascii="Arial" w:hAnsi="Arial" w:cs="Arial"/>
          <w:spacing w:val="4"/>
          <w:sz w:val="20"/>
          <w:szCs w:val="20"/>
        </w:rPr>
        <w:t xml:space="preserve"> A</w:t>
      </w:r>
      <w:r w:rsidR="00EF166A">
        <w:rPr>
          <w:rFonts w:ascii="Arial" w:hAnsi="Arial" w:cs="Arial"/>
          <w:spacing w:val="4"/>
          <w:sz w:val="20"/>
          <w:szCs w:val="20"/>
        </w:rPr>
        <w:t>.</w:t>
      </w:r>
      <w:r w:rsidRPr="00CE33E4">
        <w:rPr>
          <w:rFonts w:ascii="Arial" w:hAnsi="Arial" w:cs="Arial"/>
          <w:spacing w:val="4"/>
          <w:sz w:val="20"/>
          <w:szCs w:val="20"/>
        </w:rPr>
        <w:t xml:space="preserve">, wystąpiła do Wojewody </w:t>
      </w:r>
      <w:r w:rsidR="00D171CD">
        <w:rPr>
          <w:rFonts w:ascii="Arial" w:hAnsi="Arial" w:cs="Arial"/>
          <w:spacing w:val="4"/>
          <w:sz w:val="20"/>
          <w:szCs w:val="20"/>
        </w:rPr>
        <w:t>Wielkopolskiego</w:t>
      </w:r>
      <w:r w:rsidRPr="00CE33E4">
        <w:rPr>
          <w:rFonts w:ascii="Arial" w:hAnsi="Arial" w:cs="Arial"/>
          <w:spacing w:val="4"/>
          <w:sz w:val="20"/>
          <w:szCs w:val="20"/>
        </w:rPr>
        <w:t xml:space="preserve"> o wydanie decyzji o ustaleniu </w:t>
      </w:r>
      <w:r w:rsidR="00D171CD" w:rsidRPr="000A1A69">
        <w:rPr>
          <w:rFonts w:ascii="Arial" w:hAnsi="Arial" w:cs="Arial"/>
          <w:spacing w:val="4"/>
          <w:sz w:val="20"/>
          <w:szCs w:val="20"/>
          <w:lang w:eastAsia="zh-CN"/>
        </w:rPr>
        <w:t>lokalizacji strategicznej inwestycji w zakresie sieci przesyłowej dla inwestycji polegającej na budowie dwutorowej napowietrznej linii elektroenergetycznej 400 kV relacji Baczyna-Plewiska (etap III)</w:t>
      </w:r>
      <w:r w:rsidRPr="00CE33E4">
        <w:rPr>
          <w:rFonts w:ascii="Arial" w:hAnsi="Arial" w:cs="Arial"/>
          <w:spacing w:val="4"/>
          <w:sz w:val="20"/>
          <w:szCs w:val="20"/>
        </w:rPr>
        <w:t>.</w:t>
      </w:r>
    </w:p>
    <w:p w:rsidR="00CE33E4" w:rsidRDefault="00CE33E4" w:rsidP="00CE33E4">
      <w:pPr>
        <w:tabs>
          <w:tab w:val="left" w:pos="851"/>
        </w:tabs>
        <w:spacing w:after="240" w:line="240" w:lineRule="exact"/>
        <w:jc w:val="both"/>
        <w:rPr>
          <w:rFonts w:ascii="Arial" w:hAnsi="Arial" w:cs="Arial"/>
          <w:spacing w:val="4"/>
          <w:sz w:val="20"/>
          <w:szCs w:val="20"/>
        </w:rPr>
      </w:pPr>
      <w:r w:rsidRPr="00CE33E4">
        <w:rPr>
          <w:rFonts w:ascii="Arial" w:hAnsi="Arial" w:cs="Arial"/>
          <w:spacing w:val="4"/>
          <w:sz w:val="20"/>
          <w:szCs w:val="20"/>
        </w:rPr>
        <w:t xml:space="preserve">Po przeprowadzeniu postępowania w przedmiotowej sprawie, Wojewoda </w:t>
      </w:r>
      <w:r w:rsidR="00356937">
        <w:rPr>
          <w:rFonts w:ascii="Arial" w:hAnsi="Arial" w:cs="Arial"/>
          <w:spacing w:val="4"/>
          <w:sz w:val="20"/>
          <w:szCs w:val="20"/>
        </w:rPr>
        <w:t>Wielkopolski</w:t>
      </w:r>
      <w:r w:rsidRPr="00CE33E4">
        <w:rPr>
          <w:rFonts w:ascii="Arial" w:hAnsi="Arial" w:cs="Arial"/>
          <w:spacing w:val="4"/>
          <w:sz w:val="20"/>
          <w:szCs w:val="20"/>
        </w:rPr>
        <w:t xml:space="preserve"> wydał w dniu </w:t>
      </w:r>
      <w:r w:rsidRPr="00CE33E4">
        <w:rPr>
          <w:rFonts w:ascii="Arial" w:hAnsi="Arial" w:cs="Arial"/>
          <w:spacing w:val="4"/>
          <w:sz w:val="20"/>
          <w:szCs w:val="20"/>
        </w:rPr>
        <w:br/>
      </w:r>
      <w:r w:rsidR="00356937" w:rsidRPr="000A1A69">
        <w:rPr>
          <w:rFonts w:ascii="Arial" w:hAnsi="Arial" w:cs="Arial"/>
          <w:spacing w:val="4"/>
          <w:sz w:val="20"/>
          <w:szCs w:val="20"/>
          <w:lang w:eastAsia="zh-CN"/>
        </w:rPr>
        <w:t xml:space="preserve">18 grudnia 2020 </w:t>
      </w:r>
      <w:r w:rsidRPr="00CE33E4">
        <w:rPr>
          <w:rFonts w:ascii="Arial" w:hAnsi="Arial" w:cs="Arial"/>
          <w:spacing w:val="4"/>
          <w:sz w:val="20"/>
          <w:szCs w:val="20"/>
        </w:rPr>
        <w:t xml:space="preserve">r. decyzję Nr </w:t>
      </w:r>
      <w:r w:rsidR="00356937">
        <w:rPr>
          <w:rFonts w:ascii="Arial" w:hAnsi="Arial" w:cs="Arial"/>
          <w:spacing w:val="4"/>
          <w:sz w:val="20"/>
          <w:szCs w:val="20"/>
        </w:rPr>
        <w:t>5</w:t>
      </w:r>
      <w:r w:rsidRPr="00CE33E4">
        <w:rPr>
          <w:rFonts w:ascii="Arial" w:hAnsi="Arial" w:cs="Arial"/>
          <w:spacing w:val="4"/>
          <w:sz w:val="20"/>
          <w:szCs w:val="20"/>
        </w:rPr>
        <w:t>/20</w:t>
      </w:r>
      <w:r w:rsidR="00356937">
        <w:rPr>
          <w:rFonts w:ascii="Arial" w:hAnsi="Arial" w:cs="Arial"/>
          <w:spacing w:val="4"/>
          <w:sz w:val="20"/>
          <w:szCs w:val="20"/>
        </w:rPr>
        <w:t>20</w:t>
      </w:r>
      <w:r w:rsidRPr="00CE33E4">
        <w:rPr>
          <w:rFonts w:ascii="Arial" w:hAnsi="Arial" w:cs="Arial"/>
          <w:spacing w:val="4"/>
          <w:sz w:val="20"/>
          <w:szCs w:val="20"/>
        </w:rPr>
        <w:t xml:space="preserve">, znak: </w:t>
      </w:r>
      <w:r w:rsidR="00356937" w:rsidRPr="000A1A69">
        <w:rPr>
          <w:rFonts w:ascii="Arial" w:hAnsi="Arial" w:cs="Arial"/>
          <w:spacing w:val="4"/>
          <w:sz w:val="20"/>
          <w:szCs w:val="20"/>
          <w:lang w:eastAsia="zh-CN"/>
        </w:rPr>
        <w:t>IR-III.747.31.2020.8</w:t>
      </w:r>
      <w:r w:rsidRPr="00CE33E4">
        <w:rPr>
          <w:rFonts w:ascii="Arial" w:hAnsi="Arial" w:cs="Arial"/>
          <w:spacing w:val="4"/>
          <w:sz w:val="20"/>
          <w:szCs w:val="20"/>
        </w:rPr>
        <w:t>, zwaną dalej „</w:t>
      </w:r>
      <w:r w:rsidRPr="00CE33E4">
        <w:rPr>
          <w:rFonts w:ascii="Arial" w:hAnsi="Arial" w:cs="Arial"/>
          <w:i/>
          <w:spacing w:val="4"/>
          <w:sz w:val="20"/>
          <w:szCs w:val="20"/>
        </w:rPr>
        <w:t xml:space="preserve">decyzją Wojewody </w:t>
      </w:r>
      <w:r w:rsidR="00356937">
        <w:rPr>
          <w:rFonts w:ascii="Arial" w:hAnsi="Arial" w:cs="Arial"/>
          <w:i/>
          <w:spacing w:val="4"/>
          <w:sz w:val="20"/>
          <w:szCs w:val="20"/>
        </w:rPr>
        <w:t>Wielkopols</w:t>
      </w:r>
      <w:r w:rsidRPr="00CE33E4">
        <w:rPr>
          <w:rFonts w:ascii="Arial" w:hAnsi="Arial" w:cs="Arial"/>
          <w:i/>
          <w:spacing w:val="4"/>
          <w:sz w:val="20"/>
          <w:szCs w:val="20"/>
        </w:rPr>
        <w:t>kiego</w:t>
      </w:r>
      <w:r w:rsidRPr="00CE33E4">
        <w:rPr>
          <w:rFonts w:ascii="Arial" w:hAnsi="Arial" w:cs="Arial"/>
          <w:spacing w:val="4"/>
          <w:sz w:val="20"/>
          <w:szCs w:val="20"/>
        </w:rPr>
        <w:t xml:space="preserve">”, o ustaleniu lokalizacji strategicznej inwestycji w zakresie sieci przesyłowej obejmującej wnioskowane zamierzenie inwestycyjne. </w:t>
      </w:r>
    </w:p>
    <w:p w:rsidR="00DD4354" w:rsidRPr="00DD4354" w:rsidRDefault="00DD4354" w:rsidP="00CE33E4">
      <w:pPr>
        <w:tabs>
          <w:tab w:val="left" w:pos="851"/>
        </w:tabs>
        <w:spacing w:after="240" w:line="240" w:lineRule="exact"/>
        <w:jc w:val="both"/>
        <w:rPr>
          <w:rFonts w:ascii="Arial" w:hAnsi="Arial" w:cs="Arial"/>
          <w:spacing w:val="4"/>
          <w:sz w:val="20"/>
          <w:szCs w:val="20"/>
        </w:rPr>
      </w:pPr>
      <w:r>
        <w:rPr>
          <w:rFonts w:ascii="Arial" w:hAnsi="Arial" w:cs="Arial"/>
          <w:spacing w:val="4"/>
          <w:sz w:val="20"/>
          <w:szCs w:val="20"/>
        </w:rPr>
        <w:t>Postanowieniem z dnia 27 stycznia 2021 r., znak: IR-III.747.31.2020.8, zwanym dalej „</w:t>
      </w:r>
      <w:r w:rsidRPr="00DD4354">
        <w:rPr>
          <w:rFonts w:ascii="Arial" w:hAnsi="Arial" w:cs="Arial"/>
          <w:i/>
          <w:spacing w:val="4"/>
          <w:sz w:val="20"/>
          <w:szCs w:val="20"/>
        </w:rPr>
        <w:t>postanowieniem prostującym</w:t>
      </w:r>
      <w:r>
        <w:rPr>
          <w:rFonts w:ascii="Arial" w:hAnsi="Arial" w:cs="Arial"/>
          <w:spacing w:val="4"/>
          <w:sz w:val="20"/>
          <w:szCs w:val="20"/>
        </w:rPr>
        <w:t xml:space="preserve">”, Wojewoda Wielkopolski sprostował z urzędu oczywistą omyłkę pisarską w </w:t>
      </w:r>
      <w:r w:rsidRPr="00DD4354">
        <w:rPr>
          <w:rFonts w:ascii="Arial" w:hAnsi="Arial" w:cs="Arial"/>
          <w:i/>
          <w:spacing w:val="4"/>
          <w:sz w:val="20"/>
          <w:szCs w:val="20"/>
        </w:rPr>
        <w:t>decyzji Wojewody Wielkopolskiego</w:t>
      </w:r>
      <w:r>
        <w:rPr>
          <w:rFonts w:ascii="Arial" w:hAnsi="Arial" w:cs="Arial"/>
          <w:spacing w:val="4"/>
          <w:sz w:val="20"/>
          <w:szCs w:val="20"/>
        </w:rPr>
        <w:t>.</w:t>
      </w:r>
    </w:p>
    <w:p w:rsidR="00CE33E4" w:rsidRDefault="00CE33E4" w:rsidP="008F3E03">
      <w:pPr>
        <w:tabs>
          <w:tab w:val="left" w:pos="851"/>
        </w:tabs>
        <w:spacing w:after="240" w:line="240" w:lineRule="exact"/>
        <w:jc w:val="both"/>
        <w:rPr>
          <w:rFonts w:ascii="Arial" w:hAnsi="Arial" w:cs="Arial"/>
          <w:spacing w:val="4"/>
          <w:sz w:val="20"/>
          <w:szCs w:val="20"/>
        </w:rPr>
      </w:pPr>
      <w:r w:rsidRPr="00CE33E4">
        <w:rPr>
          <w:rFonts w:ascii="Arial" w:hAnsi="Arial" w:cs="Arial"/>
          <w:spacing w:val="4"/>
          <w:sz w:val="20"/>
          <w:szCs w:val="20"/>
        </w:rPr>
        <w:t xml:space="preserve">Od </w:t>
      </w:r>
      <w:r w:rsidRPr="00CE33E4">
        <w:rPr>
          <w:rFonts w:ascii="Arial" w:hAnsi="Arial" w:cs="Arial"/>
          <w:i/>
          <w:spacing w:val="4"/>
          <w:sz w:val="20"/>
          <w:szCs w:val="20"/>
        </w:rPr>
        <w:t xml:space="preserve">decyzji Wojewody </w:t>
      </w:r>
      <w:r w:rsidR="00356937">
        <w:rPr>
          <w:rFonts w:ascii="Arial" w:hAnsi="Arial" w:cs="Arial"/>
          <w:i/>
          <w:spacing w:val="4"/>
          <w:sz w:val="20"/>
          <w:szCs w:val="20"/>
        </w:rPr>
        <w:t>Wielkopolskiego</w:t>
      </w:r>
      <w:r w:rsidRPr="00CE33E4">
        <w:rPr>
          <w:rFonts w:ascii="Arial" w:hAnsi="Arial" w:cs="Arial"/>
          <w:spacing w:val="4"/>
          <w:sz w:val="20"/>
          <w:szCs w:val="20"/>
        </w:rPr>
        <w:t xml:space="preserve"> odwołania skutecznie wnieśli: </w:t>
      </w:r>
      <w:r w:rsidR="004357A3">
        <w:rPr>
          <w:rFonts w:ascii="Arial" w:hAnsi="Arial" w:cs="Arial"/>
          <w:spacing w:val="4"/>
          <w:sz w:val="20"/>
        </w:rPr>
        <w:t>Pan S</w:t>
      </w:r>
      <w:r w:rsidR="00EF166A">
        <w:rPr>
          <w:rFonts w:ascii="Arial" w:hAnsi="Arial" w:cs="Arial"/>
          <w:spacing w:val="4"/>
          <w:sz w:val="20"/>
        </w:rPr>
        <w:t>.</w:t>
      </w:r>
      <w:r w:rsidR="004357A3">
        <w:rPr>
          <w:rFonts w:ascii="Arial" w:hAnsi="Arial" w:cs="Arial"/>
          <w:spacing w:val="4"/>
          <w:sz w:val="20"/>
        </w:rPr>
        <w:t xml:space="preserve"> C</w:t>
      </w:r>
      <w:r w:rsidR="00EF166A">
        <w:rPr>
          <w:rFonts w:ascii="Arial" w:hAnsi="Arial" w:cs="Arial"/>
          <w:spacing w:val="4"/>
          <w:sz w:val="20"/>
        </w:rPr>
        <w:t>.</w:t>
      </w:r>
      <w:r w:rsidR="004357A3">
        <w:rPr>
          <w:rFonts w:ascii="Arial" w:hAnsi="Arial" w:cs="Arial"/>
          <w:spacing w:val="4"/>
          <w:sz w:val="20"/>
        </w:rPr>
        <w:t>, Pani L</w:t>
      </w:r>
      <w:r w:rsidR="00EF166A">
        <w:rPr>
          <w:rFonts w:ascii="Arial" w:hAnsi="Arial" w:cs="Arial"/>
          <w:spacing w:val="4"/>
          <w:sz w:val="20"/>
        </w:rPr>
        <w:t>.</w:t>
      </w:r>
      <w:r w:rsidR="004357A3">
        <w:rPr>
          <w:rFonts w:ascii="Arial" w:hAnsi="Arial" w:cs="Arial"/>
          <w:spacing w:val="4"/>
          <w:sz w:val="20"/>
        </w:rPr>
        <w:t xml:space="preserve"> Ż</w:t>
      </w:r>
      <w:r w:rsidR="00EF166A">
        <w:rPr>
          <w:rFonts w:ascii="Arial" w:hAnsi="Arial" w:cs="Arial"/>
          <w:spacing w:val="4"/>
          <w:sz w:val="20"/>
        </w:rPr>
        <w:t>.</w:t>
      </w:r>
      <w:r w:rsidR="004357A3">
        <w:rPr>
          <w:rFonts w:ascii="Arial" w:hAnsi="Arial" w:cs="Arial"/>
          <w:spacing w:val="4"/>
          <w:sz w:val="20"/>
        </w:rPr>
        <w:t>, Pani A</w:t>
      </w:r>
      <w:r w:rsidR="00EF166A">
        <w:rPr>
          <w:rFonts w:ascii="Arial" w:hAnsi="Arial" w:cs="Arial"/>
          <w:spacing w:val="4"/>
          <w:sz w:val="20"/>
        </w:rPr>
        <w:t>.</w:t>
      </w:r>
      <w:r w:rsidR="004357A3">
        <w:rPr>
          <w:rFonts w:ascii="Arial" w:hAnsi="Arial" w:cs="Arial"/>
          <w:spacing w:val="4"/>
          <w:sz w:val="20"/>
        </w:rPr>
        <w:t xml:space="preserve"> Ł</w:t>
      </w:r>
      <w:r w:rsidR="00EF166A">
        <w:rPr>
          <w:rFonts w:ascii="Arial" w:hAnsi="Arial" w:cs="Arial"/>
          <w:spacing w:val="4"/>
          <w:sz w:val="20"/>
        </w:rPr>
        <w:t>.</w:t>
      </w:r>
      <w:r w:rsidR="004357A3">
        <w:rPr>
          <w:rFonts w:ascii="Arial" w:hAnsi="Arial" w:cs="Arial"/>
          <w:spacing w:val="4"/>
          <w:sz w:val="20"/>
        </w:rPr>
        <w:t xml:space="preserve"> </w:t>
      </w:r>
      <w:r w:rsidR="00EF166A">
        <w:rPr>
          <w:rFonts w:ascii="Arial" w:hAnsi="Arial" w:cs="Arial"/>
          <w:spacing w:val="4"/>
          <w:sz w:val="20"/>
        </w:rPr>
        <w:br/>
      </w:r>
      <w:r w:rsidR="004357A3">
        <w:rPr>
          <w:rFonts w:ascii="Arial" w:hAnsi="Arial" w:cs="Arial"/>
          <w:spacing w:val="4"/>
          <w:sz w:val="20"/>
        </w:rPr>
        <w:t>i Pan M</w:t>
      </w:r>
      <w:r w:rsidR="00EF166A">
        <w:rPr>
          <w:rFonts w:ascii="Arial" w:hAnsi="Arial" w:cs="Arial"/>
          <w:spacing w:val="4"/>
          <w:sz w:val="20"/>
        </w:rPr>
        <w:t>.</w:t>
      </w:r>
      <w:r w:rsidR="004357A3">
        <w:rPr>
          <w:rFonts w:ascii="Arial" w:hAnsi="Arial" w:cs="Arial"/>
          <w:spacing w:val="4"/>
          <w:sz w:val="20"/>
        </w:rPr>
        <w:t xml:space="preserve"> Ł</w:t>
      </w:r>
      <w:r w:rsidR="00EF166A">
        <w:rPr>
          <w:rFonts w:ascii="Arial" w:hAnsi="Arial" w:cs="Arial"/>
          <w:spacing w:val="4"/>
          <w:sz w:val="20"/>
        </w:rPr>
        <w:t>.</w:t>
      </w:r>
      <w:r w:rsidR="004357A3">
        <w:rPr>
          <w:rFonts w:ascii="Arial" w:hAnsi="Arial" w:cs="Arial"/>
          <w:spacing w:val="4"/>
          <w:sz w:val="20"/>
        </w:rPr>
        <w:t>, reprezentowani przez r.pr. M</w:t>
      </w:r>
      <w:r w:rsidR="00EF166A">
        <w:rPr>
          <w:rFonts w:ascii="Arial" w:hAnsi="Arial" w:cs="Arial"/>
          <w:spacing w:val="4"/>
          <w:sz w:val="20"/>
        </w:rPr>
        <w:t>.</w:t>
      </w:r>
      <w:r w:rsidR="004357A3">
        <w:rPr>
          <w:rFonts w:ascii="Arial" w:hAnsi="Arial" w:cs="Arial"/>
          <w:spacing w:val="4"/>
          <w:sz w:val="20"/>
        </w:rPr>
        <w:t xml:space="preserve"> B</w:t>
      </w:r>
      <w:r w:rsidR="00EF166A">
        <w:rPr>
          <w:rFonts w:ascii="Arial" w:hAnsi="Arial" w:cs="Arial"/>
          <w:spacing w:val="4"/>
          <w:sz w:val="20"/>
        </w:rPr>
        <w:t>.</w:t>
      </w:r>
      <w:r w:rsidR="004357A3">
        <w:rPr>
          <w:rFonts w:ascii="Arial" w:hAnsi="Arial" w:cs="Arial"/>
          <w:spacing w:val="4"/>
          <w:sz w:val="20"/>
        </w:rPr>
        <w:t>, oraz Pani H</w:t>
      </w:r>
      <w:r w:rsidR="00EF166A">
        <w:rPr>
          <w:rFonts w:ascii="Arial" w:hAnsi="Arial" w:cs="Arial"/>
          <w:spacing w:val="4"/>
          <w:sz w:val="20"/>
        </w:rPr>
        <w:t>.</w:t>
      </w:r>
      <w:r w:rsidR="004357A3">
        <w:rPr>
          <w:rFonts w:ascii="Arial" w:hAnsi="Arial" w:cs="Arial"/>
          <w:spacing w:val="4"/>
          <w:sz w:val="20"/>
        </w:rPr>
        <w:t xml:space="preserve"> T</w:t>
      </w:r>
      <w:r w:rsidR="00EF166A">
        <w:rPr>
          <w:rFonts w:ascii="Arial" w:hAnsi="Arial" w:cs="Arial"/>
          <w:spacing w:val="4"/>
          <w:sz w:val="20"/>
        </w:rPr>
        <w:t>.</w:t>
      </w:r>
      <w:r w:rsidR="004357A3">
        <w:rPr>
          <w:rFonts w:ascii="Arial" w:hAnsi="Arial" w:cs="Arial"/>
          <w:spacing w:val="4"/>
          <w:sz w:val="20"/>
        </w:rPr>
        <w:t xml:space="preserve"> i Pan A</w:t>
      </w:r>
      <w:r w:rsidR="00EF166A">
        <w:rPr>
          <w:rFonts w:ascii="Arial" w:hAnsi="Arial" w:cs="Arial"/>
          <w:spacing w:val="4"/>
          <w:sz w:val="20"/>
        </w:rPr>
        <w:t>.</w:t>
      </w:r>
      <w:r w:rsidR="004357A3">
        <w:rPr>
          <w:rFonts w:ascii="Arial" w:hAnsi="Arial" w:cs="Arial"/>
          <w:spacing w:val="4"/>
          <w:sz w:val="20"/>
        </w:rPr>
        <w:t xml:space="preserve"> T</w:t>
      </w:r>
      <w:r w:rsidR="00EF166A">
        <w:rPr>
          <w:rFonts w:ascii="Arial" w:hAnsi="Arial" w:cs="Arial"/>
          <w:spacing w:val="4"/>
          <w:sz w:val="20"/>
        </w:rPr>
        <w:t>.</w:t>
      </w:r>
      <w:r w:rsidR="004357A3">
        <w:rPr>
          <w:rFonts w:ascii="Arial" w:hAnsi="Arial" w:cs="Arial"/>
          <w:spacing w:val="4"/>
          <w:sz w:val="20"/>
        </w:rPr>
        <w:t xml:space="preserve">, reprezentowani przez adw. </w:t>
      </w:r>
      <w:r w:rsidR="00EF166A">
        <w:rPr>
          <w:rFonts w:ascii="Arial" w:hAnsi="Arial" w:cs="Arial"/>
          <w:spacing w:val="4"/>
          <w:sz w:val="20"/>
        </w:rPr>
        <w:br/>
      </w:r>
      <w:r w:rsidR="004357A3">
        <w:rPr>
          <w:rFonts w:ascii="Arial" w:hAnsi="Arial" w:cs="Arial"/>
          <w:spacing w:val="4"/>
          <w:sz w:val="20"/>
        </w:rPr>
        <w:t>K</w:t>
      </w:r>
      <w:r w:rsidR="00EF166A">
        <w:rPr>
          <w:rFonts w:ascii="Arial" w:hAnsi="Arial" w:cs="Arial"/>
          <w:spacing w:val="4"/>
          <w:sz w:val="20"/>
        </w:rPr>
        <w:t>.</w:t>
      </w:r>
      <w:r w:rsidR="004357A3">
        <w:rPr>
          <w:rFonts w:ascii="Arial" w:hAnsi="Arial" w:cs="Arial"/>
          <w:spacing w:val="4"/>
          <w:sz w:val="20"/>
        </w:rPr>
        <w:t xml:space="preserve"> W</w:t>
      </w:r>
      <w:r w:rsidRPr="00CE33E4">
        <w:rPr>
          <w:rFonts w:ascii="Arial" w:hAnsi="Arial" w:cs="Arial"/>
          <w:spacing w:val="4"/>
          <w:sz w:val="20"/>
        </w:rPr>
        <w:t>.</w:t>
      </w:r>
      <w:r w:rsidR="008F3E03">
        <w:rPr>
          <w:rFonts w:ascii="Arial" w:hAnsi="Arial" w:cs="Arial"/>
          <w:spacing w:val="4"/>
          <w:sz w:val="20"/>
        </w:rPr>
        <w:t xml:space="preserve"> </w:t>
      </w:r>
      <w:r w:rsidRPr="00CE33E4">
        <w:rPr>
          <w:rFonts w:ascii="Arial" w:hAnsi="Arial" w:cs="Arial"/>
          <w:spacing w:val="4"/>
          <w:sz w:val="20"/>
          <w:szCs w:val="20"/>
        </w:rPr>
        <w:t xml:space="preserve">W </w:t>
      </w:r>
      <w:proofErr w:type="spellStart"/>
      <w:r w:rsidRPr="00CE33E4">
        <w:rPr>
          <w:rFonts w:ascii="Arial" w:hAnsi="Arial" w:cs="Arial"/>
          <w:spacing w:val="4"/>
          <w:sz w:val="20"/>
          <w:szCs w:val="20"/>
        </w:rPr>
        <w:t>odwołaniach</w:t>
      </w:r>
      <w:proofErr w:type="spellEnd"/>
      <w:r w:rsidRPr="00CE33E4">
        <w:rPr>
          <w:rFonts w:ascii="Arial" w:hAnsi="Arial" w:cs="Arial"/>
          <w:spacing w:val="4"/>
          <w:sz w:val="20"/>
          <w:szCs w:val="20"/>
        </w:rPr>
        <w:t xml:space="preserve">, wniesionych w terminie, skarżące strony podniosły zarzuty w sprawie </w:t>
      </w:r>
      <w:r w:rsidRPr="00CE33E4">
        <w:rPr>
          <w:rFonts w:ascii="Arial" w:hAnsi="Arial" w:cs="Arial"/>
          <w:i/>
          <w:spacing w:val="4"/>
          <w:sz w:val="20"/>
          <w:szCs w:val="20"/>
        </w:rPr>
        <w:t xml:space="preserve">decyzji Wojewody </w:t>
      </w:r>
      <w:r w:rsidR="004357A3">
        <w:rPr>
          <w:rFonts w:ascii="Arial" w:hAnsi="Arial" w:cs="Arial"/>
          <w:i/>
          <w:spacing w:val="4"/>
          <w:sz w:val="20"/>
          <w:szCs w:val="20"/>
        </w:rPr>
        <w:t>Wielkopolskiego</w:t>
      </w:r>
      <w:r w:rsidRPr="00CE33E4">
        <w:rPr>
          <w:rFonts w:ascii="Arial" w:hAnsi="Arial" w:cs="Arial"/>
          <w:spacing w:val="4"/>
          <w:sz w:val="20"/>
          <w:szCs w:val="20"/>
        </w:rPr>
        <w:t xml:space="preserve">, jak i postępowania zakończonego wydaniem tej decyzji. </w:t>
      </w:r>
    </w:p>
    <w:p w:rsidR="004357A3" w:rsidRPr="004357A3" w:rsidRDefault="004357A3" w:rsidP="004357A3">
      <w:pPr>
        <w:spacing w:after="240" w:line="240" w:lineRule="exact"/>
        <w:jc w:val="both"/>
        <w:rPr>
          <w:rFonts w:ascii="Arial" w:hAnsi="Arial" w:cs="Arial"/>
          <w:spacing w:val="4"/>
          <w:sz w:val="20"/>
          <w:szCs w:val="20"/>
        </w:rPr>
      </w:pPr>
      <w:r w:rsidRPr="004357A3">
        <w:rPr>
          <w:rFonts w:ascii="Arial" w:hAnsi="Arial" w:cs="Arial"/>
          <w:spacing w:val="4"/>
          <w:sz w:val="20"/>
          <w:szCs w:val="20"/>
        </w:rPr>
        <w:t xml:space="preserve">W </w:t>
      </w:r>
      <w:r>
        <w:rPr>
          <w:rFonts w:ascii="Arial" w:hAnsi="Arial" w:cs="Arial"/>
          <w:spacing w:val="4"/>
          <w:sz w:val="20"/>
          <w:szCs w:val="20"/>
        </w:rPr>
        <w:t xml:space="preserve">związku z tym, iż odwołania </w:t>
      </w:r>
      <w:r w:rsidR="00303C12">
        <w:rPr>
          <w:rFonts w:ascii="Arial" w:hAnsi="Arial" w:cs="Arial"/>
          <w:spacing w:val="4"/>
          <w:sz w:val="20"/>
          <w:szCs w:val="20"/>
        </w:rPr>
        <w:t xml:space="preserve">wniesione przez </w:t>
      </w:r>
      <w:r>
        <w:rPr>
          <w:rFonts w:ascii="Arial" w:hAnsi="Arial" w:cs="Arial"/>
          <w:spacing w:val="4"/>
          <w:sz w:val="20"/>
          <w:szCs w:val="20"/>
        </w:rPr>
        <w:t>Pana K</w:t>
      </w:r>
      <w:r w:rsidR="00EF166A">
        <w:rPr>
          <w:rFonts w:ascii="Arial" w:hAnsi="Arial" w:cs="Arial"/>
          <w:spacing w:val="4"/>
          <w:sz w:val="20"/>
          <w:szCs w:val="20"/>
        </w:rPr>
        <w:t>.</w:t>
      </w:r>
      <w:r>
        <w:rPr>
          <w:rFonts w:ascii="Arial" w:hAnsi="Arial" w:cs="Arial"/>
          <w:spacing w:val="4"/>
          <w:sz w:val="20"/>
          <w:szCs w:val="20"/>
        </w:rPr>
        <w:t xml:space="preserve"> R</w:t>
      </w:r>
      <w:r w:rsidR="00EF166A">
        <w:rPr>
          <w:rFonts w:ascii="Arial" w:hAnsi="Arial" w:cs="Arial"/>
          <w:spacing w:val="4"/>
          <w:sz w:val="20"/>
          <w:szCs w:val="20"/>
        </w:rPr>
        <w:t>.</w:t>
      </w:r>
      <w:r>
        <w:rPr>
          <w:rFonts w:ascii="Arial" w:hAnsi="Arial" w:cs="Arial"/>
          <w:spacing w:val="4"/>
          <w:sz w:val="20"/>
          <w:szCs w:val="20"/>
        </w:rPr>
        <w:t xml:space="preserve"> i Pani</w:t>
      </w:r>
      <w:r w:rsidRPr="004357A3">
        <w:rPr>
          <w:rFonts w:ascii="Arial" w:hAnsi="Arial" w:cs="Arial"/>
          <w:spacing w:val="4"/>
          <w:sz w:val="20"/>
          <w:szCs w:val="20"/>
        </w:rPr>
        <w:t xml:space="preserve"> </w:t>
      </w:r>
      <w:r>
        <w:rPr>
          <w:rFonts w:ascii="Arial" w:hAnsi="Arial" w:cs="Arial"/>
          <w:spacing w:val="4"/>
          <w:sz w:val="20"/>
          <w:szCs w:val="20"/>
        </w:rPr>
        <w:t>E</w:t>
      </w:r>
      <w:r w:rsidR="00EF166A">
        <w:rPr>
          <w:rFonts w:ascii="Arial" w:hAnsi="Arial" w:cs="Arial"/>
          <w:spacing w:val="4"/>
          <w:sz w:val="20"/>
          <w:szCs w:val="20"/>
        </w:rPr>
        <w:t>.</w:t>
      </w:r>
      <w:r>
        <w:rPr>
          <w:rFonts w:ascii="Arial" w:hAnsi="Arial" w:cs="Arial"/>
          <w:spacing w:val="4"/>
          <w:sz w:val="20"/>
          <w:szCs w:val="20"/>
        </w:rPr>
        <w:t xml:space="preserve"> R</w:t>
      </w:r>
      <w:r w:rsidR="00EF166A">
        <w:rPr>
          <w:rFonts w:ascii="Arial" w:hAnsi="Arial" w:cs="Arial"/>
          <w:spacing w:val="4"/>
          <w:sz w:val="20"/>
          <w:szCs w:val="20"/>
        </w:rPr>
        <w:t>.</w:t>
      </w:r>
      <w:r>
        <w:rPr>
          <w:rFonts w:ascii="Arial" w:hAnsi="Arial" w:cs="Arial"/>
          <w:spacing w:val="4"/>
          <w:sz w:val="20"/>
          <w:szCs w:val="20"/>
        </w:rPr>
        <w:t xml:space="preserve"> oraz Pana P</w:t>
      </w:r>
      <w:r w:rsidR="00EF166A">
        <w:rPr>
          <w:rFonts w:ascii="Arial" w:hAnsi="Arial" w:cs="Arial"/>
          <w:spacing w:val="4"/>
          <w:sz w:val="20"/>
          <w:szCs w:val="20"/>
        </w:rPr>
        <w:t>.</w:t>
      </w:r>
      <w:r>
        <w:rPr>
          <w:rFonts w:ascii="Arial" w:hAnsi="Arial" w:cs="Arial"/>
          <w:spacing w:val="4"/>
          <w:sz w:val="20"/>
          <w:szCs w:val="20"/>
        </w:rPr>
        <w:t xml:space="preserve"> N</w:t>
      </w:r>
      <w:r w:rsidR="00EF166A">
        <w:rPr>
          <w:rFonts w:ascii="Arial" w:hAnsi="Arial" w:cs="Arial"/>
          <w:spacing w:val="4"/>
          <w:sz w:val="20"/>
          <w:szCs w:val="20"/>
        </w:rPr>
        <w:t>.</w:t>
      </w:r>
      <w:r>
        <w:rPr>
          <w:rFonts w:ascii="Arial" w:hAnsi="Arial" w:cs="Arial"/>
          <w:spacing w:val="4"/>
          <w:sz w:val="20"/>
          <w:szCs w:val="20"/>
        </w:rPr>
        <w:t>, reprezentowanego przez adw. K</w:t>
      </w:r>
      <w:r w:rsidR="00EF166A">
        <w:rPr>
          <w:rFonts w:ascii="Arial" w:hAnsi="Arial" w:cs="Arial"/>
          <w:spacing w:val="4"/>
          <w:sz w:val="20"/>
          <w:szCs w:val="20"/>
        </w:rPr>
        <w:t>.</w:t>
      </w:r>
      <w:r>
        <w:rPr>
          <w:rFonts w:ascii="Arial" w:hAnsi="Arial" w:cs="Arial"/>
          <w:spacing w:val="4"/>
          <w:sz w:val="20"/>
          <w:szCs w:val="20"/>
        </w:rPr>
        <w:t xml:space="preserve"> B</w:t>
      </w:r>
      <w:r w:rsidR="00EF166A">
        <w:rPr>
          <w:rFonts w:ascii="Arial" w:hAnsi="Arial" w:cs="Arial"/>
          <w:spacing w:val="4"/>
          <w:sz w:val="20"/>
          <w:szCs w:val="20"/>
        </w:rPr>
        <w:t>.</w:t>
      </w:r>
      <w:r>
        <w:rPr>
          <w:rFonts w:ascii="Arial" w:hAnsi="Arial" w:cs="Arial"/>
          <w:spacing w:val="4"/>
          <w:sz w:val="20"/>
          <w:szCs w:val="20"/>
        </w:rPr>
        <w:t>,</w:t>
      </w:r>
      <w:r w:rsidRPr="004357A3">
        <w:rPr>
          <w:rFonts w:ascii="Arial" w:hAnsi="Arial" w:cs="Arial"/>
          <w:spacing w:val="4"/>
          <w:sz w:val="20"/>
          <w:szCs w:val="20"/>
        </w:rPr>
        <w:t xml:space="preserve"> zawierały braki formalne, organ odwoławczy wezwał skarżące strony do ich usunięcia. Z uwagi na fakt, że ww. braki nie zostały skutecznie usunięte, organ odwoławczy – działając na podstawie art. 64 § 2 </w:t>
      </w:r>
      <w:r w:rsidRPr="004357A3">
        <w:rPr>
          <w:rFonts w:ascii="Arial" w:hAnsi="Arial" w:cs="Arial"/>
          <w:i/>
          <w:spacing w:val="4"/>
          <w:sz w:val="20"/>
          <w:szCs w:val="20"/>
        </w:rPr>
        <w:t>kpa</w:t>
      </w:r>
      <w:r w:rsidRPr="004357A3">
        <w:rPr>
          <w:rFonts w:ascii="Arial" w:hAnsi="Arial" w:cs="Arial"/>
          <w:spacing w:val="4"/>
          <w:sz w:val="20"/>
          <w:szCs w:val="20"/>
        </w:rPr>
        <w:t xml:space="preserve"> – zawiadomił </w:t>
      </w:r>
      <w:r>
        <w:rPr>
          <w:rFonts w:ascii="Arial" w:hAnsi="Arial" w:cs="Arial"/>
          <w:spacing w:val="4"/>
          <w:sz w:val="20"/>
          <w:szCs w:val="20"/>
        </w:rPr>
        <w:t>Pana K</w:t>
      </w:r>
      <w:r w:rsidR="00EF166A">
        <w:rPr>
          <w:rFonts w:ascii="Arial" w:hAnsi="Arial" w:cs="Arial"/>
          <w:spacing w:val="4"/>
          <w:sz w:val="20"/>
          <w:szCs w:val="20"/>
        </w:rPr>
        <w:t>.</w:t>
      </w:r>
      <w:r>
        <w:rPr>
          <w:rFonts w:ascii="Arial" w:hAnsi="Arial" w:cs="Arial"/>
          <w:spacing w:val="4"/>
          <w:sz w:val="20"/>
          <w:szCs w:val="20"/>
        </w:rPr>
        <w:t xml:space="preserve"> R</w:t>
      </w:r>
      <w:r w:rsidR="00EF166A">
        <w:rPr>
          <w:rFonts w:ascii="Arial" w:hAnsi="Arial" w:cs="Arial"/>
          <w:spacing w:val="4"/>
          <w:sz w:val="20"/>
          <w:szCs w:val="20"/>
        </w:rPr>
        <w:t>.</w:t>
      </w:r>
      <w:r>
        <w:rPr>
          <w:rFonts w:ascii="Arial" w:hAnsi="Arial" w:cs="Arial"/>
          <w:spacing w:val="4"/>
          <w:sz w:val="20"/>
          <w:szCs w:val="20"/>
        </w:rPr>
        <w:t>, Panią</w:t>
      </w:r>
      <w:r w:rsidRPr="004357A3">
        <w:rPr>
          <w:rFonts w:ascii="Arial" w:hAnsi="Arial" w:cs="Arial"/>
          <w:spacing w:val="4"/>
          <w:sz w:val="20"/>
          <w:szCs w:val="20"/>
        </w:rPr>
        <w:t xml:space="preserve"> </w:t>
      </w:r>
      <w:r>
        <w:rPr>
          <w:rFonts w:ascii="Arial" w:hAnsi="Arial" w:cs="Arial"/>
          <w:spacing w:val="4"/>
          <w:sz w:val="20"/>
          <w:szCs w:val="20"/>
        </w:rPr>
        <w:t>E</w:t>
      </w:r>
      <w:r w:rsidR="00EF166A">
        <w:rPr>
          <w:rFonts w:ascii="Arial" w:hAnsi="Arial" w:cs="Arial"/>
          <w:spacing w:val="4"/>
          <w:sz w:val="20"/>
          <w:szCs w:val="20"/>
        </w:rPr>
        <w:t>.</w:t>
      </w:r>
      <w:r>
        <w:rPr>
          <w:rFonts w:ascii="Arial" w:hAnsi="Arial" w:cs="Arial"/>
          <w:spacing w:val="4"/>
          <w:sz w:val="20"/>
          <w:szCs w:val="20"/>
        </w:rPr>
        <w:t xml:space="preserve"> R</w:t>
      </w:r>
      <w:r w:rsidR="00EF166A">
        <w:rPr>
          <w:rFonts w:ascii="Arial" w:hAnsi="Arial" w:cs="Arial"/>
          <w:spacing w:val="4"/>
          <w:sz w:val="20"/>
          <w:szCs w:val="20"/>
        </w:rPr>
        <w:t>.</w:t>
      </w:r>
      <w:r>
        <w:rPr>
          <w:rFonts w:ascii="Arial" w:hAnsi="Arial" w:cs="Arial"/>
          <w:spacing w:val="4"/>
          <w:sz w:val="20"/>
          <w:szCs w:val="20"/>
        </w:rPr>
        <w:t xml:space="preserve"> oraz Pana </w:t>
      </w:r>
      <w:r w:rsidR="00EF166A">
        <w:rPr>
          <w:rFonts w:ascii="Arial" w:hAnsi="Arial" w:cs="Arial"/>
          <w:spacing w:val="4"/>
          <w:sz w:val="20"/>
          <w:szCs w:val="20"/>
        </w:rPr>
        <w:br/>
      </w:r>
      <w:r>
        <w:rPr>
          <w:rFonts w:ascii="Arial" w:hAnsi="Arial" w:cs="Arial"/>
          <w:spacing w:val="4"/>
          <w:sz w:val="20"/>
          <w:szCs w:val="20"/>
        </w:rPr>
        <w:t>P</w:t>
      </w:r>
      <w:r w:rsidR="00EF166A">
        <w:rPr>
          <w:rFonts w:ascii="Arial" w:hAnsi="Arial" w:cs="Arial"/>
          <w:spacing w:val="4"/>
          <w:sz w:val="20"/>
          <w:szCs w:val="20"/>
        </w:rPr>
        <w:t>.</w:t>
      </w:r>
      <w:r>
        <w:rPr>
          <w:rFonts w:ascii="Arial" w:hAnsi="Arial" w:cs="Arial"/>
          <w:spacing w:val="4"/>
          <w:sz w:val="20"/>
          <w:szCs w:val="20"/>
        </w:rPr>
        <w:t xml:space="preserve"> N</w:t>
      </w:r>
      <w:r w:rsidR="00EF166A">
        <w:rPr>
          <w:rFonts w:ascii="Arial" w:hAnsi="Arial" w:cs="Arial"/>
          <w:spacing w:val="4"/>
          <w:sz w:val="20"/>
          <w:szCs w:val="20"/>
        </w:rPr>
        <w:t>.</w:t>
      </w:r>
      <w:r w:rsidRPr="004357A3">
        <w:rPr>
          <w:rFonts w:ascii="Arial" w:hAnsi="Arial" w:cs="Arial"/>
          <w:spacing w:val="4"/>
          <w:sz w:val="20"/>
          <w:szCs w:val="20"/>
        </w:rPr>
        <w:t xml:space="preserve"> o pozostawieniu bez rozpoznania wniesio</w:t>
      </w:r>
      <w:r>
        <w:rPr>
          <w:rFonts w:ascii="Arial" w:hAnsi="Arial" w:cs="Arial"/>
          <w:spacing w:val="4"/>
          <w:sz w:val="20"/>
          <w:szCs w:val="20"/>
        </w:rPr>
        <w:t>nych przez nich</w:t>
      </w:r>
      <w:r w:rsidRPr="004357A3">
        <w:rPr>
          <w:rFonts w:ascii="Arial" w:hAnsi="Arial" w:cs="Arial"/>
          <w:spacing w:val="4"/>
          <w:sz w:val="20"/>
          <w:szCs w:val="20"/>
        </w:rPr>
        <w:t xml:space="preserve"> odwołań od </w:t>
      </w:r>
      <w:r w:rsidRPr="004357A3">
        <w:rPr>
          <w:rFonts w:ascii="Arial" w:hAnsi="Arial" w:cs="Arial"/>
          <w:i/>
          <w:spacing w:val="4"/>
          <w:sz w:val="20"/>
          <w:szCs w:val="20"/>
        </w:rPr>
        <w:t xml:space="preserve">decyzji Wojewody </w:t>
      </w:r>
      <w:r>
        <w:rPr>
          <w:rFonts w:ascii="Arial" w:hAnsi="Arial" w:cs="Arial"/>
          <w:i/>
          <w:spacing w:val="4"/>
          <w:sz w:val="20"/>
          <w:szCs w:val="20"/>
        </w:rPr>
        <w:t>Wielkopolskiego</w:t>
      </w:r>
      <w:r w:rsidRPr="004357A3">
        <w:rPr>
          <w:rFonts w:ascii="Arial" w:hAnsi="Arial" w:cs="Arial"/>
          <w:spacing w:val="4"/>
          <w:sz w:val="20"/>
          <w:szCs w:val="20"/>
        </w:rPr>
        <w:t>.</w:t>
      </w:r>
    </w:p>
    <w:p w:rsidR="00EE72C2" w:rsidRPr="00EE72C2" w:rsidRDefault="00EE72C2" w:rsidP="004357A3">
      <w:pPr>
        <w:spacing w:after="240" w:line="240" w:lineRule="exact"/>
        <w:jc w:val="both"/>
        <w:outlineLvl w:val="0"/>
        <w:rPr>
          <w:rFonts w:ascii="Arial" w:hAnsi="Arial" w:cs="Arial"/>
          <w:spacing w:val="4"/>
          <w:sz w:val="20"/>
          <w:szCs w:val="20"/>
          <w:lang w:eastAsia="en-US"/>
        </w:rPr>
      </w:pPr>
      <w:r w:rsidRPr="00EE72C2">
        <w:rPr>
          <w:rFonts w:ascii="Arial" w:eastAsia="Arial" w:hAnsi="Arial" w:cs="Arial"/>
          <w:color w:val="000000"/>
          <w:spacing w:val="4"/>
          <w:position w:val="-1"/>
          <w:sz w:val="20"/>
          <w:szCs w:val="20"/>
        </w:rPr>
        <w:t xml:space="preserve">Pismem z dnia </w:t>
      </w:r>
      <w:r>
        <w:rPr>
          <w:rFonts w:ascii="Arial" w:eastAsia="Arial" w:hAnsi="Arial" w:cs="Arial"/>
          <w:color w:val="000000"/>
          <w:spacing w:val="4"/>
          <w:position w:val="-1"/>
          <w:sz w:val="20"/>
          <w:szCs w:val="20"/>
        </w:rPr>
        <w:t>15 kwietnia 2021 r. Pani A</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 xml:space="preserve"> Ł</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 xml:space="preserve"> i Pan M</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 xml:space="preserve"> Ł</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 xml:space="preserve">, reprezentowani </w:t>
      </w:r>
      <w:r>
        <w:rPr>
          <w:rFonts w:ascii="Arial" w:hAnsi="Arial" w:cs="Arial"/>
          <w:spacing w:val="4"/>
          <w:sz w:val="20"/>
        </w:rPr>
        <w:t>przez r.pr. M</w:t>
      </w:r>
      <w:r w:rsidR="00EF166A">
        <w:rPr>
          <w:rFonts w:ascii="Arial" w:hAnsi="Arial" w:cs="Arial"/>
          <w:spacing w:val="4"/>
          <w:sz w:val="20"/>
        </w:rPr>
        <w:t>.</w:t>
      </w:r>
      <w:r>
        <w:rPr>
          <w:rFonts w:ascii="Arial" w:hAnsi="Arial" w:cs="Arial"/>
          <w:spacing w:val="4"/>
          <w:sz w:val="20"/>
        </w:rPr>
        <w:t xml:space="preserve"> B</w:t>
      </w:r>
      <w:r w:rsidR="00EF166A">
        <w:rPr>
          <w:rFonts w:ascii="Arial" w:hAnsi="Arial" w:cs="Arial"/>
          <w:spacing w:val="4"/>
          <w:sz w:val="20"/>
        </w:rPr>
        <w:t>.</w:t>
      </w:r>
      <w:r>
        <w:rPr>
          <w:rFonts w:ascii="Arial" w:eastAsia="Arial" w:hAnsi="Arial" w:cs="Arial"/>
          <w:color w:val="000000"/>
          <w:spacing w:val="4"/>
          <w:position w:val="-1"/>
          <w:sz w:val="20"/>
          <w:szCs w:val="20"/>
        </w:rPr>
        <w:t xml:space="preserve">, </w:t>
      </w:r>
      <w:r w:rsidRPr="00EE72C2">
        <w:rPr>
          <w:rFonts w:ascii="Arial" w:eastAsia="Arial" w:hAnsi="Arial" w:cs="Arial"/>
          <w:color w:val="000000"/>
          <w:spacing w:val="4"/>
          <w:position w:val="-1"/>
          <w:sz w:val="20"/>
          <w:szCs w:val="20"/>
        </w:rPr>
        <w:t xml:space="preserve">wycofali swoje odwołanie od </w:t>
      </w:r>
      <w:r w:rsidRPr="00EE72C2">
        <w:rPr>
          <w:rFonts w:ascii="Arial" w:eastAsia="Arial" w:hAnsi="Arial" w:cs="Arial"/>
          <w:i/>
          <w:color w:val="000000"/>
          <w:spacing w:val="4"/>
          <w:position w:val="-1"/>
          <w:sz w:val="20"/>
          <w:szCs w:val="20"/>
        </w:rPr>
        <w:t xml:space="preserve">decyzji Wojewody </w:t>
      </w:r>
      <w:r>
        <w:rPr>
          <w:rFonts w:ascii="Arial" w:eastAsia="Arial" w:hAnsi="Arial" w:cs="Arial"/>
          <w:i/>
          <w:color w:val="000000"/>
          <w:spacing w:val="4"/>
          <w:position w:val="-1"/>
          <w:sz w:val="20"/>
          <w:szCs w:val="20"/>
        </w:rPr>
        <w:t>Wielkopolskiego</w:t>
      </w:r>
      <w:r>
        <w:rPr>
          <w:rFonts w:ascii="Arial" w:eastAsia="Arial" w:hAnsi="Arial" w:cs="Arial"/>
          <w:color w:val="000000"/>
          <w:spacing w:val="4"/>
          <w:position w:val="-1"/>
          <w:sz w:val="20"/>
          <w:szCs w:val="20"/>
        </w:rPr>
        <w:t>.</w:t>
      </w:r>
    </w:p>
    <w:p w:rsidR="004357A3" w:rsidRPr="004357A3" w:rsidRDefault="004357A3" w:rsidP="004357A3">
      <w:pPr>
        <w:spacing w:after="240" w:line="240" w:lineRule="exact"/>
        <w:jc w:val="both"/>
        <w:outlineLvl w:val="0"/>
        <w:rPr>
          <w:rFonts w:ascii="Arial" w:hAnsi="Arial" w:cs="Arial"/>
          <w:spacing w:val="4"/>
          <w:sz w:val="20"/>
          <w:szCs w:val="20"/>
        </w:rPr>
      </w:pPr>
      <w:r w:rsidRPr="004357A3">
        <w:rPr>
          <w:rFonts w:ascii="Arial" w:hAnsi="Arial" w:cs="Arial"/>
          <w:spacing w:val="4"/>
          <w:sz w:val="20"/>
          <w:szCs w:val="20"/>
          <w:lang w:eastAsia="en-US"/>
        </w:rPr>
        <w:t xml:space="preserve">Uwzględniając fakt, iż właściwym w przedmiotowej sprawie – stosownie do treści rozporządzenia Prezesa Rady Ministrów z dnia 27 października 2021 r. w sprawie szczegółowego zakresu działania Ministra Rozwoju i Technologii (Dz. U. z 2021 r. poz. 1945) – jest obecnie Minister Rozwoju </w:t>
      </w:r>
      <w:r w:rsidRPr="004357A3">
        <w:rPr>
          <w:rFonts w:ascii="Arial" w:hAnsi="Arial" w:cs="Arial"/>
          <w:spacing w:val="4"/>
          <w:sz w:val="20"/>
          <w:szCs w:val="20"/>
          <w:lang w:eastAsia="en-US"/>
        </w:rPr>
        <w:br/>
        <w:t>i Technologii, zwany dalej „</w:t>
      </w:r>
      <w:r w:rsidRPr="004357A3">
        <w:rPr>
          <w:rFonts w:ascii="Arial" w:hAnsi="Arial" w:cs="Arial"/>
          <w:i/>
          <w:iCs/>
          <w:spacing w:val="4"/>
          <w:sz w:val="20"/>
          <w:szCs w:val="20"/>
          <w:lang w:eastAsia="en-US"/>
        </w:rPr>
        <w:t>Ministrem</w:t>
      </w:r>
      <w:r w:rsidRPr="004357A3">
        <w:rPr>
          <w:rFonts w:ascii="Arial" w:hAnsi="Arial" w:cs="Arial"/>
          <w:spacing w:val="4"/>
          <w:sz w:val="20"/>
          <w:szCs w:val="20"/>
          <w:lang w:eastAsia="en-US"/>
        </w:rPr>
        <w:t>”, stwierdzono, co następuje</w:t>
      </w:r>
      <w:r w:rsidRPr="004357A3">
        <w:rPr>
          <w:rFonts w:ascii="Arial" w:hAnsi="Arial" w:cs="Arial"/>
          <w:spacing w:val="4"/>
          <w:sz w:val="20"/>
          <w:szCs w:val="20"/>
        </w:rPr>
        <w:t>.</w:t>
      </w:r>
    </w:p>
    <w:p w:rsidR="004357A3" w:rsidRPr="004357A3" w:rsidRDefault="004357A3" w:rsidP="004357A3">
      <w:pPr>
        <w:spacing w:after="240" w:line="240" w:lineRule="exact"/>
        <w:jc w:val="both"/>
        <w:outlineLvl w:val="0"/>
        <w:rPr>
          <w:rFonts w:ascii="Arial" w:hAnsi="Arial" w:cs="Arial"/>
          <w:spacing w:val="4"/>
          <w:sz w:val="20"/>
          <w:szCs w:val="20"/>
        </w:rPr>
      </w:pPr>
      <w:r w:rsidRPr="004357A3">
        <w:rPr>
          <w:rFonts w:ascii="Arial" w:hAnsi="Arial" w:cs="Arial"/>
          <w:spacing w:val="4"/>
          <w:sz w:val="20"/>
          <w:szCs w:val="20"/>
        </w:rPr>
        <w:t xml:space="preserve">Kompetencje organu odwoławczego obejmują korygowanie zarówno wad prawnych decyzji organu </w:t>
      </w:r>
      <w:r w:rsidRPr="004357A3">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w:t>
      </w:r>
      <w:r w:rsidRPr="004357A3">
        <w:rPr>
          <w:rFonts w:ascii="Arial" w:hAnsi="Arial" w:cs="Arial"/>
          <w:spacing w:val="4"/>
          <w:sz w:val="20"/>
          <w:szCs w:val="20"/>
        </w:rPr>
        <w:br/>
        <w:t xml:space="preserve">a fakty istotne dla podjęcia rozstrzygnięcia powinny zostać w miarę możliwości bezsprzecznie ustalone. Obowiązek ten wynika z art. 7 i art. 77 </w:t>
      </w:r>
      <w:r w:rsidRPr="004357A3">
        <w:rPr>
          <w:rFonts w:ascii="Arial" w:hAnsi="Arial" w:cs="Arial"/>
          <w:i/>
          <w:spacing w:val="4"/>
          <w:sz w:val="20"/>
          <w:szCs w:val="20"/>
        </w:rPr>
        <w:t>kpa</w:t>
      </w:r>
      <w:r w:rsidRPr="004357A3">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w:t>
      </w:r>
      <w:r w:rsidRPr="004357A3">
        <w:rPr>
          <w:rFonts w:ascii="Arial" w:hAnsi="Arial" w:cs="Arial"/>
          <w:spacing w:val="4"/>
          <w:sz w:val="20"/>
          <w:szCs w:val="20"/>
        </w:rPr>
        <w:lastRenderedPageBreak/>
        <w:t xml:space="preserve">do przestrzegania przepisów </w:t>
      </w:r>
      <w:r w:rsidRPr="004357A3">
        <w:rPr>
          <w:rFonts w:ascii="Arial" w:hAnsi="Arial" w:cs="Arial"/>
          <w:i/>
          <w:spacing w:val="4"/>
          <w:sz w:val="20"/>
          <w:szCs w:val="20"/>
        </w:rPr>
        <w:t>kpa</w:t>
      </w:r>
      <w:r w:rsidRPr="004357A3">
        <w:rPr>
          <w:rFonts w:ascii="Arial" w:hAnsi="Arial" w:cs="Arial"/>
          <w:spacing w:val="4"/>
          <w:sz w:val="20"/>
          <w:szCs w:val="20"/>
        </w:rPr>
        <w:t>, a przede wszystkim do podejmowania wszelkich kroków niezbędnych do dokładnego wyjaśnienia stanu faktycznego.</w:t>
      </w:r>
    </w:p>
    <w:p w:rsidR="004357A3" w:rsidRPr="004357A3" w:rsidRDefault="004357A3" w:rsidP="004357A3">
      <w:pPr>
        <w:spacing w:after="240" w:line="240" w:lineRule="exact"/>
        <w:jc w:val="both"/>
        <w:outlineLvl w:val="0"/>
        <w:rPr>
          <w:rFonts w:ascii="Arial" w:hAnsi="Arial" w:cs="Arial"/>
          <w:spacing w:val="4"/>
          <w:sz w:val="20"/>
          <w:szCs w:val="20"/>
        </w:rPr>
      </w:pPr>
      <w:r w:rsidRPr="004357A3">
        <w:rPr>
          <w:rFonts w:ascii="Arial" w:hAnsi="Arial" w:cs="Arial"/>
          <w:spacing w:val="4"/>
          <w:sz w:val="20"/>
          <w:szCs w:val="20"/>
        </w:rPr>
        <w:t xml:space="preserve">W trakcie przeprowadzonego postępowania odwoławczego </w:t>
      </w:r>
      <w:r w:rsidRPr="004357A3">
        <w:rPr>
          <w:rFonts w:ascii="Arial" w:hAnsi="Arial" w:cs="Arial"/>
          <w:i/>
          <w:spacing w:val="4"/>
          <w:sz w:val="20"/>
          <w:szCs w:val="20"/>
        </w:rPr>
        <w:t>Minister</w:t>
      </w:r>
      <w:r w:rsidRPr="004357A3">
        <w:rPr>
          <w:rFonts w:ascii="Arial" w:hAnsi="Arial" w:cs="Arial"/>
          <w:spacing w:val="4"/>
          <w:sz w:val="20"/>
          <w:szCs w:val="20"/>
        </w:rPr>
        <w:t xml:space="preserve"> rozpatrzył ponownie wniosek </w:t>
      </w:r>
      <w:r w:rsidRPr="004357A3">
        <w:rPr>
          <w:rFonts w:ascii="Arial" w:hAnsi="Arial" w:cs="Arial"/>
          <w:i/>
          <w:spacing w:val="4"/>
          <w:sz w:val="20"/>
          <w:szCs w:val="20"/>
        </w:rPr>
        <w:t>inwestora</w:t>
      </w:r>
      <w:r w:rsidRPr="004357A3">
        <w:rPr>
          <w:rFonts w:ascii="Arial" w:hAnsi="Arial" w:cs="Arial"/>
          <w:spacing w:val="4"/>
          <w:sz w:val="20"/>
          <w:szCs w:val="20"/>
        </w:rPr>
        <w:t xml:space="preserve"> o wydanie przedmiotowej decyzji, przeanalizował materiał dowodowy zgromadzony przez Wojewodę </w:t>
      </w:r>
      <w:r>
        <w:rPr>
          <w:rFonts w:ascii="Arial" w:hAnsi="Arial" w:cs="Arial"/>
          <w:spacing w:val="4"/>
          <w:sz w:val="20"/>
          <w:szCs w:val="20"/>
        </w:rPr>
        <w:t>Wielkopolskiego</w:t>
      </w:r>
      <w:r w:rsidRPr="004357A3">
        <w:rPr>
          <w:rFonts w:ascii="Arial" w:hAnsi="Arial" w:cs="Arial"/>
          <w:spacing w:val="4"/>
          <w:sz w:val="20"/>
          <w:szCs w:val="20"/>
        </w:rPr>
        <w:t xml:space="preserve">, w tym zbadał poprawność postępowania organu I instancji oraz poprawność kończącej to postępowanie </w:t>
      </w:r>
      <w:r w:rsidRPr="004357A3">
        <w:rPr>
          <w:rFonts w:ascii="Arial" w:hAnsi="Arial" w:cs="Arial"/>
          <w:i/>
          <w:spacing w:val="4"/>
          <w:sz w:val="20"/>
          <w:szCs w:val="20"/>
        </w:rPr>
        <w:t xml:space="preserve">decyzji Wojewody </w:t>
      </w:r>
      <w:r w:rsidR="00402011">
        <w:rPr>
          <w:rFonts w:ascii="Arial" w:hAnsi="Arial" w:cs="Arial"/>
          <w:i/>
          <w:spacing w:val="4"/>
          <w:sz w:val="20"/>
          <w:szCs w:val="20"/>
        </w:rPr>
        <w:t>Wielkopols</w:t>
      </w:r>
      <w:r w:rsidRPr="004357A3">
        <w:rPr>
          <w:rFonts w:ascii="Arial" w:hAnsi="Arial" w:cs="Arial"/>
          <w:i/>
          <w:spacing w:val="4"/>
          <w:sz w:val="20"/>
          <w:szCs w:val="20"/>
        </w:rPr>
        <w:t>kiego</w:t>
      </w:r>
      <w:r w:rsidRPr="004357A3">
        <w:rPr>
          <w:rFonts w:ascii="Arial" w:hAnsi="Arial" w:cs="Arial"/>
          <w:spacing w:val="4"/>
          <w:sz w:val="20"/>
          <w:szCs w:val="20"/>
        </w:rPr>
        <w:t>, jak również rozpoznał zarzuty podniesione przez skarżące strony.</w:t>
      </w:r>
    </w:p>
    <w:p w:rsidR="00E25B8E" w:rsidRPr="00E25B8E" w:rsidRDefault="00E25B8E" w:rsidP="00E25B8E">
      <w:pPr>
        <w:keepNext/>
        <w:keepLines/>
        <w:spacing w:after="240" w:line="240" w:lineRule="exact"/>
        <w:jc w:val="both"/>
        <w:outlineLvl w:val="0"/>
        <w:rPr>
          <w:rFonts w:ascii="Arial" w:hAnsi="Arial" w:cs="Arial"/>
          <w:bCs/>
          <w:spacing w:val="4"/>
          <w:sz w:val="20"/>
          <w:szCs w:val="20"/>
        </w:rPr>
      </w:pPr>
      <w:r w:rsidRPr="00E25B8E">
        <w:rPr>
          <w:rFonts w:ascii="Arial" w:eastAsia="Arial Unicode MS" w:hAnsi="Arial" w:cs="Arial"/>
          <w:bCs/>
          <w:spacing w:val="4"/>
          <w:kern w:val="3"/>
          <w:sz w:val="20"/>
          <w:szCs w:val="20"/>
          <w:lang w:eastAsia="zh-CN"/>
        </w:rPr>
        <w:t xml:space="preserve">Na wstępie wskazać należy, iż </w:t>
      </w:r>
      <w:r w:rsidRPr="00E25B8E">
        <w:rPr>
          <w:rFonts w:ascii="Arial" w:eastAsia="Arial Unicode MS" w:hAnsi="Arial" w:cs="Arial"/>
          <w:bCs/>
          <w:i/>
          <w:spacing w:val="4"/>
          <w:kern w:val="3"/>
          <w:sz w:val="20"/>
          <w:szCs w:val="20"/>
          <w:lang w:eastAsia="zh-CN"/>
        </w:rPr>
        <w:t xml:space="preserve">decyzja Wojewody </w:t>
      </w:r>
      <w:r>
        <w:rPr>
          <w:rFonts w:ascii="Arial" w:eastAsia="Arial Unicode MS" w:hAnsi="Arial" w:cs="Arial"/>
          <w:bCs/>
          <w:i/>
          <w:spacing w:val="4"/>
          <w:kern w:val="3"/>
          <w:sz w:val="20"/>
          <w:szCs w:val="20"/>
          <w:lang w:eastAsia="zh-CN"/>
        </w:rPr>
        <w:t>Wielkopolskiego</w:t>
      </w:r>
      <w:r w:rsidRPr="00E25B8E">
        <w:rPr>
          <w:rFonts w:ascii="Arial" w:eastAsia="Arial Unicode MS" w:hAnsi="Arial" w:cs="Arial"/>
          <w:bCs/>
          <w:spacing w:val="4"/>
          <w:kern w:val="3"/>
          <w:sz w:val="20"/>
          <w:szCs w:val="20"/>
          <w:lang w:eastAsia="zh-CN"/>
        </w:rPr>
        <w:t xml:space="preserve"> została wydana w oparciu o przepisy </w:t>
      </w:r>
      <w:r w:rsidRPr="00E25B8E">
        <w:rPr>
          <w:rFonts w:ascii="Arial" w:eastAsia="Arial Unicode MS" w:hAnsi="Arial" w:cs="Arial"/>
          <w:bCs/>
          <w:i/>
          <w:spacing w:val="4"/>
          <w:kern w:val="3"/>
          <w:sz w:val="20"/>
          <w:szCs w:val="20"/>
          <w:lang w:eastAsia="zh-CN"/>
        </w:rPr>
        <w:t xml:space="preserve">specustawy </w:t>
      </w:r>
      <w:r>
        <w:rPr>
          <w:rFonts w:ascii="Arial" w:eastAsia="Arial Unicode MS" w:hAnsi="Arial" w:cs="Arial"/>
          <w:bCs/>
          <w:i/>
          <w:spacing w:val="4"/>
          <w:kern w:val="3"/>
          <w:sz w:val="20"/>
          <w:szCs w:val="20"/>
          <w:lang w:eastAsia="zh-CN"/>
        </w:rPr>
        <w:t>przesyło</w:t>
      </w:r>
      <w:r w:rsidRPr="00E25B8E">
        <w:rPr>
          <w:rFonts w:ascii="Arial" w:eastAsia="Arial Unicode MS" w:hAnsi="Arial" w:cs="Arial"/>
          <w:bCs/>
          <w:i/>
          <w:spacing w:val="4"/>
          <w:kern w:val="3"/>
          <w:sz w:val="20"/>
          <w:szCs w:val="20"/>
          <w:lang w:eastAsia="zh-CN"/>
        </w:rPr>
        <w:t>wej</w:t>
      </w:r>
      <w:r w:rsidRPr="00E25B8E">
        <w:rPr>
          <w:rFonts w:ascii="Arial" w:eastAsia="Arial Unicode MS" w:hAnsi="Arial" w:cs="Arial"/>
          <w:bCs/>
          <w:spacing w:val="4"/>
          <w:kern w:val="3"/>
          <w:sz w:val="20"/>
          <w:szCs w:val="20"/>
          <w:lang w:eastAsia="zh-CN"/>
        </w:rPr>
        <w:t xml:space="preserve"> w brzmieniu sprzed jej nowelizacji dokonanej ustawą z dniem 20 kwietnia </w:t>
      </w:r>
      <w:r>
        <w:rPr>
          <w:rFonts w:ascii="Arial" w:eastAsia="Arial Unicode MS" w:hAnsi="Arial" w:cs="Arial"/>
          <w:bCs/>
          <w:spacing w:val="4"/>
          <w:kern w:val="3"/>
          <w:sz w:val="20"/>
          <w:szCs w:val="20"/>
          <w:lang w:eastAsia="zh-CN"/>
        </w:rPr>
        <w:br/>
      </w:r>
      <w:r w:rsidRPr="00E25B8E">
        <w:rPr>
          <w:rFonts w:ascii="Arial" w:eastAsia="Arial Unicode MS" w:hAnsi="Arial" w:cs="Arial"/>
          <w:bCs/>
          <w:spacing w:val="4"/>
          <w:kern w:val="3"/>
          <w:sz w:val="20"/>
          <w:szCs w:val="20"/>
          <w:lang w:eastAsia="zh-CN"/>
        </w:rPr>
        <w:t xml:space="preserve">2021 r. o </w:t>
      </w:r>
      <w:r w:rsidRPr="00E25B8E">
        <w:rPr>
          <w:rFonts w:ascii="Arial" w:hAnsi="Arial" w:cs="Arial"/>
          <w:bCs/>
          <w:spacing w:val="4"/>
          <w:kern w:val="36"/>
          <w:sz w:val="20"/>
          <w:szCs w:val="20"/>
        </w:rPr>
        <w:t xml:space="preserve">zmianie ustaw regulujących przygotowanie i realizację kluczowych inwestycji w zakresie strategicznej infrastruktury energetycznej </w:t>
      </w:r>
      <w:r w:rsidRPr="00E25B8E">
        <w:rPr>
          <w:rFonts w:ascii="Arial" w:eastAsia="Arial Unicode MS" w:hAnsi="Arial" w:cs="Arial"/>
          <w:bCs/>
          <w:spacing w:val="4"/>
          <w:kern w:val="3"/>
          <w:sz w:val="20"/>
          <w:szCs w:val="20"/>
          <w:lang w:eastAsia="zh-CN"/>
        </w:rPr>
        <w:t xml:space="preserve">(Dz. U. z 2021 r. poz. 922), zwaną dalej </w:t>
      </w:r>
      <w:r w:rsidRPr="00E25B8E">
        <w:rPr>
          <w:rFonts w:ascii="Arial" w:eastAsia="Arial Unicode MS" w:hAnsi="Arial" w:cs="Arial"/>
          <w:bCs/>
          <w:i/>
          <w:spacing w:val="4"/>
          <w:kern w:val="3"/>
          <w:sz w:val="20"/>
          <w:szCs w:val="20"/>
          <w:lang w:eastAsia="zh-CN"/>
        </w:rPr>
        <w:t>„ustawą nowelizującą”</w:t>
      </w:r>
      <w:r w:rsidRPr="00E25B8E">
        <w:rPr>
          <w:rFonts w:ascii="Arial" w:eastAsia="Arial Unicode MS" w:hAnsi="Arial" w:cs="Arial"/>
          <w:bCs/>
          <w:spacing w:val="4"/>
          <w:kern w:val="3"/>
          <w:sz w:val="20"/>
          <w:szCs w:val="20"/>
          <w:lang w:eastAsia="zh-CN"/>
        </w:rPr>
        <w:t xml:space="preserve">, która weszła w życie w dniu 27 maja 2021 r. Zgodnie z art. 11 </w:t>
      </w:r>
      <w:r w:rsidRPr="00E25B8E">
        <w:rPr>
          <w:rFonts w:ascii="Arial" w:eastAsia="Arial Unicode MS" w:hAnsi="Arial" w:cs="Arial"/>
          <w:bCs/>
          <w:i/>
          <w:spacing w:val="4"/>
          <w:kern w:val="3"/>
          <w:sz w:val="20"/>
          <w:szCs w:val="20"/>
          <w:lang w:eastAsia="zh-CN"/>
        </w:rPr>
        <w:t>ustawy nowelizującej</w:t>
      </w:r>
      <w:r w:rsidRPr="00E25B8E">
        <w:rPr>
          <w:rFonts w:ascii="Arial" w:eastAsia="Arial Unicode MS" w:hAnsi="Arial" w:cs="Arial"/>
          <w:bCs/>
          <w:spacing w:val="4"/>
          <w:kern w:val="3"/>
          <w:sz w:val="20"/>
          <w:szCs w:val="20"/>
          <w:lang w:eastAsia="zh-CN"/>
        </w:rPr>
        <w:t>, d</w:t>
      </w:r>
      <w:r w:rsidRPr="00E25B8E">
        <w:rPr>
          <w:rFonts w:ascii="Arial" w:hAnsi="Arial" w:cs="Arial"/>
          <w:bCs/>
          <w:spacing w:val="4"/>
          <w:sz w:val="20"/>
          <w:szCs w:val="20"/>
        </w:rPr>
        <w:t xml:space="preserve">o </w:t>
      </w:r>
      <w:r w:rsidRPr="00E25B8E">
        <w:rPr>
          <w:rFonts w:ascii="Arial" w:hAnsi="Arial" w:cs="Arial"/>
          <w:spacing w:val="4"/>
          <w:sz w:val="20"/>
          <w:szCs w:val="20"/>
        </w:rPr>
        <w:t>postępowań w sprawach dotyczących strategicznej inwestycji w zakresie sieci przesyłowych wszczętych i niezakończonych przed dniem wejścia w życie niniejszej ustawy decyzją ostateczną, stosuje się przepisy dotychczasowe</w:t>
      </w:r>
      <w:r w:rsidRPr="00E25B8E">
        <w:rPr>
          <w:rFonts w:ascii="Arial" w:hAnsi="Arial" w:cs="Arial"/>
          <w:bCs/>
          <w:spacing w:val="4"/>
          <w:sz w:val="20"/>
          <w:szCs w:val="20"/>
        </w:rPr>
        <w:t>.</w:t>
      </w:r>
    </w:p>
    <w:p w:rsidR="00E25B8E" w:rsidRPr="00E25B8E" w:rsidRDefault="00E25B8E" w:rsidP="00E25B8E">
      <w:pPr>
        <w:spacing w:after="240" w:line="240" w:lineRule="exact"/>
        <w:jc w:val="both"/>
        <w:outlineLvl w:val="0"/>
        <w:rPr>
          <w:rFonts w:ascii="Arial" w:hAnsi="Arial" w:cs="Arial"/>
          <w:spacing w:val="4"/>
          <w:sz w:val="20"/>
          <w:szCs w:val="20"/>
        </w:rPr>
      </w:pPr>
      <w:r w:rsidRPr="00E25B8E">
        <w:rPr>
          <w:rFonts w:ascii="Arial" w:eastAsia="Arial Unicode MS" w:hAnsi="Arial" w:cs="Arial"/>
          <w:spacing w:val="4"/>
          <w:kern w:val="3"/>
          <w:sz w:val="20"/>
          <w:szCs w:val="20"/>
          <w:lang w:eastAsia="zh-CN"/>
        </w:rPr>
        <w:t xml:space="preserve">W związku z powyższym, w niniejszej sprawie zastosowanie znajdą przepisy </w:t>
      </w:r>
      <w:r w:rsidRPr="00E25B8E">
        <w:rPr>
          <w:rFonts w:ascii="Arial" w:eastAsia="Arial Unicode MS" w:hAnsi="Arial" w:cs="Arial"/>
          <w:i/>
          <w:spacing w:val="4"/>
          <w:kern w:val="3"/>
          <w:sz w:val="20"/>
          <w:szCs w:val="20"/>
          <w:lang w:eastAsia="zh-CN"/>
        </w:rPr>
        <w:t xml:space="preserve">specustawy </w:t>
      </w:r>
      <w:r>
        <w:rPr>
          <w:rFonts w:ascii="Arial" w:eastAsia="Arial Unicode MS" w:hAnsi="Arial" w:cs="Arial"/>
          <w:i/>
          <w:spacing w:val="4"/>
          <w:kern w:val="3"/>
          <w:sz w:val="20"/>
          <w:szCs w:val="20"/>
          <w:lang w:eastAsia="zh-CN"/>
        </w:rPr>
        <w:t>przesyłow</w:t>
      </w:r>
      <w:r w:rsidRPr="00E25B8E">
        <w:rPr>
          <w:rFonts w:ascii="Arial" w:eastAsia="Arial Unicode MS" w:hAnsi="Arial" w:cs="Arial"/>
          <w:i/>
          <w:spacing w:val="4"/>
          <w:kern w:val="3"/>
          <w:sz w:val="20"/>
          <w:szCs w:val="20"/>
          <w:lang w:eastAsia="zh-CN"/>
        </w:rPr>
        <w:t>ej</w:t>
      </w:r>
      <w:r w:rsidRPr="00E25B8E">
        <w:rPr>
          <w:rFonts w:ascii="Arial" w:eastAsia="Arial Unicode MS" w:hAnsi="Arial" w:cs="Arial"/>
          <w:spacing w:val="4"/>
          <w:kern w:val="3"/>
          <w:sz w:val="20"/>
          <w:szCs w:val="20"/>
          <w:lang w:eastAsia="zh-CN"/>
        </w:rPr>
        <w:t xml:space="preserve">, </w:t>
      </w:r>
      <w:r w:rsidRPr="00E25B8E">
        <w:rPr>
          <w:rFonts w:ascii="Arial" w:eastAsia="Arial Unicode MS" w:hAnsi="Arial" w:cs="Arial"/>
          <w:spacing w:val="4"/>
          <w:kern w:val="3"/>
          <w:sz w:val="20"/>
          <w:szCs w:val="20"/>
          <w:lang w:eastAsia="zh-CN"/>
        </w:rPr>
        <w:br/>
        <w:t>w brzmieniu obowiązującym do dnia 2</w:t>
      </w:r>
      <w:r>
        <w:rPr>
          <w:rFonts w:ascii="Arial" w:eastAsia="Arial Unicode MS" w:hAnsi="Arial" w:cs="Arial"/>
          <w:spacing w:val="4"/>
          <w:kern w:val="3"/>
          <w:sz w:val="20"/>
          <w:szCs w:val="20"/>
          <w:lang w:eastAsia="zh-CN"/>
        </w:rPr>
        <w:t>6</w:t>
      </w:r>
      <w:r w:rsidRPr="00E25B8E">
        <w:rPr>
          <w:rFonts w:ascii="Arial" w:eastAsia="Arial Unicode MS" w:hAnsi="Arial" w:cs="Arial"/>
          <w:spacing w:val="4"/>
          <w:kern w:val="3"/>
          <w:sz w:val="20"/>
          <w:szCs w:val="20"/>
          <w:lang w:eastAsia="zh-CN"/>
        </w:rPr>
        <w:t xml:space="preserve"> maja 2021 r.</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spacing w:val="4"/>
          <w:sz w:val="20"/>
          <w:szCs w:val="20"/>
        </w:rPr>
        <w:t xml:space="preserve">Zgodnie z art. 5 ust. 1 w zw. z art. 1 ust. 2 pkt 1 </w:t>
      </w:r>
      <w:r w:rsidRPr="00CE33E4">
        <w:rPr>
          <w:rFonts w:ascii="Arial" w:hAnsi="Arial" w:cs="Arial"/>
          <w:i/>
          <w:spacing w:val="4"/>
          <w:sz w:val="20"/>
          <w:szCs w:val="20"/>
        </w:rPr>
        <w:t>specustawy przesyłowej</w:t>
      </w:r>
      <w:r w:rsidRPr="00CE33E4">
        <w:rPr>
          <w:rFonts w:ascii="Arial" w:hAnsi="Arial" w:cs="Arial"/>
          <w:spacing w:val="4"/>
          <w:sz w:val="20"/>
          <w:szCs w:val="20"/>
        </w:rPr>
        <w:t xml:space="preserve">, z wnioskiem o wydanie decyzji o ustaleniu lokalizacji strategicznej inwestycji w zakresie sieci przesyłowej wystąpiła do Wojewody </w:t>
      </w:r>
      <w:r w:rsidR="00402011">
        <w:rPr>
          <w:rFonts w:ascii="Arial" w:hAnsi="Arial" w:cs="Arial"/>
          <w:spacing w:val="4"/>
          <w:sz w:val="20"/>
          <w:szCs w:val="20"/>
        </w:rPr>
        <w:t>Wielkopolskiego</w:t>
      </w:r>
      <w:r w:rsidRPr="00CE33E4">
        <w:rPr>
          <w:rFonts w:ascii="Arial" w:hAnsi="Arial" w:cs="Arial"/>
          <w:spacing w:val="4"/>
          <w:sz w:val="20"/>
          <w:szCs w:val="20"/>
        </w:rPr>
        <w:t xml:space="preserve"> spółka Polskie Sieci Elektroenergetyczne S.A. z siedzibą w Konstancinie-Jeziornie, reprezentowana przez </w:t>
      </w:r>
      <w:r w:rsidR="00402011" w:rsidRPr="00CE33E4">
        <w:rPr>
          <w:rFonts w:ascii="Arial" w:hAnsi="Arial" w:cs="Arial"/>
          <w:spacing w:val="4"/>
          <w:sz w:val="20"/>
          <w:szCs w:val="20"/>
        </w:rPr>
        <w:t xml:space="preserve">Panią </w:t>
      </w:r>
      <w:r w:rsidR="00402011">
        <w:rPr>
          <w:rFonts w:ascii="Arial" w:hAnsi="Arial" w:cs="Arial"/>
          <w:spacing w:val="4"/>
          <w:sz w:val="20"/>
          <w:szCs w:val="20"/>
        </w:rPr>
        <w:t>E</w:t>
      </w:r>
      <w:r w:rsidR="00EF166A">
        <w:rPr>
          <w:rFonts w:ascii="Arial" w:hAnsi="Arial" w:cs="Arial"/>
          <w:spacing w:val="4"/>
          <w:sz w:val="20"/>
          <w:szCs w:val="20"/>
        </w:rPr>
        <w:t>.</w:t>
      </w:r>
      <w:r w:rsidR="00402011">
        <w:rPr>
          <w:rFonts w:ascii="Arial" w:hAnsi="Arial" w:cs="Arial"/>
          <w:spacing w:val="4"/>
          <w:sz w:val="20"/>
          <w:szCs w:val="20"/>
        </w:rPr>
        <w:t xml:space="preserve"> C</w:t>
      </w:r>
      <w:r w:rsidR="00EF166A">
        <w:rPr>
          <w:rFonts w:ascii="Arial" w:hAnsi="Arial" w:cs="Arial"/>
          <w:spacing w:val="4"/>
          <w:sz w:val="20"/>
          <w:szCs w:val="20"/>
        </w:rPr>
        <w:t>.</w:t>
      </w:r>
      <w:r w:rsidR="00402011">
        <w:rPr>
          <w:rFonts w:ascii="Arial" w:hAnsi="Arial" w:cs="Arial"/>
          <w:spacing w:val="4"/>
          <w:sz w:val="20"/>
          <w:szCs w:val="20"/>
        </w:rPr>
        <w:t xml:space="preserve"> oraz r.pr. W</w:t>
      </w:r>
      <w:r w:rsidR="00EF166A">
        <w:rPr>
          <w:rFonts w:ascii="Arial" w:hAnsi="Arial" w:cs="Arial"/>
          <w:spacing w:val="4"/>
          <w:sz w:val="20"/>
          <w:szCs w:val="20"/>
        </w:rPr>
        <w:t>.</w:t>
      </w:r>
      <w:r w:rsidR="00402011">
        <w:rPr>
          <w:rFonts w:ascii="Arial" w:hAnsi="Arial" w:cs="Arial"/>
          <w:spacing w:val="4"/>
          <w:sz w:val="20"/>
          <w:szCs w:val="20"/>
        </w:rPr>
        <w:t xml:space="preserve"> A</w:t>
      </w:r>
      <w:r w:rsidRPr="00CE33E4">
        <w:rPr>
          <w:rFonts w:ascii="Arial" w:hAnsi="Arial" w:cs="Arial"/>
          <w:spacing w:val="4"/>
          <w:sz w:val="20"/>
          <w:szCs w:val="20"/>
        </w:rPr>
        <w:t>. Projektowana</w:t>
      </w:r>
      <w:r w:rsidRPr="00CE33E4">
        <w:rPr>
          <w:rFonts w:ascii="Arial" w:hAnsi="Arial" w:cs="Arial"/>
          <w:spacing w:val="4"/>
          <w:sz w:val="20"/>
          <w:szCs w:val="20"/>
          <w:lang w:val="x-none"/>
        </w:rPr>
        <w:t xml:space="preserve"> inwestycja mieści się w wykazie strategicznych inwestycji w zakresie sieci przesyłowych</w:t>
      </w:r>
      <w:r w:rsidRPr="00CE33E4">
        <w:rPr>
          <w:rFonts w:ascii="Arial" w:hAnsi="Arial" w:cs="Arial"/>
          <w:spacing w:val="4"/>
          <w:sz w:val="20"/>
          <w:szCs w:val="20"/>
        </w:rPr>
        <w:t xml:space="preserve"> </w:t>
      </w:r>
      <w:r w:rsidRPr="00CE33E4">
        <w:rPr>
          <w:rFonts w:ascii="Arial" w:hAnsi="Arial" w:cs="Arial"/>
          <w:spacing w:val="4"/>
          <w:sz w:val="20"/>
          <w:szCs w:val="20"/>
          <w:lang w:val="x-none"/>
        </w:rPr>
        <w:t xml:space="preserve">określonych w załączniku do </w:t>
      </w:r>
      <w:r w:rsidRPr="00CE33E4">
        <w:rPr>
          <w:rFonts w:ascii="Arial" w:hAnsi="Arial" w:cs="Arial"/>
          <w:i/>
          <w:spacing w:val="4"/>
          <w:sz w:val="20"/>
          <w:szCs w:val="20"/>
          <w:lang w:val="x-none"/>
        </w:rPr>
        <w:t>specustawy przesyłowej</w:t>
      </w:r>
      <w:r w:rsidRPr="00CE33E4">
        <w:rPr>
          <w:rFonts w:ascii="Arial" w:hAnsi="Arial" w:cs="Arial"/>
          <w:spacing w:val="4"/>
          <w:sz w:val="20"/>
          <w:szCs w:val="20"/>
          <w:lang w:val="x-none"/>
        </w:rPr>
        <w:t xml:space="preserve">, w którym pod pozycją numer </w:t>
      </w:r>
      <w:r w:rsidR="00402011">
        <w:rPr>
          <w:rFonts w:ascii="Arial" w:hAnsi="Arial" w:cs="Arial"/>
          <w:spacing w:val="4"/>
          <w:sz w:val="20"/>
          <w:szCs w:val="20"/>
        </w:rPr>
        <w:t>9</w:t>
      </w:r>
      <w:r w:rsidRPr="00CE33E4">
        <w:rPr>
          <w:rFonts w:ascii="Arial" w:hAnsi="Arial" w:cs="Arial"/>
          <w:spacing w:val="4"/>
          <w:sz w:val="20"/>
          <w:szCs w:val="20"/>
        </w:rPr>
        <w:t xml:space="preserve"> </w:t>
      </w:r>
      <w:r w:rsidRPr="00CE33E4">
        <w:rPr>
          <w:rFonts w:ascii="Arial" w:hAnsi="Arial" w:cs="Arial"/>
          <w:spacing w:val="4"/>
          <w:sz w:val="20"/>
          <w:szCs w:val="20"/>
          <w:lang w:val="x-none"/>
        </w:rPr>
        <w:t>wskazano inwestycję pn.:</w:t>
      </w:r>
      <w:r w:rsidRPr="00CE33E4">
        <w:rPr>
          <w:rFonts w:ascii="Arial" w:hAnsi="Arial" w:cs="Arial"/>
          <w:spacing w:val="4"/>
          <w:sz w:val="20"/>
          <w:szCs w:val="20"/>
        </w:rPr>
        <w:t xml:space="preserve"> „Budowa linii 400 kV Baczyna</w:t>
      </w:r>
      <w:r w:rsidR="00402011">
        <w:rPr>
          <w:rFonts w:ascii="Arial" w:hAnsi="Arial" w:cs="Arial"/>
          <w:spacing w:val="4"/>
          <w:sz w:val="20"/>
          <w:szCs w:val="20"/>
        </w:rPr>
        <w:t xml:space="preserve"> </w:t>
      </w:r>
      <w:r w:rsidR="00854F02">
        <w:rPr>
          <w:rFonts w:ascii="Arial" w:hAnsi="Arial" w:cs="Arial"/>
          <w:spacing w:val="4"/>
          <w:sz w:val="20"/>
          <w:szCs w:val="20"/>
        </w:rPr>
        <w:t>–</w:t>
      </w:r>
      <w:r w:rsidR="00402011">
        <w:rPr>
          <w:rFonts w:ascii="Arial" w:hAnsi="Arial" w:cs="Arial"/>
          <w:spacing w:val="4"/>
          <w:sz w:val="20"/>
          <w:szCs w:val="20"/>
        </w:rPr>
        <w:t xml:space="preserve"> Plewiska</w:t>
      </w:r>
      <w:r w:rsidRPr="00CE33E4">
        <w:rPr>
          <w:rFonts w:ascii="Arial" w:hAnsi="Arial" w:cs="Arial"/>
          <w:spacing w:val="4"/>
          <w:sz w:val="20"/>
          <w:szCs w:val="20"/>
        </w:rPr>
        <w:t>”.</w:t>
      </w:r>
    </w:p>
    <w:p w:rsidR="00AC2FB8" w:rsidRPr="00CE33E4" w:rsidRDefault="00AC2FB8" w:rsidP="00AC2FB8">
      <w:pPr>
        <w:spacing w:after="240" w:line="240" w:lineRule="exact"/>
        <w:jc w:val="both"/>
        <w:outlineLvl w:val="0"/>
        <w:rPr>
          <w:rFonts w:ascii="Arial" w:hAnsi="Arial" w:cs="Arial"/>
          <w:bCs/>
          <w:spacing w:val="4"/>
          <w:sz w:val="20"/>
          <w:szCs w:val="20"/>
        </w:rPr>
      </w:pPr>
      <w:r w:rsidRPr="00CE33E4">
        <w:rPr>
          <w:rFonts w:ascii="Arial" w:hAnsi="Arial" w:cs="Arial"/>
          <w:spacing w:val="4"/>
          <w:sz w:val="20"/>
          <w:szCs w:val="20"/>
        </w:rPr>
        <w:t xml:space="preserve">Analizując złożony przez </w:t>
      </w:r>
      <w:r w:rsidRPr="00CE33E4">
        <w:rPr>
          <w:rFonts w:ascii="Arial" w:hAnsi="Arial" w:cs="Arial"/>
          <w:i/>
          <w:spacing w:val="4"/>
          <w:sz w:val="20"/>
          <w:szCs w:val="20"/>
        </w:rPr>
        <w:t>inwestora</w:t>
      </w:r>
      <w:r w:rsidRPr="00CE33E4">
        <w:rPr>
          <w:rFonts w:ascii="Arial" w:hAnsi="Arial" w:cs="Arial"/>
          <w:spacing w:val="4"/>
          <w:sz w:val="20"/>
          <w:szCs w:val="20"/>
        </w:rPr>
        <w:t xml:space="preserve"> wniosek o wydanie przedmiotowej decyzji o ustaleniu lokalizacji strategicznej inwestycji w zakresie sieci przesyłowej, </w:t>
      </w:r>
      <w:r w:rsidRPr="00CE33E4">
        <w:rPr>
          <w:rFonts w:ascii="Arial" w:hAnsi="Arial" w:cs="Arial"/>
          <w:i/>
          <w:spacing w:val="4"/>
          <w:sz w:val="20"/>
          <w:szCs w:val="20"/>
        </w:rPr>
        <w:t>Minister</w:t>
      </w:r>
      <w:r w:rsidRPr="00CE33E4">
        <w:rPr>
          <w:rFonts w:ascii="Arial" w:hAnsi="Arial" w:cs="Arial"/>
          <w:spacing w:val="4"/>
          <w:sz w:val="20"/>
          <w:szCs w:val="20"/>
        </w:rPr>
        <w:t xml:space="preserve"> stwierdził, że jest on kompletny i zawiera elementy wskazane w art. 4 ust. 1 i</w:t>
      </w:r>
      <w:r w:rsidR="0092446A">
        <w:rPr>
          <w:rFonts w:ascii="Arial" w:hAnsi="Arial" w:cs="Arial"/>
          <w:spacing w:val="4"/>
          <w:sz w:val="20"/>
          <w:szCs w:val="20"/>
        </w:rPr>
        <w:t xml:space="preserve"> ust.</w:t>
      </w:r>
      <w:r w:rsidRPr="00CE33E4">
        <w:rPr>
          <w:rFonts w:ascii="Arial" w:hAnsi="Arial" w:cs="Arial"/>
          <w:spacing w:val="4"/>
          <w:sz w:val="20"/>
          <w:szCs w:val="20"/>
        </w:rPr>
        <w:t xml:space="preserve"> 2 </w:t>
      </w:r>
      <w:r w:rsidRPr="00CE33E4">
        <w:rPr>
          <w:rFonts w:ascii="Arial" w:hAnsi="Arial" w:cs="Arial"/>
          <w:i/>
          <w:spacing w:val="4"/>
          <w:sz w:val="20"/>
          <w:szCs w:val="20"/>
        </w:rPr>
        <w:t>specustawy przesyłowej</w:t>
      </w:r>
      <w:r w:rsidRPr="00CE33E4">
        <w:rPr>
          <w:rFonts w:ascii="Arial" w:hAnsi="Arial" w:cs="Arial"/>
          <w:spacing w:val="4"/>
          <w:sz w:val="20"/>
          <w:szCs w:val="20"/>
        </w:rPr>
        <w:t>.</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spacing w:val="4"/>
          <w:sz w:val="20"/>
          <w:szCs w:val="20"/>
        </w:rPr>
        <w:t xml:space="preserve">Mając na uwadze, iż w ramach inwestycji objętej ww. wnioskiem nie jest przewidziana budowa stacji elektroenergetycznej, </w:t>
      </w:r>
      <w:r w:rsidRPr="00CE33E4">
        <w:rPr>
          <w:rFonts w:ascii="Arial" w:hAnsi="Arial" w:cs="Arial"/>
          <w:i/>
          <w:spacing w:val="4"/>
          <w:sz w:val="20"/>
          <w:szCs w:val="20"/>
        </w:rPr>
        <w:t>inwestor</w:t>
      </w:r>
      <w:r w:rsidRPr="00CE33E4">
        <w:rPr>
          <w:rFonts w:ascii="Arial" w:hAnsi="Arial" w:cs="Arial"/>
          <w:spacing w:val="4"/>
          <w:sz w:val="20"/>
          <w:szCs w:val="20"/>
        </w:rPr>
        <w:t xml:space="preserve"> nie był zobowiązany do przedłożenia map z projektami podziałów nieruchomości oraz wskazania nieruchomości, które staną się własnością Skarbu Państwa. </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spacing w:val="4"/>
          <w:sz w:val="20"/>
          <w:szCs w:val="20"/>
        </w:rPr>
        <w:t xml:space="preserve">Następnie, organ odwoławczy poddał kontroli przeprowadzone przez Wojewodę </w:t>
      </w:r>
      <w:r w:rsidR="00AC2FB8">
        <w:rPr>
          <w:rFonts w:ascii="Arial" w:hAnsi="Arial" w:cs="Arial"/>
          <w:spacing w:val="4"/>
          <w:sz w:val="20"/>
          <w:szCs w:val="20"/>
        </w:rPr>
        <w:t xml:space="preserve">Wielkopolskiego </w:t>
      </w:r>
      <w:r w:rsidRPr="00CE33E4">
        <w:rPr>
          <w:rFonts w:ascii="Arial" w:hAnsi="Arial" w:cs="Arial"/>
          <w:spacing w:val="4"/>
          <w:sz w:val="20"/>
          <w:szCs w:val="20"/>
        </w:rPr>
        <w:t xml:space="preserve">postępowanie w sprawie wydania decyzji lokalizacyjnej dla projektowanego przedsięwzięcia przesyłowego i stwierdził, co następuje. </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bCs/>
          <w:spacing w:val="4"/>
          <w:sz w:val="20"/>
          <w:szCs w:val="20"/>
        </w:rPr>
        <w:t xml:space="preserve">W ocenie organu II instancji Wojewoda </w:t>
      </w:r>
      <w:r w:rsidR="00AC2FB8">
        <w:rPr>
          <w:rFonts w:ascii="Arial" w:hAnsi="Arial" w:cs="Arial"/>
          <w:spacing w:val="4"/>
          <w:sz w:val="20"/>
          <w:szCs w:val="20"/>
        </w:rPr>
        <w:t>Wielkopolski</w:t>
      </w:r>
      <w:r w:rsidRPr="00CE33E4">
        <w:rPr>
          <w:rFonts w:ascii="Arial" w:hAnsi="Arial" w:cs="Arial"/>
          <w:spacing w:val="4"/>
          <w:sz w:val="20"/>
          <w:szCs w:val="20"/>
        </w:rPr>
        <w:t xml:space="preserve"> </w:t>
      </w:r>
      <w:r w:rsidRPr="00CE33E4">
        <w:rPr>
          <w:rFonts w:ascii="Arial" w:hAnsi="Arial" w:cs="Arial"/>
          <w:bCs/>
          <w:spacing w:val="4"/>
          <w:sz w:val="20"/>
          <w:szCs w:val="20"/>
        </w:rPr>
        <w:t xml:space="preserve">prawidłowo poinformował strony o wszczętym postępowaniu, podał jego podstawę prawną, pouczył o prawie do składania wniosków, uwag </w:t>
      </w:r>
      <w:r w:rsidRPr="00CE33E4">
        <w:rPr>
          <w:rFonts w:ascii="Arial" w:hAnsi="Arial" w:cs="Arial"/>
          <w:bCs/>
          <w:spacing w:val="4"/>
          <w:sz w:val="20"/>
          <w:szCs w:val="20"/>
        </w:rPr>
        <w:br/>
        <w:t xml:space="preserve">i zastrzeżeń, wskazując miejsce, w którym strony mogą zapoznać się z aktami sprawy, a zatem należycie i wyczerpująco poinformował strony o okolicznościach faktycznych i prawnych, będących przedmiotem postępowania administracyjnego, które mogły mieć wpływ na ustalenie ich praw </w:t>
      </w:r>
      <w:r w:rsidRPr="00CE33E4">
        <w:rPr>
          <w:rFonts w:ascii="Arial" w:hAnsi="Arial" w:cs="Arial"/>
          <w:bCs/>
          <w:spacing w:val="4"/>
          <w:sz w:val="20"/>
          <w:szCs w:val="20"/>
        </w:rPr>
        <w:br/>
        <w:t>i obowiązków.</w:t>
      </w:r>
    </w:p>
    <w:p w:rsidR="00CE33E4" w:rsidRPr="00CE33E4" w:rsidRDefault="00CE33E4" w:rsidP="00CE33E4">
      <w:pPr>
        <w:spacing w:after="240" w:line="240" w:lineRule="exact"/>
        <w:jc w:val="both"/>
        <w:outlineLvl w:val="0"/>
        <w:rPr>
          <w:rFonts w:ascii="Arial" w:hAnsi="Arial" w:cs="Arial"/>
          <w:bCs/>
          <w:spacing w:val="4"/>
          <w:sz w:val="20"/>
          <w:szCs w:val="20"/>
        </w:rPr>
      </w:pPr>
      <w:r w:rsidRPr="00CE33E4">
        <w:rPr>
          <w:rFonts w:ascii="Arial" w:hAnsi="Arial" w:cs="Arial"/>
          <w:bCs/>
          <w:spacing w:val="4"/>
          <w:sz w:val="20"/>
          <w:szCs w:val="20"/>
        </w:rPr>
        <w:t xml:space="preserve">Zgodnie z art. 7 ust. </w:t>
      </w:r>
      <w:r w:rsidRPr="00AC2FB8">
        <w:rPr>
          <w:rFonts w:ascii="Arial" w:hAnsi="Arial" w:cs="Arial"/>
          <w:bCs/>
          <w:spacing w:val="4"/>
          <w:sz w:val="20"/>
          <w:szCs w:val="20"/>
        </w:rPr>
        <w:t xml:space="preserve">1 </w:t>
      </w:r>
      <w:r w:rsidRPr="00AC2FB8">
        <w:rPr>
          <w:rFonts w:ascii="Arial" w:hAnsi="Arial" w:cs="Arial"/>
          <w:i/>
          <w:spacing w:val="4"/>
          <w:sz w:val="20"/>
          <w:szCs w:val="20"/>
        </w:rPr>
        <w:t>specustawy przesyłowej</w:t>
      </w:r>
      <w:r w:rsidRPr="00AC2FB8">
        <w:rPr>
          <w:rFonts w:ascii="Arial" w:hAnsi="Arial" w:cs="Arial"/>
          <w:spacing w:val="4"/>
          <w:sz w:val="20"/>
          <w:szCs w:val="20"/>
        </w:rPr>
        <w:t>,</w:t>
      </w:r>
      <w:r w:rsidRPr="00AC2FB8">
        <w:rPr>
          <w:rFonts w:ascii="Arial" w:hAnsi="Arial" w:cs="Arial"/>
          <w:bCs/>
          <w:spacing w:val="4"/>
          <w:sz w:val="20"/>
          <w:szCs w:val="20"/>
        </w:rPr>
        <w:t xml:space="preserve"> Wojewoda </w:t>
      </w:r>
      <w:r w:rsidR="00AC2FB8" w:rsidRPr="00AC2FB8">
        <w:rPr>
          <w:rFonts w:ascii="Arial" w:hAnsi="Arial" w:cs="Arial"/>
          <w:spacing w:val="4"/>
          <w:sz w:val="20"/>
          <w:szCs w:val="20"/>
        </w:rPr>
        <w:t xml:space="preserve">Wielkopolski </w:t>
      </w:r>
      <w:r w:rsidRPr="00AC2FB8">
        <w:rPr>
          <w:rFonts w:ascii="Arial" w:hAnsi="Arial" w:cs="Arial"/>
          <w:bCs/>
          <w:spacing w:val="4"/>
          <w:sz w:val="20"/>
          <w:szCs w:val="20"/>
        </w:rPr>
        <w:t xml:space="preserve">pismem z dnia </w:t>
      </w:r>
      <w:r w:rsidR="00AC2FB8" w:rsidRPr="00AC2FB8">
        <w:rPr>
          <w:rFonts w:ascii="Arial" w:hAnsi="Arial" w:cs="Arial"/>
          <w:bCs/>
          <w:spacing w:val="4"/>
          <w:sz w:val="20"/>
          <w:szCs w:val="20"/>
        </w:rPr>
        <w:t xml:space="preserve">27 listopada </w:t>
      </w:r>
      <w:r w:rsidR="00AC2FB8" w:rsidRPr="00AC2FB8">
        <w:rPr>
          <w:rFonts w:ascii="Arial" w:hAnsi="Arial" w:cs="Arial"/>
          <w:bCs/>
          <w:spacing w:val="4"/>
          <w:sz w:val="20"/>
          <w:szCs w:val="20"/>
        </w:rPr>
        <w:br/>
        <w:t>2020</w:t>
      </w:r>
      <w:r w:rsidRPr="00AC2FB8">
        <w:rPr>
          <w:rFonts w:ascii="Arial" w:hAnsi="Arial" w:cs="Arial"/>
          <w:bCs/>
          <w:spacing w:val="4"/>
          <w:sz w:val="20"/>
          <w:szCs w:val="20"/>
        </w:rPr>
        <w:t xml:space="preserve"> r., </w:t>
      </w:r>
      <w:r w:rsidRPr="00AC2FB8">
        <w:rPr>
          <w:rFonts w:ascii="Arial" w:hAnsi="Arial" w:cs="Arial"/>
          <w:spacing w:val="4"/>
          <w:sz w:val="20"/>
          <w:szCs w:val="20"/>
        </w:rPr>
        <w:t xml:space="preserve">znak: </w:t>
      </w:r>
      <w:r w:rsidR="00AC2FB8" w:rsidRPr="00AC2FB8">
        <w:rPr>
          <w:rFonts w:ascii="Arial" w:hAnsi="Arial" w:cs="Arial"/>
          <w:spacing w:val="4"/>
          <w:sz w:val="20"/>
          <w:szCs w:val="20"/>
          <w:lang w:eastAsia="en-US"/>
        </w:rPr>
        <w:t>IR-III.747.31.2020.8</w:t>
      </w:r>
      <w:r w:rsidRPr="00AC2FB8">
        <w:rPr>
          <w:rFonts w:ascii="Arial" w:hAnsi="Arial" w:cs="Arial"/>
          <w:bCs/>
          <w:spacing w:val="4"/>
          <w:sz w:val="20"/>
          <w:szCs w:val="20"/>
        </w:rPr>
        <w:t xml:space="preserve">, zawiadomił wnioskodawcę oraz właścicieli i użytkowników wieczystych nieruchomości objętych wnioskiem o wszczęciu postępowania w sprawie wydania decyzji </w:t>
      </w:r>
      <w:r w:rsidRPr="00AC2FB8">
        <w:rPr>
          <w:rFonts w:ascii="Arial" w:hAnsi="Arial" w:cs="Arial"/>
          <w:bCs/>
          <w:spacing w:val="4"/>
          <w:sz w:val="20"/>
          <w:szCs w:val="20"/>
        </w:rPr>
        <w:br/>
        <w:t>o ustaleniu lokalizacji przedmiotowej</w:t>
      </w:r>
      <w:r w:rsidRPr="00CE33E4">
        <w:rPr>
          <w:rFonts w:ascii="Arial" w:hAnsi="Arial" w:cs="Arial"/>
          <w:bCs/>
          <w:spacing w:val="4"/>
          <w:sz w:val="20"/>
          <w:szCs w:val="20"/>
        </w:rPr>
        <w:t xml:space="preserve"> strategicznej inwestycji w zakresie sieci przesyłowej, wysyłając zawiadomienie odpowiednio na adres wskazany we wniosku oraz na adresy wskazane w katastrze nieruchomości. Pozostałe strony postępowania zostały poinformowane o powyższym w drodze obwieszczenia w </w:t>
      </w:r>
      <w:r w:rsidR="00AC2FB8">
        <w:rPr>
          <w:rFonts w:ascii="Arial" w:hAnsi="Arial" w:cs="Arial"/>
          <w:bCs/>
          <w:spacing w:val="4"/>
          <w:sz w:val="20"/>
          <w:szCs w:val="20"/>
        </w:rPr>
        <w:t>Wielkopolskim</w:t>
      </w:r>
      <w:r w:rsidRPr="00CE33E4">
        <w:rPr>
          <w:rFonts w:ascii="Arial" w:hAnsi="Arial" w:cs="Arial"/>
          <w:bCs/>
          <w:spacing w:val="4"/>
          <w:sz w:val="20"/>
          <w:szCs w:val="20"/>
        </w:rPr>
        <w:t xml:space="preserve"> Urzędzie Wojewódzkim w </w:t>
      </w:r>
      <w:r w:rsidR="00AC2FB8">
        <w:rPr>
          <w:rFonts w:ascii="Arial" w:hAnsi="Arial" w:cs="Arial"/>
          <w:bCs/>
          <w:spacing w:val="4"/>
          <w:sz w:val="20"/>
          <w:szCs w:val="20"/>
        </w:rPr>
        <w:t>Poznaniu</w:t>
      </w:r>
      <w:r w:rsidRPr="00CE33E4">
        <w:rPr>
          <w:rFonts w:ascii="Arial" w:hAnsi="Arial" w:cs="Arial"/>
          <w:bCs/>
          <w:spacing w:val="4"/>
          <w:sz w:val="20"/>
          <w:szCs w:val="20"/>
        </w:rPr>
        <w:t>,</w:t>
      </w:r>
      <w:r w:rsidRPr="00CE33E4">
        <w:rPr>
          <w:rFonts w:ascii="Arial" w:hAnsi="Arial" w:cs="Arial"/>
          <w:spacing w:val="4"/>
          <w:sz w:val="20"/>
          <w:szCs w:val="20"/>
        </w:rPr>
        <w:t xml:space="preserve"> Urzędzie </w:t>
      </w:r>
      <w:r w:rsidR="00AC2FB8">
        <w:rPr>
          <w:rFonts w:ascii="Arial" w:hAnsi="Arial" w:cs="Arial"/>
          <w:spacing w:val="4"/>
          <w:sz w:val="20"/>
          <w:szCs w:val="20"/>
        </w:rPr>
        <w:t xml:space="preserve">Miasta i </w:t>
      </w:r>
      <w:r w:rsidRPr="00CE33E4">
        <w:rPr>
          <w:rFonts w:ascii="Arial" w:hAnsi="Arial" w:cs="Arial"/>
          <w:spacing w:val="4"/>
          <w:sz w:val="20"/>
          <w:szCs w:val="20"/>
        </w:rPr>
        <w:t xml:space="preserve">Gminy </w:t>
      </w:r>
      <w:r w:rsidR="00AC2FB8">
        <w:rPr>
          <w:rFonts w:ascii="Arial" w:hAnsi="Arial" w:cs="Arial"/>
          <w:spacing w:val="4"/>
          <w:sz w:val="20"/>
          <w:szCs w:val="20"/>
        </w:rPr>
        <w:t>Buk</w:t>
      </w:r>
      <w:r w:rsidRPr="00CE33E4">
        <w:rPr>
          <w:rFonts w:ascii="Arial" w:hAnsi="Arial" w:cs="Arial"/>
          <w:spacing w:val="4"/>
          <w:sz w:val="20"/>
          <w:szCs w:val="20"/>
        </w:rPr>
        <w:t xml:space="preserve">, Urzędzie Gminy </w:t>
      </w:r>
      <w:r w:rsidR="00AC2FB8">
        <w:rPr>
          <w:rFonts w:ascii="Arial" w:hAnsi="Arial" w:cs="Arial"/>
          <w:spacing w:val="4"/>
          <w:sz w:val="20"/>
          <w:szCs w:val="20"/>
        </w:rPr>
        <w:t>Dopiewo</w:t>
      </w:r>
      <w:r w:rsidRPr="00CE33E4">
        <w:rPr>
          <w:rFonts w:ascii="Arial" w:hAnsi="Arial" w:cs="Arial"/>
          <w:spacing w:val="4"/>
          <w:sz w:val="20"/>
          <w:szCs w:val="20"/>
        </w:rPr>
        <w:t xml:space="preserve">, Urzędzie </w:t>
      </w:r>
      <w:r w:rsidR="00AC2FB8">
        <w:rPr>
          <w:rFonts w:ascii="Arial" w:hAnsi="Arial" w:cs="Arial"/>
          <w:spacing w:val="4"/>
          <w:sz w:val="20"/>
          <w:szCs w:val="20"/>
        </w:rPr>
        <w:t>Gminy Duszniki, Urzędzie Gminy Komorniki, Urzędzie Gminy Kuślin, Urzędzie Gminy Miedzichowo, Urzędzie Miasta i Gminy Międzychód</w:t>
      </w:r>
      <w:r w:rsidRPr="00CE33E4">
        <w:rPr>
          <w:rFonts w:ascii="Arial" w:hAnsi="Arial" w:cs="Arial"/>
          <w:spacing w:val="4"/>
          <w:sz w:val="20"/>
          <w:szCs w:val="20"/>
        </w:rPr>
        <w:t xml:space="preserve"> oraz Urzędzie</w:t>
      </w:r>
      <w:r w:rsidR="00AC2FB8">
        <w:rPr>
          <w:rFonts w:ascii="Arial" w:hAnsi="Arial" w:cs="Arial"/>
          <w:spacing w:val="4"/>
          <w:sz w:val="20"/>
          <w:szCs w:val="20"/>
        </w:rPr>
        <w:t xml:space="preserve"> Miasta </w:t>
      </w:r>
      <w:r w:rsidR="00AC2FB8">
        <w:rPr>
          <w:rFonts w:ascii="Arial" w:hAnsi="Arial" w:cs="Arial"/>
          <w:spacing w:val="4"/>
          <w:sz w:val="20"/>
          <w:szCs w:val="20"/>
        </w:rPr>
        <w:br/>
        <w:t>i</w:t>
      </w:r>
      <w:r w:rsidRPr="00CE33E4">
        <w:rPr>
          <w:rFonts w:ascii="Arial" w:hAnsi="Arial" w:cs="Arial"/>
          <w:spacing w:val="4"/>
          <w:sz w:val="20"/>
          <w:szCs w:val="20"/>
        </w:rPr>
        <w:t xml:space="preserve"> Gminy </w:t>
      </w:r>
      <w:r w:rsidR="00AC2FB8">
        <w:rPr>
          <w:rFonts w:ascii="Arial" w:hAnsi="Arial" w:cs="Arial"/>
          <w:spacing w:val="4"/>
          <w:sz w:val="20"/>
          <w:szCs w:val="20"/>
        </w:rPr>
        <w:t>Lwówek</w:t>
      </w:r>
      <w:r w:rsidRPr="00CE33E4">
        <w:rPr>
          <w:rFonts w:ascii="Arial" w:hAnsi="Arial" w:cs="Arial"/>
          <w:bCs/>
          <w:spacing w:val="4"/>
          <w:sz w:val="20"/>
          <w:szCs w:val="20"/>
        </w:rPr>
        <w:t xml:space="preserve">, na stronie internetowej </w:t>
      </w:r>
      <w:r w:rsidR="00AC2FB8">
        <w:rPr>
          <w:rFonts w:ascii="Arial" w:hAnsi="Arial" w:cs="Arial"/>
          <w:bCs/>
          <w:spacing w:val="4"/>
          <w:sz w:val="20"/>
          <w:szCs w:val="20"/>
        </w:rPr>
        <w:t>Wielkopolskiego</w:t>
      </w:r>
      <w:r w:rsidRPr="00CE33E4">
        <w:rPr>
          <w:rFonts w:ascii="Arial" w:hAnsi="Arial" w:cs="Arial"/>
          <w:bCs/>
          <w:spacing w:val="4"/>
          <w:sz w:val="20"/>
          <w:szCs w:val="20"/>
        </w:rPr>
        <w:t xml:space="preserve"> Urzędu Wojewódzkiego w </w:t>
      </w:r>
      <w:r w:rsidR="00AC2FB8">
        <w:rPr>
          <w:rFonts w:ascii="Arial" w:hAnsi="Arial" w:cs="Arial"/>
          <w:bCs/>
          <w:spacing w:val="4"/>
          <w:sz w:val="20"/>
          <w:szCs w:val="20"/>
        </w:rPr>
        <w:t>Poznaniu</w:t>
      </w:r>
      <w:r w:rsidRPr="00CE33E4">
        <w:rPr>
          <w:rFonts w:ascii="Arial" w:hAnsi="Arial" w:cs="Arial"/>
          <w:bCs/>
          <w:spacing w:val="4"/>
          <w:sz w:val="20"/>
          <w:szCs w:val="20"/>
        </w:rPr>
        <w:t xml:space="preserve">, a także </w:t>
      </w:r>
      <w:r w:rsidRPr="00CE33E4">
        <w:rPr>
          <w:rFonts w:ascii="Arial" w:hAnsi="Arial" w:cs="Arial"/>
          <w:bCs/>
          <w:spacing w:val="4"/>
          <w:sz w:val="20"/>
          <w:szCs w:val="20"/>
        </w:rPr>
        <w:br/>
        <w:t xml:space="preserve">w prasie o zasięgu ogólnopolskim – </w:t>
      </w:r>
      <w:r w:rsidR="004D0967" w:rsidRPr="00CE33E4">
        <w:rPr>
          <w:rFonts w:ascii="Arial" w:hAnsi="Arial" w:cs="Arial"/>
          <w:bCs/>
          <w:spacing w:val="4"/>
          <w:sz w:val="20"/>
          <w:szCs w:val="20"/>
        </w:rPr>
        <w:t>naszdziennik.pl</w:t>
      </w:r>
      <w:r w:rsidRPr="00CE33E4">
        <w:rPr>
          <w:rFonts w:ascii="Arial" w:hAnsi="Arial" w:cs="Arial"/>
          <w:bCs/>
          <w:spacing w:val="4"/>
          <w:sz w:val="20"/>
          <w:szCs w:val="20"/>
        </w:rPr>
        <w:t xml:space="preserve"> z dnia </w:t>
      </w:r>
      <w:r w:rsidR="00AC2FB8">
        <w:rPr>
          <w:rFonts w:ascii="Arial" w:hAnsi="Arial" w:cs="Arial"/>
          <w:bCs/>
          <w:spacing w:val="4"/>
          <w:sz w:val="20"/>
          <w:szCs w:val="20"/>
        </w:rPr>
        <w:t>1 grudnia 2020</w:t>
      </w:r>
      <w:r w:rsidRPr="00CE33E4">
        <w:rPr>
          <w:rFonts w:ascii="Arial" w:hAnsi="Arial" w:cs="Arial"/>
          <w:bCs/>
          <w:spacing w:val="4"/>
          <w:sz w:val="20"/>
          <w:szCs w:val="20"/>
        </w:rPr>
        <w:t xml:space="preserve"> r.</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spacing w:val="4"/>
          <w:sz w:val="20"/>
          <w:szCs w:val="20"/>
        </w:rPr>
        <w:lastRenderedPageBreak/>
        <w:t>W przedmiotowym obwieszczeniu</w:t>
      </w:r>
      <w:r w:rsidR="00A8529F">
        <w:rPr>
          <w:rFonts w:ascii="Arial" w:hAnsi="Arial" w:cs="Arial"/>
          <w:spacing w:val="4"/>
          <w:sz w:val="20"/>
          <w:szCs w:val="20"/>
        </w:rPr>
        <w:t xml:space="preserve"> oraz zawiadomieniu</w:t>
      </w:r>
      <w:r w:rsidRPr="00CE33E4">
        <w:rPr>
          <w:rFonts w:ascii="Arial" w:hAnsi="Arial" w:cs="Arial"/>
          <w:spacing w:val="4"/>
          <w:sz w:val="20"/>
          <w:szCs w:val="20"/>
        </w:rPr>
        <w:t xml:space="preserve"> organ I instancji zawarł oznaczenie nieruchomości objętych wnioskiem o wydanie decyzji o ustaleniu lokalizacji omawianej inwestycji</w:t>
      </w:r>
      <w:r w:rsidRPr="00CE33E4">
        <w:rPr>
          <w:rFonts w:ascii="Arial" w:hAnsi="Arial" w:cs="Arial"/>
          <w:bCs/>
          <w:spacing w:val="4"/>
          <w:sz w:val="20"/>
          <w:szCs w:val="20"/>
        </w:rPr>
        <w:t xml:space="preserve">, </w:t>
      </w:r>
      <w:r w:rsidR="00A8529F">
        <w:rPr>
          <w:rFonts w:ascii="Arial" w:hAnsi="Arial" w:cs="Arial"/>
          <w:bCs/>
          <w:spacing w:val="4"/>
          <w:sz w:val="20"/>
          <w:szCs w:val="20"/>
        </w:rPr>
        <w:br/>
      </w:r>
      <w:r w:rsidRPr="00CE33E4">
        <w:rPr>
          <w:rFonts w:ascii="Arial" w:hAnsi="Arial" w:cs="Arial"/>
          <w:spacing w:val="4"/>
          <w:sz w:val="20"/>
          <w:szCs w:val="20"/>
        </w:rPr>
        <w:t>a także informację o miejscu, w którym strony mogą zapoznać się z aktami sprawy.</w:t>
      </w:r>
    </w:p>
    <w:p w:rsidR="00CE33E4" w:rsidRPr="00CE33E4" w:rsidRDefault="00CE33E4" w:rsidP="00CE33E4">
      <w:pPr>
        <w:spacing w:after="240" w:line="240" w:lineRule="exact"/>
        <w:jc w:val="both"/>
        <w:outlineLvl w:val="0"/>
        <w:rPr>
          <w:rFonts w:ascii="Arial" w:hAnsi="Arial" w:cs="Arial"/>
          <w:bCs/>
          <w:spacing w:val="4"/>
          <w:sz w:val="20"/>
          <w:szCs w:val="20"/>
        </w:rPr>
      </w:pPr>
      <w:r w:rsidRPr="00CE33E4">
        <w:rPr>
          <w:rFonts w:ascii="Arial" w:hAnsi="Arial" w:cs="Arial"/>
          <w:spacing w:val="4"/>
          <w:sz w:val="20"/>
          <w:szCs w:val="20"/>
        </w:rPr>
        <w:t xml:space="preserve">Uznając, że zebrany w sprawie materiał dowodowy pozwala na wydanie rozstrzygnięcia, Wojewoda </w:t>
      </w:r>
      <w:r w:rsidR="0017079F">
        <w:rPr>
          <w:rFonts w:ascii="Arial" w:hAnsi="Arial" w:cs="Arial"/>
          <w:spacing w:val="4"/>
          <w:sz w:val="20"/>
          <w:szCs w:val="20"/>
        </w:rPr>
        <w:t>Wielkopolski</w:t>
      </w:r>
      <w:r w:rsidRPr="00CE33E4">
        <w:rPr>
          <w:rFonts w:ascii="Arial" w:hAnsi="Arial" w:cs="Arial"/>
          <w:spacing w:val="4"/>
          <w:sz w:val="20"/>
          <w:szCs w:val="20"/>
        </w:rPr>
        <w:t xml:space="preserve"> wydał w dniu </w:t>
      </w:r>
      <w:r w:rsidR="0017079F" w:rsidRPr="000A1A69">
        <w:rPr>
          <w:rFonts w:ascii="Arial" w:hAnsi="Arial" w:cs="Arial"/>
          <w:spacing w:val="4"/>
          <w:sz w:val="20"/>
          <w:szCs w:val="20"/>
          <w:lang w:eastAsia="zh-CN"/>
        </w:rPr>
        <w:t xml:space="preserve">18 grudnia 2020 </w:t>
      </w:r>
      <w:r w:rsidRPr="00CE33E4">
        <w:rPr>
          <w:rFonts w:ascii="Arial" w:hAnsi="Arial" w:cs="Arial"/>
          <w:spacing w:val="4"/>
          <w:sz w:val="20"/>
          <w:szCs w:val="20"/>
        </w:rPr>
        <w:t xml:space="preserve">r. decyzję Nr </w:t>
      </w:r>
      <w:r w:rsidR="0017079F">
        <w:rPr>
          <w:rFonts w:ascii="Arial" w:hAnsi="Arial" w:cs="Arial"/>
          <w:spacing w:val="4"/>
          <w:sz w:val="20"/>
          <w:szCs w:val="20"/>
        </w:rPr>
        <w:t>5</w:t>
      </w:r>
      <w:r w:rsidRPr="00CE33E4">
        <w:rPr>
          <w:rFonts w:ascii="Arial" w:hAnsi="Arial" w:cs="Arial"/>
          <w:spacing w:val="4"/>
          <w:sz w:val="20"/>
          <w:szCs w:val="20"/>
        </w:rPr>
        <w:t>/20</w:t>
      </w:r>
      <w:r w:rsidR="0017079F">
        <w:rPr>
          <w:rFonts w:ascii="Arial" w:hAnsi="Arial" w:cs="Arial"/>
          <w:spacing w:val="4"/>
          <w:sz w:val="20"/>
          <w:szCs w:val="20"/>
        </w:rPr>
        <w:t>20</w:t>
      </w:r>
      <w:r w:rsidRPr="00CE33E4">
        <w:rPr>
          <w:rFonts w:ascii="Arial" w:hAnsi="Arial" w:cs="Arial"/>
          <w:spacing w:val="4"/>
          <w:sz w:val="20"/>
          <w:szCs w:val="20"/>
        </w:rPr>
        <w:t xml:space="preserve">, znak: </w:t>
      </w:r>
      <w:r w:rsidR="0017079F" w:rsidRPr="000A1A69">
        <w:rPr>
          <w:rFonts w:ascii="Arial" w:hAnsi="Arial" w:cs="Arial"/>
          <w:spacing w:val="4"/>
          <w:sz w:val="20"/>
          <w:szCs w:val="20"/>
          <w:lang w:eastAsia="zh-CN"/>
        </w:rPr>
        <w:t>IR-III.747.31.2020.8</w:t>
      </w:r>
      <w:r w:rsidRPr="00CE33E4">
        <w:rPr>
          <w:rFonts w:ascii="Arial" w:hAnsi="Arial" w:cs="Arial"/>
          <w:bCs/>
          <w:spacing w:val="4"/>
          <w:sz w:val="20"/>
          <w:szCs w:val="20"/>
        </w:rPr>
        <w:t>,</w:t>
      </w:r>
      <w:r w:rsidRPr="00CE33E4">
        <w:rPr>
          <w:rFonts w:ascii="Arial" w:hAnsi="Arial" w:cs="Arial"/>
          <w:spacing w:val="4"/>
          <w:sz w:val="20"/>
          <w:szCs w:val="20"/>
        </w:rPr>
        <w:t xml:space="preserve"> </w:t>
      </w:r>
      <w:r w:rsidRPr="00CE33E4">
        <w:rPr>
          <w:rFonts w:ascii="Arial" w:hAnsi="Arial" w:cs="Arial"/>
          <w:spacing w:val="4"/>
          <w:sz w:val="20"/>
          <w:szCs w:val="20"/>
        </w:rPr>
        <w:br/>
        <w:t xml:space="preserve">o ustaleniu lokalizacji ww. </w:t>
      </w:r>
      <w:r w:rsidRPr="00CE33E4">
        <w:rPr>
          <w:rFonts w:ascii="Arial" w:hAnsi="Arial" w:cs="Arial"/>
          <w:bCs/>
          <w:spacing w:val="4"/>
          <w:sz w:val="20"/>
          <w:szCs w:val="20"/>
        </w:rPr>
        <w:t>strategicznej inwestycji w zakresie sieci przesyłowej.</w:t>
      </w:r>
    </w:p>
    <w:p w:rsidR="00CE33E4" w:rsidRPr="00CE33E4" w:rsidRDefault="00CE33E4" w:rsidP="00CE33E4">
      <w:pPr>
        <w:spacing w:after="240" w:line="240" w:lineRule="exact"/>
        <w:jc w:val="both"/>
        <w:outlineLvl w:val="0"/>
        <w:rPr>
          <w:rFonts w:ascii="Arial" w:hAnsi="Arial" w:cs="Arial"/>
          <w:bCs/>
          <w:spacing w:val="4"/>
          <w:sz w:val="20"/>
          <w:szCs w:val="20"/>
        </w:rPr>
      </w:pPr>
      <w:r w:rsidRPr="00CE33E4">
        <w:rPr>
          <w:rFonts w:ascii="Arial" w:hAnsi="Arial" w:cs="Arial"/>
          <w:spacing w:val="4"/>
          <w:sz w:val="20"/>
          <w:szCs w:val="20"/>
        </w:rPr>
        <w:t xml:space="preserve">Kontrolowana </w:t>
      </w:r>
      <w:r w:rsidRPr="00CE33E4">
        <w:rPr>
          <w:rFonts w:ascii="Arial" w:hAnsi="Arial" w:cs="Arial"/>
          <w:i/>
          <w:spacing w:val="4"/>
          <w:sz w:val="20"/>
          <w:szCs w:val="20"/>
        </w:rPr>
        <w:t xml:space="preserve">decyzja Wojewody </w:t>
      </w:r>
      <w:r w:rsidR="0017079F">
        <w:rPr>
          <w:rFonts w:ascii="Arial" w:hAnsi="Arial" w:cs="Arial"/>
          <w:i/>
          <w:spacing w:val="4"/>
          <w:sz w:val="20"/>
          <w:szCs w:val="20"/>
        </w:rPr>
        <w:t>Wielkopolskieg</w:t>
      </w:r>
      <w:r w:rsidRPr="00CE33E4">
        <w:rPr>
          <w:rFonts w:ascii="Arial" w:hAnsi="Arial" w:cs="Arial"/>
          <w:i/>
          <w:spacing w:val="4"/>
          <w:sz w:val="20"/>
          <w:szCs w:val="20"/>
        </w:rPr>
        <w:t>o</w:t>
      </w:r>
      <w:r w:rsidRPr="00CE33E4">
        <w:rPr>
          <w:rFonts w:ascii="Arial" w:hAnsi="Arial" w:cs="Arial"/>
          <w:spacing w:val="4"/>
          <w:sz w:val="20"/>
          <w:szCs w:val="20"/>
        </w:rPr>
        <w:t xml:space="preserve"> czyni zadość wymogom przedstawionym w art. </w:t>
      </w:r>
      <w:r w:rsidRPr="00CE33E4">
        <w:rPr>
          <w:rFonts w:ascii="Arial" w:hAnsi="Arial" w:cs="Arial"/>
          <w:bCs/>
          <w:spacing w:val="4"/>
          <w:sz w:val="20"/>
          <w:szCs w:val="20"/>
        </w:rPr>
        <w:t xml:space="preserve">8 </w:t>
      </w:r>
      <w:r w:rsidR="0017079F">
        <w:rPr>
          <w:rFonts w:ascii="Arial" w:hAnsi="Arial" w:cs="Arial"/>
          <w:bCs/>
          <w:spacing w:val="4"/>
          <w:sz w:val="20"/>
          <w:szCs w:val="20"/>
        </w:rPr>
        <w:br/>
      </w:r>
      <w:r w:rsidRPr="00CE33E4">
        <w:rPr>
          <w:rFonts w:ascii="Arial" w:hAnsi="Arial" w:cs="Arial"/>
          <w:bCs/>
          <w:spacing w:val="4"/>
          <w:sz w:val="20"/>
          <w:szCs w:val="20"/>
        </w:rPr>
        <w:t xml:space="preserve">ust. 1 </w:t>
      </w:r>
      <w:r w:rsidRPr="00CE33E4">
        <w:rPr>
          <w:rFonts w:ascii="Arial" w:hAnsi="Arial" w:cs="Arial"/>
          <w:bCs/>
          <w:i/>
          <w:spacing w:val="4"/>
          <w:sz w:val="20"/>
          <w:szCs w:val="20"/>
        </w:rPr>
        <w:t xml:space="preserve">specustawy </w:t>
      </w:r>
      <w:r w:rsidRPr="00352C25">
        <w:rPr>
          <w:rFonts w:ascii="Arial" w:hAnsi="Arial" w:cs="Arial"/>
          <w:bCs/>
          <w:i/>
          <w:spacing w:val="4"/>
          <w:sz w:val="20"/>
          <w:szCs w:val="20"/>
        </w:rPr>
        <w:t xml:space="preserve">przesyłowej </w:t>
      </w:r>
      <w:r w:rsidRPr="00352C25">
        <w:rPr>
          <w:rFonts w:ascii="Arial" w:hAnsi="Arial" w:cs="Arial"/>
          <w:spacing w:val="4"/>
          <w:sz w:val="20"/>
          <w:szCs w:val="20"/>
        </w:rPr>
        <w:t>(z zastrzeżeniem uchybi</w:t>
      </w:r>
      <w:r w:rsidR="00352C25" w:rsidRPr="00352C25">
        <w:rPr>
          <w:rFonts w:ascii="Arial" w:hAnsi="Arial" w:cs="Arial"/>
          <w:spacing w:val="4"/>
          <w:sz w:val="20"/>
          <w:szCs w:val="20"/>
        </w:rPr>
        <w:t>enia, o którym</w:t>
      </w:r>
      <w:r w:rsidRPr="00352C25">
        <w:rPr>
          <w:rFonts w:ascii="Arial" w:hAnsi="Arial" w:cs="Arial"/>
          <w:spacing w:val="4"/>
          <w:sz w:val="20"/>
          <w:szCs w:val="20"/>
        </w:rPr>
        <w:t xml:space="preserve"> będzie mowa poniżej). Zawiera </w:t>
      </w:r>
      <w:r w:rsidRPr="00CE33E4">
        <w:rPr>
          <w:rFonts w:ascii="Arial" w:hAnsi="Arial" w:cs="Arial"/>
          <w:spacing w:val="4"/>
          <w:sz w:val="20"/>
          <w:szCs w:val="20"/>
        </w:rPr>
        <w:t>bowiem wszystkie niezbędne elementy określone w tym przepisie, tj.</w:t>
      </w:r>
      <w:r w:rsidRPr="00CE33E4">
        <w:rPr>
          <w:rFonts w:ascii="Arial" w:hAnsi="Arial" w:cs="Arial"/>
          <w:spacing w:val="4"/>
          <w:sz w:val="20"/>
          <w:szCs w:val="20"/>
          <w:shd w:val="clear" w:color="auto" w:fill="FFFFFF"/>
        </w:rPr>
        <w:t xml:space="preserve"> zatwierdzenie linii rozgraniczających teren strategicznej inwestycji w zakresie sieci przesyłowej, warunki techniczne realizacji strategicznej inwestycji w zakresie sieci przesyłowej, warunki wynikające z potrzeb ochrony środowiska i ochrony zabytków, warunki ochrony przeciwpożarowej dla strategicznej inwestycji </w:t>
      </w:r>
      <w:r w:rsidR="00F96286">
        <w:rPr>
          <w:rFonts w:ascii="Arial" w:hAnsi="Arial" w:cs="Arial"/>
          <w:spacing w:val="4"/>
          <w:sz w:val="20"/>
          <w:szCs w:val="20"/>
          <w:shd w:val="clear" w:color="auto" w:fill="FFFFFF"/>
        </w:rPr>
        <w:br/>
      </w:r>
      <w:r w:rsidRPr="00CE33E4">
        <w:rPr>
          <w:rFonts w:ascii="Arial" w:hAnsi="Arial" w:cs="Arial"/>
          <w:spacing w:val="4"/>
          <w:sz w:val="20"/>
          <w:szCs w:val="20"/>
          <w:shd w:val="clear" w:color="auto" w:fill="FFFFFF"/>
        </w:rPr>
        <w:t>w zakresie sieci przesyłowej, wymagania dotyczące ochrony interesów osób trzecich, oznaczenie nieruchomości, w stosunku do których decyzja o ustaleniu lokalizacji strategicznej inwestycji w zakresie sieci przesyłowej ma wywołać skutek</w:t>
      </w:r>
      <w:r w:rsidRPr="00CE33E4">
        <w:rPr>
          <w:rFonts w:ascii="Arial" w:hAnsi="Arial" w:cs="Arial"/>
          <w:bCs/>
          <w:spacing w:val="4"/>
          <w:sz w:val="20"/>
          <w:szCs w:val="20"/>
          <w:lang w:eastAsia="x-none"/>
        </w:rPr>
        <w:t xml:space="preserve"> w postaci ograniczenia sposobu korzystania z nieruchomości</w:t>
      </w:r>
      <w:r w:rsidRPr="00CE33E4">
        <w:rPr>
          <w:rFonts w:ascii="Arial" w:hAnsi="Arial" w:cs="Arial"/>
          <w:bCs/>
          <w:i/>
          <w:spacing w:val="4"/>
          <w:sz w:val="20"/>
          <w:szCs w:val="20"/>
        </w:rPr>
        <w:t>.</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bCs/>
          <w:iCs/>
          <w:spacing w:val="4"/>
          <w:sz w:val="20"/>
          <w:szCs w:val="20"/>
        </w:rPr>
        <w:t xml:space="preserve">Analizując </w:t>
      </w:r>
      <w:r w:rsidRPr="00CE33E4">
        <w:rPr>
          <w:rFonts w:ascii="Arial" w:hAnsi="Arial" w:cs="Arial"/>
          <w:bCs/>
          <w:i/>
          <w:iCs/>
          <w:spacing w:val="4"/>
          <w:sz w:val="20"/>
          <w:szCs w:val="20"/>
        </w:rPr>
        <w:t xml:space="preserve">decyzję Wojewody </w:t>
      </w:r>
      <w:r w:rsidR="00C278BD">
        <w:rPr>
          <w:rFonts w:ascii="Arial" w:hAnsi="Arial" w:cs="Arial"/>
          <w:i/>
          <w:spacing w:val="4"/>
          <w:sz w:val="20"/>
          <w:szCs w:val="20"/>
        </w:rPr>
        <w:t>Wielkopolskiego</w:t>
      </w:r>
      <w:r w:rsidRPr="00CE33E4">
        <w:rPr>
          <w:rFonts w:ascii="Arial" w:hAnsi="Arial" w:cs="Arial"/>
          <w:bCs/>
          <w:spacing w:val="4"/>
          <w:sz w:val="20"/>
          <w:szCs w:val="20"/>
        </w:rPr>
        <w:t>,</w:t>
      </w:r>
      <w:r w:rsidRPr="00CE33E4">
        <w:rPr>
          <w:rFonts w:ascii="Arial" w:hAnsi="Arial" w:cs="Arial"/>
          <w:bCs/>
          <w:i/>
          <w:iCs/>
          <w:spacing w:val="4"/>
          <w:sz w:val="20"/>
          <w:szCs w:val="20"/>
        </w:rPr>
        <w:t xml:space="preserve"> </w:t>
      </w:r>
      <w:r w:rsidRPr="00CE33E4">
        <w:rPr>
          <w:rFonts w:ascii="Arial" w:hAnsi="Arial" w:cs="Arial"/>
          <w:bCs/>
          <w:iCs/>
          <w:spacing w:val="4"/>
          <w:sz w:val="20"/>
          <w:szCs w:val="20"/>
        </w:rPr>
        <w:t xml:space="preserve">organ odwoławczy stwierdził, </w:t>
      </w:r>
      <w:r w:rsidRPr="00CE33E4">
        <w:rPr>
          <w:rFonts w:ascii="Arial" w:hAnsi="Arial" w:cs="Arial"/>
          <w:spacing w:val="4"/>
          <w:sz w:val="20"/>
          <w:szCs w:val="20"/>
        </w:rPr>
        <w:t xml:space="preserve">iż w związku z brakiem oznaczenia w decyzji </w:t>
      </w:r>
      <w:r w:rsidRPr="00CE33E4">
        <w:rPr>
          <w:rFonts w:ascii="Arial" w:hAnsi="Arial" w:cs="Arial"/>
          <w:bCs/>
          <w:iCs/>
          <w:spacing w:val="4"/>
          <w:sz w:val="20"/>
          <w:szCs w:val="20"/>
        </w:rPr>
        <w:t>nieruchomości</w:t>
      </w:r>
      <w:r w:rsidRPr="00CE33E4">
        <w:rPr>
          <w:rFonts w:ascii="Arial" w:hAnsi="Arial" w:cs="Arial"/>
          <w:spacing w:val="4"/>
          <w:sz w:val="20"/>
          <w:szCs w:val="20"/>
        </w:rPr>
        <w:t xml:space="preserve"> znajdujących się w liniach rozgraniczających teren inwestycji, na których planowana jest budowa stacji elektroenergetycznej, i tym samym brakiem przejścia z mocy prawa jakichkolwiek nieruchomości na własność Skarbu Państwa, z dniem, w którym decyzja </w:t>
      </w:r>
      <w:r w:rsidRPr="00CE33E4">
        <w:rPr>
          <w:rFonts w:ascii="Arial" w:hAnsi="Arial" w:cs="Arial"/>
          <w:spacing w:val="4"/>
          <w:sz w:val="20"/>
          <w:szCs w:val="20"/>
        </w:rPr>
        <w:br/>
        <w:t xml:space="preserve">o ustaleniu lokalizacji strategicznej inwestycji w zakresie sieci przesyłowej stanie się ostateczna, organ </w:t>
      </w:r>
      <w:r w:rsidRPr="00CE33E4">
        <w:rPr>
          <w:rFonts w:ascii="Arial" w:hAnsi="Arial" w:cs="Arial"/>
          <w:spacing w:val="4"/>
          <w:sz w:val="20"/>
          <w:szCs w:val="20"/>
        </w:rPr>
        <w:br/>
        <w:t xml:space="preserve">I instancji prawidłowo nie ustalił terminu wydania nieruchomości. Zakresem </w:t>
      </w:r>
      <w:r w:rsidRPr="00CE33E4">
        <w:rPr>
          <w:rFonts w:ascii="Arial" w:hAnsi="Arial" w:cs="Arial"/>
          <w:i/>
          <w:spacing w:val="4"/>
          <w:sz w:val="20"/>
          <w:szCs w:val="20"/>
        </w:rPr>
        <w:t xml:space="preserve">decyzji </w:t>
      </w:r>
      <w:r w:rsidRPr="00CE33E4">
        <w:rPr>
          <w:rFonts w:ascii="Arial" w:hAnsi="Arial" w:cs="Arial"/>
          <w:bCs/>
          <w:i/>
          <w:iCs/>
          <w:spacing w:val="4"/>
          <w:sz w:val="20"/>
          <w:szCs w:val="20"/>
        </w:rPr>
        <w:t xml:space="preserve">Wojewody </w:t>
      </w:r>
      <w:r w:rsidR="00C278BD">
        <w:rPr>
          <w:rFonts w:ascii="Arial" w:hAnsi="Arial" w:cs="Arial"/>
          <w:i/>
          <w:spacing w:val="4"/>
          <w:sz w:val="20"/>
          <w:szCs w:val="20"/>
        </w:rPr>
        <w:t>Wielkopolskiego</w:t>
      </w:r>
      <w:r w:rsidRPr="00CE33E4">
        <w:rPr>
          <w:rFonts w:ascii="Arial" w:hAnsi="Arial" w:cs="Arial"/>
          <w:spacing w:val="4"/>
          <w:sz w:val="20"/>
          <w:szCs w:val="20"/>
        </w:rPr>
        <w:t xml:space="preserve"> objęte są bowiem jedynie działki, w stosunku do których sposób wykonywania prawa własności został ograniczony poprzez zapewnienie </w:t>
      </w:r>
      <w:r w:rsidRPr="00CE33E4">
        <w:rPr>
          <w:rFonts w:ascii="Arial" w:hAnsi="Arial" w:cs="Arial"/>
          <w:i/>
          <w:spacing w:val="4"/>
          <w:sz w:val="20"/>
          <w:szCs w:val="20"/>
        </w:rPr>
        <w:t>inwestorowi</w:t>
      </w:r>
      <w:r w:rsidRPr="00CE33E4">
        <w:rPr>
          <w:rFonts w:ascii="Arial" w:hAnsi="Arial" w:cs="Arial"/>
          <w:spacing w:val="4"/>
          <w:sz w:val="20"/>
          <w:szCs w:val="20"/>
        </w:rPr>
        <w:t xml:space="preserve"> prawa do wejścia na ich teren, w celu wykonania niezbędnych robót budowlanych, o których mowa w art. 22 ust. 1 </w:t>
      </w:r>
      <w:r w:rsidRPr="00CE33E4">
        <w:rPr>
          <w:rFonts w:ascii="Arial" w:hAnsi="Arial" w:cs="Arial"/>
          <w:i/>
          <w:spacing w:val="4"/>
          <w:sz w:val="20"/>
          <w:szCs w:val="20"/>
        </w:rPr>
        <w:t>specustawy przesyłowej</w:t>
      </w:r>
      <w:r w:rsidRPr="00CE33E4">
        <w:rPr>
          <w:rFonts w:ascii="Arial" w:hAnsi="Arial" w:cs="Arial"/>
          <w:spacing w:val="4"/>
          <w:sz w:val="20"/>
          <w:szCs w:val="20"/>
        </w:rPr>
        <w:t>.</w:t>
      </w:r>
    </w:p>
    <w:p w:rsidR="00CE33E4" w:rsidRPr="00854F02" w:rsidRDefault="00CE33E4" w:rsidP="00CE33E4">
      <w:pPr>
        <w:spacing w:after="240" w:line="240" w:lineRule="exact"/>
        <w:jc w:val="both"/>
        <w:rPr>
          <w:rFonts w:ascii="Arial" w:hAnsi="Arial" w:cs="Arial"/>
          <w:bCs/>
          <w:spacing w:val="4"/>
          <w:sz w:val="20"/>
          <w:szCs w:val="20"/>
          <w:lang w:eastAsia="x-none"/>
        </w:rPr>
      </w:pPr>
      <w:r w:rsidRPr="00854F02">
        <w:rPr>
          <w:rFonts w:ascii="Arial" w:hAnsi="Arial" w:cs="Arial"/>
          <w:spacing w:val="4"/>
          <w:sz w:val="20"/>
          <w:szCs w:val="20"/>
          <w:lang w:val="x-none" w:eastAsia="x-none"/>
        </w:rPr>
        <w:t xml:space="preserve">Zgodnie z art. 8 ust. 2 </w:t>
      </w:r>
      <w:r w:rsidRPr="00854F02">
        <w:rPr>
          <w:rFonts w:ascii="Arial" w:hAnsi="Arial" w:cs="Arial"/>
          <w:i/>
          <w:spacing w:val="4"/>
          <w:sz w:val="20"/>
          <w:szCs w:val="20"/>
          <w:lang w:val="x-none" w:eastAsia="x-none"/>
        </w:rPr>
        <w:t>specustawy przesyłowej</w:t>
      </w:r>
      <w:r w:rsidRPr="00854F02">
        <w:rPr>
          <w:rFonts w:ascii="Arial" w:hAnsi="Arial" w:cs="Arial"/>
          <w:spacing w:val="4"/>
          <w:sz w:val="20"/>
          <w:szCs w:val="20"/>
          <w:lang w:val="x-none" w:eastAsia="x-none"/>
        </w:rPr>
        <w:t>, projekt powyższej decyzj</w:t>
      </w:r>
      <w:r w:rsidR="00513937" w:rsidRPr="00854F02">
        <w:rPr>
          <w:rFonts w:ascii="Arial" w:hAnsi="Arial" w:cs="Arial"/>
          <w:spacing w:val="4"/>
          <w:sz w:val="20"/>
          <w:szCs w:val="20"/>
          <w:lang w:val="x-none" w:eastAsia="x-none"/>
        </w:rPr>
        <w:t>i został sporządzony przez osob</w:t>
      </w:r>
      <w:r w:rsidR="00854F02" w:rsidRPr="00854F02">
        <w:rPr>
          <w:rFonts w:ascii="Arial" w:hAnsi="Arial" w:cs="Arial"/>
          <w:spacing w:val="4"/>
          <w:sz w:val="20"/>
          <w:szCs w:val="20"/>
          <w:lang w:eastAsia="x-none"/>
        </w:rPr>
        <w:t>ę</w:t>
      </w:r>
      <w:r w:rsidR="00513937" w:rsidRPr="00854F02">
        <w:rPr>
          <w:rFonts w:ascii="Arial" w:hAnsi="Arial" w:cs="Arial"/>
          <w:spacing w:val="4"/>
          <w:sz w:val="20"/>
          <w:szCs w:val="20"/>
          <w:lang w:val="x-none" w:eastAsia="x-none"/>
        </w:rPr>
        <w:t>, o któr</w:t>
      </w:r>
      <w:r w:rsidR="00854F02" w:rsidRPr="00854F02">
        <w:rPr>
          <w:rFonts w:ascii="Arial" w:hAnsi="Arial" w:cs="Arial"/>
          <w:spacing w:val="4"/>
          <w:sz w:val="20"/>
          <w:szCs w:val="20"/>
          <w:lang w:eastAsia="x-none"/>
        </w:rPr>
        <w:t xml:space="preserve">ej </w:t>
      </w:r>
      <w:r w:rsidRPr="00854F02">
        <w:rPr>
          <w:rFonts w:ascii="Arial" w:hAnsi="Arial" w:cs="Arial"/>
          <w:spacing w:val="4"/>
          <w:sz w:val="20"/>
          <w:szCs w:val="20"/>
          <w:lang w:val="x-none" w:eastAsia="x-none"/>
        </w:rPr>
        <w:t xml:space="preserve">mowa w </w:t>
      </w:r>
      <w:hyperlink r:id="rId9" w:anchor="hiperlinkText.rpc?hiperlink=type=tresc:nro=Powszechny.1387976:part=a5&amp;full=1" w:tgtFrame="_parent" w:history="1">
        <w:r w:rsidRPr="00854F02">
          <w:rPr>
            <w:rFonts w:ascii="Arial" w:hAnsi="Arial" w:cs="Arial"/>
            <w:spacing w:val="4"/>
            <w:sz w:val="20"/>
            <w:szCs w:val="20"/>
            <w:lang w:val="x-none" w:eastAsia="x-none"/>
          </w:rPr>
          <w:t>art. 5</w:t>
        </w:r>
      </w:hyperlink>
      <w:r w:rsidRPr="00854F02">
        <w:rPr>
          <w:rFonts w:ascii="Arial" w:hAnsi="Arial" w:cs="Arial"/>
          <w:spacing w:val="4"/>
          <w:sz w:val="20"/>
          <w:szCs w:val="20"/>
          <w:lang w:val="x-none" w:eastAsia="x-none"/>
        </w:rPr>
        <w:t xml:space="preserve"> </w:t>
      </w:r>
      <w:r w:rsidRPr="00854F02">
        <w:rPr>
          <w:rFonts w:ascii="Arial" w:hAnsi="Arial" w:cs="Arial"/>
          <w:spacing w:val="4"/>
          <w:sz w:val="20"/>
          <w:szCs w:val="20"/>
        </w:rPr>
        <w:t>ustawy z dnia 27 marca 2003 r. o planowaniu i zagospodarowaniu p</w:t>
      </w:r>
      <w:r w:rsidR="00513937" w:rsidRPr="00854F02">
        <w:rPr>
          <w:rFonts w:ascii="Arial" w:hAnsi="Arial" w:cs="Arial"/>
          <w:spacing w:val="4"/>
          <w:sz w:val="20"/>
          <w:szCs w:val="20"/>
        </w:rPr>
        <w:t>rzestrzennym (Dz. U. z 2021</w:t>
      </w:r>
      <w:r w:rsidR="00386F7F">
        <w:rPr>
          <w:rFonts w:ascii="Arial" w:hAnsi="Arial" w:cs="Arial"/>
          <w:spacing w:val="4"/>
          <w:sz w:val="20"/>
          <w:szCs w:val="20"/>
        </w:rPr>
        <w:t xml:space="preserve"> r.</w:t>
      </w:r>
      <w:r w:rsidRPr="00854F02">
        <w:rPr>
          <w:rFonts w:ascii="Arial" w:hAnsi="Arial" w:cs="Arial"/>
          <w:spacing w:val="4"/>
          <w:sz w:val="20"/>
          <w:szCs w:val="20"/>
        </w:rPr>
        <w:t xml:space="preserve"> poz. </w:t>
      </w:r>
      <w:r w:rsidR="00513937" w:rsidRPr="00854F02">
        <w:rPr>
          <w:rFonts w:ascii="Arial" w:hAnsi="Arial" w:cs="Arial"/>
          <w:spacing w:val="4"/>
          <w:sz w:val="20"/>
          <w:szCs w:val="20"/>
        </w:rPr>
        <w:t>741, z późn. zm.</w:t>
      </w:r>
      <w:r w:rsidRPr="00854F02">
        <w:rPr>
          <w:rFonts w:ascii="Arial" w:hAnsi="Arial" w:cs="Arial"/>
          <w:spacing w:val="4"/>
          <w:sz w:val="20"/>
          <w:szCs w:val="20"/>
        </w:rPr>
        <w:t>), tj. przez osob</w:t>
      </w:r>
      <w:r w:rsidR="00854F02" w:rsidRPr="00854F02">
        <w:rPr>
          <w:rFonts w:ascii="Arial" w:hAnsi="Arial" w:cs="Arial"/>
          <w:spacing w:val="4"/>
          <w:sz w:val="20"/>
          <w:szCs w:val="20"/>
        </w:rPr>
        <w:t>ę</w:t>
      </w:r>
      <w:r w:rsidRPr="00854F02">
        <w:rPr>
          <w:rFonts w:ascii="Arial" w:hAnsi="Arial" w:cs="Arial"/>
          <w:spacing w:val="4"/>
          <w:sz w:val="20"/>
          <w:szCs w:val="20"/>
        </w:rPr>
        <w:t xml:space="preserve"> posiadając</w:t>
      </w:r>
      <w:r w:rsidR="00854F02" w:rsidRPr="00854F02">
        <w:rPr>
          <w:rFonts w:ascii="Arial" w:hAnsi="Arial" w:cs="Arial"/>
          <w:spacing w:val="4"/>
          <w:sz w:val="20"/>
          <w:szCs w:val="20"/>
        </w:rPr>
        <w:t>ą</w:t>
      </w:r>
      <w:r w:rsidRPr="00854F02">
        <w:rPr>
          <w:rFonts w:ascii="Arial" w:hAnsi="Arial" w:cs="Arial"/>
          <w:spacing w:val="4"/>
          <w:sz w:val="20"/>
          <w:szCs w:val="20"/>
        </w:rPr>
        <w:t xml:space="preserve"> dyplom ukończenia studiów wyższych w zakresie gospodarki przestrzennej.</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spacing w:val="4"/>
          <w:sz w:val="20"/>
          <w:szCs w:val="20"/>
        </w:rPr>
        <w:t xml:space="preserve">Stosownie do art. 25 ust. 1 </w:t>
      </w:r>
      <w:r w:rsidRPr="00CE33E4">
        <w:rPr>
          <w:rFonts w:ascii="Arial" w:hAnsi="Arial" w:cs="Arial"/>
          <w:i/>
          <w:spacing w:val="4"/>
          <w:sz w:val="20"/>
          <w:szCs w:val="20"/>
        </w:rPr>
        <w:t>specustawy przesyłowej</w:t>
      </w:r>
      <w:r w:rsidRPr="00CE33E4">
        <w:rPr>
          <w:rFonts w:ascii="Arial" w:hAnsi="Arial" w:cs="Arial"/>
          <w:spacing w:val="4"/>
          <w:sz w:val="20"/>
          <w:szCs w:val="20"/>
        </w:rPr>
        <w:t>,</w:t>
      </w:r>
      <w:r w:rsidRPr="00CE33E4">
        <w:rPr>
          <w:rFonts w:ascii="Arial" w:hAnsi="Arial" w:cs="Arial"/>
          <w:i/>
          <w:spacing w:val="4"/>
          <w:sz w:val="20"/>
          <w:szCs w:val="20"/>
        </w:rPr>
        <w:t xml:space="preserve"> decyzja Wojewody </w:t>
      </w:r>
      <w:r w:rsidR="004D0967">
        <w:rPr>
          <w:rFonts w:ascii="Arial" w:hAnsi="Arial" w:cs="Arial"/>
          <w:i/>
          <w:spacing w:val="4"/>
          <w:sz w:val="20"/>
          <w:szCs w:val="20"/>
        </w:rPr>
        <w:t>Wielkopolskiego</w:t>
      </w:r>
      <w:r w:rsidRPr="00CE33E4">
        <w:rPr>
          <w:rFonts w:ascii="Arial" w:hAnsi="Arial" w:cs="Arial"/>
          <w:spacing w:val="4"/>
          <w:sz w:val="20"/>
          <w:szCs w:val="20"/>
        </w:rPr>
        <w:t xml:space="preserve"> podlega natychmiastowemu wykonaniu.</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spacing w:val="4"/>
          <w:sz w:val="20"/>
          <w:szCs w:val="20"/>
        </w:rPr>
        <w:t xml:space="preserve">W myśl art. 10 ust. 1 </w:t>
      </w:r>
      <w:r w:rsidRPr="00CE33E4">
        <w:rPr>
          <w:rFonts w:ascii="Arial" w:hAnsi="Arial" w:cs="Arial"/>
          <w:i/>
          <w:spacing w:val="4"/>
          <w:sz w:val="20"/>
          <w:szCs w:val="20"/>
        </w:rPr>
        <w:t>spec</w:t>
      </w:r>
      <w:r w:rsidRPr="00CE33E4">
        <w:rPr>
          <w:rFonts w:ascii="Arial" w:hAnsi="Arial" w:cs="Arial"/>
          <w:i/>
          <w:iCs/>
          <w:spacing w:val="4"/>
          <w:sz w:val="20"/>
          <w:szCs w:val="20"/>
        </w:rPr>
        <w:t>ustawy</w:t>
      </w:r>
      <w:r w:rsidRPr="00CE33E4">
        <w:rPr>
          <w:rFonts w:ascii="Arial" w:hAnsi="Arial" w:cs="Arial"/>
          <w:iCs/>
          <w:spacing w:val="4"/>
          <w:sz w:val="20"/>
          <w:szCs w:val="20"/>
        </w:rPr>
        <w:t xml:space="preserve"> </w:t>
      </w:r>
      <w:r w:rsidRPr="00CE33E4">
        <w:rPr>
          <w:rFonts w:ascii="Arial" w:hAnsi="Arial" w:cs="Arial"/>
          <w:i/>
          <w:iCs/>
          <w:spacing w:val="4"/>
          <w:sz w:val="20"/>
          <w:szCs w:val="20"/>
        </w:rPr>
        <w:t>przesyłowej</w:t>
      </w:r>
      <w:r w:rsidRPr="00CE33E4">
        <w:rPr>
          <w:rFonts w:ascii="Arial" w:hAnsi="Arial" w:cs="Arial"/>
          <w:iCs/>
          <w:spacing w:val="4"/>
          <w:sz w:val="20"/>
          <w:szCs w:val="20"/>
        </w:rPr>
        <w:t xml:space="preserve">, </w:t>
      </w:r>
      <w:r w:rsidRPr="00CE33E4">
        <w:rPr>
          <w:rFonts w:ascii="Arial" w:hAnsi="Arial" w:cs="Arial"/>
          <w:spacing w:val="4"/>
          <w:sz w:val="20"/>
          <w:szCs w:val="20"/>
        </w:rPr>
        <w:t xml:space="preserve">Wojewoda </w:t>
      </w:r>
      <w:r w:rsidR="004D0967">
        <w:rPr>
          <w:rFonts w:ascii="Arial" w:hAnsi="Arial" w:cs="Arial"/>
          <w:spacing w:val="4"/>
          <w:sz w:val="20"/>
          <w:szCs w:val="20"/>
        </w:rPr>
        <w:t>Wielkopolski</w:t>
      </w:r>
      <w:r w:rsidRPr="00CE33E4">
        <w:rPr>
          <w:rFonts w:ascii="Arial" w:hAnsi="Arial" w:cs="Arial"/>
          <w:spacing w:val="4"/>
          <w:sz w:val="20"/>
          <w:szCs w:val="20"/>
        </w:rPr>
        <w:t xml:space="preserve"> doręczył ww. decyzję wnioskodawcy oraz zawiadomił o jej wydaniu pozostałe strony w drodze obwieszczenia </w:t>
      </w:r>
      <w:r w:rsidR="00513937">
        <w:rPr>
          <w:rFonts w:ascii="Arial" w:hAnsi="Arial" w:cs="Arial"/>
          <w:spacing w:val="4"/>
          <w:sz w:val="20"/>
          <w:szCs w:val="20"/>
        </w:rPr>
        <w:br/>
      </w:r>
      <w:r w:rsidRPr="00CE33E4">
        <w:rPr>
          <w:rFonts w:ascii="Arial" w:hAnsi="Arial" w:cs="Arial"/>
          <w:bCs/>
          <w:spacing w:val="4"/>
          <w:sz w:val="20"/>
          <w:szCs w:val="20"/>
        </w:rPr>
        <w:t xml:space="preserve">w </w:t>
      </w:r>
      <w:r w:rsidR="004D0967">
        <w:rPr>
          <w:rFonts w:ascii="Arial" w:hAnsi="Arial" w:cs="Arial"/>
          <w:bCs/>
          <w:spacing w:val="4"/>
          <w:sz w:val="20"/>
          <w:szCs w:val="20"/>
        </w:rPr>
        <w:t>Wielkopolskim</w:t>
      </w:r>
      <w:r w:rsidR="004D0967" w:rsidRPr="00CE33E4">
        <w:rPr>
          <w:rFonts w:ascii="Arial" w:hAnsi="Arial" w:cs="Arial"/>
          <w:bCs/>
          <w:spacing w:val="4"/>
          <w:sz w:val="20"/>
          <w:szCs w:val="20"/>
        </w:rPr>
        <w:t xml:space="preserve"> Urzędzie Wojewódzkim w </w:t>
      </w:r>
      <w:r w:rsidR="004D0967">
        <w:rPr>
          <w:rFonts w:ascii="Arial" w:hAnsi="Arial" w:cs="Arial"/>
          <w:bCs/>
          <w:spacing w:val="4"/>
          <w:sz w:val="20"/>
          <w:szCs w:val="20"/>
        </w:rPr>
        <w:t>Poznaniu</w:t>
      </w:r>
      <w:r w:rsidR="004D0967" w:rsidRPr="00CE33E4">
        <w:rPr>
          <w:rFonts w:ascii="Arial" w:hAnsi="Arial" w:cs="Arial"/>
          <w:bCs/>
          <w:spacing w:val="4"/>
          <w:sz w:val="20"/>
          <w:szCs w:val="20"/>
        </w:rPr>
        <w:t>,</w:t>
      </w:r>
      <w:r w:rsidR="004D0967" w:rsidRPr="00CE33E4">
        <w:rPr>
          <w:rFonts w:ascii="Arial" w:hAnsi="Arial" w:cs="Arial"/>
          <w:spacing w:val="4"/>
          <w:sz w:val="20"/>
          <w:szCs w:val="20"/>
        </w:rPr>
        <w:t xml:space="preserve"> Urzędzie </w:t>
      </w:r>
      <w:r w:rsidR="004D0967">
        <w:rPr>
          <w:rFonts w:ascii="Arial" w:hAnsi="Arial" w:cs="Arial"/>
          <w:spacing w:val="4"/>
          <w:sz w:val="20"/>
          <w:szCs w:val="20"/>
        </w:rPr>
        <w:t xml:space="preserve">Miasta i </w:t>
      </w:r>
      <w:r w:rsidR="004D0967" w:rsidRPr="00CE33E4">
        <w:rPr>
          <w:rFonts w:ascii="Arial" w:hAnsi="Arial" w:cs="Arial"/>
          <w:spacing w:val="4"/>
          <w:sz w:val="20"/>
          <w:szCs w:val="20"/>
        </w:rPr>
        <w:t xml:space="preserve">Gminy </w:t>
      </w:r>
      <w:r w:rsidR="004D0967">
        <w:rPr>
          <w:rFonts w:ascii="Arial" w:hAnsi="Arial" w:cs="Arial"/>
          <w:spacing w:val="4"/>
          <w:sz w:val="20"/>
          <w:szCs w:val="20"/>
        </w:rPr>
        <w:t>Buk</w:t>
      </w:r>
      <w:r w:rsidR="004D0967" w:rsidRPr="00CE33E4">
        <w:rPr>
          <w:rFonts w:ascii="Arial" w:hAnsi="Arial" w:cs="Arial"/>
          <w:spacing w:val="4"/>
          <w:sz w:val="20"/>
          <w:szCs w:val="20"/>
        </w:rPr>
        <w:t xml:space="preserve">, Urzędzie Gminy </w:t>
      </w:r>
      <w:r w:rsidR="004D0967">
        <w:rPr>
          <w:rFonts w:ascii="Arial" w:hAnsi="Arial" w:cs="Arial"/>
          <w:spacing w:val="4"/>
          <w:sz w:val="20"/>
          <w:szCs w:val="20"/>
        </w:rPr>
        <w:t>Dopiewo</w:t>
      </w:r>
      <w:r w:rsidR="004D0967" w:rsidRPr="00CE33E4">
        <w:rPr>
          <w:rFonts w:ascii="Arial" w:hAnsi="Arial" w:cs="Arial"/>
          <w:spacing w:val="4"/>
          <w:sz w:val="20"/>
          <w:szCs w:val="20"/>
        </w:rPr>
        <w:t xml:space="preserve">, Urzędzie </w:t>
      </w:r>
      <w:r w:rsidR="004D0967">
        <w:rPr>
          <w:rFonts w:ascii="Arial" w:hAnsi="Arial" w:cs="Arial"/>
          <w:spacing w:val="4"/>
          <w:sz w:val="20"/>
          <w:szCs w:val="20"/>
        </w:rPr>
        <w:t>Gminy Duszniki, Urzędzie Gminy Komorniki, Urzędzie Gminy Kuślin, Urzędzie Gminy Miedzichowo, Urzędzie Miasta i Gminy Międzychód</w:t>
      </w:r>
      <w:r w:rsidR="004D0967" w:rsidRPr="00CE33E4">
        <w:rPr>
          <w:rFonts w:ascii="Arial" w:hAnsi="Arial" w:cs="Arial"/>
          <w:spacing w:val="4"/>
          <w:sz w:val="20"/>
          <w:szCs w:val="20"/>
        </w:rPr>
        <w:t xml:space="preserve"> oraz Urzędzie</w:t>
      </w:r>
      <w:r w:rsidR="004D0967">
        <w:rPr>
          <w:rFonts w:ascii="Arial" w:hAnsi="Arial" w:cs="Arial"/>
          <w:spacing w:val="4"/>
          <w:sz w:val="20"/>
          <w:szCs w:val="20"/>
        </w:rPr>
        <w:t xml:space="preserve"> Miasta i</w:t>
      </w:r>
      <w:r w:rsidR="004D0967" w:rsidRPr="00CE33E4">
        <w:rPr>
          <w:rFonts w:ascii="Arial" w:hAnsi="Arial" w:cs="Arial"/>
          <w:spacing w:val="4"/>
          <w:sz w:val="20"/>
          <w:szCs w:val="20"/>
        </w:rPr>
        <w:t xml:space="preserve"> Gminy </w:t>
      </w:r>
      <w:r w:rsidR="004D0967">
        <w:rPr>
          <w:rFonts w:ascii="Arial" w:hAnsi="Arial" w:cs="Arial"/>
          <w:spacing w:val="4"/>
          <w:sz w:val="20"/>
          <w:szCs w:val="20"/>
        </w:rPr>
        <w:t>Lwówek</w:t>
      </w:r>
      <w:r w:rsidRPr="00CE33E4">
        <w:rPr>
          <w:rFonts w:ascii="Arial" w:hAnsi="Arial" w:cs="Arial"/>
          <w:bCs/>
          <w:spacing w:val="4"/>
          <w:sz w:val="20"/>
          <w:szCs w:val="20"/>
        </w:rPr>
        <w:t xml:space="preserve">, na stronach internetowych ww. urzędów, jak również w prasie o zasięgu ogólnopolskim – naszdziennik.pl </w:t>
      </w:r>
      <w:r w:rsidR="00513937">
        <w:rPr>
          <w:rFonts w:ascii="Arial" w:hAnsi="Arial" w:cs="Arial"/>
          <w:bCs/>
          <w:spacing w:val="4"/>
          <w:sz w:val="20"/>
          <w:szCs w:val="20"/>
        </w:rPr>
        <w:br/>
      </w:r>
      <w:r w:rsidRPr="00CE33E4">
        <w:rPr>
          <w:rFonts w:ascii="Arial" w:hAnsi="Arial" w:cs="Arial"/>
          <w:bCs/>
          <w:spacing w:val="4"/>
          <w:sz w:val="20"/>
          <w:szCs w:val="20"/>
        </w:rPr>
        <w:t xml:space="preserve">z dnia 28 </w:t>
      </w:r>
      <w:r w:rsidR="004D0967">
        <w:rPr>
          <w:rFonts w:ascii="Arial" w:hAnsi="Arial" w:cs="Arial"/>
          <w:bCs/>
          <w:spacing w:val="4"/>
          <w:sz w:val="20"/>
          <w:szCs w:val="20"/>
        </w:rPr>
        <w:t>grudnia 2020</w:t>
      </w:r>
      <w:r w:rsidRPr="00CE33E4">
        <w:rPr>
          <w:rFonts w:ascii="Arial" w:hAnsi="Arial" w:cs="Arial"/>
          <w:bCs/>
          <w:spacing w:val="4"/>
          <w:sz w:val="20"/>
          <w:szCs w:val="20"/>
        </w:rPr>
        <w:t xml:space="preserve"> r. </w:t>
      </w:r>
      <w:r w:rsidRPr="00CE33E4">
        <w:rPr>
          <w:rFonts w:ascii="Arial" w:hAnsi="Arial" w:cs="Arial"/>
          <w:spacing w:val="4"/>
          <w:sz w:val="20"/>
          <w:szCs w:val="20"/>
        </w:rPr>
        <w:t xml:space="preserve">Właścicieli i użytkowników wieczystych nieruchomości objętych </w:t>
      </w:r>
      <w:r w:rsidRPr="00CE33E4">
        <w:rPr>
          <w:rFonts w:ascii="Arial" w:hAnsi="Arial" w:cs="Arial"/>
          <w:i/>
          <w:spacing w:val="4"/>
          <w:sz w:val="20"/>
          <w:szCs w:val="20"/>
        </w:rPr>
        <w:t xml:space="preserve">decyzją Wojewody </w:t>
      </w:r>
      <w:r w:rsidR="004D0967">
        <w:rPr>
          <w:rFonts w:ascii="Arial" w:hAnsi="Arial" w:cs="Arial"/>
          <w:i/>
          <w:spacing w:val="4"/>
          <w:sz w:val="20"/>
          <w:szCs w:val="20"/>
        </w:rPr>
        <w:t>Wielkopolskiego</w:t>
      </w:r>
      <w:r w:rsidRPr="00CE33E4">
        <w:rPr>
          <w:rFonts w:ascii="Arial" w:hAnsi="Arial" w:cs="Arial"/>
          <w:i/>
          <w:spacing w:val="4"/>
          <w:sz w:val="20"/>
          <w:szCs w:val="20"/>
        </w:rPr>
        <w:t xml:space="preserve"> </w:t>
      </w:r>
      <w:r w:rsidRPr="00CE33E4">
        <w:rPr>
          <w:rFonts w:ascii="Arial" w:hAnsi="Arial" w:cs="Arial"/>
          <w:spacing w:val="4"/>
          <w:sz w:val="20"/>
          <w:szCs w:val="20"/>
        </w:rPr>
        <w:t xml:space="preserve">organ I instancji poinformował o wydaniu decyzji w drodze zawiadomienia </w:t>
      </w:r>
      <w:r w:rsidR="00513937">
        <w:rPr>
          <w:rFonts w:ascii="Arial" w:hAnsi="Arial" w:cs="Arial"/>
          <w:spacing w:val="4"/>
          <w:sz w:val="20"/>
          <w:szCs w:val="20"/>
        </w:rPr>
        <w:br/>
      </w:r>
      <w:r w:rsidRPr="00CE33E4">
        <w:rPr>
          <w:rFonts w:ascii="Arial" w:hAnsi="Arial" w:cs="Arial"/>
          <w:spacing w:val="4"/>
          <w:sz w:val="20"/>
          <w:szCs w:val="20"/>
        </w:rPr>
        <w:t xml:space="preserve">z dnia </w:t>
      </w:r>
      <w:r w:rsidR="004D0967">
        <w:rPr>
          <w:rFonts w:ascii="Arial" w:hAnsi="Arial" w:cs="Arial"/>
          <w:spacing w:val="4"/>
          <w:sz w:val="20"/>
          <w:szCs w:val="20"/>
        </w:rPr>
        <w:t xml:space="preserve">22 grudnia </w:t>
      </w:r>
      <w:r w:rsidRPr="00CE33E4">
        <w:rPr>
          <w:rFonts w:ascii="Arial" w:hAnsi="Arial" w:cs="Arial"/>
          <w:spacing w:val="4"/>
          <w:sz w:val="20"/>
          <w:szCs w:val="20"/>
        </w:rPr>
        <w:t>20</w:t>
      </w:r>
      <w:r w:rsidR="004D0967">
        <w:rPr>
          <w:rFonts w:ascii="Arial" w:hAnsi="Arial" w:cs="Arial"/>
          <w:spacing w:val="4"/>
          <w:sz w:val="20"/>
          <w:szCs w:val="20"/>
        </w:rPr>
        <w:t>20</w:t>
      </w:r>
      <w:r w:rsidRPr="00CE33E4">
        <w:rPr>
          <w:rFonts w:ascii="Arial" w:hAnsi="Arial" w:cs="Arial"/>
          <w:spacing w:val="4"/>
          <w:sz w:val="20"/>
          <w:szCs w:val="20"/>
        </w:rPr>
        <w:t xml:space="preserve"> r., znak: </w:t>
      </w:r>
      <w:r w:rsidR="004D0967" w:rsidRPr="00AC2FB8">
        <w:rPr>
          <w:rFonts w:ascii="Arial" w:hAnsi="Arial" w:cs="Arial"/>
          <w:spacing w:val="4"/>
          <w:sz w:val="20"/>
          <w:szCs w:val="20"/>
          <w:lang w:eastAsia="en-US"/>
        </w:rPr>
        <w:t>IR-III.747.31.2020.8</w:t>
      </w:r>
      <w:r w:rsidRPr="00CE33E4">
        <w:rPr>
          <w:rFonts w:ascii="Arial" w:hAnsi="Arial" w:cs="Arial"/>
          <w:spacing w:val="4"/>
          <w:sz w:val="20"/>
          <w:szCs w:val="20"/>
        </w:rPr>
        <w:t>, wysłanego na adresy wskazane w katastrze nieruchomości. W zawiadomieniu oraz w obwieszczeniu zamieszczono, zgodnie z art. 10 ust. 2</w:t>
      </w:r>
      <w:r w:rsidRPr="00CE33E4">
        <w:rPr>
          <w:rFonts w:ascii="Arial" w:hAnsi="Arial" w:cs="Arial"/>
          <w:i/>
          <w:iCs/>
          <w:spacing w:val="4"/>
          <w:sz w:val="20"/>
          <w:szCs w:val="20"/>
        </w:rPr>
        <w:t xml:space="preserve"> specustawy przesyłowej</w:t>
      </w:r>
      <w:r w:rsidRPr="00CE33E4">
        <w:rPr>
          <w:rFonts w:ascii="Arial" w:hAnsi="Arial" w:cs="Arial"/>
          <w:iCs/>
          <w:spacing w:val="4"/>
          <w:sz w:val="20"/>
          <w:szCs w:val="20"/>
        </w:rPr>
        <w:t>,</w:t>
      </w:r>
      <w:r w:rsidRPr="00CE33E4">
        <w:rPr>
          <w:rFonts w:ascii="Arial" w:hAnsi="Arial" w:cs="Arial"/>
          <w:spacing w:val="4"/>
          <w:sz w:val="20"/>
          <w:szCs w:val="20"/>
        </w:rPr>
        <w:t xml:space="preserve"> informację o miejscu, w którym strony mogą zapoznać się z treścią decyzji.</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spacing w:val="4"/>
          <w:sz w:val="20"/>
          <w:szCs w:val="20"/>
        </w:rPr>
        <w:t xml:space="preserve">Po zapoznaniu się ze zgromadzonym materiałem dowodowym </w:t>
      </w:r>
      <w:r w:rsidRPr="00CE33E4">
        <w:rPr>
          <w:rFonts w:ascii="Arial" w:hAnsi="Arial" w:cs="Arial"/>
          <w:i/>
          <w:spacing w:val="4"/>
          <w:sz w:val="20"/>
          <w:szCs w:val="20"/>
        </w:rPr>
        <w:t>Minister</w:t>
      </w:r>
      <w:r w:rsidRPr="00CE33E4">
        <w:rPr>
          <w:rFonts w:ascii="Arial" w:hAnsi="Arial" w:cs="Arial"/>
          <w:spacing w:val="4"/>
          <w:sz w:val="20"/>
          <w:szCs w:val="20"/>
        </w:rPr>
        <w:t xml:space="preserve"> stwierdził, iż wydana </w:t>
      </w:r>
      <w:r w:rsidRPr="00CE33E4">
        <w:rPr>
          <w:rFonts w:ascii="Arial" w:hAnsi="Arial" w:cs="Arial"/>
          <w:spacing w:val="4"/>
          <w:sz w:val="20"/>
          <w:szCs w:val="20"/>
        </w:rPr>
        <w:br/>
        <w:t xml:space="preserve">w I instancji decyzja wymaga dokonania korekty merytoryczno-reformacyjnej. Należy zauważyć, </w:t>
      </w:r>
      <w:r w:rsidRPr="00CE33E4">
        <w:rPr>
          <w:rFonts w:ascii="Arial" w:hAnsi="Arial" w:cs="Arial"/>
          <w:spacing w:val="4"/>
          <w:sz w:val="20"/>
          <w:szCs w:val="20"/>
        </w:rPr>
        <w:br/>
        <w:t xml:space="preserve">iż przepis art. 138 § 1 pkt 2 </w:t>
      </w:r>
      <w:r w:rsidRPr="00CE33E4">
        <w:rPr>
          <w:rFonts w:ascii="Arial" w:hAnsi="Arial" w:cs="Arial"/>
          <w:i/>
          <w:spacing w:val="4"/>
          <w:sz w:val="20"/>
          <w:szCs w:val="20"/>
        </w:rPr>
        <w:t>kpa</w:t>
      </w:r>
      <w:r w:rsidRPr="00CE33E4">
        <w:rPr>
          <w:rFonts w:ascii="Arial" w:hAnsi="Arial" w:cs="Arial"/>
          <w:spacing w:val="4"/>
          <w:sz w:val="20"/>
          <w:szCs w:val="20"/>
        </w:rPr>
        <w:t xml:space="preserve"> umożliwia organowi odwoławczemu korektę zaskarżonej decyzji przez jej uchylenie w części i orzeczenie w tym zakresie co do istoty sprawy.</w:t>
      </w:r>
    </w:p>
    <w:p w:rsidR="0028655D" w:rsidRPr="0028655D" w:rsidRDefault="00CE33E4" w:rsidP="0028655D">
      <w:pPr>
        <w:spacing w:after="240" w:line="240" w:lineRule="exact"/>
        <w:jc w:val="both"/>
        <w:outlineLvl w:val="0"/>
        <w:rPr>
          <w:rFonts w:ascii="Arial" w:hAnsi="Arial" w:cs="Arial"/>
          <w:spacing w:val="4"/>
          <w:sz w:val="20"/>
          <w:szCs w:val="20"/>
        </w:rPr>
      </w:pPr>
      <w:r w:rsidRPr="009F6445">
        <w:rPr>
          <w:rFonts w:ascii="Arial" w:hAnsi="Arial" w:cs="Arial"/>
          <w:color w:val="000000" w:themeColor="text1"/>
          <w:spacing w:val="4"/>
          <w:sz w:val="20"/>
          <w:szCs w:val="20"/>
        </w:rPr>
        <w:t>Dokonując</w:t>
      </w:r>
      <w:r w:rsidRPr="0028655D">
        <w:rPr>
          <w:rFonts w:ascii="Arial" w:hAnsi="Arial" w:cs="Arial"/>
          <w:spacing w:val="4"/>
          <w:sz w:val="20"/>
          <w:szCs w:val="20"/>
        </w:rPr>
        <w:t xml:space="preserve"> analizy </w:t>
      </w:r>
      <w:r w:rsidR="00687E31" w:rsidRPr="0028655D">
        <w:rPr>
          <w:rFonts w:ascii="Arial" w:hAnsi="Arial" w:cs="Arial"/>
          <w:spacing w:val="4"/>
          <w:sz w:val="20"/>
          <w:szCs w:val="20"/>
        </w:rPr>
        <w:t xml:space="preserve">treści </w:t>
      </w:r>
      <w:r w:rsidRPr="0028655D">
        <w:rPr>
          <w:rFonts w:ascii="Arial" w:hAnsi="Arial" w:cs="Arial"/>
          <w:i/>
          <w:spacing w:val="4"/>
          <w:sz w:val="20"/>
          <w:szCs w:val="20"/>
        </w:rPr>
        <w:t xml:space="preserve">decyzji Wojewody </w:t>
      </w:r>
      <w:r w:rsidR="00687E31" w:rsidRPr="0028655D">
        <w:rPr>
          <w:rFonts w:ascii="Arial" w:hAnsi="Arial" w:cs="Arial"/>
          <w:i/>
          <w:spacing w:val="4"/>
          <w:sz w:val="20"/>
          <w:szCs w:val="20"/>
        </w:rPr>
        <w:t>Wielkopolskiego</w:t>
      </w:r>
      <w:r w:rsidRPr="0028655D">
        <w:rPr>
          <w:rFonts w:ascii="Arial" w:hAnsi="Arial" w:cs="Arial"/>
          <w:spacing w:val="4"/>
          <w:sz w:val="20"/>
          <w:szCs w:val="20"/>
        </w:rPr>
        <w:t xml:space="preserve">, organ odwoławczy </w:t>
      </w:r>
      <w:r w:rsidR="0028655D">
        <w:rPr>
          <w:rFonts w:ascii="Arial" w:hAnsi="Arial" w:cs="Arial"/>
          <w:spacing w:val="4"/>
          <w:sz w:val="20"/>
          <w:szCs w:val="20"/>
        </w:rPr>
        <w:t>spostrzegł</w:t>
      </w:r>
      <w:r w:rsidRPr="0028655D">
        <w:rPr>
          <w:rFonts w:ascii="Arial" w:hAnsi="Arial" w:cs="Arial"/>
          <w:spacing w:val="4"/>
          <w:sz w:val="20"/>
          <w:szCs w:val="20"/>
        </w:rPr>
        <w:t xml:space="preserve">, iż w tabeli znajdującej się w pkt </w:t>
      </w:r>
      <w:r w:rsidR="00687E31" w:rsidRPr="0028655D">
        <w:rPr>
          <w:rFonts w:ascii="Arial" w:hAnsi="Arial" w:cs="Arial"/>
          <w:spacing w:val="4"/>
          <w:sz w:val="20"/>
          <w:szCs w:val="20"/>
        </w:rPr>
        <w:t>XI.</w:t>
      </w:r>
      <w:r w:rsidRPr="0028655D">
        <w:rPr>
          <w:rFonts w:ascii="Arial" w:hAnsi="Arial" w:cs="Arial"/>
          <w:spacing w:val="4"/>
          <w:sz w:val="20"/>
          <w:szCs w:val="20"/>
        </w:rPr>
        <w:t xml:space="preserve"> kontrolowanej decyzji, </w:t>
      </w:r>
      <w:r w:rsidR="00687E31" w:rsidRPr="0028655D">
        <w:rPr>
          <w:rFonts w:ascii="Arial" w:hAnsi="Arial" w:cs="Arial"/>
          <w:spacing w:val="4"/>
          <w:sz w:val="20"/>
        </w:rPr>
        <w:t>zawierającej zestawienie nieruchomości stanowiących tereny dróg publicznych</w:t>
      </w:r>
      <w:r w:rsidRPr="0028655D">
        <w:rPr>
          <w:rFonts w:ascii="Arial" w:hAnsi="Arial" w:cs="Arial"/>
          <w:spacing w:val="4"/>
          <w:sz w:val="20"/>
          <w:szCs w:val="20"/>
        </w:rPr>
        <w:t xml:space="preserve">, </w:t>
      </w:r>
      <w:r w:rsidR="00687E31" w:rsidRPr="0028655D">
        <w:rPr>
          <w:rFonts w:ascii="Arial" w:hAnsi="Arial" w:cs="Arial"/>
          <w:spacing w:val="4"/>
          <w:sz w:val="20"/>
          <w:szCs w:val="20"/>
        </w:rPr>
        <w:t xml:space="preserve">organ I instancji wskazał </w:t>
      </w:r>
      <w:r w:rsidR="0028655D" w:rsidRPr="0028655D">
        <w:rPr>
          <w:rFonts w:ascii="Arial" w:hAnsi="Arial" w:cs="Arial"/>
          <w:spacing w:val="4"/>
          <w:sz w:val="20"/>
          <w:szCs w:val="20"/>
        </w:rPr>
        <w:t xml:space="preserve">wśród działek z obrębu 0002 Głuchowo </w:t>
      </w:r>
      <w:r w:rsidR="00687E31" w:rsidRPr="0028655D">
        <w:rPr>
          <w:rFonts w:ascii="Arial" w:hAnsi="Arial" w:cs="Arial"/>
          <w:spacing w:val="4"/>
          <w:sz w:val="20"/>
          <w:szCs w:val="20"/>
        </w:rPr>
        <w:t xml:space="preserve">działkę </w:t>
      </w:r>
      <w:r w:rsidR="0028655D">
        <w:rPr>
          <w:rFonts w:ascii="Arial" w:hAnsi="Arial" w:cs="Arial"/>
          <w:spacing w:val="4"/>
          <w:sz w:val="20"/>
          <w:szCs w:val="20"/>
        </w:rPr>
        <w:br/>
      </w:r>
      <w:r w:rsidR="00687E31" w:rsidRPr="0028655D">
        <w:rPr>
          <w:rFonts w:ascii="Arial" w:hAnsi="Arial" w:cs="Arial"/>
          <w:spacing w:val="4"/>
          <w:sz w:val="20"/>
          <w:szCs w:val="20"/>
        </w:rPr>
        <w:t xml:space="preserve">nr 1412 </w:t>
      </w:r>
      <w:r w:rsidR="0028655D" w:rsidRPr="0028655D">
        <w:rPr>
          <w:rFonts w:ascii="Arial" w:hAnsi="Arial" w:cs="Arial"/>
          <w:spacing w:val="4"/>
          <w:sz w:val="20"/>
          <w:szCs w:val="20"/>
        </w:rPr>
        <w:t>(strona 32 decyzji organu I instancji)</w:t>
      </w:r>
      <w:r w:rsidRPr="0028655D">
        <w:rPr>
          <w:rFonts w:ascii="Arial" w:hAnsi="Arial" w:cs="Arial"/>
          <w:spacing w:val="4"/>
          <w:sz w:val="20"/>
          <w:szCs w:val="20"/>
        </w:rPr>
        <w:t xml:space="preserve">. Z dokumentacji niniejszej sprawy wynika </w:t>
      </w:r>
      <w:r w:rsidR="0028655D" w:rsidRPr="0028655D">
        <w:rPr>
          <w:rFonts w:ascii="Arial" w:hAnsi="Arial" w:cs="Arial"/>
          <w:spacing w:val="4"/>
          <w:sz w:val="20"/>
          <w:szCs w:val="20"/>
        </w:rPr>
        <w:t>natomiast</w:t>
      </w:r>
      <w:r w:rsidRPr="0028655D">
        <w:rPr>
          <w:rFonts w:ascii="Arial" w:hAnsi="Arial" w:cs="Arial"/>
          <w:spacing w:val="4"/>
          <w:sz w:val="20"/>
          <w:szCs w:val="20"/>
        </w:rPr>
        <w:t xml:space="preserve">, </w:t>
      </w:r>
      <w:r w:rsidR="0028655D">
        <w:rPr>
          <w:rFonts w:ascii="Arial" w:hAnsi="Arial" w:cs="Arial"/>
          <w:spacing w:val="4"/>
          <w:sz w:val="20"/>
          <w:szCs w:val="20"/>
        </w:rPr>
        <w:br/>
      </w:r>
      <w:r w:rsidRPr="0028655D">
        <w:rPr>
          <w:rFonts w:ascii="Arial" w:hAnsi="Arial" w:cs="Arial"/>
          <w:spacing w:val="4"/>
          <w:sz w:val="20"/>
          <w:szCs w:val="20"/>
        </w:rPr>
        <w:t>że działk</w:t>
      </w:r>
      <w:r w:rsidR="0013016A" w:rsidRPr="0028655D">
        <w:rPr>
          <w:rFonts w:ascii="Arial" w:hAnsi="Arial" w:cs="Arial"/>
          <w:spacing w:val="4"/>
          <w:sz w:val="20"/>
          <w:szCs w:val="20"/>
        </w:rPr>
        <w:t>a nr 1412</w:t>
      </w:r>
      <w:r w:rsidRPr="0028655D">
        <w:rPr>
          <w:rFonts w:ascii="Arial" w:hAnsi="Arial" w:cs="Arial"/>
          <w:spacing w:val="4"/>
          <w:sz w:val="20"/>
          <w:szCs w:val="20"/>
        </w:rPr>
        <w:t xml:space="preserve"> położon</w:t>
      </w:r>
      <w:r w:rsidR="0013016A" w:rsidRPr="0028655D">
        <w:rPr>
          <w:rFonts w:ascii="Arial" w:hAnsi="Arial" w:cs="Arial"/>
          <w:spacing w:val="4"/>
          <w:sz w:val="20"/>
          <w:szCs w:val="20"/>
        </w:rPr>
        <w:t xml:space="preserve">a jest </w:t>
      </w:r>
      <w:r w:rsidRPr="0028655D">
        <w:rPr>
          <w:rFonts w:ascii="Arial" w:hAnsi="Arial" w:cs="Arial"/>
          <w:spacing w:val="4"/>
          <w:sz w:val="20"/>
          <w:szCs w:val="20"/>
        </w:rPr>
        <w:t>w obrębie 000</w:t>
      </w:r>
      <w:r w:rsidR="0013016A" w:rsidRPr="0028655D">
        <w:rPr>
          <w:rFonts w:ascii="Arial" w:hAnsi="Arial" w:cs="Arial"/>
          <w:spacing w:val="4"/>
          <w:sz w:val="20"/>
          <w:szCs w:val="20"/>
        </w:rPr>
        <w:t>5 Plewiska</w:t>
      </w:r>
      <w:r w:rsidRPr="0028655D">
        <w:rPr>
          <w:rFonts w:ascii="Arial" w:hAnsi="Arial" w:cs="Arial"/>
          <w:spacing w:val="4"/>
          <w:sz w:val="20"/>
          <w:szCs w:val="20"/>
        </w:rPr>
        <w:t xml:space="preserve">, co zostało prawidłowo wskazane </w:t>
      </w:r>
      <w:r w:rsidR="0028655D">
        <w:rPr>
          <w:rFonts w:ascii="Arial" w:hAnsi="Arial" w:cs="Arial"/>
          <w:spacing w:val="4"/>
          <w:sz w:val="20"/>
          <w:szCs w:val="20"/>
        </w:rPr>
        <w:br/>
      </w:r>
      <w:r w:rsidRPr="0028655D">
        <w:rPr>
          <w:rFonts w:ascii="Arial" w:hAnsi="Arial" w:cs="Arial"/>
          <w:spacing w:val="4"/>
          <w:sz w:val="20"/>
          <w:szCs w:val="20"/>
        </w:rPr>
        <w:t xml:space="preserve">na stronie </w:t>
      </w:r>
      <w:r w:rsidR="0013016A" w:rsidRPr="0028655D">
        <w:rPr>
          <w:rFonts w:ascii="Arial" w:hAnsi="Arial" w:cs="Arial"/>
          <w:spacing w:val="4"/>
          <w:sz w:val="20"/>
          <w:szCs w:val="20"/>
        </w:rPr>
        <w:t>19</w:t>
      </w:r>
      <w:r w:rsidRPr="0028655D">
        <w:rPr>
          <w:rFonts w:ascii="Arial" w:hAnsi="Arial" w:cs="Arial"/>
          <w:spacing w:val="4"/>
          <w:sz w:val="20"/>
          <w:szCs w:val="20"/>
        </w:rPr>
        <w:t xml:space="preserve"> przedmiotowej decyzji. Powyższe </w:t>
      </w:r>
      <w:r w:rsidR="0013016A" w:rsidRPr="0028655D">
        <w:rPr>
          <w:rFonts w:ascii="Arial" w:hAnsi="Arial" w:cs="Arial"/>
          <w:spacing w:val="4"/>
          <w:sz w:val="20"/>
          <w:szCs w:val="20"/>
        </w:rPr>
        <w:t>znajduje potwierdzenie</w:t>
      </w:r>
      <w:r w:rsidR="00397DE5">
        <w:rPr>
          <w:rFonts w:ascii="Arial" w:hAnsi="Arial" w:cs="Arial"/>
          <w:spacing w:val="4"/>
          <w:sz w:val="20"/>
          <w:szCs w:val="20"/>
        </w:rPr>
        <w:t xml:space="preserve"> w dokumentach graficznych, </w:t>
      </w:r>
      <w:r w:rsidR="00397DE5" w:rsidRPr="0028655D">
        <w:rPr>
          <w:rFonts w:ascii="Arial" w:hAnsi="Arial" w:cs="Arial"/>
          <w:spacing w:val="4"/>
          <w:sz w:val="20"/>
          <w:szCs w:val="20"/>
        </w:rPr>
        <w:t xml:space="preserve">stanowiących załącznik do </w:t>
      </w:r>
      <w:r w:rsidR="00397DE5" w:rsidRPr="00397DE5">
        <w:rPr>
          <w:rFonts w:ascii="Arial" w:hAnsi="Arial" w:cs="Arial"/>
          <w:i/>
          <w:spacing w:val="4"/>
          <w:sz w:val="20"/>
          <w:szCs w:val="20"/>
        </w:rPr>
        <w:t>decyzji Wojewody Wielkopolskiego</w:t>
      </w:r>
      <w:r w:rsidR="00397DE5" w:rsidRPr="0028655D">
        <w:rPr>
          <w:rFonts w:ascii="Arial" w:hAnsi="Arial" w:cs="Arial"/>
          <w:i/>
          <w:spacing w:val="4"/>
          <w:sz w:val="20"/>
          <w:szCs w:val="20"/>
        </w:rPr>
        <w:t xml:space="preserve"> </w:t>
      </w:r>
      <w:r w:rsidR="00397DE5" w:rsidRPr="0028655D">
        <w:rPr>
          <w:rFonts w:ascii="Arial" w:hAnsi="Arial" w:cs="Arial"/>
          <w:spacing w:val="4"/>
          <w:sz w:val="20"/>
          <w:szCs w:val="20"/>
        </w:rPr>
        <w:t>w postaci</w:t>
      </w:r>
      <w:r w:rsidR="00397DE5" w:rsidRPr="0028655D">
        <w:rPr>
          <w:rFonts w:ascii="Arial" w:hAnsi="Arial" w:cs="Arial"/>
          <w:i/>
          <w:spacing w:val="4"/>
          <w:sz w:val="20"/>
          <w:szCs w:val="20"/>
        </w:rPr>
        <w:t xml:space="preserve"> </w:t>
      </w:r>
      <w:r w:rsidR="00397DE5" w:rsidRPr="0028655D">
        <w:rPr>
          <w:rFonts w:ascii="Arial" w:hAnsi="Arial" w:cs="Arial"/>
          <w:spacing w:val="4"/>
          <w:sz w:val="20"/>
          <w:szCs w:val="20"/>
        </w:rPr>
        <w:t xml:space="preserve">map zasadniczych do celów projektowych w skali 1:1000, z zaznaczonymi liniami rozgraniczającymi teren planowanego </w:t>
      </w:r>
      <w:r w:rsidR="00397DE5" w:rsidRPr="0028655D">
        <w:rPr>
          <w:rFonts w:ascii="Arial" w:hAnsi="Arial" w:cs="Arial"/>
          <w:spacing w:val="4"/>
          <w:sz w:val="20"/>
          <w:szCs w:val="20"/>
        </w:rPr>
        <w:lastRenderedPageBreak/>
        <w:t>przedsięwzięcia</w:t>
      </w:r>
      <w:r w:rsidR="0028655D">
        <w:rPr>
          <w:rFonts w:ascii="Arial" w:hAnsi="Arial" w:cs="Arial"/>
          <w:spacing w:val="4"/>
          <w:sz w:val="20"/>
          <w:szCs w:val="20"/>
        </w:rPr>
        <w:t xml:space="preserve">, jak również </w:t>
      </w:r>
      <w:r w:rsidR="00E65576" w:rsidRPr="0028655D">
        <w:rPr>
          <w:rFonts w:ascii="Arial" w:hAnsi="Arial" w:cs="Arial"/>
          <w:spacing w:val="4"/>
          <w:sz w:val="20"/>
          <w:szCs w:val="20"/>
        </w:rPr>
        <w:t xml:space="preserve">w zapisach księgi wieczystej prowadzonej dla ww. nieruchomości </w:t>
      </w:r>
      <w:r w:rsidR="00397DE5">
        <w:rPr>
          <w:rFonts w:ascii="Arial" w:hAnsi="Arial" w:cs="Arial"/>
          <w:spacing w:val="4"/>
          <w:sz w:val="20"/>
          <w:szCs w:val="20"/>
        </w:rPr>
        <w:br/>
      </w:r>
      <w:r w:rsidR="00E65576" w:rsidRPr="0028655D">
        <w:rPr>
          <w:rFonts w:ascii="Arial" w:hAnsi="Arial" w:cs="Arial"/>
          <w:spacing w:val="4"/>
          <w:sz w:val="20"/>
          <w:szCs w:val="20"/>
        </w:rPr>
        <w:t>KW</w:t>
      </w:r>
      <w:r w:rsidR="0028655D" w:rsidRPr="0028655D">
        <w:rPr>
          <w:rFonts w:ascii="Arial" w:hAnsi="Arial" w:cs="Arial"/>
          <w:spacing w:val="4"/>
          <w:sz w:val="20"/>
          <w:szCs w:val="20"/>
        </w:rPr>
        <w:t xml:space="preserve">. </w:t>
      </w:r>
    </w:p>
    <w:p w:rsidR="00CE33E4" w:rsidRPr="0028655D" w:rsidRDefault="00CE33E4" w:rsidP="00CE33E4">
      <w:pPr>
        <w:spacing w:after="240" w:line="240" w:lineRule="exact"/>
        <w:jc w:val="both"/>
        <w:outlineLvl w:val="0"/>
        <w:rPr>
          <w:rFonts w:ascii="Arial" w:hAnsi="Arial" w:cs="Arial"/>
          <w:spacing w:val="4"/>
          <w:sz w:val="20"/>
          <w:szCs w:val="20"/>
        </w:rPr>
      </w:pPr>
      <w:r w:rsidRPr="0028655D">
        <w:rPr>
          <w:rFonts w:ascii="Arial" w:hAnsi="Arial" w:cs="Arial"/>
          <w:spacing w:val="4"/>
          <w:sz w:val="20"/>
          <w:szCs w:val="20"/>
        </w:rPr>
        <w:t xml:space="preserve">Z uwagi na powyższe, w pkt I niniejszej decyzji </w:t>
      </w:r>
      <w:r w:rsidRPr="0028655D">
        <w:rPr>
          <w:rFonts w:ascii="Arial" w:hAnsi="Arial" w:cs="Arial"/>
          <w:i/>
          <w:spacing w:val="4"/>
          <w:sz w:val="20"/>
          <w:szCs w:val="20"/>
        </w:rPr>
        <w:t>Minister</w:t>
      </w:r>
      <w:r w:rsidRPr="0028655D">
        <w:rPr>
          <w:rFonts w:ascii="Arial" w:hAnsi="Arial" w:cs="Arial"/>
          <w:spacing w:val="4"/>
          <w:sz w:val="20"/>
          <w:szCs w:val="20"/>
        </w:rPr>
        <w:t xml:space="preserve">, działając na podstawie art. 138 § 1 pkt 2 </w:t>
      </w:r>
      <w:r w:rsidRPr="0028655D">
        <w:rPr>
          <w:rFonts w:ascii="Arial" w:hAnsi="Arial" w:cs="Arial"/>
          <w:i/>
          <w:spacing w:val="4"/>
          <w:sz w:val="20"/>
          <w:szCs w:val="20"/>
        </w:rPr>
        <w:t>kpa,</w:t>
      </w:r>
      <w:r w:rsidRPr="0028655D">
        <w:rPr>
          <w:rFonts w:ascii="Arial" w:hAnsi="Arial" w:cs="Arial"/>
          <w:spacing w:val="4"/>
          <w:sz w:val="20"/>
          <w:szCs w:val="20"/>
        </w:rPr>
        <w:t xml:space="preserve"> </w:t>
      </w:r>
      <w:r w:rsidR="00175BDA">
        <w:rPr>
          <w:rFonts w:ascii="Arial" w:hAnsi="Arial" w:cs="Arial"/>
          <w:spacing w:val="4"/>
          <w:sz w:val="20"/>
          <w:szCs w:val="20"/>
        </w:rPr>
        <w:t xml:space="preserve">dokonał korekty </w:t>
      </w:r>
      <w:r w:rsidRPr="0028655D">
        <w:rPr>
          <w:rFonts w:ascii="Arial" w:hAnsi="Arial" w:cs="Arial"/>
          <w:spacing w:val="4"/>
          <w:sz w:val="20"/>
          <w:szCs w:val="20"/>
        </w:rPr>
        <w:t>znajdując</w:t>
      </w:r>
      <w:r w:rsidR="00175BDA">
        <w:rPr>
          <w:rFonts w:ascii="Arial" w:hAnsi="Arial" w:cs="Arial"/>
          <w:spacing w:val="4"/>
          <w:sz w:val="20"/>
          <w:szCs w:val="20"/>
        </w:rPr>
        <w:t>ego</w:t>
      </w:r>
      <w:r w:rsidRPr="0028655D">
        <w:rPr>
          <w:rFonts w:ascii="Arial" w:hAnsi="Arial" w:cs="Arial"/>
          <w:spacing w:val="4"/>
          <w:sz w:val="20"/>
          <w:szCs w:val="20"/>
        </w:rPr>
        <w:t xml:space="preserve"> się na stronie </w:t>
      </w:r>
      <w:r w:rsidR="0028655D" w:rsidRPr="0028655D">
        <w:rPr>
          <w:rFonts w:ascii="Arial" w:hAnsi="Arial" w:cs="Arial"/>
          <w:spacing w:val="4"/>
          <w:sz w:val="20"/>
          <w:szCs w:val="20"/>
        </w:rPr>
        <w:t>32</w:t>
      </w:r>
      <w:r w:rsidRPr="0028655D">
        <w:rPr>
          <w:rFonts w:ascii="Arial" w:hAnsi="Arial" w:cs="Arial"/>
          <w:spacing w:val="4"/>
          <w:sz w:val="20"/>
          <w:szCs w:val="20"/>
        </w:rPr>
        <w:t xml:space="preserve"> </w:t>
      </w:r>
      <w:r w:rsidRPr="0028655D">
        <w:rPr>
          <w:rFonts w:ascii="Arial" w:hAnsi="Arial" w:cs="Arial"/>
          <w:i/>
          <w:spacing w:val="4"/>
          <w:sz w:val="20"/>
          <w:szCs w:val="20"/>
        </w:rPr>
        <w:t xml:space="preserve">decyzji Wojewody </w:t>
      </w:r>
      <w:r w:rsidR="0028655D" w:rsidRPr="0028655D">
        <w:rPr>
          <w:rFonts w:ascii="Arial" w:hAnsi="Arial" w:cs="Arial"/>
          <w:i/>
          <w:spacing w:val="4"/>
          <w:sz w:val="20"/>
          <w:szCs w:val="20"/>
        </w:rPr>
        <w:t>Wielkopolskiego</w:t>
      </w:r>
      <w:r w:rsidRPr="0028655D">
        <w:rPr>
          <w:rFonts w:ascii="Arial" w:hAnsi="Arial" w:cs="Arial"/>
          <w:i/>
          <w:spacing w:val="4"/>
          <w:sz w:val="20"/>
          <w:szCs w:val="20"/>
        </w:rPr>
        <w:t xml:space="preserve"> </w:t>
      </w:r>
      <w:r w:rsidR="00175BDA" w:rsidRPr="00175BDA">
        <w:rPr>
          <w:rFonts w:ascii="Arial" w:hAnsi="Arial" w:cs="Arial"/>
          <w:spacing w:val="4"/>
          <w:sz w:val="20"/>
          <w:szCs w:val="20"/>
        </w:rPr>
        <w:t>błędnego</w:t>
      </w:r>
      <w:r w:rsidR="00175BDA">
        <w:rPr>
          <w:rFonts w:ascii="Arial" w:hAnsi="Arial" w:cs="Arial"/>
          <w:i/>
          <w:spacing w:val="4"/>
          <w:sz w:val="20"/>
          <w:szCs w:val="20"/>
        </w:rPr>
        <w:t xml:space="preserve"> </w:t>
      </w:r>
      <w:r w:rsidR="0028655D" w:rsidRPr="0028655D">
        <w:rPr>
          <w:rFonts w:ascii="Arial" w:hAnsi="Arial" w:cs="Arial"/>
          <w:spacing w:val="4"/>
          <w:sz w:val="20"/>
          <w:szCs w:val="20"/>
        </w:rPr>
        <w:t>zapis</w:t>
      </w:r>
      <w:r w:rsidR="00175BDA">
        <w:rPr>
          <w:rFonts w:ascii="Arial" w:hAnsi="Arial" w:cs="Arial"/>
          <w:spacing w:val="4"/>
          <w:sz w:val="20"/>
          <w:szCs w:val="20"/>
        </w:rPr>
        <w:t>u</w:t>
      </w:r>
      <w:r w:rsidR="0028655D" w:rsidRPr="0028655D">
        <w:rPr>
          <w:rFonts w:ascii="Arial" w:hAnsi="Arial" w:cs="Arial"/>
          <w:spacing w:val="4"/>
          <w:sz w:val="20"/>
          <w:szCs w:val="20"/>
        </w:rPr>
        <w:t xml:space="preserve"> </w:t>
      </w:r>
      <w:r w:rsidR="00175BDA">
        <w:rPr>
          <w:rFonts w:ascii="Arial" w:hAnsi="Arial" w:cs="Arial"/>
          <w:spacing w:val="4"/>
          <w:sz w:val="20"/>
          <w:szCs w:val="20"/>
        </w:rPr>
        <w:t>wskazującego na położenie działki</w:t>
      </w:r>
      <w:r w:rsidRPr="0028655D">
        <w:rPr>
          <w:rFonts w:ascii="Arial" w:hAnsi="Arial" w:cs="Arial"/>
          <w:spacing w:val="4"/>
          <w:sz w:val="20"/>
          <w:szCs w:val="20"/>
        </w:rPr>
        <w:t xml:space="preserve"> </w:t>
      </w:r>
      <w:r w:rsidR="00175BDA">
        <w:rPr>
          <w:rFonts w:ascii="Arial" w:hAnsi="Arial" w:cs="Arial"/>
          <w:spacing w:val="4"/>
          <w:sz w:val="20"/>
          <w:szCs w:val="20"/>
        </w:rPr>
        <w:t xml:space="preserve">nr </w:t>
      </w:r>
      <w:r w:rsidR="0028655D" w:rsidRPr="0028655D">
        <w:rPr>
          <w:rFonts w:ascii="Arial" w:hAnsi="Arial" w:cs="Arial"/>
          <w:spacing w:val="4"/>
          <w:sz w:val="20"/>
          <w:szCs w:val="20"/>
        </w:rPr>
        <w:t>1412</w:t>
      </w:r>
      <w:r w:rsidR="00175BDA" w:rsidRPr="00175BDA">
        <w:rPr>
          <w:rFonts w:ascii="Arial" w:hAnsi="Arial" w:cs="Arial"/>
          <w:spacing w:val="4"/>
          <w:sz w:val="20"/>
          <w:szCs w:val="20"/>
        </w:rPr>
        <w:t xml:space="preserve"> </w:t>
      </w:r>
      <w:r w:rsidR="00175BDA" w:rsidRPr="0028655D">
        <w:rPr>
          <w:rFonts w:ascii="Arial" w:hAnsi="Arial" w:cs="Arial"/>
          <w:spacing w:val="4"/>
          <w:sz w:val="20"/>
          <w:szCs w:val="20"/>
        </w:rPr>
        <w:t>w obrębie 0002 Głuchowo</w:t>
      </w:r>
      <w:r w:rsidR="00175BDA">
        <w:rPr>
          <w:rFonts w:ascii="Arial" w:hAnsi="Arial" w:cs="Arial"/>
          <w:spacing w:val="4"/>
          <w:sz w:val="20"/>
          <w:szCs w:val="20"/>
        </w:rPr>
        <w:t>, poprzez ujawnienie</w:t>
      </w:r>
      <w:r w:rsidRPr="0028655D">
        <w:rPr>
          <w:rFonts w:ascii="Arial" w:hAnsi="Arial" w:cs="Arial"/>
          <w:spacing w:val="4"/>
          <w:sz w:val="20"/>
          <w:szCs w:val="20"/>
          <w:lang w:eastAsia="en-US"/>
        </w:rPr>
        <w:t xml:space="preserve">, </w:t>
      </w:r>
      <w:r w:rsidR="00175BDA">
        <w:rPr>
          <w:rFonts w:ascii="Arial" w:hAnsi="Arial" w:cs="Arial"/>
          <w:spacing w:val="4"/>
          <w:sz w:val="20"/>
          <w:szCs w:val="20"/>
          <w:lang w:eastAsia="en-US"/>
        </w:rPr>
        <w:br/>
      </w:r>
      <w:r w:rsidR="0028655D" w:rsidRPr="0028655D">
        <w:rPr>
          <w:rFonts w:ascii="Arial" w:hAnsi="Arial" w:cs="Arial"/>
          <w:spacing w:val="4"/>
          <w:sz w:val="20"/>
          <w:szCs w:val="20"/>
          <w:lang w:eastAsia="en-US"/>
        </w:rPr>
        <w:t>iż ww. działka</w:t>
      </w:r>
      <w:r w:rsidRPr="0028655D">
        <w:rPr>
          <w:rFonts w:ascii="Arial" w:hAnsi="Arial" w:cs="Arial"/>
          <w:spacing w:val="4"/>
          <w:sz w:val="20"/>
          <w:szCs w:val="20"/>
          <w:lang w:eastAsia="en-US"/>
        </w:rPr>
        <w:t xml:space="preserve"> </w:t>
      </w:r>
      <w:r w:rsidR="0028655D" w:rsidRPr="0028655D">
        <w:rPr>
          <w:rFonts w:ascii="Arial" w:hAnsi="Arial" w:cs="Arial"/>
          <w:spacing w:val="4"/>
          <w:sz w:val="20"/>
          <w:szCs w:val="20"/>
          <w:lang w:eastAsia="en-US"/>
        </w:rPr>
        <w:t>położona jest</w:t>
      </w:r>
      <w:r w:rsidRPr="0028655D">
        <w:rPr>
          <w:rFonts w:ascii="Arial" w:hAnsi="Arial" w:cs="Arial"/>
          <w:spacing w:val="4"/>
          <w:sz w:val="20"/>
          <w:szCs w:val="20"/>
          <w:lang w:eastAsia="en-US"/>
        </w:rPr>
        <w:t xml:space="preserve"> </w:t>
      </w:r>
      <w:r w:rsidR="0028655D" w:rsidRPr="0028655D">
        <w:rPr>
          <w:rFonts w:ascii="Arial" w:hAnsi="Arial" w:cs="Arial"/>
          <w:spacing w:val="4"/>
          <w:sz w:val="20"/>
          <w:szCs w:val="20"/>
        </w:rPr>
        <w:t>w obrębie 0005 Plewiska</w:t>
      </w:r>
      <w:r w:rsidRPr="0028655D">
        <w:rPr>
          <w:rFonts w:ascii="Arial" w:hAnsi="Arial" w:cs="Arial"/>
          <w:spacing w:val="4"/>
          <w:sz w:val="20"/>
          <w:szCs w:val="20"/>
        </w:rPr>
        <w:t>.</w:t>
      </w:r>
    </w:p>
    <w:p w:rsidR="00CE33E4" w:rsidRPr="0028655D" w:rsidRDefault="00CE33E4" w:rsidP="00CE33E4">
      <w:pPr>
        <w:spacing w:after="240" w:line="240" w:lineRule="exact"/>
        <w:jc w:val="both"/>
        <w:outlineLvl w:val="0"/>
        <w:rPr>
          <w:rFonts w:ascii="Arial" w:hAnsi="Arial" w:cs="Arial"/>
          <w:bCs/>
          <w:spacing w:val="4"/>
          <w:sz w:val="20"/>
          <w:szCs w:val="20"/>
        </w:rPr>
      </w:pPr>
      <w:r w:rsidRPr="0028655D">
        <w:rPr>
          <w:rFonts w:ascii="Arial" w:hAnsi="Arial" w:cs="Arial"/>
          <w:bCs/>
          <w:spacing w:val="4"/>
          <w:sz w:val="20"/>
          <w:szCs w:val="20"/>
        </w:rPr>
        <w:t>Organ odwoławczy, dokonując rozstrzy</w:t>
      </w:r>
      <w:r w:rsidR="00687E31" w:rsidRPr="0028655D">
        <w:rPr>
          <w:rFonts w:ascii="Arial" w:hAnsi="Arial" w:cs="Arial"/>
          <w:bCs/>
          <w:spacing w:val="4"/>
          <w:sz w:val="20"/>
          <w:szCs w:val="20"/>
        </w:rPr>
        <w:t>gnięcia, o którym mowa w pkt I</w:t>
      </w:r>
      <w:r w:rsidRPr="0028655D">
        <w:rPr>
          <w:rFonts w:ascii="Arial" w:hAnsi="Arial" w:cs="Arial"/>
          <w:bCs/>
          <w:spacing w:val="4"/>
          <w:sz w:val="20"/>
          <w:szCs w:val="20"/>
        </w:rPr>
        <w:t xml:space="preserve"> niniejszej </w:t>
      </w:r>
      <w:r w:rsidR="00687E31" w:rsidRPr="0028655D">
        <w:rPr>
          <w:rFonts w:ascii="Arial" w:hAnsi="Arial" w:cs="Arial"/>
          <w:bCs/>
          <w:spacing w:val="4"/>
          <w:sz w:val="20"/>
          <w:szCs w:val="20"/>
        </w:rPr>
        <w:t>decyzji, uznał, że nie narusza</w:t>
      </w:r>
      <w:r w:rsidRPr="0028655D">
        <w:rPr>
          <w:rFonts w:ascii="Arial" w:hAnsi="Arial" w:cs="Arial"/>
          <w:bCs/>
          <w:spacing w:val="4"/>
          <w:sz w:val="20"/>
          <w:szCs w:val="20"/>
        </w:rPr>
        <w:t xml:space="preserve"> on</w:t>
      </w:r>
      <w:r w:rsidR="00687E31" w:rsidRPr="0028655D">
        <w:rPr>
          <w:rFonts w:ascii="Arial" w:hAnsi="Arial" w:cs="Arial"/>
          <w:bCs/>
          <w:spacing w:val="4"/>
          <w:sz w:val="20"/>
          <w:szCs w:val="20"/>
        </w:rPr>
        <w:t>o</w:t>
      </w:r>
      <w:r w:rsidRPr="0028655D">
        <w:rPr>
          <w:rFonts w:ascii="Arial" w:hAnsi="Arial" w:cs="Arial"/>
          <w:bCs/>
          <w:spacing w:val="4"/>
          <w:sz w:val="20"/>
          <w:szCs w:val="20"/>
        </w:rPr>
        <w:t xml:space="preserve"> zasady dwuinstancyjności postępowania, wyrażonej w art. 15 </w:t>
      </w:r>
      <w:r w:rsidRPr="0028655D">
        <w:rPr>
          <w:rFonts w:ascii="Arial" w:hAnsi="Arial" w:cs="Arial"/>
          <w:bCs/>
          <w:i/>
          <w:spacing w:val="4"/>
          <w:sz w:val="20"/>
          <w:szCs w:val="20"/>
        </w:rPr>
        <w:t>kpa</w:t>
      </w:r>
      <w:r w:rsidRPr="0028655D">
        <w:rPr>
          <w:rFonts w:ascii="Arial" w:hAnsi="Arial" w:cs="Arial"/>
          <w:bCs/>
          <w:spacing w:val="4"/>
          <w:sz w:val="20"/>
          <w:szCs w:val="20"/>
        </w:rPr>
        <w:t>.</w:t>
      </w:r>
    </w:p>
    <w:p w:rsidR="00CE33E4" w:rsidRPr="00CE33E4" w:rsidRDefault="00CE33E4" w:rsidP="00CE33E4">
      <w:pPr>
        <w:spacing w:after="240" w:line="240" w:lineRule="exact"/>
        <w:jc w:val="both"/>
        <w:outlineLvl w:val="0"/>
        <w:rPr>
          <w:rFonts w:ascii="Arial" w:hAnsi="Arial" w:cs="Arial"/>
          <w:bCs/>
          <w:spacing w:val="4"/>
          <w:sz w:val="20"/>
          <w:szCs w:val="20"/>
        </w:rPr>
      </w:pPr>
      <w:r w:rsidRPr="00CE33E4">
        <w:rPr>
          <w:rFonts w:ascii="Arial" w:hAnsi="Arial" w:cs="Arial"/>
          <w:bCs/>
          <w:spacing w:val="4"/>
          <w:sz w:val="20"/>
          <w:szCs w:val="20"/>
        </w:rPr>
        <w:t>Badając prawidłowość pozostałej części zaskarżonej decyzji, organ odwoławczy stwierdził brak podstaw do jej zakwestionowania.</w:t>
      </w:r>
    </w:p>
    <w:p w:rsidR="00A21E8C" w:rsidRPr="00A21E8C" w:rsidRDefault="00A21E8C" w:rsidP="00A21E8C">
      <w:pPr>
        <w:spacing w:after="240" w:line="240" w:lineRule="exact"/>
        <w:jc w:val="both"/>
        <w:outlineLvl w:val="0"/>
        <w:rPr>
          <w:rFonts w:ascii="Arial" w:hAnsi="Arial" w:cs="Arial"/>
          <w:spacing w:val="4"/>
          <w:sz w:val="20"/>
          <w:szCs w:val="20"/>
        </w:rPr>
      </w:pPr>
      <w:r w:rsidRPr="00FF6A73">
        <w:rPr>
          <w:rFonts w:ascii="Arial" w:hAnsi="Arial" w:cs="Arial"/>
          <w:spacing w:val="4"/>
          <w:sz w:val="20"/>
          <w:szCs w:val="20"/>
        </w:rPr>
        <w:t>Uzasadniając</w:t>
      </w:r>
      <w:r w:rsidRPr="00A21E8C">
        <w:rPr>
          <w:rFonts w:ascii="Arial" w:hAnsi="Arial" w:cs="Arial"/>
          <w:spacing w:val="4"/>
          <w:sz w:val="20"/>
          <w:szCs w:val="20"/>
        </w:rPr>
        <w:t xml:space="preserve"> rozstrzygnięcie podjęte w pkt </w:t>
      </w:r>
      <w:r w:rsidRPr="00687E31">
        <w:rPr>
          <w:rFonts w:ascii="Arial" w:hAnsi="Arial" w:cs="Arial"/>
          <w:spacing w:val="4"/>
          <w:sz w:val="20"/>
          <w:szCs w:val="20"/>
        </w:rPr>
        <w:t>III</w:t>
      </w:r>
      <w:r w:rsidRPr="00A21E8C">
        <w:rPr>
          <w:rFonts w:ascii="Arial" w:hAnsi="Arial" w:cs="Arial"/>
          <w:spacing w:val="4"/>
          <w:sz w:val="20"/>
          <w:szCs w:val="20"/>
        </w:rPr>
        <w:t xml:space="preserve"> niniejszej decyzji, tj. umorzenie postępowania odwoławczego w zakresie odwołania </w:t>
      </w:r>
      <w:r>
        <w:rPr>
          <w:rFonts w:ascii="Arial" w:eastAsia="Arial" w:hAnsi="Arial" w:cs="Arial"/>
          <w:color w:val="000000"/>
          <w:spacing w:val="4"/>
          <w:position w:val="-1"/>
          <w:sz w:val="20"/>
          <w:szCs w:val="20"/>
        </w:rPr>
        <w:t>Pani A</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 xml:space="preserve"> Ł</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 xml:space="preserve"> i Pana M</w:t>
      </w:r>
      <w:r w:rsidR="00EF166A">
        <w:rPr>
          <w:rFonts w:ascii="Arial" w:eastAsia="Arial" w:hAnsi="Arial" w:cs="Arial"/>
          <w:color w:val="000000"/>
          <w:spacing w:val="4"/>
          <w:position w:val="-1"/>
          <w:sz w:val="20"/>
          <w:szCs w:val="20"/>
        </w:rPr>
        <w:t>. Ł.</w:t>
      </w:r>
      <w:r>
        <w:rPr>
          <w:rFonts w:ascii="Arial" w:eastAsia="Arial" w:hAnsi="Arial" w:cs="Arial"/>
          <w:color w:val="000000"/>
          <w:spacing w:val="4"/>
          <w:position w:val="-1"/>
          <w:sz w:val="20"/>
          <w:szCs w:val="20"/>
        </w:rPr>
        <w:t>, reprezentowanych przez r.pr. M</w:t>
      </w:r>
      <w:r w:rsidR="00EF166A">
        <w:rPr>
          <w:rFonts w:ascii="Arial" w:eastAsia="Arial" w:hAnsi="Arial" w:cs="Arial"/>
          <w:color w:val="000000"/>
          <w:spacing w:val="4"/>
          <w:position w:val="-1"/>
          <w:sz w:val="20"/>
          <w:szCs w:val="20"/>
        </w:rPr>
        <w:t xml:space="preserve">. </w:t>
      </w:r>
      <w:r>
        <w:rPr>
          <w:rFonts w:ascii="Arial" w:eastAsia="Arial" w:hAnsi="Arial" w:cs="Arial"/>
          <w:color w:val="000000"/>
          <w:spacing w:val="4"/>
          <w:position w:val="-1"/>
          <w:sz w:val="20"/>
          <w:szCs w:val="20"/>
        </w:rPr>
        <w:t>B</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w:t>
      </w:r>
      <w:r w:rsidRPr="00A21E8C">
        <w:rPr>
          <w:rFonts w:ascii="Arial" w:hAnsi="Arial" w:cs="Arial"/>
          <w:spacing w:val="4"/>
          <w:sz w:val="20"/>
          <w:szCs w:val="20"/>
        </w:rPr>
        <w:t xml:space="preserve"> </w:t>
      </w:r>
      <w:r w:rsidR="00EF166A">
        <w:rPr>
          <w:rFonts w:ascii="Arial" w:hAnsi="Arial" w:cs="Arial"/>
          <w:spacing w:val="4"/>
          <w:sz w:val="20"/>
          <w:szCs w:val="20"/>
        </w:rPr>
        <w:br/>
      </w:r>
      <w:r w:rsidRPr="00A21E8C">
        <w:rPr>
          <w:rFonts w:ascii="Arial" w:hAnsi="Arial" w:cs="Arial"/>
          <w:spacing w:val="4"/>
          <w:sz w:val="20"/>
          <w:szCs w:val="20"/>
        </w:rPr>
        <w:t xml:space="preserve">z uwagi na jego cofnięcie, </w:t>
      </w:r>
      <w:r w:rsidRPr="00A21E8C">
        <w:rPr>
          <w:rFonts w:ascii="Arial" w:hAnsi="Arial" w:cs="Arial"/>
          <w:i/>
          <w:spacing w:val="4"/>
          <w:sz w:val="20"/>
          <w:szCs w:val="20"/>
        </w:rPr>
        <w:t>Minister</w:t>
      </w:r>
      <w:r w:rsidRPr="00A21E8C">
        <w:rPr>
          <w:rFonts w:ascii="Arial" w:hAnsi="Arial" w:cs="Arial"/>
          <w:spacing w:val="4"/>
          <w:sz w:val="20"/>
          <w:szCs w:val="20"/>
        </w:rPr>
        <w:t xml:space="preserve"> stwierdził, co następuje.</w:t>
      </w:r>
    </w:p>
    <w:p w:rsidR="00A21E8C" w:rsidRPr="00A21E8C" w:rsidRDefault="00A21E8C" w:rsidP="00A21E8C">
      <w:pPr>
        <w:spacing w:after="240" w:line="240" w:lineRule="exact"/>
        <w:jc w:val="both"/>
        <w:rPr>
          <w:rFonts w:ascii="Arial" w:hAnsi="Arial" w:cs="Arial"/>
          <w:spacing w:val="4"/>
          <w:sz w:val="20"/>
          <w:szCs w:val="20"/>
        </w:rPr>
      </w:pPr>
      <w:r w:rsidRPr="00A21E8C">
        <w:rPr>
          <w:rFonts w:ascii="Arial" w:hAnsi="Arial" w:cs="Arial"/>
          <w:spacing w:val="4"/>
          <w:sz w:val="20"/>
          <w:szCs w:val="20"/>
        </w:rPr>
        <w:t xml:space="preserve">Zgodnie z dyspozycją art. 137 </w:t>
      </w:r>
      <w:r w:rsidRPr="00A21E8C">
        <w:rPr>
          <w:rFonts w:ascii="Arial" w:hAnsi="Arial" w:cs="Arial"/>
          <w:i/>
          <w:spacing w:val="4"/>
          <w:sz w:val="20"/>
          <w:szCs w:val="20"/>
        </w:rPr>
        <w:t>kpa</w:t>
      </w:r>
      <w:r w:rsidRPr="00A21E8C">
        <w:rPr>
          <w:rFonts w:ascii="Arial" w:hAnsi="Arial" w:cs="Arial"/>
          <w:spacing w:val="4"/>
          <w:sz w:val="20"/>
          <w:szCs w:val="20"/>
        </w:rPr>
        <w:t xml:space="preserve">, strona może cofnąć odwołanie przed wydaniem decyzji przez organ </w:t>
      </w:r>
      <w:r w:rsidRPr="00A21E8C">
        <w:rPr>
          <w:rFonts w:ascii="Arial" w:hAnsi="Arial" w:cs="Arial"/>
          <w:spacing w:val="4"/>
          <w:sz w:val="20"/>
          <w:szCs w:val="20"/>
          <w:shd w:val="clear" w:color="auto" w:fill="FFFFFF"/>
        </w:rPr>
        <w:t>odwoławczy</w:t>
      </w:r>
      <w:r w:rsidRPr="00A21E8C">
        <w:rPr>
          <w:rFonts w:ascii="Arial" w:hAnsi="Arial" w:cs="Arial"/>
          <w:spacing w:val="4"/>
          <w:sz w:val="20"/>
          <w:szCs w:val="20"/>
        </w:rPr>
        <w:t xml:space="preserve">. Organ odwoławczy nie uwzględni jednak cofnięcia odwołania, jeżeli prowadziłoby to do utrzymania w mocy decyzji naruszającej prawo lub interes społeczny. </w:t>
      </w:r>
      <w:r w:rsidRPr="00A21E8C">
        <w:rPr>
          <w:rFonts w:ascii="Arial" w:hAnsi="Arial" w:cs="Arial"/>
          <w:iCs/>
          <w:spacing w:val="4"/>
          <w:sz w:val="20"/>
          <w:szCs w:val="20"/>
        </w:rPr>
        <w:t xml:space="preserve">Cofnięcie odwołania od decyzji organu I instancji wypełnia przesłankę bezprzedmiotowości postępowania określoną w art. 105 § 1 </w:t>
      </w:r>
      <w:r w:rsidRPr="00A21E8C">
        <w:rPr>
          <w:rFonts w:ascii="Arial" w:hAnsi="Arial" w:cs="Arial"/>
          <w:i/>
          <w:iCs/>
          <w:spacing w:val="4"/>
          <w:sz w:val="20"/>
          <w:szCs w:val="20"/>
        </w:rPr>
        <w:t>kpa</w:t>
      </w:r>
      <w:r w:rsidRPr="00A21E8C">
        <w:rPr>
          <w:rFonts w:ascii="Arial" w:hAnsi="Arial" w:cs="Arial"/>
          <w:iCs/>
          <w:spacing w:val="4"/>
          <w:sz w:val="20"/>
          <w:szCs w:val="20"/>
        </w:rPr>
        <w:t xml:space="preserve"> </w:t>
      </w:r>
      <w:r w:rsidRPr="00A21E8C">
        <w:rPr>
          <w:rFonts w:ascii="Arial" w:hAnsi="Arial" w:cs="Arial"/>
          <w:iCs/>
          <w:spacing w:val="4"/>
          <w:sz w:val="20"/>
          <w:szCs w:val="20"/>
        </w:rPr>
        <w:br/>
        <w:t xml:space="preserve">i skutkuje umorzeniem postępowania odwoławczego w trybie art. 138 § 1 pkt 3 </w:t>
      </w:r>
      <w:r w:rsidRPr="00A21E8C">
        <w:rPr>
          <w:rFonts w:ascii="Arial" w:hAnsi="Arial" w:cs="Arial"/>
          <w:i/>
          <w:iCs/>
          <w:spacing w:val="4"/>
          <w:sz w:val="20"/>
          <w:szCs w:val="20"/>
        </w:rPr>
        <w:t>kpa</w:t>
      </w:r>
      <w:r w:rsidRPr="00A21E8C">
        <w:rPr>
          <w:rFonts w:ascii="Arial" w:hAnsi="Arial" w:cs="Arial"/>
          <w:iCs/>
          <w:spacing w:val="4"/>
          <w:sz w:val="20"/>
          <w:szCs w:val="20"/>
        </w:rPr>
        <w:t xml:space="preserve">. </w:t>
      </w:r>
    </w:p>
    <w:p w:rsidR="00A21E8C" w:rsidRPr="00A21E8C" w:rsidRDefault="00A21E8C" w:rsidP="00A21E8C">
      <w:pPr>
        <w:spacing w:after="240" w:line="240" w:lineRule="exact"/>
        <w:jc w:val="both"/>
        <w:rPr>
          <w:rFonts w:ascii="Arial" w:hAnsi="Arial" w:cs="Arial"/>
          <w:iCs/>
          <w:spacing w:val="4"/>
          <w:sz w:val="20"/>
          <w:szCs w:val="20"/>
        </w:rPr>
      </w:pPr>
      <w:r w:rsidRPr="00A21E8C">
        <w:rPr>
          <w:rFonts w:ascii="Arial" w:hAnsi="Arial" w:cs="Arial"/>
          <w:iCs/>
          <w:spacing w:val="4"/>
          <w:sz w:val="20"/>
          <w:szCs w:val="20"/>
        </w:rPr>
        <w:t xml:space="preserve">Skuteczne cofnięcie odwołania oznacza niedopuszczalność rozpatrzenia sprawy przez organ odwoławczy. Następstwem skutecznego cofnięcia odwołania przez stronę jest bezprzedmiotowość postępowania odwoławczego, co skutkuje jego umorzeniem (por. </w:t>
      </w:r>
      <w:r w:rsidRPr="00A21E8C">
        <w:rPr>
          <w:rFonts w:ascii="Arial" w:hAnsi="Arial" w:cs="Arial"/>
          <w:spacing w:val="4"/>
          <w:sz w:val="20"/>
          <w:szCs w:val="20"/>
        </w:rPr>
        <w:t xml:space="preserve">A. Wróbel, Komentarz aktualizowany do art. 137 Kodeksu postępowania administracyjnego, [w:] M. Jaśkowska, A. Wróbel, Komentarz aktualizowany do ustawy z dnia 14 czerwca 1960 r. Kodeks postępowania administracyjnego, </w:t>
      </w:r>
      <w:r w:rsidRPr="00A21E8C">
        <w:rPr>
          <w:rFonts w:ascii="Arial" w:hAnsi="Arial" w:cs="Arial"/>
          <w:spacing w:val="4"/>
          <w:sz w:val="20"/>
          <w:szCs w:val="20"/>
        </w:rPr>
        <w:br/>
        <w:t xml:space="preserve">LEX 2014; wyrok Naczelnego Sądu Administracyjnego z dnia 28 lipca 2004 r., sygn. akt OSK 678/04, </w:t>
      </w:r>
      <w:r w:rsidRPr="00A21E8C">
        <w:rPr>
          <w:rFonts w:ascii="Arial" w:hAnsi="Arial" w:cs="Arial"/>
          <w:spacing w:val="4"/>
          <w:sz w:val="20"/>
          <w:szCs w:val="20"/>
        </w:rPr>
        <w:br/>
        <w:t>wyrok Wojewódzkiego Sądu Administracyjnego</w:t>
      </w:r>
      <w:r w:rsidRPr="00A21E8C">
        <w:rPr>
          <w:rFonts w:ascii="Arial" w:hAnsi="Arial" w:cs="Arial"/>
          <w:spacing w:val="4"/>
          <w:sz w:val="20"/>
          <w:szCs w:val="20"/>
          <w:shd w:val="clear" w:color="auto" w:fill="FFFFFF"/>
        </w:rPr>
        <w:t xml:space="preserve"> w Warszawie z dnia 20 stycznia 2011 r., sygn. akt </w:t>
      </w:r>
      <w:r w:rsidRPr="00A21E8C">
        <w:rPr>
          <w:rFonts w:ascii="Arial" w:hAnsi="Arial" w:cs="Arial"/>
          <w:spacing w:val="4"/>
          <w:sz w:val="20"/>
          <w:szCs w:val="20"/>
          <w:shd w:val="clear" w:color="auto" w:fill="FFFFFF"/>
        </w:rPr>
        <w:br/>
        <w:t>VIII SA/Wa 815/10,</w:t>
      </w:r>
      <w:r w:rsidRPr="00A21E8C">
        <w:rPr>
          <w:rFonts w:ascii="Arial" w:hAnsi="Arial" w:cs="Arial"/>
          <w:iCs/>
          <w:spacing w:val="4"/>
          <w:sz w:val="20"/>
          <w:szCs w:val="20"/>
        </w:rPr>
        <w:t xml:space="preserve"> opubl.</w:t>
      </w:r>
      <w:r w:rsidRPr="00A21E8C">
        <w:rPr>
          <w:rFonts w:ascii="Arial" w:hAnsi="Arial" w:cs="Arial"/>
          <w:spacing w:val="4"/>
          <w:sz w:val="20"/>
          <w:szCs w:val="20"/>
        </w:rPr>
        <w:t xml:space="preserve"> </w:t>
      </w:r>
      <w:r w:rsidRPr="00A21E8C">
        <w:rPr>
          <w:rFonts w:ascii="Arial" w:hAnsi="Arial" w:cs="Arial"/>
          <w:iCs/>
          <w:spacing w:val="4"/>
          <w:sz w:val="20"/>
          <w:szCs w:val="20"/>
        </w:rPr>
        <w:t>Centralna Baza Orzeczeń Sądów Administracyjnych</w:t>
      </w:r>
      <w:r w:rsidRPr="00A21E8C">
        <w:rPr>
          <w:rFonts w:ascii="Arial" w:hAnsi="Arial" w:cs="Arial"/>
          <w:spacing w:val="4"/>
          <w:sz w:val="20"/>
          <w:szCs w:val="20"/>
        </w:rPr>
        <w:t>).</w:t>
      </w:r>
    </w:p>
    <w:p w:rsidR="00A21E8C" w:rsidRPr="00A21E8C" w:rsidRDefault="00A21E8C" w:rsidP="00A21E8C">
      <w:pPr>
        <w:spacing w:after="240" w:line="240" w:lineRule="exact"/>
        <w:jc w:val="both"/>
        <w:rPr>
          <w:rFonts w:ascii="Arial" w:hAnsi="Arial" w:cs="Arial"/>
          <w:iCs/>
          <w:spacing w:val="4"/>
          <w:sz w:val="20"/>
          <w:szCs w:val="20"/>
        </w:rPr>
      </w:pPr>
      <w:r w:rsidRPr="00A21E8C">
        <w:rPr>
          <w:rFonts w:ascii="Arial" w:hAnsi="Arial" w:cs="Arial"/>
          <w:iCs/>
          <w:spacing w:val="4"/>
          <w:sz w:val="20"/>
          <w:szCs w:val="20"/>
        </w:rPr>
        <w:t xml:space="preserve">Cofnięcie odwołania oparte jest na zasadzie rozporządzalności, która jest jednak ograniczona. Podlega ona bowiem kontroli organu wyższego stopnia i w razie oceny, że prowadziłaby do utrzymania w mocy rozstrzygnięcia naruszającego prawo lub interes społeczny, cofnięcie nie mogłoby wywołać skutków prawnych. Wprowadzenie do konstrukcji prawnej odwołania ograniczonej rozporządzalności oznacza, że celem tego środka zaskarżenia jest nie tylko ochrona praw podmiotowych jednostki, </w:t>
      </w:r>
      <w:r w:rsidRPr="00A21E8C">
        <w:rPr>
          <w:rFonts w:ascii="Arial" w:hAnsi="Arial" w:cs="Arial"/>
          <w:iCs/>
          <w:spacing w:val="4"/>
          <w:sz w:val="20"/>
          <w:szCs w:val="20"/>
        </w:rPr>
        <w:br/>
        <w:t xml:space="preserve">ale i obiektywnego porządku prawnego. </w:t>
      </w:r>
    </w:p>
    <w:p w:rsidR="00A21E8C" w:rsidRPr="00A21E8C" w:rsidRDefault="00A21E8C" w:rsidP="00A21E8C">
      <w:pPr>
        <w:spacing w:after="240" w:line="240" w:lineRule="exact"/>
        <w:jc w:val="both"/>
        <w:rPr>
          <w:rFonts w:ascii="Arial" w:hAnsi="Arial" w:cs="Arial"/>
          <w:iCs/>
          <w:spacing w:val="4"/>
          <w:sz w:val="20"/>
          <w:szCs w:val="20"/>
        </w:rPr>
      </w:pPr>
      <w:r w:rsidRPr="00A21E8C">
        <w:rPr>
          <w:rFonts w:ascii="Arial" w:hAnsi="Arial" w:cs="Arial"/>
          <w:iCs/>
          <w:spacing w:val="4"/>
          <w:sz w:val="20"/>
          <w:szCs w:val="20"/>
        </w:rPr>
        <w:t>Zgodnie ze stanowiskiem Naczelnego Sądu Administracyjnego (por. wyrok z dnia 3 grudnia 1998 r., sygn. akt I SA 440/98, opubl. Centralna Baza Orzeczeń Sądów Administracyjnych), ograniczona rozporządzalność w postępowaniu odwoławczym nawiązuje do treści decyzji, która narusza prawo lub interes społeczny, a nie do przesłanek, które legły u podstaw wniesienia odwołania. Sam fakt wniesienia odwołania nie ma tu bowiem decydującego znaczenia (por. wyrok Wojewódzkiego Sądu Administracyjnego w Warszawie z dnia 21 czerwca 2011 r., sygn. akt VI SA/Wa 2282/10, opubl.</w:t>
      </w:r>
      <w:r w:rsidRPr="00A21E8C">
        <w:rPr>
          <w:rFonts w:ascii="Arial" w:hAnsi="Arial" w:cs="Arial"/>
          <w:spacing w:val="4"/>
          <w:sz w:val="20"/>
          <w:szCs w:val="20"/>
        </w:rPr>
        <w:t xml:space="preserve"> </w:t>
      </w:r>
      <w:r w:rsidRPr="00A21E8C">
        <w:rPr>
          <w:rFonts w:ascii="Arial" w:hAnsi="Arial" w:cs="Arial"/>
          <w:iCs/>
          <w:spacing w:val="4"/>
          <w:sz w:val="20"/>
          <w:szCs w:val="20"/>
        </w:rPr>
        <w:t>Centralna Baza Orzeczeń Sądów Administracyjnych).</w:t>
      </w:r>
    </w:p>
    <w:p w:rsidR="00A21E8C" w:rsidRPr="00A21E8C" w:rsidRDefault="00A21E8C" w:rsidP="00A21E8C">
      <w:pPr>
        <w:spacing w:after="240" w:line="240" w:lineRule="exact"/>
        <w:jc w:val="both"/>
        <w:rPr>
          <w:rFonts w:ascii="Arial" w:hAnsi="Arial" w:cs="Arial"/>
          <w:iCs/>
          <w:spacing w:val="4"/>
          <w:sz w:val="20"/>
          <w:szCs w:val="20"/>
        </w:rPr>
      </w:pPr>
      <w:r w:rsidRPr="00A21E8C">
        <w:rPr>
          <w:rFonts w:ascii="Arial" w:hAnsi="Arial" w:cs="Arial"/>
          <w:spacing w:val="4"/>
          <w:sz w:val="20"/>
          <w:szCs w:val="20"/>
        </w:rPr>
        <w:t xml:space="preserve">W niniejszej sprawie, po zbadaniu </w:t>
      </w:r>
      <w:r w:rsidRPr="00A21E8C">
        <w:rPr>
          <w:rFonts w:ascii="Arial" w:hAnsi="Arial" w:cs="Arial"/>
          <w:i/>
          <w:spacing w:val="4"/>
          <w:sz w:val="20"/>
          <w:szCs w:val="20"/>
        </w:rPr>
        <w:t xml:space="preserve">decyzji Wojewody </w:t>
      </w:r>
      <w:r>
        <w:rPr>
          <w:rFonts w:ascii="Arial" w:hAnsi="Arial" w:cs="Arial"/>
          <w:i/>
          <w:spacing w:val="4"/>
          <w:sz w:val="20"/>
          <w:szCs w:val="20"/>
        </w:rPr>
        <w:t>Wielkopolskieg</w:t>
      </w:r>
      <w:r w:rsidRPr="00A21E8C">
        <w:rPr>
          <w:rFonts w:ascii="Arial" w:hAnsi="Arial" w:cs="Arial"/>
          <w:i/>
          <w:spacing w:val="4"/>
          <w:sz w:val="20"/>
          <w:szCs w:val="20"/>
        </w:rPr>
        <w:t xml:space="preserve">o </w:t>
      </w:r>
      <w:r w:rsidRPr="00A21E8C">
        <w:rPr>
          <w:rFonts w:ascii="Arial" w:hAnsi="Arial" w:cs="Arial"/>
          <w:spacing w:val="4"/>
          <w:sz w:val="20"/>
          <w:szCs w:val="20"/>
        </w:rPr>
        <w:t xml:space="preserve">oraz kontroli postępowania przeprowadzonego przez organ I instancji, </w:t>
      </w:r>
      <w:r w:rsidRPr="00A21E8C">
        <w:rPr>
          <w:rFonts w:ascii="Arial" w:hAnsi="Arial" w:cs="Arial"/>
          <w:i/>
          <w:spacing w:val="4"/>
          <w:sz w:val="20"/>
          <w:szCs w:val="20"/>
        </w:rPr>
        <w:t>Minister</w:t>
      </w:r>
      <w:r w:rsidRPr="00A21E8C">
        <w:rPr>
          <w:rFonts w:ascii="Arial" w:hAnsi="Arial" w:cs="Arial"/>
          <w:spacing w:val="4"/>
          <w:sz w:val="20"/>
          <w:szCs w:val="20"/>
        </w:rPr>
        <w:t xml:space="preserve"> stwierdził, iż umorzenie postępowania odwoławczego, prowadzonego w wyniku złożenia odwołania przez </w:t>
      </w:r>
      <w:r>
        <w:rPr>
          <w:rFonts w:ascii="Arial" w:eastAsia="Arial" w:hAnsi="Arial" w:cs="Arial"/>
          <w:color w:val="000000"/>
          <w:spacing w:val="4"/>
          <w:position w:val="-1"/>
          <w:sz w:val="20"/>
          <w:szCs w:val="20"/>
        </w:rPr>
        <w:t>Panią A</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 xml:space="preserve"> Ł</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 xml:space="preserve"> i Pana M</w:t>
      </w:r>
      <w:r w:rsidR="00EF166A">
        <w:rPr>
          <w:rFonts w:ascii="Arial" w:eastAsia="Arial" w:hAnsi="Arial" w:cs="Arial"/>
          <w:color w:val="000000"/>
          <w:spacing w:val="4"/>
          <w:position w:val="-1"/>
          <w:sz w:val="20"/>
          <w:szCs w:val="20"/>
        </w:rPr>
        <w:t>.</w:t>
      </w:r>
      <w:r>
        <w:rPr>
          <w:rFonts w:ascii="Arial" w:eastAsia="Arial" w:hAnsi="Arial" w:cs="Arial"/>
          <w:color w:val="000000"/>
          <w:spacing w:val="4"/>
          <w:position w:val="-1"/>
          <w:sz w:val="20"/>
          <w:szCs w:val="20"/>
        </w:rPr>
        <w:t xml:space="preserve"> Ł</w:t>
      </w:r>
      <w:r w:rsidR="00EF166A">
        <w:rPr>
          <w:rFonts w:ascii="Arial" w:eastAsia="Arial" w:hAnsi="Arial" w:cs="Arial"/>
          <w:color w:val="000000"/>
          <w:spacing w:val="4"/>
          <w:position w:val="-1"/>
          <w:sz w:val="20"/>
          <w:szCs w:val="20"/>
        </w:rPr>
        <w:t>.</w:t>
      </w:r>
      <w:r w:rsidRPr="00A21E8C">
        <w:rPr>
          <w:rFonts w:ascii="Arial" w:hAnsi="Arial" w:cs="Arial"/>
          <w:spacing w:val="4"/>
          <w:sz w:val="20"/>
          <w:szCs w:val="20"/>
        </w:rPr>
        <w:t xml:space="preserve">, nie prowadzi do utrzymania w mocy decyzji naruszającej prawo lub interes społeczny. </w:t>
      </w:r>
      <w:r w:rsidRPr="00A21E8C">
        <w:rPr>
          <w:rFonts w:ascii="Arial" w:hAnsi="Arial" w:cs="Arial"/>
          <w:iCs/>
          <w:spacing w:val="4"/>
          <w:sz w:val="20"/>
          <w:szCs w:val="20"/>
        </w:rPr>
        <w:t xml:space="preserve">Zauważyć bowiem należy, że złożone przez skarżące strony odwołanie nie prowadzi do umorzenia całego postępowania odwoławczego w sprawie </w:t>
      </w:r>
      <w:r w:rsidRPr="00A21E8C">
        <w:rPr>
          <w:rFonts w:ascii="Arial" w:hAnsi="Arial" w:cs="Arial"/>
          <w:i/>
          <w:iCs/>
          <w:spacing w:val="4"/>
          <w:sz w:val="20"/>
          <w:szCs w:val="20"/>
        </w:rPr>
        <w:t xml:space="preserve">decyzji Wojewody </w:t>
      </w:r>
      <w:r>
        <w:rPr>
          <w:rFonts w:ascii="Arial" w:hAnsi="Arial" w:cs="Arial"/>
          <w:i/>
          <w:spacing w:val="4"/>
          <w:sz w:val="20"/>
          <w:szCs w:val="20"/>
        </w:rPr>
        <w:t>Wielkopolski</w:t>
      </w:r>
      <w:r w:rsidRPr="00A21E8C">
        <w:rPr>
          <w:rFonts w:ascii="Arial" w:hAnsi="Arial" w:cs="Arial"/>
          <w:i/>
          <w:spacing w:val="4"/>
          <w:sz w:val="20"/>
          <w:szCs w:val="20"/>
        </w:rPr>
        <w:t>ego</w:t>
      </w:r>
      <w:r w:rsidRPr="00A21E8C">
        <w:rPr>
          <w:rFonts w:ascii="Arial" w:hAnsi="Arial" w:cs="Arial"/>
          <w:i/>
          <w:iCs/>
          <w:spacing w:val="4"/>
          <w:sz w:val="20"/>
          <w:szCs w:val="20"/>
        </w:rPr>
        <w:t xml:space="preserve">, </w:t>
      </w:r>
      <w:r w:rsidRPr="00A21E8C">
        <w:rPr>
          <w:rFonts w:ascii="Arial" w:hAnsi="Arial" w:cs="Arial"/>
          <w:iCs/>
          <w:spacing w:val="4"/>
          <w:sz w:val="20"/>
          <w:szCs w:val="20"/>
        </w:rPr>
        <w:t xml:space="preserve">a jedynie do umorzenia postępowania </w:t>
      </w:r>
      <w:r w:rsidR="00EF166A">
        <w:rPr>
          <w:rFonts w:ascii="Arial" w:hAnsi="Arial" w:cs="Arial"/>
          <w:iCs/>
          <w:spacing w:val="4"/>
          <w:sz w:val="20"/>
          <w:szCs w:val="20"/>
        </w:rPr>
        <w:br/>
      </w:r>
      <w:r w:rsidRPr="00A21E8C">
        <w:rPr>
          <w:rFonts w:ascii="Arial" w:hAnsi="Arial" w:cs="Arial"/>
          <w:iCs/>
          <w:spacing w:val="4"/>
          <w:sz w:val="20"/>
          <w:szCs w:val="20"/>
        </w:rPr>
        <w:t xml:space="preserve">w zakresie ich odwołania. </w:t>
      </w:r>
      <w:r w:rsidRPr="00A21E8C">
        <w:rPr>
          <w:rFonts w:ascii="Arial" w:hAnsi="Arial" w:cs="Arial"/>
          <w:i/>
          <w:iCs/>
          <w:spacing w:val="4"/>
          <w:sz w:val="20"/>
          <w:szCs w:val="20"/>
        </w:rPr>
        <w:t xml:space="preserve">Decyzja Wojewody </w:t>
      </w:r>
      <w:r>
        <w:rPr>
          <w:rFonts w:ascii="Arial" w:hAnsi="Arial" w:cs="Arial"/>
          <w:i/>
          <w:spacing w:val="4"/>
          <w:sz w:val="20"/>
          <w:szCs w:val="20"/>
        </w:rPr>
        <w:t>Wielkopolskiego</w:t>
      </w:r>
      <w:r w:rsidRPr="00A21E8C">
        <w:rPr>
          <w:rFonts w:ascii="Arial" w:hAnsi="Arial" w:cs="Arial"/>
          <w:i/>
          <w:iCs/>
          <w:spacing w:val="4"/>
          <w:sz w:val="20"/>
          <w:szCs w:val="20"/>
        </w:rPr>
        <w:t xml:space="preserve"> </w:t>
      </w:r>
      <w:r w:rsidRPr="00A21E8C">
        <w:rPr>
          <w:rFonts w:ascii="Arial" w:hAnsi="Arial" w:cs="Arial"/>
          <w:iCs/>
          <w:spacing w:val="4"/>
          <w:sz w:val="20"/>
          <w:szCs w:val="20"/>
        </w:rPr>
        <w:t xml:space="preserve">stanowi bowiem przedmiot kontroli </w:t>
      </w:r>
      <w:r w:rsidRPr="00A21E8C">
        <w:rPr>
          <w:rFonts w:ascii="Arial" w:hAnsi="Arial" w:cs="Arial"/>
          <w:i/>
          <w:iCs/>
          <w:spacing w:val="4"/>
          <w:sz w:val="20"/>
          <w:szCs w:val="20"/>
        </w:rPr>
        <w:t>Ministra</w:t>
      </w:r>
      <w:r w:rsidRPr="00A21E8C">
        <w:rPr>
          <w:rFonts w:ascii="Arial" w:hAnsi="Arial" w:cs="Arial"/>
          <w:spacing w:val="4"/>
          <w:sz w:val="20"/>
          <w:szCs w:val="20"/>
        </w:rPr>
        <w:t xml:space="preserve"> </w:t>
      </w:r>
      <w:r w:rsidRPr="00A21E8C">
        <w:rPr>
          <w:rFonts w:ascii="Arial" w:hAnsi="Arial" w:cs="Arial"/>
          <w:iCs/>
          <w:spacing w:val="4"/>
          <w:sz w:val="20"/>
          <w:szCs w:val="20"/>
        </w:rPr>
        <w:t xml:space="preserve">z uwagi na wniesienie od niej odwołanie również przez </w:t>
      </w:r>
      <w:r>
        <w:rPr>
          <w:rFonts w:ascii="Arial" w:hAnsi="Arial" w:cs="Arial"/>
          <w:spacing w:val="4"/>
          <w:sz w:val="20"/>
        </w:rPr>
        <w:t>Pana S</w:t>
      </w:r>
      <w:r w:rsidR="00EF166A">
        <w:rPr>
          <w:rFonts w:ascii="Arial" w:hAnsi="Arial" w:cs="Arial"/>
          <w:spacing w:val="4"/>
          <w:sz w:val="20"/>
        </w:rPr>
        <w:t>.</w:t>
      </w:r>
      <w:r>
        <w:rPr>
          <w:rFonts w:ascii="Arial" w:hAnsi="Arial" w:cs="Arial"/>
          <w:spacing w:val="4"/>
          <w:sz w:val="20"/>
        </w:rPr>
        <w:t xml:space="preserve"> C</w:t>
      </w:r>
      <w:r w:rsidR="00EF166A">
        <w:rPr>
          <w:rFonts w:ascii="Arial" w:hAnsi="Arial" w:cs="Arial"/>
          <w:spacing w:val="4"/>
          <w:sz w:val="20"/>
        </w:rPr>
        <w:t>.</w:t>
      </w:r>
      <w:r>
        <w:rPr>
          <w:rFonts w:ascii="Arial" w:hAnsi="Arial" w:cs="Arial"/>
          <w:spacing w:val="4"/>
          <w:sz w:val="20"/>
        </w:rPr>
        <w:t>, Panią L</w:t>
      </w:r>
      <w:r w:rsidR="00EF166A">
        <w:rPr>
          <w:rFonts w:ascii="Arial" w:hAnsi="Arial" w:cs="Arial"/>
          <w:spacing w:val="4"/>
          <w:sz w:val="20"/>
        </w:rPr>
        <w:t>.</w:t>
      </w:r>
      <w:r>
        <w:rPr>
          <w:rFonts w:ascii="Arial" w:hAnsi="Arial" w:cs="Arial"/>
          <w:spacing w:val="4"/>
          <w:sz w:val="20"/>
        </w:rPr>
        <w:t xml:space="preserve"> Ż</w:t>
      </w:r>
      <w:r w:rsidR="00EF166A">
        <w:rPr>
          <w:rFonts w:ascii="Arial" w:hAnsi="Arial" w:cs="Arial"/>
          <w:spacing w:val="4"/>
          <w:sz w:val="20"/>
        </w:rPr>
        <w:t>.</w:t>
      </w:r>
      <w:r>
        <w:rPr>
          <w:rFonts w:ascii="Arial" w:hAnsi="Arial" w:cs="Arial"/>
          <w:spacing w:val="4"/>
          <w:sz w:val="20"/>
        </w:rPr>
        <w:t xml:space="preserve"> oraz Panią H</w:t>
      </w:r>
      <w:r w:rsidR="00EF166A">
        <w:rPr>
          <w:rFonts w:ascii="Arial" w:hAnsi="Arial" w:cs="Arial"/>
          <w:spacing w:val="4"/>
          <w:sz w:val="20"/>
        </w:rPr>
        <w:t>.</w:t>
      </w:r>
      <w:r>
        <w:rPr>
          <w:rFonts w:ascii="Arial" w:hAnsi="Arial" w:cs="Arial"/>
          <w:spacing w:val="4"/>
          <w:sz w:val="20"/>
        </w:rPr>
        <w:t xml:space="preserve"> T</w:t>
      </w:r>
      <w:r w:rsidR="00EF166A">
        <w:rPr>
          <w:rFonts w:ascii="Arial" w:hAnsi="Arial" w:cs="Arial"/>
          <w:spacing w:val="4"/>
          <w:sz w:val="20"/>
        </w:rPr>
        <w:t>.</w:t>
      </w:r>
      <w:r>
        <w:rPr>
          <w:rFonts w:ascii="Arial" w:hAnsi="Arial" w:cs="Arial"/>
          <w:spacing w:val="4"/>
          <w:sz w:val="20"/>
        </w:rPr>
        <w:t xml:space="preserve"> i Pana A</w:t>
      </w:r>
      <w:r w:rsidR="00EF166A">
        <w:rPr>
          <w:rFonts w:ascii="Arial" w:hAnsi="Arial" w:cs="Arial"/>
          <w:spacing w:val="4"/>
          <w:sz w:val="20"/>
        </w:rPr>
        <w:t>.</w:t>
      </w:r>
      <w:r>
        <w:rPr>
          <w:rFonts w:ascii="Arial" w:hAnsi="Arial" w:cs="Arial"/>
          <w:spacing w:val="4"/>
          <w:sz w:val="20"/>
        </w:rPr>
        <w:t xml:space="preserve"> T</w:t>
      </w:r>
      <w:r w:rsidRPr="00A21E8C">
        <w:rPr>
          <w:rFonts w:ascii="Arial" w:hAnsi="Arial" w:cs="Arial"/>
          <w:iCs/>
          <w:spacing w:val="4"/>
          <w:sz w:val="20"/>
          <w:szCs w:val="20"/>
        </w:rPr>
        <w:t>.</w:t>
      </w:r>
    </w:p>
    <w:p w:rsidR="00A21E8C" w:rsidRPr="00A21E8C" w:rsidRDefault="00A21E8C" w:rsidP="00A21E8C">
      <w:pPr>
        <w:spacing w:after="240" w:line="240" w:lineRule="exact"/>
        <w:jc w:val="both"/>
        <w:rPr>
          <w:rFonts w:ascii="Arial" w:hAnsi="Arial" w:cs="Arial"/>
          <w:spacing w:val="4"/>
          <w:sz w:val="20"/>
          <w:szCs w:val="20"/>
        </w:rPr>
      </w:pPr>
      <w:r w:rsidRPr="00A21E8C">
        <w:rPr>
          <w:rFonts w:ascii="Arial" w:hAnsi="Arial" w:cs="Arial"/>
          <w:iCs/>
          <w:spacing w:val="4"/>
          <w:sz w:val="20"/>
          <w:szCs w:val="20"/>
        </w:rPr>
        <w:t xml:space="preserve">Dodać należy, że skuteczne cofnięcie odwołania czyni bezprzedmiotowym odnoszenie się przez organ odwoławczy do zarzutów podnoszonych przez </w:t>
      </w:r>
      <w:r w:rsidR="006850DF">
        <w:rPr>
          <w:rFonts w:ascii="Arial" w:eastAsia="Arial" w:hAnsi="Arial" w:cs="Arial"/>
          <w:color w:val="000000"/>
          <w:spacing w:val="4"/>
          <w:position w:val="-1"/>
          <w:sz w:val="20"/>
          <w:szCs w:val="20"/>
        </w:rPr>
        <w:t>Panią A</w:t>
      </w:r>
      <w:r w:rsidR="00EF166A">
        <w:rPr>
          <w:rFonts w:ascii="Arial" w:eastAsia="Arial" w:hAnsi="Arial" w:cs="Arial"/>
          <w:color w:val="000000"/>
          <w:spacing w:val="4"/>
          <w:position w:val="-1"/>
          <w:sz w:val="20"/>
          <w:szCs w:val="20"/>
        </w:rPr>
        <w:t>.</w:t>
      </w:r>
      <w:r w:rsidR="006850DF">
        <w:rPr>
          <w:rFonts w:ascii="Arial" w:eastAsia="Arial" w:hAnsi="Arial" w:cs="Arial"/>
          <w:color w:val="000000"/>
          <w:spacing w:val="4"/>
          <w:position w:val="-1"/>
          <w:sz w:val="20"/>
          <w:szCs w:val="20"/>
        </w:rPr>
        <w:t xml:space="preserve"> Ł</w:t>
      </w:r>
      <w:r w:rsidR="00EF166A">
        <w:rPr>
          <w:rFonts w:ascii="Arial" w:eastAsia="Arial" w:hAnsi="Arial" w:cs="Arial"/>
          <w:color w:val="000000"/>
          <w:spacing w:val="4"/>
          <w:position w:val="-1"/>
          <w:sz w:val="20"/>
          <w:szCs w:val="20"/>
        </w:rPr>
        <w:t>.</w:t>
      </w:r>
      <w:r w:rsidR="006850DF">
        <w:rPr>
          <w:rFonts w:ascii="Arial" w:eastAsia="Arial" w:hAnsi="Arial" w:cs="Arial"/>
          <w:color w:val="000000"/>
          <w:spacing w:val="4"/>
          <w:position w:val="-1"/>
          <w:sz w:val="20"/>
          <w:szCs w:val="20"/>
        </w:rPr>
        <w:t xml:space="preserve"> i Pana M</w:t>
      </w:r>
      <w:r w:rsidR="00EF166A">
        <w:rPr>
          <w:rFonts w:ascii="Arial" w:eastAsia="Arial" w:hAnsi="Arial" w:cs="Arial"/>
          <w:color w:val="000000"/>
          <w:spacing w:val="4"/>
          <w:position w:val="-1"/>
          <w:sz w:val="20"/>
          <w:szCs w:val="20"/>
        </w:rPr>
        <w:t>.</w:t>
      </w:r>
      <w:r w:rsidR="006850DF">
        <w:rPr>
          <w:rFonts w:ascii="Arial" w:eastAsia="Arial" w:hAnsi="Arial" w:cs="Arial"/>
          <w:color w:val="000000"/>
          <w:spacing w:val="4"/>
          <w:position w:val="-1"/>
          <w:sz w:val="20"/>
          <w:szCs w:val="20"/>
        </w:rPr>
        <w:t xml:space="preserve"> Ł</w:t>
      </w:r>
      <w:r w:rsidRPr="00A21E8C">
        <w:rPr>
          <w:rFonts w:ascii="Arial" w:hAnsi="Arial" w:cs="Arial"/>
          <w:spacing w:val="4"/>
          <w:sz w:val="20"/>
          <w:szCs w:val="20"/>
        </w:rPr>
        <w:t>.</w:t>
      </w:r>
    </w:p>
    <w:p w:rsidR="00A21E8C" w:rsidRPr="00A21E8C" w:rsidRDefault="00A21E8C" w:rsidP="00A21E8C">
      <w:pPr>
        <w:spacing w:after="240" w:line="240" w:lineRule="exact"/>
        <w:jc w:val="both"/>
        <w:rPr>
          <w:rFonts w:ascii="Arial" w:hAnsi="Arial" w:cs="Arial"/>
          <w:bCs/>
          <w:spacing w:val="4"/>
          <w:sz w:val="20"/>
          <w:szCs w:val="20"/>
        </w:rPr>
      </w:pPr>
      <w:r w:rsidRPr="00A21E8C">
        <w:rPr>
          <w:rFonts w:ascii="Arial" w:hAnsi="Arial" w:cs="Arial"/>
          <w:bCs/>
          <w:spacing w:val="4"/>
          <w:sz w:val="20"/>
          <w:szCs w:val="20"/>
        </w:rPr>
        <w:lastRenderedPageBreak/>
        <w:t xml:space="preserve">Wobec powyższego, oraz biorąc pod uwagę oceną prawną zawartą w wyroku Naczelnego Sądu Administracyjnego z dnia 17 stycznia 2019 r., sygn. akt II OSK 468/17 (opubl. Centralna Baza Orzeczeń Sądów Administracyjnych), dotyczącą konieczności orzekania co do wszystkich odwołań (w tym tych również cofniętych) w jednej decyzji, orzeczono </w:t>
      </w:r>
      <w:r w:rsidRPr="00F96286">
        <w:rPr>
          <w:rFonts w:ascii="Arial" w:hAnsi="Arial" w:cs="Arial"/>
          <w:bCs/>
          <w:spacing w:val="4"/>
          <w:sz w:val="20"/>
          <w:szCs w:val="20"/>
        </w:rPr>
        <w:t xml:space="preserve">jak w pkt III rozstrzygnięcia </w:t>
      </w:r>
      <w:r w:rsidRPr="00A21E8C">
        <w:rPr>
          <w:rFonts w:ascii="Arial" w:hAnsi="Arial" w:cs="Arial"/>
          <w:bCs/>
          <w:spacing w:val="4"/>
          <w:sz w:val="20"/>
          <w:szCs w:val="20"/>
        </w:rPr>
        <w:t>niniejszej decyzji.</w:t>
      </w:r>
    </w:p>
    <w:p w:rsidR="00C6468F" w:rsidRDefault="00C6468F" w:rsidP="00160F71">
      <w:pPr>
        <w:pStyle w:val="Teksttreci21"/>
        <w:shd w:val="clear" w:color="auto" w:fill="auto"/>
        <w:spacing w:before="0" w:after="240" w:line="240" w:lineRule="exact"/>
        <w:ind w:right="20" w:firstLine="0"/>
        <w:jc w:val="both"/>
        <w:rPr>
          <w:rFonts w:ascii="Arial" w:hAnsi="Arial" w:cs="Arial"/>
          <w:spacing w:val="4"/>
          <w:sz w:val="20"/>
          <w:szCs w:val="20"/>
          <w:lang w:val="pl-PL" w:eastAsia="pl-PL"/>
        </w:rPr>
      </w:pPr>
      <w:r>
        <w:rPr>
          <w:rFonts w:ascii="Arial" w:hAnsi="Arial" w:cs="Arial"/>
          <w:spacing w:val="4"/>
          <w:sz w:val="20"/>
          <w:szCs w:val="20"/>
          <w:lang w:val="pl-PL" w:eastAsia="pl-PL"/>
        </w:rPr>
        <w:t xml:space="preserve">Przechodząc do rozpatrzenia zarzutów podniesionych w pozostałych odwołaniach od </w:t>
      </w:r>
      <w:r w:rsidRPr="00C6468F">
        <w:rPr>
          <w:rFonts w:ascii="Arial" w:hAnsi="Arial" w:cs="Arial"/>
          <w:i/>
          <w:spacing w:val="4"/>
          <w:sz w:val="20"/>
          <w:szCs w:val="20"/>
          <w:lang w:val="pl-PL" w:eastAsia="pl-PL"/>
        </w:rPr>
        <w:t>decyzji Wojewody Wielkopolskiego</w:t>
      </w:r>
      <w:r>
        <w:rPr>
          <w:rFonts w:ascii="Arial" w:hAnsi="Arial" w:cs="Arial"/>
          <w:spacing w:val="4"/>
          <w:sz w:val="20"/>
          <w:szCs w:val="20"/>
          <w:lang w:val="pl-PL" w:eastAsia="pl-PL"/>
        </w:rPr>
        <w:t>, należy stwierdzić, co następuje.</w:t>
      </w:r>
    </w:p>
    <w:p w:rsidR="00160F71" w:rsidRDefault="00160F71" w:rsidP="00160F71">
      <w:pPr>
        <w:pStyle w:val="Teksttreci21"/>
        <w:shd w:val="clear" w:color="auto" w:fill="auto"/>
        <w:spacing w:before="0" w:after="240" w:line="240" w:lineRule="exact"/>
        <w:ind w:right="20" w:firstLine="0"/>
        <w:jc w:val="both"/>
        <w:rPr>
          <w:rFonts w:ascii="Arial" w:hAnsi="Arial" w:cs="Arial"/>
          <w:spacing w:val="4"/>
          <w:sz w:val="20"/>
          <w:szCs w:val="20"/>
          <w:lang w:val="pl-PL" w:eastAsia="pl-PL"/>
        </w:rPr>
      </w:pPr>
      <w:r w:rsidRPr="0091667D">
        <w:rPr>
          <w:rFonts w:ascii="Arial" w:hAnsi="Arial" w:cs="Arial"/>
          <w:spacing w:val="4"/>
          <w:sz w:val="20"/>
          <w:szCs w:val="20"/>
          <w:lang w:val="pl-PL" w:eastAsia="pl-PL"/>
        </w:rPr>
        <w:t>Za niezasadne</w:t>
      </w:r>
      <w:r>
        <w:rPr>
          <w:rFonts w:ascii="Arial" w:hAnsi="Arial" w:cs="Arial"/>
          <w:spacing w:val="4"/>
          <w:sz w:val="20"/>
          <w:szCs w:val="20"/>
          <w:lang w:val="pl-PL" w:eastAsia="pl-PL"/>
        </w:rPr>
        <w:t xml:space="preserve"> uznać należy zarzuty podniesione w jednobrzmiących </w:t>
      </w:r>
      <w:proofErr w:type="spellStart"/>
      <w:r>
        <w:rPr>
          <w:rFonts w:ascii="Arial" w:hAnsi="Arial" w:cs="Arial"/>
          <w:spacing w:val="4"/>
          <w:sz w:val="20"/>
          <w:szCs w:val="20"/>
          <w:lang w:val="pl-PL" w:eastAsia="pl-PL"/>
        </w:rPr>
        <w:t>odwołaniach</w:t>
      </w:r>
      <w:proofErr w:type="spellEnd"/>
      <w:r>
        <w:rPr>
          <w:rFonts w:ascii="Arial" w:hAnsi="Arial" w:cs="Arial"/>
          <w:spacing w:val="4"/>
          <w:sz w:val="20"/>
          <w:szCs w:val="20"/>
          <w:lang w:val="pl-PL" w:eastAsia="pl-PL"/>
        </w:rPr>
        <w:t xml:space="preserve"> przez Pana S</w:t>
      </w:r>
      <w:r w:rsidR="00EF166A">
        <w:rPr>
          <w:rFonts w:ascii="Arial" w:hAnsi="Arial" w:cs="Arial"/>
          <w:spacing w:val="4"/>
          <w:sz w:val="20"/>
          <w:szCs w:val="20"/>
          <w:lang w:val="pl-PL" w:eastAsia="pl-PL"/>
        </w:rPr>
        <w:t>.</w:t>
      </w:r>
      <w:r>
        <w:rPr>
          <w:rFonts w:ascii="Arial" w:hAnsi="Arial" w:cs="Arial"/>
          <w:spacing w:val="4"/>
          <w:sz w:val="20"/>
          <w:szCs w:val="20"/>
          <w:lang w:val="pl-PL" w:eastAsia="pl-PL"/>
        </w:rPr>
        <w:t xml:space="preserve"> C</w:t>
      </w:r>
      <w:r w:rsidR="00EF166A">
        <w:rPr>
          <w:rFonts w:ascii="Arial" w:hAnsi="Arial" w:cs="Arial"/>
          <w:spacing w:val="4"/>
          <w:sz w:val="20"/>
          <w:szCs w:val="20"/>
          <w:lang w:val="pl-PL" w:eastAsia="pl-PL"/>
        </w:rPr>
        <w:t>.</w:t>
      </w:r>
      <w:r>
        <w:rPr>
          <w:rFonts w:ascii="Arial" w:hAnsi="Arial" w:cs="Arial"/>
          <w:spacing w:val="4"/>
          <w:sz w:val="20"/>
          <w:szCs w:val="20"/>
          <w:lang w:val="pl-PL" w:eastAsia="pl-PL"/>
        </w:rPr>
        <w:t xml:space="preserve"> </w:t>
      </w:r>
      <w:r w:rsidR="00EF166A">
        <w:rPr>
          <w:rFonts w:ascii="Arial" w:hAnsi="Arial" w:cs="Arial"/>
          <w:spacing w:val="4"/>
          <w:sz w:val="20"/>
          <w:szCs w:val="20"/>
          <w:lang w:val="pl-PL" w:eastAsia="pl-PL"/>
        </w:rPr>
        <w:br/>
      </w:r>
      <w:r>
        <w:rPr>
          <w:rFonts w:ascii="Arial" w:hAnsi="Arial" w:cs="Arial"/>
          <w:spacing w:val="4"/>
          <w:sz w:val="20"/>
          <w:szCs w:val="20"/>
          <w:lang w:val="pl-PL" w:eastAsia="pl-PL"/>
        </w:rPr>
        <w:t>i Panią L</w:t>
      </w:r>
      <w:r w:rsidR="00EF166A">
        <w:rPr>
          <w:rFonts w:ascii="Arial" w:hAnsi="Arial" w:cs="Arial"/>
          <w:spacing w:val="4"/>
          <w:sz w:val="20"/>
          <w:szCs w:val="20"/>
          <w:lang w:val="pl-PL" w:eastAsia="pl-PL"/>
        </w:rPr>
        <w:t>.</w:t>
      </w:r>
      <w:r>
        <w:rPr>
          <w:rFonts w:ascii="Arial" w:hAnsi="Arial" w:cs="Arial"/>
          <w:spacing w:val="4"/>
          <w:sz w:val="20"/>
          <w:szCs w:val="20"/>
          <w:lang w:val="pl-PL" w:eastAsia="pl-PL"/>
        </w:rPr>
        <w:t xml:space="preserve"> Ż</w:t>
      </w:r>
      <w:r w:rsidR="00EF166A">
        <w:rPr>
          <w:rFonts w:ascii="Arial" w:hAnsi="Arial" w:cs="Arial"/>
          <w:spacing w:val="4"/>
          <w:sz w:val="20"/>
          <w:szCs w:val="20"/>
          <w:lang w:val="pl-PL" w:eastAsia="pl-PL"/>
        </w:rPr>
        <w:t>.</w:t>
      </w:r>
      <w:r>
        <w:rPr>
          <w:rFonts w:ascii="Arial" w:hAnsi="Arial" w:cs="Arial"/>
          <w:spacing w:val="4"/>
          <w:sz w:val="20"/>
          <w:szCs w:val="20"/>
          <w:lang w:val="pl-PL" w:eastAsia="pl-PL"/>
        </w:rPr>
        <w:t xml:space="preserve"> dotyczące naruszenia podstawowej zasady umożliwienia stronom udziału w post</w:t>
      </w:r>
      <w:r w:rsidR="00785681">
        <w:rPr>
          <w:rFonts w:ascii="Arial" w:hAnsi="Arial" w:cs="Arial"/>
          <w:spacing w:val="4"/>
          <w:sz w:val="20"/>
          <w:szCs w:val="20"/>
          <w:lang w:val="pl-PL" w:eastAsia="pl-PL"/>
        </w:rPr>
        <w:t>ę</w:t>
      </w:r>
      <w:r>
        <w:rPr>
          <w:rFonts w:ascii="Arial" w:hAnsi="Arial" w:cs="Arial"/>
          <w:spacing w:val="4"/>
          <w:sz w:val="20"/>
          <w:szCs w:val="20"/>
          <w:lang w:val="pl-PL" w:eastAsia="pl-PL"/>
        </w:rPr>
        <w:t xml:space="preserve">powaniu, poprzez niedoręczenie im </w:t>
      </w:r>
      <w:r w:rsidRPr="00160F71">
        <w:rPr>
          <w:rFonts w:ascii="Arial" w:hAnsi="Arial" w:cs="Arial"/>
          <w:i/>
          <w:spacing w:val="4"/>
          <w:sz w:val="20"/>
          <w:szCs w:val="20"/>
          <w:lang w:val="pl-PL" w:eastAsia="pl-PL"/>
        </w:rPr>
        <w:t>decyzji Wojewody Wielkopolskiego</w:t>
      </w:r>
      <w:r w:rsidR="00135C94">
        <w:rPr>
          <w:rFonts w:ascii="Arial" w:hAnsi="Arial" w:cs="Arial"/>
          <w:spacing w:val="4"/>
          <w:sz w:val="20"/>
          <w:szCs w:val="20"/>
          <w:lang w:val="pl-PL" w:eastAsia="pl-PL"/>
        </w:rPr>
        <w:t xml:space="preserve"> i</w:t>
      </w:r>
      <w:r w:rsidR="00785681">
        <w:rPr>
          <w:rFonts w:ascii="Arial" w:hAnsi="Arial" w:cs="Arial"/>
          <w:spacing w:val="4"/>
          <w:sz w:val="20"/>
          <w:szCs w:val="20"/>
          <w:lang w:val="pl-PL" w:eastAsia="pl-PL"/>
        </w:rPr>
        <w:t xml:space="preserve"> zamieszczeni</w:t>
      </w:r>
      <w:r w:rsidR="00135C94">
        <w:rPr>
          <w:rFonts w:ascii="Arial" w:hAnsi="Arial" w:cs="Arial"/>
          <w:spacing w:val="4"/>
          <w:sz w:val="20"/>
          <w:szCs w:val="20"/>
          <w:lang w:val="pl-PL" w:eastAsia="pl-PL"/>
        </w:rPr>
        <w:t>e</w:t>
      </w:r>
      <w:r w:rsidR="00785681">
        <w:rPr>
          <w:rFonts w:ascii="Arial" w:hAnsi="Arial" w:cs="Arial"/>
          <w:spacing w:val="4"/>
          <w:sz w:val="20"/>
          <w:szCs w:val="20"/>
          <w:lang w:val="pl-PL" w:eastAsia="pl-PL"/>
        </w:rPr>
        <w:t xml:space="preserve"> na stronie internetowej jed</w:t>
      </w:r>
      <w:r w:rsidR="00135C94">
        <w:rPr>
          <w:rFonts w:ascii="Arial" w:hAnsi="Arial" w:cs="Arial"/>
          <w:spacing w:val="4"/>
          <w:sz w:val="20"/>
          <w:szCs w:val="20"/>
          <w:lang w:val="pl-PL" w:eastAsia="pl-PL"/>
        </w:rPr>
        <w:t>ynie treści ww. rozstrzygnięcia</w:t>
      </w:r>
      <w:r w:rsidR="00785681">
        <w:rPr>
          <w:rFonts w:ascii="Arial" w:hAnsi="Arial" w:cs="Arial"/>
          <w:spacing w:val="4"/>
          <w:sz w:val="20"/>
          <w:szCs w:val="20"/>
          <w:lang w:val="pl-PL" w:eastAsia="pl-PL"/>
        </w:rPr>
        <w:t xml:space="preserve"> „bez istotnych, wymaganych przepisami prawa elementów, w tym stanowiących jej integralną część załączników”. </w:t>
      </w:r>
    </w:p>
    <w:p w:rsidR="00160F71" w:rsidRDefault="00785681" w:rsidP="00160F71">
      <w:pPr>
        <w:pStyle w:val="Teksttreci21"/>
        <w:shd w:val="clear" w:color="auto" w:fill="auto"/>
        <w:spacing w:before="0" w:after="240" w:line="240" w:lineRule="exact"/>
        <w:ind w:right="20" w:firstLine="0"/>
        <w:jc w:val="both"/>
        <w:rPr>
          <w:rFonts w:ascii="Arial" w:hAnsi="Arial" w:cs="Arial"/>
          <w:spacing w:val="4"/>
          <w:sz w:val="20"/>
          <w:szCs w:val="20"/>
          <w:lang w:val="pl-PL" w:eastAsia="pl-PL"/>
        </w:rPr>
      </w:pPr>
      <w:r>
        <w:rPr>
          <w:rFonts w:ascii="Arial" w:hAnsi="Arial" w:cs="Arial"/>
          <w:spacing w:val="4"/>
          <w:sz w:val="20"/>
          <w:szCs w:val="20"/>
          <w:lang w:val="pl-PL" w:eastAsia="pl-PL"/>
        </w:rPr>
        <w:t xml:space="preserve">Wyjaśnienia wymaga, że postępowanie w sprawie wydania decyzji o ustaleniu lokalizacji przedmiotowej strategicznej inwestycji w zakresie sieci przesyłowej </w:t>
      </w:r>
      <w:r w:rsidR="00503B7F">
        <w:rPr>
          <w:rFonts w:ascii="Arial" w:hAnsi="Arial" w:cs="Arial"/>
          <w:spacing w:val="4"/>
          <w:sz w:val="20"/>
          <w:szCs w:val="20"/>
          <w:lang w:val="pl-PL" w:eastAsia="pl-PL"/>
        </w:rPr>
        <w:t xml:space="preserve">prowadzone jest na podstawie przepisów </w:t>
      </w:r>
      <w:r w:rsidR="00503B7F" w:rsidRPr="00FA48D5">
        <w:rPr>
          <w:rFonts w:ascii="Arial" w:hAnsi="Arial" w:cs="Arial"/>
          <w:i/>
          <w:spacing w:val="4"/>
          <w:sz w:val="20"/>
          <w:szCs w:val="20"/>
          <w:lang w:val="pl-PL" w:eastAsia="pl-PL"/>
        </w:rPr>
        <w:t>specustawy przesyłowej</w:t>
      </w:r>
      <w:r w:rsidR="00FA48D5">
        <w:rPr>
          <w:rFonts w:ascii="Arial" w:hAnsi="Arial" w:cs="Arial"/>
          <w:spacing w:val="4"/>
          <w:sz w:val="20"/>
          <w:szCs w:val="20"/>
          <w:lang w:val="pl-PL" w:eastAsia="pl-PL"/>
        </w:rPr>
        <w:t>.</w:t>
      </w:r>
    </w:p>
    <w:p w:rsidR="00FF0ED7" w:rsidRPr="00F0626A" w:rsidRDefault="00FF0ED7" w:rsidP="00F0626A">
      <w:pPr>
        <w:pStyle w:val="Teksttreci21"/>
        <w:shd w:val="clear" w:color="auto" w:fill="auto"/>
        <w:spacing w:before="0" w:after="240" w:line="240" w:lineRule="exact"/>
        <w:ind w:right="20" w:firstLine="0"/>
        <w:jc w:val="both"/>
        <w:rPr>
          <w:rFonts w:ascii="Arial" w:hAnsi="Arial" w:cs="Arial"/>
          <w:spacing w:val="4"/>
          <w:sz w:val="20"/>
          <w:szCs w:val="20"/>
        </w:rPr>
      </w:pPr>
      <w:r w:rsidRPr="00F0626A">
        <w:rPr>
          <w:rFonts w:ascii="Arial" w:hAnsi="Arial" w:cs="Arial"/>
          <w:spacing w:val="4"/>
          <w:sz w:val="20"/>
          <w:szCs w:val="20"/>
          <w:lang w:val="pl-PL" w:eastAsia="pl-PL"/>
        </w:rPr>
        <w:t xml:space="preserve">Stosownie do art. 7 ust. 1 </w:t>
      </w:r>
      <w:r w:rsidRPr="00F0626A">
        <w:rPr>
          <w:rFonts w:ascii="Arial" w:hAnsi="Arial" w:cs="Arial"/>
          <w:i/>
          <w:spacing w:val="4"/>
          <w:sz w:val="20"/>
          <w:szCs w:val="20"/>
          <w:lang w:val="pl-PL" w:eastAsia="pl-PL"/>
        </w:rPr>
        <w:t>specustawy przesyłowej</w:t>
      </w:r>
      <w:r w:rsidRPr="00F0626A">
        <w:rPr>
          <w:rFonts w:ascii="Arial" w:hAnsi="Arial" w:cs="Arial"/>
          <w:spacing w:val="4"/>
          <w:sz w:val="20"/>
          <w:szCs w:val="20"/>
          <w:lang w:val="pl-PL" w:eastAsia="pl-PL"/>
        </w:rPr>
        <w:t xml:space="preserve">, </w:t>
      </w:r>
      <w:r w:rsidR="00F0626A">
        <w:rPr>
          <w:rFonts w:ascii="Arial" w:hAnsi="Arial" w:cs="Arial"/>
          <w:spacing w:val="4"/>
          <w:sz w:val="20"/>
          <w:szCs w:val="20"/>
          <w:lang w:val="pl-PL" w:eastAsia="pl-PL"/>
        </w:rPr>
        <w:t xml:space="preserve">wojewoda </w:t>
      </w:r>
      <w:r w:rsidRPr="00F0626A">
        <w:rPr>
          <w:rFonts w:ascii="Arial" w:hAnsi="Arial" w:cs="Arial"/>
          <w:spacing w:val="4"/>
          <w:sz w:val="20"/>
          <w:szCs w:val="20"/>
          <w:lang w:val="pl-PL"/>
        </w:rPr>
        <w:t>zawiadamia</w:t>
      </w:r>
      <w:r w:rsidRPr="00F0626A">
        <w:rPr>
          <w:rFonts w:ascii="Arial" w:hAnsi="Arial" w:cs="Arial"/>
          <w:spacing w:val="4"/>
          <w:sz w:val="20"/>
          <w:szCs w:val="20"/>
        </w:rPr>
        <w:t xml:space="preserve"> o </w:t>
      </w:r>
      <w:r w:rsidRPr="00F0626A">
        <w:rPr>
          <w:rFonts w:ascii="Arial" w:hAnsi="Arial" w:cs="Arial"/>
          <w:spacing w:val="4"/>
          <w:sz w:val="20"/>
          <w:szCs w:val="20"/>
          <w:lang w:val="pl-PL"/>
        </w:rPr>
        <w:t xml:space="preserve">wszczęciu postępowania </w:t>
      </w:r>
      <w:r w:rsidR="00F0626A">
        <w:rPr>
          <w:rFonts w:ascii="Arial" w:hAnsi="Arial" w:cs="Arial"/>
          <w:spacing w:val="4"/>
          <w:sz w:val="20"/>
          <w:szCs w:val="20"/>
          <w:lang w:val="pl-PL"/>
        </w:rPr>
        <w:br/>
      </w:r>
      <w:r w:rsidRPr="00F0626A">
        <w:rPr>
          <w:rFonts w:ascii="Arial" w:hAnsi="Arial" w:cs="Arial"/>
          <w:spacing w:val="4"/>
          <w:sz w:val="20"/>
          <w:szCs w:val="20"/>
        </w:rPr>
        <w:t xml:space="preserve">o </w:t>
      </w:r>
      <w:r w:rsidRPr="00F0626A">
        <w:rPr>
          <w:rFonts w:ascii="Arial" w:hAnsi="Arial" w:cs="Arial"/>
          <w:spacing w:val="4"/>
          <w:sz w:val="20"/>
          <w:szCs w:val="20"/>
          <w:lang w:val="pl-PL"/>
        </w:rPr>
        <w:t xml:space="preserve">ustalenie lokalizacji strategicznej inwestycji </w:t>
      </w:r>
      <w:r w:rsidRPr="00F0626A">
        <w:rPr>
          <w:rFonts w:ascii="Arial" w:hAnsi="Arial" w:cs="Arial"/>
          <w:spacing w:val="4"/>
          <w:sz w:val="20"/>
          <w:szCs w:val="20"/>
        </w:rPr>
        <w:t xml:space="preserve">w </w:t>
      </w:r>
      <w:r w:rsidRPr="00F0626A">
        <w:rPr>
          <w:rFonts w:ascii="Arial" w:hAnsi="Arial" w:cs="Arial"/>
          <w:spacing w:val="4"/>
          <w:sz w:val="20"/>
          <w:szCs w:val="20"/>
          <w:lang w:val="pl-PL"/>
        </w:rPr>
        <w:t>zakresie sieci przesyłowe</w:t>
      </w:r>
      <w:r w:rsidR="00F0626A">
        <w:rPr>
          <w:rFonts w:ascii="Arial" w:hAnsi="Arial" w:cs="Arial"/>
          <w:spacing w:val="4"/>
          <w:sz w:val="20"/>
          <w:szCs w:val="20"/>
          <w:lang w:val="pl-PL"/>
        </w:rPr>
        <w:t xml:space="preserve">j </w:t>
      </w:r>
      <w:r w:rsidRPr="00F0626A">
        <w:rPr>
          <w:rFonts w:ascii="Arial" w:hAnsi="Arial" w:cs="Arial"/>
          <w:spacing w:val="4"/>
          <w:sz w:val="20"/>
          <w:szCs w:val="20"/>
          <w:lang w:val="pl-PL"/>
        </w:rPr>
        <w:t>wnioskodawcę</w:t>
      </w:r>
      <w:r w:rsidR="00F0626A">
        <w:rPr>
          <w:rFonts w:ascii="Arial" w:hAnsi="Arial" w:cs="Arial"/>
          <w:spacing w:val="4"/>
          <w:sz w:val="20"/>
          <w:szCs w:val="20"/>
        </w:rPr>
        <w:t xml:space="preserve">, </w:t>
      </w:r>
      <w:r w:rsidRPr="00F0626A">
        <w:rPr>
          <w:rFonts w:ascii="Arial" w:hAnsi="Arial" w:cs="Arial"/>
          <w:spacing w:val="4"/>
          <w:sz w:val="20"/>
          <w:szCs w:val="20"/>
          <w:lang w:val="pl-PL"/>
        </w:rPr>
        <w:t>właścicieli</w:t>
      </w:r>
      <w:r w:rsidRPr="00F0626A">
        <w:rPr>
          <w:rFonts w:ascii="Arial" w:hAnsi="Arial" w:cs="Arial"/>
          <w:spacing w:val="4"/>
          <w:sz w:val="20"/>
          <w:szCs w:val="20"/>
        </w:rPr>
        <w:t xml:space="preserve"> </w:t>
      </w:r>
      <w:r w:rsidR="00F0626A">
        <w:rPr>
          <w:rFonts w:ascii="Arial" w:hAnsi="Arial" w:cs="Arial"/>
          <w:spacing w:val="4"/>
          <w:sz w:val="20"/>
          <w:szCs w:val="20"/>
        </w:rPr>
        <w:br/>
      </w:r>
      <w:r w:rsidRPr="00F0626A">
        <w:rPr>
          <w:rFonts w:ascii="Arial" w:hAnsi="Arial" w:cs="Arial"/>
          <w:spacing w:val="4"/>
          <w:sz w:val="20"/>
          <w:szCs w:val="20"/>
          <w:lang w:val="pl-PL"/>
        </w:rPr>
        <w:t>i</w:t>
      </w:r>
      <w:r w:rsidRPr="00F0626A">
        <w:rPr>
          <w:rFonts w:ascii="Arial" w:hAnsi="Arial" w:cs="Arial"/>
          <w:spacing w:val="4"/>
          <w:sz w:val="20"/>
          <w:szCs w:val="20"/>
        </w:rPr>
        <w:t xml:space="preserve"> </w:t>
      </w:r>
      <w:r w:rsidRPr="00390538">
        <w:rPr>
          <w:rFonts w:ascii="Arial" w:hAnsi="Arial" w:cs="Arial"/>
          <w:spacing w:val="4"/>
          <w:sz w:val="20"/>
          <w:szCs w:val="20"/>
          <w:lang w:val="pl-PL"/>
        </w:rPr>
        <w:t xml:space="preserve">użytkowników wieczystych nieruchomości objętych </w:t>
      </w:r>
      <w:r w:rsidRPr="00F0626A">
        <w:rPr>
          <w:rFonts w:ascii="Arial" w:hAnsi="Arial" w:cs="Arial"/>
          <w:spacing w:val="4"/>
          <w:sz w:val="20"/>
          <w:szCs w:val="20"/>
          <w:lang w:val="pl-PL"/>
        </w:rPr>
        <w:t>wnioskiem</w:t>
      </w:r>
      <w:r w:rsidRPr="00F0626A">
        <w:rPr>
          <w:rFonts w:ascii="Arial" w:hAnsi="Arial" w:cs="Arial"/>
          <w:spacing w:val="4"/>
          <w:sz w:val="20"/>
          <w:szCs w:val="20"/>
        </w:rPr>
        <w:t xml:space="preserve"> </w:t>
      </w:r>
      <w:r w:rsidR="00F0626A">
        <w:rPr>
          <w:rFonts w:ascii="Arial" w:hAnsi="Arial" w:cs="Arial"/>
          <w:spacing w:val="4"/>
          <w:sz w:val="20"/>
          <w:szCs w:val="20"/>
        </w:rPr>
        <w:t>(</w:t>
      </w:r>
      <w:r w:rsidRPr="00F0626A">
        <w:rPr>
          <w:rFonts w:ascii="Arial" w:hAnsi="Arial" w:cs="Arial"/>
          <w:spacing w:val="4"/>
          <w:sz w:val="20"/>
          <w:szCs w:val="20"/>
          <w:lang w:val="pl-PL"/>
        </w:rPr>
        <w:t>zawiadomienia</w:t>
      </w:r>
      <w:r w:rsidRPr="00F0626A">
        <w:rPr>
          <w:rFonts w:ascii="Arial" w:hAnsi="Arial" w:cs="Arial"/>
          <w:spacing w:val="4"/>
          <w:sz w:val="20"/>
          <w:szCs w:val="20"/>
        </w:rPr>
        <w:t xml:space="preserve"> </w:t>
      </w:r>
      <w:r w:rsidRPr="00390538">
        <w:rPr>
          <w:rFonts w:ascii="Arial" w:hAnsi="Arial" w:cs="Arial"/>
          <w:spacing w:val="4"/>
          <w:sz w:val="20"/>
          <w:szCs w:val="20"/>
          <w:lang w:val="pl-PL"/>
        </w:rPr>
        <w:t>wysyła się na adres określony</w:t>
      </w:r>
      <w:r w:rsidRPr="00F0626A">
        <w:rPr>
          <w:rFonts w:ascii="Arial" w:hAnsi="Arial" w:cs="Arial"/>
          <w:spacing w:val="4"/>
          <w:sz w:val="20"/>
          <w:szCs w:val="20"/>
        </w:rPr>
        <w:t xml:space="preserve"> w </w:t>
      </w:r>
      <w:r w:rsidRPr="00390538">
        <w:rPr>
          <w:rFonts w:ascii="Arial" w:hAnsi="Arial" w:cs="Arial"/>
          <w:spacing w:val="4"/>
          <w:sz w:val="20"/>
          <w:szCs w:val="20"/>
          <w:lang w:val="pl-PL"/>
        </w:rPr>
        <w:t>katastrze nieruchomości</w:t>
      </w:r>
      <w:r w:rsidRPr="00F0626A">
        <w:rPr>
          <w:rFonts w:ascii="Arial" w:hAnsi="Arial" w:cs="Arial"/>
          <w:spacing w:val="4"/>
          <w:sz w:val="20"/>
          <w:szCs w:val="20"/>
        </w:rPr>
        <w:t xml:space="preserve">, </w:t>
      </w:r>
      <w:r w:rsidRPr="00390538">
        <w:rPr>
          <w:rFonts w:ascii="Arial" w:hAnsi="Arial" w:cs="Arial"/>
          <w:spacing w:val="4"/>
          <w:sz w:val="20"/>
          <w:szCs w:val="20"/>
          <w:lang w:val="pl-PL"/>
        </w:rPr>
        <w:t>przy</w:t>
      </w:r>
      <w:r w:rsidRPr="00F0626A">
        <w:rPr>
          <w:rFonts w:ascii="Arial" w:hAnsi="Arial" w:cs="Arial"/>
          <w:spacing w:val="4"/>
          <w:sz w:val="20"/>
          <w:szCs w:val="20"/>
        </w:rPr>
        <w:t xml:space="preserve"> </w:t>
      </w:r>
      <w:r w:rsidRPr="00390538">
        <w:rPr>
          <w:rFonts w:ascii="Arial" w:hAnsi="Arial" w:cs="Arial"/>
          <w:spacing w:val="4"/>
          <w:sz w:val="20"/>
          <w:szCs w:val="20"/>
          <w:lang w:val="pl-PL"/>
        </w:rPr>
        <w:t>czym</w:t>
      </w:r>
      <w:r w:rsidRPr="00F0626A">
        <w:rPr>
          <w:rFonts w:ascii="Arial" w:hAnsi="Arial" w:cs="Arial"/>
          <w:spacing w:val="4"/>
          <w:sz w:val="20"/>
          <w:szCs w:val="20"/>
        </w:rPr>
        <w:t xml:space="preserve"> </w:t>
      </w:r>
      <w:r w:rsidRPr="00390538">
        <w:rPr>
          <w:rFonts w:ascii="Arial" w:hAnsi="Arial" w:cs="Arial"/>
          <w:spacing w:val="4"/>
          <w:sz w:val="20"/>
          <w:szCs w:val="20"/>
          <w:lang w:val="pl-PL"/>
        </w:rPr>
        <w:t xml:space="preserve">doręczenie zawiadomienia na adres wskazany </w:t>
      </w:r>
      <w:r w:rsidR="00F0626A">
        <w:rPr>
          <w:rFonts w:ascii="Arial" w:hAnsi="Arial" w:cs="Arial"/>
          <w:spacing w:val="4"/>
          <w:sz w:val="20"/>
          <w:szCs w:val="20"/>
        </w:rPr>
        <w:br/>
      </w:r>
      <w:r w:rsidRPr="00F0626A">
        <w:rPr>
          <w:rFonts w:ascii="Arial" w:hAnsi="Arial" w:cs="Arial"/>
          <w:spacing w:val="4"/>
          <w:sz w:val="20"/>
          <w:szCs w:val="20"/>
        </w:rPr>
        <w:t xml:space="preserve">w </w:t>
      </w:r>
      <w:r w:rsidRPr="00F0626A">
        <w:rPr>
          <w:rFonts w:ascii="Arial" w:hAnsi="Arial" w:cs="Arial"/>
          <w:spacing w:val="4"/>
          <w:sz w:val="20"/>
          <w:szCs w:val="20"/>
          <w:lang w:val="pl-PL"/>
        </w:rPr>
        <w:t xml:space="preserve">katastrze nieruchomości </w:t>
      </w:r>
      <w:r w:rsidRPr="00F0626A">
        <w:rPr>
          <w:rFonts w:ascii="Arial" w:hAnsi="Arial" w:cs="Arial"/>
          <w:spacing w:val="4"/>
          <w:sz w:val="20"/>
          <w:szCs w:val="20"/>
        </w:rPr>
        <w:t xml:space="preserve">jest </w:t>
      </w:r>
      <w:r w:rsidRPr="00F0626A">
        <w:rPr>
          <w:rFonts w:ascii="Arial" w:hAnsi="Arial" w:cs="Arial"/>
          <w:spacing w:val="4"/>
          <w:sz w:val="20"/>
          <w:szCs w:val="20"/>
          <w:lang w:val="pl-PL"/>
        </w:rPr>
        <w:t>skuteczne</w:t>
      </w:r>
      <w:r w:rsidR="00F0626A">
        <w:rPr>
          <w:rFonts w:ascii="Arial" w:hAnsi="Arial" w:cs="Arial"/>
          <w:spacing w:val="4"/>
          <w:sz w:val="20"/>
          <w:szCs w:val="20"/>
          <w:lang w:val="pl-PL"/>
        </w:rPr>
        <w:t>)</w:t>
      </w:r>
      <w:r w:rsidR="00390538">
        <w:rPr>
          <w:rFonts w:ascii="Arial" w:hAnsi="Arial" w:cs="Arial"/>
          <w:spacing w:val="4"/>
          <w:sz w:val="20"/>
          <w:szCs w:val="20"/>
          <w:lang w:val="pl-PL"/>
        </w:rPr>
        <w:t>.</w:t>
      </w:r>
      <w:r w:rsidR="00F0626A">
        <w:rPr>
          <w:rFonts w:ascii="Arial" w:hAnsi="Arial" w:cs="Arial"/>
          <w:spacing w:val="4"/>
          <w:sz w:val="20"/>
          <w:szCs w:val="20"/>
        </w:rPr>
        <w:t xml:space="preserve"> </w:t>
      </w:r>
      <w:r w:rsidR="00390538" w:rsidRPr="00390538">
        <w:rPr>
          <w:rFonts w:ascii="Arial" w:hAnsi="Arial" w:cs="Arial"/>
          <w:spacing w:val="4"/>
          <w:sz w:val="20"/>
          <w:szCs w:val="20"/>
          <w:lang w:val="pl-PL"/>
        </w:rPr>
        <w:t>Pozostałe</w:t>
      </w:r>
      <w:r w:rsidR="00F0626A">
        <w:rPr>
          <w:rFonts w:ascii="Arial" w:hAnsi="Arial" w:cs="Arial"/>
          <w:spacing w:val="4"/>
          <w:sz w:val="20"/>
          <w:szCs w:val="20"/>
        </w:rPr>
        <w:t xml:space="preserve"> </w:t>
      </w:r>
      <w:r w:rsidR="00F0626A" w:rsidRPr="00F0626A">
        <w:rPr>
          <w:rFonts w:ascii="Arial" w:hAnsi="Arial" w:cs="Arial"/>
          <w:spacing w:val="4"/>
          <w:sz w:val="20"/>
          <w:szCs w:val="20"/>
          <w:lang w:val="pl-PL"/>
        </w:rPr>
        <w:t>strony</w:t>
      </w:r>
      <w:r w:rsidR="00390538">
        <w:rPr>
          <w:rFonts w:ascii="Arial" w:hAnsi="Arial" w:cs="Arial"/>
          <w:spacing w:val="4"/>
          <w:sz w:val="20"/>
          <w:szCs w:val="20"/>
          <w:lang w:val="pl-PL"/>
        </w:rPr>
        <w:t xml:space="preserve"> zawiadamiane są</w:t>
      </w:r>
      <w:r w:rsidRPr="00F0626A">
        <w:rPr>
          <w:rFonts w:ascii="Arial" w:hAnsi="Arial" w:cs="Arial"/>
          <w:spacing w:val="4"/>
          <w:sz w:val="20"/>
          <w:szCs w:val="20"/>
        </w:rPr>
        <w:t xml:space="preserve"> w </w:t>
      </w:r>
      <w:r w:rsidRPr="00390538">
        <w:rPr>
          <w:rFonts w:ascii="Arial" w:hAnsi="Arial" w:cs="Arial"/>
          <w:spacing w:val="4"/>
          <w:sz w:val="20"/>
          <w:szCs w:val="20"/>
          <w:lang w:val="pl-PL"/>
        </w:rPr>
        <w:t xml:space="preserve">drodze obwieszczenia </w:t>
      </w:r>
      <w:r w:rsidRPr="00F0626A">
        <w:rPr>
          <w:rFonts w:ascii="Arial" w:hAnsi="Arial" w:cs="Arial"/>
          <w:spacing w:val="4"/>
          <w:sz w:val="20"/>
          <w:szCs w:val="20"/>
        </w:rPr>
        <w:t xml:space="preserve">w </w:t>
      </w:r>
      <w:r w:rsidRPr="00390538">
        <w:rPr>
          <w:rFonts w:ascii="Arial" w:hAnsi="Arial" w:cs="Arial"/>
          <w:spacing w:val="4"/>
          <w:sz w:val="20"/>
          <w:szCs w:val="20"/>
          <w:lang w:val="pl-PL"/>
        </w:rPr>
        <w:t xml:space="preserve">urzędzie wojewódzkim i urzędach gmin właściwych ze względu na lokalizację strategicznej inwestycji </w:t>
      </w:r>
      <w:r w:rsidRPr="00F0626A">
        <w:rPr>
          <w:rFonts w:ascii="Arial" w:hAnsi="Arial" w:cs="Arial"/>
          <w:spacing w:val="4"/>
          <w:sz w:val="20"/>
          <w:szCs w:val="20"/>
        </w:rPr>
        <w:t xml:space="preserve">w </w:t>
      </w:r>
      <w:r w:rsidRPr="00390538">
        <w:rPr>
          <w:rFonts w:ascii="Arial" w:hAnsi="Arial" w:cs="Arial"/>
          <w:spacing w:val="4"/>
          <w:sz w:val="20"/>
          <w:szCs w:val="20"/>
          <w:lang w:val="pl-PL"/>
        </w:rPr>
        <w:t>zakresie sieci przesyłowej</w:t>
      </w:r>
      <w:r w:rsidRPr="00F0626A">
        <w:rPr>
          <w:rFonts w:ascii="Arial" w:hAnsi="Arial" w:cs="Arial"/>
          <w:spacing w:val="4"/>
          <w:sz w:val="20"/>
          <w:szCs w:val="20"/>
        </w:rPr>
        <w:t xml:space="preserve">, </w:t>
      </w:r>
      <w:r w:rsidRPr="00390538">
        <w:rPr>
          <w:rFonts w:ascii="Arial" w:hAnsi="Arial" w:cs="Arial"/>
          <w:spacing w:val="4"/>
          <w:sz w:val="20"/>
          <w:szCs w:val="20"/>
          <w:lang w:val="pl-PL"/>
        </w:rPr>
        <w:t>na stronach internetowych urzędu wojewódzkiego</w:t>
      </w:r>
      <w:r w:rsidRPr="00F0626A">
        <w:rPr>
          <w:rFonts w:ascii="Arial" w:hAnsi="Arial" w:cs="Arial"/>
          <w:spacing w:val="4"/>
          <w:sz w:val="20"/>
          <w:szCs w:val="20"/>
        </w:rPr>
        <w:t xml:space="preserve">, a </w:t>
      </w:r>
      <w:r w:rsidRPr="00390538">
        <w:rPr>
          <w:rFonts w:ascii="Arial" w:hAnsi="Arial" w:cs="Arial"/>
          <w:spacing w:val="4"/>
          <w:sz w:val="20"/>
          <w:szCs w:val="20"/>
          <w:lang w:val="pl-PL"/>
        </w:rPr>
        <w:t>także</w:t>
      </w:r>
      <w:r w:rsidRPr="00F0626A">
        <w:rPr>
          <w:rFonts w:ascii="Arial" w:hAnsi="Arial" w:cs="Arial"/>
          <w:spacing w:val="4"/>
          <w:sz w:val="20"/>
          <w:szCs w:val="20"/>
        </w:rPr>
        <w:t xml:space="preserve"> w</w:t>
      </w:r>
      <w:r w:rsidR="00F0626A">
        <w:rPr>
          <w:rFonts w:ascii="Arial" w:hAnsi="Arial" w:cs="Arial"/>
          <w:spacing w:val="4"/>
          <w:sz w:val="20"/>
          <w:szCs w:val="20"/>
        </w:rPr>
        <w:t xml:space="preserve"> </w:t>
      </w:r>
      <w:r w:rsidR="00F0626A" w:rsidRPr="00390538">
        <w:rPr>
          <w:rFonts w:ascii="Arial" w:hAnsi="Arial" w:cs="Arial"/>
          <w:spacing w:val="4"/>
          <w:sz w:val="20"/>
          <w:szCs w:val="20"/>
          <w:lang w:val="pl-PL"/>
        </w:rPr>
        <w:t>prasie</w:t>
      </w:r>
      <w:r w:rsidR="00F0626A">
        <w:rPr>
          <w:rFonts w:ascii="Arial" w:hAnsi="Arial" w:cs="Arial"/>
          <w:spacing w:val="4"/>
          <w:sz w:val="20"/>
          <w:szCs w:val="20"/>
        </w:rPr>
        <w:t xml:space="preserve"> </w:t>
      </w:r>
      <w:r w:rsidR="00390538">
        <w:rPr>
          <w:rFonts w:ascii="Arial" w:hAnsi="Arial" w:cs="Arial"/>
          <w:spacing w:val="4"/>
          <w:sz w:val="20"/>
          <w:szCs w:val="20"/>
        </w:rPr>
        <w:br/>
      </w:r>
      <w:r w:rsidR="00F0626A">
        <w:rPr>
          <w:rFonts w:ascii="Arial" w:hAnsi="Arial" w:cs="Arial"/>
          <w:spacing w:val="4"/>
          <w:sz w:val="20"/>
          <w:szCs w:val="20"/>
        </w:rPr>
        <w:t xml:space="preserve">o </w:t>
      </w:r>
      <w:r w:rsidR="00F0626A" w:rsidRPr="00F0626A">
        <w:rPr>
          <w:rFonts w:ascii="Arial" w:hAnsi="Arial" w:cs="Arial"/>
          <w:spacing w:val="4"/>
          <w:sz w:val="20"/>
          <w:szCs w:val="20"/>
          <w:lang w:val="pl-PL"/>
        </w:rPr>
        <w:t>zasięgu ogólnopolskim</w:t>
      </w:r>
      <w:r w:rsidR="00390538">
        <w:rPr>
          <w:rFonts w:ascii="Arial" w:hAnsi="Arial" w:cs="Arial"/>
          <w:spacing w:val="4"/>
          <w:sz w:val="20"/>
          <w:szCs w:val="20"/>
        </w:rPr>
        <w:t xml:space="preserve">. </w:t>
      </w:r>
      <w:r w:rsidR="00390538" w:rsidRPr="00390538">
        <w:rPr>
          <w:rFonts w:ascii="Arial" w:hAnsi="Arial" w:cs="Arial"/>
          <w:spacing w:val="4"/>
          <w:sz w:val="20"/>
          <w:szCs w:val="20"/>
          <w:lang w:val="pl-PL"/>
        </w:rPr>
        <w:t>Wojewoda</w:t>
      </w:r>
      <w:r w:rsidR="00390538">
        <w:rPr>
          <w:rFonts w:ascii="Arial" w:hAnsi="Arial" w:cs="Arial"/>
          <w:spacing w:val="4"/>
          <w:sz w:val="20"/>
          <w:szCs w:val="20"/>
        </w:rPr>
        <w:t xml:space="preserve"> </w:t>
      </w:r>
      <w:r w:rsidR="00390538" w:rsidRPr="00390538">
        <w:rPr>
          <w:rFonts w:ascii="Arial" w:hAnsi="Arial" w:cs="Arial"/>
          <w:spacing w:val="4"/>
          <w:sz w:val="20"/>
          <w:szCs w:val="20"/>
          <w:lang w:val="pl-PL"/>
        </w:rPr>
        <w:t>zawiadamia</w:t>
      </w:r>
      <w:r w:rsidR="00390538">
        <w:rPr>
          <w:rFonts w:ascii="Arial" w:hAnsi="Arial" w:cs="Arial"/>
          <w:spacing w:val="4"/>
          <w:sz w:val="20"/>
          <w:szCs w:val="20"/>
        </w:rPr>
        <w:t xml:space="preserve"> </w:t>
      </w:r>
      <w:r w:rsidR="00390538" w:rsidRPr="00390538">
        <w:rPr>
          <w:rFonts w:ascii="Arial" w:hAnsi="Arial" w:cs="Arial"/>
          <w:spacing w:val="4"/>
          <w:sz w:val="20"/>
          <w:szCs w:val="20"/>
          <w:lang w:val="pl-PL"/>
        </w:rPr>
        <w:t>również</w:t>
      </w:r>
      <w:r w:rsidR="00F0626A" w:rsidRPr="00F0626A">
        <w:rPr>
          <w:rFonts w:ascii="Arial" w:hAnsi="Arial" w:cs="Arial"/>
          <w:spacing w:val="4"/>
          <w:sz w:val="20"/>
          <w:szCs w:val="20"/>
          <w:lang w:val="pl-PL"/>
        </w:rPr>
        <w:t xml:space="preserve"> </w:t>
      </w:r>
      <w:r w:rsidRPr="00F0626A">
        <w:rPr>
          <w:rFonts w:ascii="Arial" w:hAnsi="Arial" w:cs="Arial"/>
          <w:spacing w:val="4"/>
          <w:sz w:val="20"/>
          <w:szCs w:val="20"/>
          <w:lang w:val="pl-PL"/>
        </w:rPr>
        <w:t>właściwe</w:t>
      </w:r>
      <w:r w:rsidRPr="00F0626A">
        <w:rPr>
          <w:rFonts w:ascii="Arial" w:hAnsi="Arial" w:cs="Arial"/>
          <w:spacing w:val="4"/>
          <w:sz w:val="20"/>
          <w:szCs w:val="20"/>
        </w:rPr>
        <w:t xml:space="preserve"> </w:t>
      </w:r>
      <w:r w:rsidRPr="00F0626A">
        <w:rPr>
          <w:rFonts w:ascii="Arial" w:hAnsi="Arial" w:cs="Arial"/>
          <w:spacing w:val="4"/>
          <w:sz w:val="20"/>
          <w:szCs w:val="20"/>
          <w:lang w:val="pl-PL"/>
        </w:rPr>
        <w:t xml:space="preserve">miejscowo organy </w:t>
      </w:r>
      <w:r w:rsidRPr="00F0626A">
        <w:rPr>
          <w:rFonts w:ascii="Arial" w:hAnsi="Arial" w:cs="Arial"/>
          <w:spacing w:val="4"/>
          <w:sz w:val="20"/>
          <w:szCs w:val="20"/>
        </w:rPr>
        <w:t xml:space="preserve">w </w:t>
      </w:r>
      <w:r w:rsidRPr="00F0626A">
        <w:rPr>
          <w:rFonts w:ascii="Arial" w:hAnsi="Arial" w:cs="Arial"/>
          <w:spacing w:val="4"/>
          <w:sz w:val="20"/>
          <w:szCs w:val="20"/>
          <w:lang w:val="pl-PL"/>
        </w:rPr>
        <w:t>sprawach</w:t>
      </w:r>
      <w:r w:rsidRPr="00F0626A">
        <w:rPr>
          <w:rFonts w:ascii="Arial" w:hAnsi="Arial" w:cs="Arial"/>
          <w:spacing w:val="4"/>
          <w:sz w:val="20"/>
          <w:szCs w:val="20"/>
        </w:rPr>
        <w:t xml:space="preserve">, </w:t>
      </w:r>
      <w:r w:rsidR="00390538">
        <w:rPr>
          <w:rFonts w:ascii="Arial" w:hAnsi="Arial" w:cs="Arial"/>
          <w:spacing w:val="4"/>
          <w:sz w:val="20"/>
          <w:szCs w:val="20"/>
        </w:rPr>
        <w:br/>
      </w:r>
      <w:r w:rsidRPr="00F0626A">
        <w:rPr>
          <w:rFonts w:ascii="Arial" w:hAnsi="Arial" w:cs="Arial"/>
          <w:spacing w:val="4"/>
          <w:sz w:val="20"/>
          <w:szCs w:val="20"/>
        </w:rPr>
        <w:t xml:space="preserve">o </w:t>
      </w:r>
      <w:r w:rsidRPr="00F0626A">
        <w:rPr>
          <w:rFonts w:ascii="Arial" w:hAnsi="Arial" w:cs="Arial"/>
          <w:spacing w:val="4"/>
          <w:sz w:val="20"/>
          <w:szCs w:val="20"/>
          <w:lang w:val="pl-PL"/>
        </w:rPr>
        <w:t xml:space="preserve">których mowa </w:t>
      </w:r>
      <w:r w:rsidRPr="00F0626A">
        <w:rPr>
          <w:rFonts w:ascii="Arial" w:hAnsi="Arial" w:cs="Arial"/>
          <w:spacing w:val="4"/>
          <w:sz w:val="20"/>
          <w:szCs w:val="20"/>
        </w:rPr>
        <w:t xml:space="preserve">w </w:t>
      </w:r>
      <w:r w:rsidRPr="00F0626A">
        <w:rPr>
          <w:rFonts w:ascii="Arial" w:hAnsi="Arial" w:cs="Arial"/>
          <w:spacing w:val="4"/>
          <w:sz w:val="20"/>
          <w:szCs w:val="20"/>
          <w:lang w:val="pl-PL"/>
        </w:rPr>
        <w:t>ust</w:t>
      </w:r>
      <w:r w:rsidRPr="00F0626A">
        <w:rPr>
          <w:rFonts w:ascii="Arial" w:hAnsi="Arial" w:cs="Arial"/>
          <w:spacing w:val="4"/>
          <w:sz w:val="20"/>
          <w:szCs w:val="20"/>
        </w:rPr>
        <w:t xml:space="preserve">. 2 </w:t>
      </w:r>
      <w:r w:rsidRPr="00390538">
        <w:rPr>
          <w:rFonts w:ascii="Arial" w:hAnsi="Arial" w:cs="Arial"/>
          <w:spacing w:val="4"/>
          <w:sz w:val="20"/>
          <w:szCs w:val="20"/>
          <w:lang w:val="pl-PL"/>
        </w:rPr>
        <w:t>pkt</w:t>
      </w:r>
      <w:r w:rsidRPr="00F0626A">
        <w:rPr>
          <w:rFonts w:ascii="Arial" w:hAnsi="Arial" w:cs="Arial"/>
          <w:spacing w:val="4"/>
          <w:sz w:val="20"/>
          <w:szCs w:val="20"/>
        </w:rPr>
        <w:t xml:space="preserve"> 2 </w:t>
      </w:r>
      <w:r w:rsidRPr="00390538">
        <w:rPr>
          <w:rFonts w:ascii="Arial" w:hAnsi="Arial" w:cs="Arial"/>
          <w:spacing w:val="4"/>
          <w:sz w:val="20"/>
          <w:szCs w:val="20"/>
          <w:lang w:val="pl-PL"/>
        </w:rPr>
        <w:t>i</w:t>
      </w:r>
      <w:r w:rsidRPr="00F0626A">
        <w:rPr>
          <w:rFonts w:ascii="Arial" w:hAnsi="Arial" w:cs="Arial"/>
          <w:spacing w:val="4"/>
          <w:sz w:val="20"/>
          <w:szCs w:val="20"/>
        </w:rPr>
        <w:t xml:space="preserve"> 3</w:t>
      </w:r>
      <w:r w:rsidR="00F0626A">
        <w:rPr>
          <w:rFonts w:ascii="Arial" w:hAnsi="Arial" w:cs="Arial"/>
          <w:spacing w:val="4"/>
          <w:sz w:val="20"/>
          <w:szCs w:val="20"/>
        </w:rPr>
        <w:t>.</w:t>
      </w:r>
    </w:p>
    <w:p w:rsidR="00F0626A" w:rsidRDefault="00F0626A" w:rsidP="00160F71">
      <w:pPr>
        <w:pStyle w:val="Teksttreci21"/>
        <w:shd w:val="clear" w:color="auto" w:fill="auto"/>
        <w:spacing w:before="0" w:after="240" w:line="240" w:lineRule="exact"/>
        <w:ind w:right="20" w:firstLine="0"/>
        <w:jc w:val="both"/>
        <w:rPr>
          <w:rFonts w:ascii="Arial" w:hAnsi="Arial" w:cs="Arial"/>
          <w:spacing w:val="4"/>
          <w:sz w:val="20"/>
          <w:szCs w:val="20"/>
          <w:lang w:val="pl-PL"/>
        </w:rPr>
      </w:pPr>
      <w:r w:rsidRPr="00F0626A">
        <w:rPr>
          <w:rFonts w:ascii="Arial" w:hAnsi="Arial" w:cs="Arial"/>
          <w:spacing w:val="4"/>
          <w:sz w:val="20"/>
          <w:szCs w:val="20"/>
          <w:lang w:val="pl-PL" w:eastAsia="pl-PL"/>
        </w:rPr>
        <w:t xml:space="preserve">Ze znajdujących się w aktach przedmiotowej sprawy zwrotnych potwierdzeń odbioru zawiadomienia Wojewody Wielkopolskiego z dnia 27 listopada 2020 r., znak: </w:t>
      </w:r>
      <w:r w:rsidRPr="00F0626A">
        <w:rPr>
          <w:rFonts w:ascii="Arial" w:hAnsi="Arial" w:cs="Arial"/>
          <w:spacing w:val="4"/>
          <w:sz w:val="20"/>
          <w:szCs w:val="20"/>
        </w:rPr>
        <w:t xml:space="preserve">IR-III.747.31.2020.8, </w:t>
      </w:r>
      <w:r w:rsidRPr="00F0626A">
        <w:rPr>
          <w:rFonts w:ascii="Arial" w:hAnsi="Arial" w:cs="Arial"/>
          <w:spacing w:val="4"/>
          <w:sz w:val="20"/>
          <w:szCs w:val="20"/>
          <w:lang w:val="pl-PL"/>
        </w:rPr>
        <w:t>informującego</w:t>
      </w:r>
      <w:r w:rsidRPr="00F0626A">
        <w:rPr>
          <w:rFonts w:ascii="Arial" w:hAnsi="Arial" w:cs="Arial"/>
          <w:spacing w:val="4"/>
          <w:sz w:val="20"/>
          <w:szCs w:val="20"/>
        </w:rPr>
        <w:t xml:space="preserve"> </w:t>
      </w:r>
      <w:r>
        <w:rPr>
          <w:rFonts w:ascii="Arial" w:hAnsi="Arial" w:cs="Arial"/>
          <w:spacing w:val="4"/>
          <w:sz w:val="20"/>
          <w:szCs w:val="20"/>
        </w:rPr>
        <w:br/>
      </w:r>
      <w:r w:rsidRPr="00F0626A">
        <w:rPr>
          <w:rFonts w:ascii="Arial" w:hAnsi="Arial" w:cs="Arial"/>
          <w:spacing w:val="4"/>
          <w:sz w:val="20"/>
          <w:szCs w:val="20"/>
        </w:rPr>
        <w:t xml:space="preserve">o </w:t>
      </w:r>
      <w:r w:rsidRPr="00F0626A">
        <w:rPr>
          <w:rFonts w:ascii="Arial" w:hAnsi="Arial" w:cs="Arial"/>
          <w:spacing w:val="4"/>
          <w:sz w:val="20"/>
          <w:szCs w:val="20"/>
          <w:lang w:val="pl-PL"/>
        </w:rPr>
        <w:t>wszczęciu</w:t>
      </w:r>
      <w:r w:rsidRPr="00F0626A">
        <w:rPr>
          <w:rFonts w:ascii="Arial" w:hAnsi="Arial" w:cs="Arial"/>
          <w:spacing w:val="4"/>
          <w:sz w:val="20"/>
          <w:szCs w:val="20"/>
        </w:rPr>
        <w:t xml:space="preserve"> </w:t>
      </w:r>
      <w:r w:rsidRPr="00F0626A">
        <w:rPr>
          <w:rFonts w:ascii="Arial" w:hAnsi="Arial" w:cs="Arial"/>
          <w:spacing w:val="4"/>
          <w:sz w:val="20"/>
          <w:szCs w:val="20"/>
          <w:lang w:val="pl-PL"/>
        </w:rPr>
        <w:t>postępowania</w:t>
      </w:r>
      <w:r w:rsidRPr="00F0626A">
        <w:rPr>
          <w:rFonts w:ascii="Arial" w:hAnsi="Arial" w:cs="Arial"/>
          <w:spacing w:val="4"/>
          <w:sz w:val="20"/>
          <w:szCs w:val="20"/>
        </w:rPr>
        <w:t xml:space="preserve"> w </w:t>
      </w:r>
      <w:r w:rsidRPr="00F0626A">
        <w:rPr>
          <w:rFonts w:ascii="Arial" w:hAnsi="Arial" w:cs="Arial"/>
          <w:spacing w:val="4"/>
          <w:sz w:val="20"/>
          <w:szCs w:val="20"/>
          <w:lang w:val="pl-PL"/>
        </w:rPr>
        <w:t>przedmiotowej sprawie</w:t>
      </w:r>
      <w:r w:rsidR="00390538">
        <w:rPr>
          <w:rFonts w:ascii="Arial" w:hAnsi="Arial" w:cs="Arial"/>
          <w:spacing w:val="4"/>
          <w:sz w:val="20"/>
          <w:szCs w:val="20"/>
          <w:lang w:val="pl-PL"/>
        </w:rPr>
        <w:t>,</w:t>
      </w:r>
      <w:r w:rsidRPr="00F0626A">
        <w:rPr>
          <w:rFonts w:ascii="Arial" w:hAnsi="Arial" w:cs="Arial"/>
          <w:spacing w:val="4"/>
          <w:sz w:val="20"/>
          <w:szCs w:val="20"/>
          <w:lang w:val="pl-PL"/>
        </w:rPr>
        <w:t xml:space="preserve"> wynika</w:t>
      </w:r>
      <w:r w:rsidRPr="00F0626A">
        <w:rPr>
          <w:rFonts w:ascii="Arial" w:hAnsi="Arial" w:cs="Arial"/>
          <w:spacing w:val="4"/>
          <w:sz w:val="20"/>
          <w:szCs w:val="20"/>
        </w:rPr>
        <w:t xml:space="preserve">, </w:t>
      </w:r>
      <w:r w:rsidRPr="00F0626A">
        <w:rPr>
          <w:rFonts w:ascii="Arial" w:hAnsi="Arial" w:cs="Arial"/>
          <w:spacing w:val="4"/>
          <w:sz w:val="20"/>
          <w:szCs w:val="20"/>
          <w:lang w:val="pl-PL"/>
        </w:rPr>
        <w:t>że</w:t>
      </w:r>
      <w:r>
        <w:rPr>
          <w:rFonts w:ascii="Arial" w:hAnsi="Arial" w:cs="Arial"/>
          <w:spacing w:val="4"/>
          <w:sz w:val="20"/>
          <w:szCs w:val="20"/>
          <w:lang w:val="pl-PL"/>
        </w:rPr>
        <w:t xml:space="preserve"> zostało ono doręczone Panu S</w:t>
      </w:r>
      <w:r w:rsidR="00EF166A">
        <w:rPr>
          <w:rFonts w:ascii="Arial" w:hAnsi="Arial" w:cs="Arial"/>
          <w:spacing w:val="4"/>
          <w:sz w:val="20"/>
          <w:szCs w:val="20"/>
          <w:lang w:val="pl-PL"/>
        </w:rPr>
        <w:t>.</w:t>
      </w:r>
      <w:r>
        <w:rPr>
          <w:rFonts w:ascii="Arial" w:hAnsi="Arial" w:cs="Arial"/>
          <w:spacing w:val="4"/>
          <w:sz w:val="20"/>
          <w:szCs w:val="20"/>
          <w:lang w:val="pl-PL"/>
        </w:rPr>
        <w:t xml:space="preserve"> C</w:t>
      </w:r>
      <w:r w:rsidR="00EF166A">
        <w:rPr>
          <w:rFonts w:ascii="Arial" w:hAnsi="Arial" w:cs="Arial"/>
          <w:spacing w:val="4"/>
          <w:sz w:val="20"/>
          <w:szCs w:val="20"/>
          <w:lang w:val="pl-PL"/>
        </w:rPr>
        <w:t xml:space="preserve">. </w:t>
      </w:r>
      <w:r w:rsidR="00EF166A">
        <w:rPr>
          <w:rFonts w:ascii="Arial" w:hAnsi="Arial" w:cs="Arial"/>
          <w:spacing w:val="4"/>
          <w:sz w:val="20"/>
          <w:szCs w:val="20"/>
          <w:lang w:val="pl-PL"/>
        </w:rPr>
        <w:br/>
        <w:t>i Pani L.</w:t>
      </w:r>
      <w:r>
        <w:rPr>
          <w:rFonts w:ascii="Arial" w:hAnsi="Arial" w:cs="Arial"/>
          <w:spacing w:val="4"/>
          <w:sz w:val="20"/>
          <w:szCs w:val="20"/>
          <w:lang w:val="pl-PL"/>
        </w:rPr>
        <w:t xml:space="preserve"> Ż</w:t>
      </w:r>
      <w:r w:rsidR="00EF166A">
        <w:rPr>
          <w:rFonts w:ascii="Arial" w:hAnsi="Arial" w:cs="Arial"/>
          <w:spacing w:val="4"/>
          <w:sz w:val="20"/>
          <w:szCs w:val="20"/>
          <w:lang w:val="pl-PL"/>
        </w:rPr>
        <w:t>.</w:t>
      </w:r>
      <w:r>
        <w:rPr>
          <w:rFonts w:ascii="Arial" w:hAnsi="Arial" w:cs="Arial"/>
          <w:spacing w:val="4"/>
          <w:sz w:val="20"/>
          <w:szCs w:val="20"/>
          <w:lang w:val="pl-PL"/>
        </w:rPr>
        <w:t xml:space="preserve"> w dniu 3 grudnia 2020 r.</w:t>
      </w:r>
    </w:p>
    <w:p w:rsidR="00FF0ED7" w:rsidRDefault="00F0626A" w:rsidP="00A15D3D">
      <w:pPr>
        <w:autoSpaceDE w:val="0"/>
        <w:autoSpaceDN w:val="0"/>
        <w:adjustRightInd w:val="0"/>
        <w:spacing w:after="240" w:line="240" w:lineRule="exact"/>
        <w:jc w:val="both"/>
        <w:rPr>
          <w:rFonts w:ascii="Arial" w:hAnsi="Arial" w:cs="Arial"/>
          <w:spacing w:val="4"/>
          <w:sz w:val="20"/>
          <w:szCs w:val="20"/>
          <w:lang w:eastAsia="en-US"/>
        </w:rPr>
      </w:pPr>
      <w:r w:rsidRPr="00F0626A">
        <w:rPr>
          <w:rFonts w:ascii="Arial" w:hAnsi="Arial" w:cs="Arial"/>
          <w:spacing w:val="4"/>
          <w:sz w:val="20"/>
          <w:szCs w:val="20"/>
        </w:rPr>
        <w:t>W ww. zawiadomieniu organ I instancji poinformował, iż s</w:t>
      </w:r>
      <w:r w:rsidRPr="00F0626A">
        <w:rPr>
          <w:rFonts w:ascii="Arial" w:hAnsi="Arial" w:cs="Arial"/>
          <w:spacing w:val="4"/>
          <w:sz w:val="20"/>
          <w:szCs w:val="20"/>
          <w:lang w:eastAsia="en-US"/>
        </w:rPr>
        <w:t xml:space="preserve">trony postępowania lub ich przedstawiciele </w:t>
      </w:r>
      <w:r w:rsidR="004B5E6A">
        <w:rPr>
          <w:rFonts w:ascii="Arial" w:hAnsi="Arial" w:cs="Arial"/>
          <w:spacing w:val="4"/>
          <w:sz w:val="20"/>
          <w:szCs w:val="20"/>
          <w:lang w:eastAsia="en-US"/>
        </w:rPr>
        <w:br/>
      </w:r>
      <w:r w:rsidRPr="00F0626A">
        <w:rPr>
          <w:rFonts w:ascii="Arial" w:hAnsi="Arial" w:cs="Arial"/>
          <w:spacing w:val="4"/>
          <w:sz w:val="20"/>
          <w:szCs w:val="20"/>
          <w:lang w:eastAsia="en-US"/>
        </w:rPr>
        <w:t>i pełnomocnicy mogą zapoznać</w:t>
      </w:r>
      <w:r w:rsidR="004B5E6A">
        <w:rPr>
          <w:rFonts w:ascii="Arial" w:hAnsi="Arial" w:cs="Arial"/>
          <w:spacing w:val="4"/>
          <w:sz w:val="20"/>
          <w:szCs w:val="20"/>
          <w:lang w:eastAsia="en-US"/>
        </w:rPr>
        <w:t xml:space="preserve"> </w:t>
      </w:r>
      <w:r w:rsidRPr="00F0626A">
        <w:rPr>
          <w:rFonts w:ascii="Arial" w:hAnsi="Arial" w:cs="Arial"/>
          <w:spacing w:val="4"/>
          <w:sz w:val="20"/>
          <w:szCs w:val="20"/>
          <w:lang w:eastAsia="en-US"/>
        </w:rPr>
        <w:t xml:space="preserve">się z aktami sprawy w Wielkopolskim Urzędzie Wojewódzkim </w:t>
      </w:r>
      <w:r w:rsidR="004B5E6A">
        <w:rPr>
          <w:rFonts w:ascii="Arial" w:hAnsi="Arial" w:cs="Arial"/>
          <w:spacing w:val="4"/>
          <w:sz w:val="20"/>
          <w:szCs w:val="20"/>
          <w:lang w:eastAsia="en-US"/>
        </w:rPr>
        <w:br/>
      </w:r>
      <w:r w:rsidRPr="00F0626A">
        <w:rPr>
          <w:rFonts w:ascii="Arial" w:hAnsi="Arial" w:cs="Arial"/>
          <w:spacing w:val="4"/>
          <w:sz w:val="20"/>
          <w:szCs w:val="20"/>
          <w:lang w:eastAsia="en-US"/>
        </w:rPr>
        <w:t>w Poznaniu, Wydział</w:t>
      </w:r>
      <w:r w:rsidR="004B5E6A">
        <w:rPr>
          <w:rFonts w:ascii="Arial" w:hAnsi="Arial" w:cs="Arial"/>
          <w:spacing w:val="4"/>
          <w:sz w:val="20"/>
          <w:szCs w:val="20"/>
          <w:lang w:eastAsia="en-US"/>
        </w:rPr>
        <w:t xml:space="preserve"> </w:t>
      </w:r>
      <w:r w:rsidRPr="00F0626A">
        <w:rPr>
          <w:rFonts w:ascii="Arial" w:hAnsi="Arial" w:cs="Arial"/>
          <w:spacing w:val="4"/>
          <w:sz w:val="20"/>
          <w:szCs w:val="20"/>
          <w:lang w:eastAsia="en-US"/>
        </w:rPr>
        <w:t>Infrastruktury i Rolnictwa, al. Niepodległości 16/18, a także mają prawo wypowiedzieć się</w:t>
      </w:r>
      <w:r w:rsidR="004B5E6A">
        <w:rPr>
          <w:rFonts w:ascii="Arial" w:hAnsi="Arial" w:cs="Arial"/>
          <w:spacing w:val="4"/>
          <w:sz w:val="20"/>
          <w:szCs w:val="20"/>
          <w:lang w:eastAsia="en-US"/>
        </w:rPr>
        <w:t xml:space="preserve"> </w:t>
      </w:r>
      <w:r w:rsidRPr="00F0626A">
        <w:rPr>
          <w:rFonts w:ascii="Arial" w:hAnsi="Arial" w:cs="Arial"/>
          <w:spacing w:val="4"/>
          <w:sz w:val="20"/>
          <w:szCs w:val="20"/>
          <w:lang w:eastAsia="en-US"/>
        </w:rPr>
        <w:t>co do zebranych dowodów i materiałów oraz zgłoszonych żądań, przed wydaniem decyzji</w:t>
      </w:r>
      <w:r w:rsidR="004B5E6A">
        <w:rPr>
          <w:rFonts w:ascii="Arial" w:hAnsi="Arial" w:cs="Arial"/>
          <w:spacing w:val="4"/>
          <w:sz w:val="20"/>
          <w:szCs w:val="20"/>
          <w:lang w:eastAsia="en-US"/>
        </w:rPr>
        <w:t xml:space="preserve"> </w:t>
      </w:r>
      <w:r w:rsidRPr="00F0626A">
        <w:rPr>
          <w:rFonts w:ascii="Arial" w:hAnsi="Arial" w:cs="Arial"/>
          <w:spacing w:val="4"/>
          <w:sz w:val="20"/>
          <w:szCs w:val="20"/>
          <w:lang w:eastAsia="en-US"/>
        </w:rPr>
        <w:t xml:space="preserve">przez organ. Jednocześnie </w:t>
      </w:r>
      <w:r w:rsidR="004B5E6A">
        <w:rPr>
          <w:rFonts w:ascii="Arial" w:hAnsi="Arial" w:cs="Arial"/>
          <w:spacing w:val="4"/>
          <w:sz w:val="20"/>
          <w:szCs w:val="20"/>
          <w:lang w:eastAsia="en-US"/>
        </w:rPr>
        <w:t xml:space="preserve">organ wojewódzki zawiadomił, że w związku z wprowadzonymi </w:t>
      </w:r>
      <w:r w:rsidRPr="00F0626A">
        <w:rPr>
          <w:rFonts w:ascii="Arial" w:hAnsi="Arial" w:cs="Arial"/>
          <w:spacing w:val="4"/>
          <w:sz w:val="20"/>
          <w:szCs w:val="20"/>
          <w:lang w:eastAsia="en-US"/>
        </w:rPr>
        <w:t>ograniczenia</w:t>
      </w:r>
      <w:r w:rsidR="004B5E6A">
        <w:rPr>
          <w:rFonts w:ascii="Arial" w:hAnsi="Arial" w:cs="Arial"/>
          <w:spacing w:val="4"/>
          <w:sz w:val="20"/>
          <w:szCs w:val="20"/>
          <w:lang w:eastAsia="en-US"/>
        </w:rPr>
        <w:t>mi</w:t>
      </w:r>
      <w:r w:rsidRPr="00F0626A">
        <w:rPr>
          <w:rFonts w:ascii="Arial" w:hAnsi="Arial" w:cs="Arial"/>
          <w:spacing w:val="4"/>
          <w:sz w:val="20"/>
          <w:szCs w:val="20"/>
          <w:lang w:eastAsia="en-US"/>
        </w:rPr>
        <w:t xml:space="preserve"> w funkcjonowaniu Wielkopolskiego</w:t>
      </w:r>
      <w:r w:rsidR="004B5E6A">
        <w:rPr>
          <w:rFonts w:ascii="Arial" w:hAnsi="Arial" w:cs="Arial"/>
          <w:spacing w:val="4"/>
          <w:sz w:val="20"/>
          <w:szCs w:val="20"/>
          <w:lang w:eastAsia="en-US"/>
        </w:rPr>
        <w:t xml:space="preserve"> </w:t>
      </w:r>
      <w:r w:rsidRPr="00F0626A">
        <w:rPr>
          <w:rFonts w:ascii="Arial" w:hAnsi="Arial" w:cs="Arial"/>
          <w:spacing w:val="4"/>
          <w:sz w:val="20"/>
          <w:szCs w:val="20"/>
          <w:lang w:eastAsia="en-US"/>
        </w:rPr>
        <w:t>Urzędu Wojewódzkiego w Poznaniu</w:t>
      </w:r>
      <w:r w:rsidR="00C6468F">
        <w:rPr>
          <w:rFonts w:ascii="Arial" w:hAnsi="Arial" w:cs="Arial"/>
          <w:spacing w:val="4"/>
          <w:sz w:val="20"/>
          <w:szCs w:val="20"/>
          <w:lang w:eastAsia="en-US"/>
        </w:rPr>
        <w:t xml:space="preserve"> (z uwagi na </w:t>
      </w:r>
      <w:r w:rsidR="00C6468F">
        <w:rPr>
          <w:rFonts w:ascii="Arial" w:hAnsi="Arial" w:cs="Arial"/>
          <w:spacing w:val="4"/>
          <w:sz w:val="20"/>
          <w:szCs w:val="20"/>
          <w:lang w:eastAsia="en-US"/>
        </w:rPr>
        <w:br/>
      </w:r>
      <w:r w:rsidR="00C6468F">
        <w:rPr>
          <w:rFonts w:ascii="Arial" w:hAnsi="Arial" w:cs="Arial"/>
          <w:spacing w:val="4"/>
          <w:sz w:val="20"/>
          <w:szCs w:val="20"/>
          <w:lang w:eastAsia="zh-CN"/>
        </w:rPr>
        <w:t>ogłoszenie</w:t>
      </w:r>
      <w:r w:rsidR="00C6468F" w:rsidRPr="00C6468F">
        <w:rPr>
          <w:rFonts w:ascii="Arial" w:hAnsi="Arial" w:cs="Arial"/>
          <w:spacing w:val="4"/>
          <w:sz w:val="20"/>
          <w:szCs w:val="20"/>
          <w:lang w:eastAsia="zh-CN"/>
        </w:rPr>
        <w:t xml:space="preserve"> na terenie Rzeczypospolitej Polskiej stanu zagrożenia epidemicznego</w:t>
      </w:r>
      <w:r w:rsidR="00C6468F" w:rsidRPr="00C6468F">
        <w:rPr>
          <w:rFonts w:ascii="Arial" w:hAnsi="Arial" w:cs="Arial"/>
          <w:iCs/>
          <w:sz w:val="20"/>
          <w:szCs w:val="20"/>
          <w:lang w:eastAsia="zh-CN"/>
        </w:rPr>
        <w:t xml:space="preserve"> z powodu COVID-19</w:t>
      </w:r>
      <w:r w:rsidR="00C6468F">
        <w:rPr>
          <w:rFonts w:ascii="Arial" w:hAnsi="Arial" w:cs="Arial"/>
          <w:iCs/>
          <w:sz w:val="20"/>
          <w:szCs w:val="20"/>
          <w:lang w:eastAsia="zh-CN"/>
        </w:rPr>
        <w:t>)</w:t>
      </w:r>
      <w:r w:rsidR="004B5E6A">
        <w:rPr>
          <w:rFonts w:ascii="Arial" w:hAnsi="Arial" w:cs="Arial"/>
          <w:spacing w:val="4"/>
          <w:sz w:val="20"/>
          <w:szCs w:val="20"/>
          <w:lang w:eastAsia="en-US"/>
        </w:rPr>
        <w:t>, wizyty</w:t>
      </w:r>
      <w:r w:rsidRPr="00F0626A">
        <w:rPr>
          <w:rFonts w:ascii="Arial" w:hAnsi="Arial" w:cs="Arial"/>
          <w:spacing w:val="4"/>
          <w:sz w:val="20"/>
          <w:szCs w:val="20"/>
          <w:lang w:eastAsia="en-US"/>
        </w:rPr>
        <w:t xml:space="preserve"> klientów w Urzędzie odbywa</w:t>
      </w:r>
      <w:r w:rsidR="004B5E6A">
        <w:rPr>
          <w:rFonts w:ascii="Arial" w:hAnsi="Arial" w:cs="Arial"/>
          <w:spacing w:val="4"/>
          <w:sz w:val="20"/>
          <w:szCs w:val="20"/>
          <w:lang w:eastAsia="en-US"/>
        </w:rPr>
        <w:t>ją</w:t>
      </w:r>
      <w:r w:rsidRPr="00F0626A">
        <w:rPr>
          <w:rFonts w:ascii="Arial" w:hAnsi="Arial" w:cs="Arial"/>
          <w:spacing w:val="4"/>
          <w:sz w:val="20"/>
          <w:szCs w:val="20"/>
          <w:lang w:eastAsia="en-US"/>
        </w:rPr>
        <w:t xml:space="preserve"> się</w:t>
      </w:r>
      <w:r w:rsidR="004B5E6A">
        <w:rPr>
          <w:rFonts w:ascii="Arial" w:hAnsi="Arial" w:cs="Arial"/>
          <w:spacing w:val="4"/>
          <w:sz w:val="20"/>
          <w:szCs w:val="20"/>
          <w:lang w:eastAsia="en-US"/>
        </w:rPr>
        <w:t xml:space="preserve"> </w:t>
      </w:r>
      <w:r w:rsidRPr="00F0626A">
        <w:rPr>
          <w:rFonts w:ascii="Arial" w:hAnsi="Arial" w:cs="Arial"/>
          <w:spacing w:val="4"/>
          <w:sz w:val="20"/>
          <w:szCs w:val="20"/>
          <w:lang w:eastAsia="en-US"/>
        </w:rPr>
        <w:t xml:space="preserve">po uprzednim uzgodnieniu terminu i godziny przyjęcia </w:t>
      </w:r>
      <w:r w:rsidR="00B976A8">
        <w:rPr>
          <w:rFonts w:ascii="Arial" w:hAnsi="Arial" w:cs="Arial"/>
          <w:spacing w:val="4"/>
          <w:sz w:val="20"/>
          <w:szCs w:val="20"/>
          <w:lang w:eastAsia="en-US"/>
        </w:rPr>
        <w:br/>
      </w:r>
      <w:r w:rsidRPr="00F0626A">
        <w:rPr>
          <w:rFonts w:ascii="Arial" w:hAnsi="Arial" w:cs="Arial"/>
          <w:spacing w:val="4"/>
          <w:sz w:val="20"/>
          <w:szCs w:val="20"/>
          <w:lang w:eastAsia="en-US"/>
        </w:rPr>
        <w:t>w zakresie, który nie może zostać</w:t>
      </w:r>
      <w:r w:rsidR="004B5E6A">
        <w:rPr>
          <w:rFonts w:ascii="Arial" w:hAnsi="Arial" w:cs="Arial"/>
          <w:spacing w:val="4"/>
          <w:sz w:val="20"/>
          <w:szCs w:val="20"/>
          <w:lang w:eastAsia="en-US"/>
        </w:rPr>
        <w:t xml:space="preserve"> </w:t>
      </w:r>
      <w:r w:rsidRPr="00F0626A">
        <w:rPr>
          <w:rFonts w:ascii="Arial" w:hAnsi="Arial" w:cs="Arial"/>
          <w:spacing w:val="4"/>
          <w:sz w:val="20"/>
          <w:szCs w:val="20"/>
          <w:lang w:eastAsia="en-US"/>
        </w:rPr>
        <w:t xml:space="preserve">zrealizowany poprzez inne kanały komunikacyjne takie jak: telefon, </w:t>
      </w:r>
      <w:r w:rsidR="00B976A8">
        <w:rPr>
          <w:rFonts w:ascii="Arial" w:hAnsi="Arial" w:cs="Arial"/>
          <w:spacing w:val="4"/>
          <w:sz w:val="20"/>
          <w:szCs w:val="20"/>
          <w:lang w:eastAsia="en-US"/>
        </w:rPr>
        <w:br/>
      </w:r>
      <w:r w:rsidRPr="00F0626A">
        <w:rPr>
          <w:rFonts w:ascii="Arial" w:hAnsi="Arial" w:cs="Arial"/>
          <w:spacing w:val="4"/>
          <w:sz w:val="20"/>
          <w:szCs w:val="20"/>
          <w:lang w:eastAsia="en-US"/>
        </w:rPr>
        <w:t>e-mail, ePUAP</w:t>
      </w:r>
      <w:r w:rsidR="00B976A8">
        <w:rPr>
          <w:rFonts w:ascii="Arial" w:hAnsi="Arial" w:cs="Arial"/>
          <w:spacing w:val="4"/>
          <w:sz w:val="20"/>
          <w:szCs w:val="20"/>
          <w:lang w:eastAsia="en-US"/>
        </w:rPr>
        <w:t>,</w:t>
      </w:r>
      <w:r w:rsidR="004B5E6A">
        <w:rPr>
          <w:rFonts w:ascii="Arial" w:hAnsi="Arial" w:cs="Arial"/>
          <w:spacing w:val="4"/>
          <w:sz w:val="20"/>
          <w:szCs w:val="20"/>
          <w:lang w:eastAsia="en-US"/>
        </w:rPr>
        <w:t xml:space="preserve"> </w:t>
      </w:r>
      <w:r w:rsidRPr="00F0626A">
        <w:rPr>
          <w:rFonts w:ascii="Arial" w:hAnsi="Arial" w:cs="Arial"/>
          <w:spacing w:val="4"/>
          <w:sz w:val="20"/>
          <w:szCs w:val="20"/>
          <w:lang w:eastAsia="en-US"/>
        </w:rPr>
        <w:t xml:space="preserve">czy poczta tradycyjna. </w:t>
      </w:r>
      <w:r w:rsidR="00A15D3D">
        <w:rPr>
          <w:rFonts w:ascii="Arial" w:hAnsi="Arial" w:cs="Arial"/>
          <w:spacing w:val="4"/>
          <w:sz w:val="20"/>
          <w:szCs w:val="20"/>
          <w:lang w:eastAsia="en-US"/>
        </w:rPr>
        <w:t>Wojewoda Wielkopolski wskazał również, iż w</w:t>
      </w:r>
      <w:r w:rsidRPr="00F0626A">
        <w:rPr>
          <w:rFonts w:ascii="Arial" w:hAnsi="Arial" w:cs="Arial"/>
          <w:spacing w:val="4"/>
          <w:sz w:val="20"/>
          <w:szCs w:val="20"/>
          <w:lang w:eastAsia="en-US"/>
        </w:rPr>
        <w:t xml:space="preserve">e wszystkich sprawach prowadzonych przez </w:t>
      </w:r>
      <w:r w:rsidR="00A15D3D">
        <w:rPr>
          <w:rFonts w:ascii="Arial" w:hAnsi="Arial" w:cs="Arial"/>
          <w:spacing w:val="4"/>
          <w:sz w:val="20"/>
          <w:szCs w:val="20"/>
          <w:lang w:eastAsia="en-US"/>
        </w:rPr>
        <w:t>Wielkopolski Urząd</w:t>
      </w:r>
      <w:r w:rsidR="00A15D3D" w:rsidRPr="00F0626A">
        <w:rPr>
          <w:rFonts w:ascii="Arial" w:hAnsi="Arial" w:cs="Arial"/>
          <w:spacing w:val="4"/>
          <w:sz w:val="20"/>
          <w:szCs w:val="20"/>
          <w:lang w:eastAsia="en-US"/>
        </w:rPr>
        <w:t xml:space="preserve"> Wojewódzki w Poznaniu</w:t>
      </w:r>
      <w:r w:rsidR="00A15D3D">
        <w:rPr>
          <w:rFonts w:ascii="Arial" w:hAnsi="Arial" w:cs="Arial"/>
          <w:spacing w:val="4"/>
          <w:sz w:val="20"/>
          <w:szCs w:val="20"/>
          <w:lang w:eastAsia="en-US"/>
        </w:rPr>
        <w:t xml:space="preserve"> </w:t>
      </w:r>
      <w:r w:rsidRPr="00F0626A">
        <w:rPr>
          <w:rFonts w:ascii="Arial" w:hAnsi="Arial" w:cs="Arial"/>
          <w:spacing w:val="4"/>
          <w:sz w:val="20"/>
          <w:szCs w:val="20"/>
          <w:lang w:eastAsia="en-US"/>
        </w:rPr>
        <w:t xml:space="preserve">można się kontaktować </w:t>
      </w:r>
      <w:r w:rsidR="00B976A8">
        <w:rPr>
          <w:rFonts w:ascii="Arial" w:hAnsi="Arial" w:cs="Arial"/>
          <w:spacing w:val="4"/>
          <w:sz w:val="20"/>
          <w:szCs w:val="20"/>
          <w:lang w:eastAsia="en-US"/>
        </w:rPr>
        <w:br/>
      </w:r>
      <w:r w:rsidRPr="00F0626A">
        <w:rPr>
          <w:rFonts w:ascii="Arial" w:hAnsi="Arial" w:cs="Arial"/>
          <w:spacing w:val="4"/>
          <w:sz w:val="20"/>
          <w:szCs w:val="20"/>
          <w:lang w:eastAsia="en-US"/>
        </w:rPr>
        <w:t>z pracownikami telefonicznie lub mailowo</w:t>
      </w:r>
      <w:r w:rsidR="00A15D3D">
        <w:rPr>
          <w:rFonts w:ascii="Arial" w:hAnsi="Arial" w:cs="Arial"/>
          <w:spacing w:val="4"/>
          <w:sz w:val="20"/>
          <w:szCs w:val="20"/>
          <w:lang w:eastAsia="en-US"/>
        </w:rPr>
        <w:t>.</w:t>
      </w:r>
      <w:r w:rsidR="00DC69CB">
        <w:rPr>
          <w:rFonts w:ascii="Arial" w:hAnsi="Arial" w:cs="Arial"/>
          <w:spacing w:val="4"/>
          <w:sz w:val="20"/>
          <w:szCs w:val="20"/>
          <w:lang w:eastAsia="en-US"/>
        </w:rPr>
        <w:t xml:space="preserve"> </w:t>
      </w:r>
    </w:p>
    <w:p w:rsidR="00A15D3D" w:rsidRPr="00F0626A" w:rsidRDefault="00B976A8" w:rsidP="00A15D3D">
      <w:pPr>
        <w:autoSpaceDE w:val="0"/>
        <w:autoSpaceDN w:val="0"/>
        <w:adjustRightInd w:val="0"/>
        <w:spacing w:after="240" w:line="240" w:lineRule="exact"/>
        <w:jc w:val="both"/>
        <w:rPr>
          <w:rFonts w:ascii="Arial" w:hAnsi="Arial" w:cs="Arial"/>
          <w:spacing w:val="4"/>
          <w:sz w:val="20"/>
          <w:szCs w:val="20"/>
        </w:rPr>
      </w:pPr>
      <w:r>
        <w:rPr>
          <w:rFonts w:ascii="Arial" w:hAnsi="Arial" w:cs="Arial"/>
          <w:spacing w:val="4"/>
          <w:sz w:val="20"/>
          <w:szCs w:val="20"/>
          <w:lang w:eastAsia="en-US"/>
        </w:rPr>
        <w:t>Ze zgromadzonego materiału dowodowego nie wynika, aby s</w:t>
      </w:r>
      <w:r w:rsidR="00A15D3D">
        <w:rPr>
          <w:rFonts w:ascii="Arial" w:hAnsi="Arial" w:cs="Arial"/>
          <w:spacing w:val="4"/>
          <w:sz w:val="20"/>
          <w:szCs w:val="20"/>
          <w:lang w:eastAsia="en-US"/>
        </w:rPr>
        <w:t xml:space="preserve">karżące strony skorzystały </w:t>
      </w:r>
      <w:r>
        <w:rPr>
          <w:rFonts w:ascii="Arial" w:hAnsi="Arial" w:cs="Arial"/>
          <w:spacing w:val="4"/>
          <w:sz w:val="20"/>
          <w:szCs w:val="20"/>
          <w:lang w:eastAsia="en-US"/>
        </w:rPr>
        <w:br/>
      </w:r>
      <w:r w:rsidR="00A15D3D">
        <w:rPr>
          <w:rFonts w:ascii="Arial" w:hAnsi="Arial" w:cs="Arial"/>
          <w:spacing w:val="4"/>
          <w:sz w:val="20"/>
          <w:szCs w:val="20"/>
          <w:lang w:eastAsia="en-US"/>
        </w:rPr>
        <w:t>z przysługującego im prawa.</w:t>
      </w:r>
    </w:p>
    <w:p w:rsidR="00673FB3" w:rsidRPr="00673FB3" w:rsidRDefault="00DC69CB" w:rsidP="00673FB3">
      <w:pPr>
        <w:suppressAutoHyphens/>
        <w:spacing w:after="240" w:line="240" w:lineRule="exact"/>
        <w:jc w:val="both"/>
        <w:rPr>
          <w:rFonts w:ascii="Arial" w:hAnsi="Arial" w:cs="Arial"/>
          <w:spacing w:val="4"/>
          <w:sz w:val="20"/>
          <w:szCs w:val="20"/>
          <w:lang w:eastAsia="zh-CN"/>
        </w:rPr>
      </w:pPr>
      <w:r>
        <w:rPr>
          <w:rFonts w:ascii="Arial" w:hAnsi="Arial" w:cs="Arial"/>
          <w:iCs/>
          <w:spacing w:val="4"/>
          <w:sz w:val="20"/>
          <w:szCs w:val="20"/>
          <w:lang w:eastAsia="zh-CN"/>
        </w:rPr>
        <w:t xml:space="preserve">Ponadto, zaznaczenia wymaga, </w:t>
      </w:r>
      <w:r w:rsidR="00390538">
        <w:rPr>
          <w:rFonts w:ascii="Arial" w:hAnsi="Arial" w:cs="Arial"/>
          <w:iCs/>
          <w:spacing w:val="4"/>
          <w:sz w:val="20"/>
          <w:szCs w:val="20"/>
          <w:lang w:eastAsia="zh-CN"/>
        </w:rPr>
        <w:t>ż</w:t>
      </w:r>
      <w:r>
        <w:rPr>
          <w:rFonts w:ascii="Arial" w:hAnsi="Arial" w:cs="Arial"/>
          <w:iCs/>
          <w:spacing w:val="4"/>
          <w:sz w:val="20"/>
          <w:szCs w:val="20"/>
          <w:lang w:eastAsia="zh-CN"/>
        </w:rPr>
        <w:t>e z</w:t>
      </w:r>
      <w:r w:rsidR="00673FB3" w:rsidRPr="00673FB3">
        <w:rPr>
          <w:rFonts w:ascii="Arial" w:hAnsi="Arial" w:cs="Arial"/>
          <w:iCs/>
          <w:spacing w:val="4"/>
          <w:sz w:val="20"/>
          <w:szCs w:val="20"/>
          <w:lang w:eastAsia="zh-CN"/>
        </w:rPr>
        <w:t xml:space="preserve">godnie z art. 10 ust. 1 </w:t>
      </w:r>
      <w:r w:rsidR="00673FB3" w:rsidRPr="00673FB3">
        <w:rPr>
          <w:rFonts w:ascii="Arial" w:hAnsi="Arial" w:cs="Arial"/>
          <w:i/>
          <w:iCs/>
          <w:spacing w:val="4"/>
          <w:sz w:val="20"/>
          <w:szCs w:val="20"/>
          <w:lang w:eastAsia="zh-CN"/>
        </w:rPr>
        <w:t>specustawy przesyłowej</w:t>
      </w:r>
      <w:r w:rsidR="00673FB3" w:rsidRPr="00673FB3">
        <w:rPr>
          <w:rFonts w:ascii="Arial" w:hAnsi="Arial" w:cs="Arial"/>
          <w:iCs/>
          <w:spacing w:val="4"/>
          <w:sz w:val="20"/>
          <w:szCs w:val="20"/>
          <w:lang w:eastAsia="zh-CN"/>
        </w:rPr>
        <w:t>,</w:t>
      </w:r>
      <w:r w:rsidR="00673FB3" w:rsidRPr="00673FB3">
        <w:rPr>
          <w:rFonts w:ascii="Arial" w:hAnsi="Arial" w:cs="Arial"/>
          <w:spacing w:val="4"/>
          <w:sz w:val="20"/>
          <w:szCs w:val="20"/>
          <w:lang w:eastAsia="zh-CN"/>
        </w:rPr>
        <w:t xml:space="preserve"> w</w:t>
      </w:r>
      <w:r w:rsidR="00673FB3" w:rsidRPr="00673FB3">
        <w:rPr>
          <w:rFonts w:ascii="Arial" w:hAnsi="Arial" w:cs="Arial"/>
          <w:spacing w:val="4"/>
          <w:sz w:val="20"/>
          <w:szCs w:val="20"/>
        </w:rPr>
        <w:t xml:space="preserve">ojewoda doręcza decyzję o ustaleniu lokalizacji strategicznej inwestycji w zakresie sieci przesyłowej wnioskodawcy, </w:t>
      </w:r>
      <w:r>
        <w:rPr>
          <w:rFonts w:ascii="Arial" w:hAnsi="Arial" w:cs="Arial"/>
          <w:spacing w:val="4"/>
          <w:sz w:val="20"/>
          <w:szCs w:val="20"/>
        </w:rPr>
        <w:br/>
      </w:r>
      <w:r w:rsidR="00673FB3" w:rsidRPr="00673FB3">
        <w:rPr>
          <w:rFonts w:ascii="Arial" w:hAnsi="Arial" w:cs="Arial"/>
          <w:spacing w:val="4"/>
          <w:sz w:val="20"/>
          <w:szCs w:val="20"/>
        </w:rPr>
        <w:t xml:space="preserve">a pozostałe strony zawiadamia o jej wydaniu, w drodze obwieszczenia, w urzędzie wojewódzkim </w:t>
      </w:r>
      <w:r>
        <w:rPr>
          <w:rFonts w:ascii="Arial" w:hAnsi="Arial" w:cs="Arial"/>
          <w:spacing w:val="4"/>
          <w:sz w:val="20"/>
          <w:szCs w:val="20"/>
        </w:rPr>
        <w:br/>
      </w:r>
      <w:r w:rsidR="00673FB3" w:rsidRPr="00673FB3">
        <w:rPr>
          <w:rFonts w:ascii="Arial" w:hAnsi="Arial" w:cs="Arial"/>
          <w:spacing w:val="4"/>
          <w:sz w:val="20"/>
          <w:szCs w:val="20"/>
        </w:rPr>
        <w:t>i urzędach gmin właściwych ze względu na lokalizację tej inwestycji, na stronach internetowych urzędu wojewódzkiego oraz tych gmin, a także w prasie o zasięgu ogólnopolskim, ze skutkiem doręczenia na dzień obwieszczenia w urzędzie wojewódzkim. Właścicielom i użytkownikom wieczystym nieruchomości objętych decyzją o ustaleniu lokalizacji strategicznej inwestycji w zakresie sieci przesyłowej zawiadomienie o wydaniu decyzji doręcza się na adres określony w katastrze nieruchomości, przy czym doręczenie zawiadomienia na adres wskazany w katastrze nieruchomości jest skuteczne.</w:t>
      </w:r>
    </w:p>
    <w:p w:rsidR="00673FB3" w:rsidRPr="00673FB3" w:rsidRDefault="00673FB3" w:rsidP="00673FB3">
      <w:pPr>
        <w:suppressAutoHyphens/>
        <w:spacing w:after="240" w:line="240" w:lineRule="exact"/>
        <w:jc w:val="both"/>
        <w:rPr>
          <w:rFonts w:ascii="Arial" w:hAnsi="Arial" w:cs="Arial"/>
          <w:spacing w:val="4"/>
          <w:sz w:val="20"/>
          <w:szCs w:val="20"/>
          <w:lang w:eastAsia="zh-CN"/>
        </w:rPr>
      </w:pPr>
      <w:r w:rsidRPr="00673FB3">
        <w:rPr>
          <w:rFonts w:ascii="Arial" w:hAnsi="Arial" w:cs="Arial"/>
          <w:spacing w:val="4"/>
          <w:sz w:val="20"/>
          <w:szCs w:val="20"/>
          <w:lang w:eastAsia="zh-CN"/>
        </w:rPr>
        <w:t xml:space="preserve">Powyższe oznacza, że powołany przepis </w:t>
      </w:r>
      <w:r w:rsidRPr="00673FB3">
        <w:rPr>
          <w:rFonts w:ascii="Arial" w:hAnsi="Arial" w:cs="Arial"/>
          <w:i/>
          <w:spacing w:val="4"/>
          <w:sz w:val="20"/>
          <w:szCs w:val="20"/>
          <w:lang w:eastAsia="zh-CN"/>
        </w:rPr>
        <w:t>specustawy przesyłowej</w:t>
      </w:r>
      <w:r w:rsidRPr="00673FB3">
        <w:rPr>
          <w:rFonts w:ascii="Arial" w:hAnsi="Arial" w:cs="Arial"/>
          <w:spacing w:val="4"/>
          <w:sz w:val="20"/>
          <w:szCs w:val="20"/>
          <w:lang w:eastAsia="zh-CN"/>
        </w:rPr>
        <w:t xml:space="preserve"> przewiduje trzy niezależne od siebie sposoby zawiadamiania o wydaniu decyzji, poprzez doręczenie decyzji, doręczenie zawiadomienia o jej </w:t>
      </w:r>
      <w:r w:rsidRPr="00673FB3">
        <w:rPr>
          <w:rFonts w:ascii="Arial" w:hAnsi="Arial" w:cs="Arial"/>
          <w:spacing w:val="4"/>
          <w:sz w:val="20"/>
          <w:szCs w:val="20"/>
          <w:lang w:eastAsia="zh-CN"/>
        </w:rPr>
        <w:lastRenderedPageBreak/>
        <w:t xml:space="preserve">wydaniu oraz zawiadomienie w drodze obwieszczenia we wskazanych urzędach, na stronach internetowych </w:t>
      </w:r>
      <w:r w:rsidRPr="00673FB3">
        <w:rPr>
          <w:rFonts w:ascii="Arial" w:hAnsi="Arial" w:cs="Arial"/>
          <w:spacing w:val="4"/>
          <w:sz w:val="20"/>
          <w:szCs w:val="20"/>
        </w:rPr>
        <w:t>urzędu wojewódzkiego oraz tych gmin i w prasie o zasięgu ogólnopolskim</w:t>
      </w:r>
      <w:r w:rsidRPr="00673FB3">
        <w:rPr>
          <w:rFonts w:ascii="Arial" w:hAnsi="Arial" w:cs="Arial"/>
          <w:spacing w:val="4"/>
          <w:sz w:val="20"/>
          <w:szCs w:val="20"/>
          <w:lang w:eastAsia="zh-CN"/>
        </w:rPr>
        <w:t xml:space="preserve">. Zwrócić należy uwagę, że każdy z tych sposobów zawiadamiania dotyczy konkretnej kategorii osób, </w:t>
      </w:r>
      <w:r>
        <w:rPr>
          <w:rFonts w:ascii="Arial" w:hAnsi="Arial" w:cs="Arial"/>
          <w:spacing w:val="4"/>
          <w:sz w:val="20"/>
          <w:szCs w:val="20"/>
          <w:lang w:eastAsia="zh-CN"/>
        </w:rPr>
        <w:br/>
      </w:r>
      <w:r w:rsidRPr="00673FB3">
        <w:rPr>
          <w:rFonts w:ascii="Arial" w:hAnsi="Arial" w:cs="Arial"/>
          <w:spacing w:val="4"/>
          <w:sz w:val="20"/>
          <w:szCs w:val="20"/>
          <w:lang w:eastAsia="zh-CN"/>
        </w:rPr>
        <w:t xml:space="preserve">a mianowicie doręczenie decyzji następuje tylko wnioskodawcy, zaś właścicielom i użytkownikom wieczystym nieruchomości objętych wnioskiem o wydanie tej decyzji doręcza się zawiadomienie </w:t>
      </w:r>
      <w:r>
        <w:rPr>
          <w:rFonts w:ascii="Arial" w:hAnsi="Arial" w:cs="Arial"/>
          <w:spacing w:val="4"/>
          <w:sz w:val="20"/>
          <w:szCs w:val="20"/>
          <w:lang w:eastAsia="zh-CN"/>
        </w:rPr>
        <w:br/>
      </w:r>
      <w:r w:rsidRPr="00673FB3">
        <w:rPr>
          <w:rFonts w:ascii="Arial" w:hAnsi="Arial" w:cs="Arial"/>
          <w:spacing w:val="4"/>
          <w:sz w:val="20"/>
          <w:szCs w:val="20"/>
          <w:lang w:eastAsia="zh-CN"/>
        </w:rPr>
        <w:t xml:space="preserve">o wydaniu decyzji, a pozostałe strony zawiadamia się w drodze obwieszczenia [vide: wyrok Naczelnego Sądu Administracyjnego z dnia 14 listopada 2010 r., sygn. akt II OSK 2198/12, </w:t>
      </w:r>
      <w:r w:rsidRPr="00673FB3">
        <w:rPr>
          <w:rFonts w:ascii="Arial" w:hAnsi="Arial" w:cs="Arial"/>
          <w:iCs/>
          <w:spacing w:val="4"/>
          <w:sz w:val="20"/>
          <w:szCs w:val="20"/>
          <w:lang w:val="x-none" w:eastAsia="zh-CN"/>
        </w:rPr>
        <w:t>zapadł</w:t>
      </w:r>
      <w:r w:rsidRPr="00673FB3">
        <w:rPr>
          <w:rFonts w:ascii="Arial" w:hAnsi="Arial" w:cs="Arial"/>
          <w:iCs/>
          <w:spacing w:val="4"/>
          <w:sz w:val="20"/>
          <w:szCs w:val="20"/>
          <w:lang w:eastAsia="zh-CN"/>
        </w:rPr>
        <w:t>y</w:t>
      </w:r>
      <w:r w:rsidRPr="00673FB3">
        <w:rPr>
          <w:rFonts w:ascii="Arial" w:hAnsi="Arial" w:cs="Arial"/>
          <w:iCs/>
          <w:spacing w:val="4"/>
          <w:sz w:val="20"/>
          <w:szCs w:val="20"/>
          <w:lang w:val="x-none" w:eastAsia="zh-CN"/>
        </w:rPr>
        <w:t xml:space="preserve"> wprawdzie </w:t>
      </w:r>
      <w:r>
        <w:rPr>
          <w:rFonts w:ascii="Arial" w:hAnsi="Arial" w:cs="Arial"/>
          <w:iCs/>
          <w:spacing w:val="4"/>
          <w:sz w:val="20"/>
          <w:szCs w:val="20"/>
          <w:lang w:eastAsia="zh-CN"/>
        </w:rPr>
        <w:br/>
      </w:r>
      <w:r w:rsidRPr="00673FB3">
        <w:rPr>
          <w:rFonts w:ascii="Arial" w:hAnsi="Arial" w:cs="Arial"/>
          <w:iCs/>
          <w:spacing w:val="4"/>
          <w:sz w:val="20"/>
          <w:szCs w:val="20"/>
          <w:lang w:val="x-none" w:eastAsia="zh-CN"/>
        </w:rPr>
        <w:t xml:space="preserve">w odniesieniu do regulacji </w:t>
      </w:r>
      <w:r w:rsidRPr="00673FB3">
        <w:rPr>
          <w:rFonts w:ascii="Arial" w:hAnsi="Arial" w:cs="Arial"/>
          <w:iCs/>
          <w:color w:val="000000"/>
          <w:spacing w:val="4"/>
          <w:sz w:val="20"/>
          <w:szCs w:val="20"/>
          <w:lang w:val="x-none" w:eastAsia="zh-CN"/>
        </w:rPr>
        <w:t xml:space="preserve">ustawy z dnia 10 kwietnia 2003 r. o szczególnych zasadach przygotowania </w:t>
      </w:r>
      <w:r>
        <w:rPr>
          <w:rFonts w:ascii="Arial" w:hAnsi="Arial" w:cs="Arial"/>
          <w:iCs/>
          <w:color w:val="000000"/>
          <w:spacing w:val="4"/>
          <w:sz w:val="20"/>
          <w:szCs w:val="20"/>
          <w:lang w:eastAsia="zh-CN"/>
        </w:rPr>
        <w:br/>
      </w:r>
      <w:r w:rsidRPr="00673FB3">
        <w:rPr>
          <w:rFonts w:ascii="Arial" w:hAnsi="Arial" w:cs="Arial"/>
          <w:iCs/>
          <w:color w:val="000000"/>
          <w:spacing w:val="4"/>
          <w:sz w:val="20"/>
          <w:szCs w:val="20"/>
          <w:lang w:val="x-none" w:eastAsia="zh-CN"/>
        </w:rPr>
        <w:t>i realizacji inwestycji w zakresie dróg publicznych (</w:t>
      </w:r>
      <w:r w:rsidRPr="00673FB3">
        <w:rPr>
          <w:rFonts w:ascii="Arial" w:hAnsi="Arial" w:cs="Arial"/>
          <w:bCs/>
          <w:iCs/>
          <w:color w:val="000000"/>
          <w:spacing w:val="4"/>
          <w:sz w:val="20"/>
          <w:szCs w:val="20"/>
          <w:lang w:val="x-none" w:eastAsia="zh-CN"/>
        </w:rPr>
        <w:t>Dz. U. z 2020 r. poz. 1363, z późn. zm.</w:t>
      </w:r>
      <w:r w:rsidRPr="00673FB3">
        <w:rPr>
          <w:rFonts w:ascii="Arial" w:hAnsi="Arial" w:cs="Arial"/>
          <w:iCs/>
          <w:color w:val="000000"/>
          <w:spacing w:val="4"/>
          <w:sz w:val="20"/>
          <w:szCs w:val="20"/>
          <w:lang w:val="x-none" w:eastAsia="zh-CN"/>
        </w:rPr>
        <w:t xml:space="preserve">), </w:t>
      </w:r>
      <w:r w:rsidRPr="00673FB3">
        <w:rPr>
          <w:rFonts w:ascii="Arial" w:hAnsi="Arial" w:cs="Arial"/>
          <w:iCs/>
          <w:spacing w:val="4"/>
          <w:sz w:val="20"/>
          <w:szCs w:val="20"/>
          <w:lang w:val="x-none" w:eastAsia="zh-CN"/>
        </w:rPr>
        <w:t>ale aktualn</w:t>
      </w:r>
      <w:r w:rsidRPr="00673FB3">
        <w:rPr>
          <w:rFonts w:ascii="Arial" w:hAnsi="Arial" w:cs="Arial"/>
          <w:iCs/>
          <w:spacing w:val="4"/>
          <w:sz w:val="20"/>
          <w:szCs w:val="20"/>
          <w:lang w:eastAsia="zh-CN"/>
        </w:rPr>
        <w:t>y</w:t>
      </w:r>
      <w:r w:rsidRPr="00673FB3">
        <w:rPr>
          <w:rFonts w:ascii="Arial" w:hAnsi="Arial" w:cs="Arial"/>
          <w:iCs/>
          <w:spacing w:val="4"/>
          <w:sz w:val="20"/>
          <w:szCs w:val="20"/>
          <w:lang w:val="x-none" w:eastAsia="zh-CN"/>
        </w:rPr>
        <w:t xml:space="preserve"> w pełni w świetle rozwiązań przyjętych w </w:t>
      </w:r>
      <w:r w:rsidRPr="00673FB3">
        <w:rPr>
          <w:rFonts w:ascii="Arial" w:hAnsi="Arial" w:cs="Arial"/>
          <w:i/>
          <w:iCs/>
          <w:spacing w:val="4"/>
          <w:sz w:val="20"/>
          <w:szCs w:val="20"/>
          <w:lang w:eastAsia="zh-CN"/>
        </w:rPr>
        <w:t>specustawie przesyłowej</w:t>
      </w:r>
      <w:r w:rsidRPr="00673FB3">
        <w:rPr>
          <w:rFonts w:ascii="Arial" w:hAnsi="Arial" w:cs="Arial"/>
          <w:spacing w:val="4"/>
          <w:sz w:val="20"/>
          <w:szCs w:val="20"/>
          <w:lang w:eastAsia="zh-CN"/>
        </w:rPr>
        <w:t xml:space="preserve">]. </w:t>
      </w:r>
    </w:p>
    <w:p w:rsidR="00E15B24" w:rsidRDefault="00684558" w:rsidP="00E15B24">
      <w:pPr>
        <w:spacing w:after="240" w:line="240" w:lineRule="exact"/>
        <w:jc w:val="both"/>
        <w:outlineLvl w:val="0"/>
        <w:rPr>
          <w:rFonts w:ascii="Arial" w:hAnsi="Arial" w:cs="Arial"/>
          <w:spacing w:val="4"/>
          <w:sz w:val="20"/>
          <w:szCs w:val="20"/>
        </w:rPr>
      </w:pPr>
      <w:r>
        <w:rPr>
          <w:rFonts w:ascii="Arial" w:hAnsi="Arial" w:cs="Arial"/>
          <w:spacing w:val="4"/>
          <w:sz w:val="20"/>
          <w:szCs w:val="20"/>
          <w:lang w:eastAsia="zh-CN"/>
        </w:rPr>
        <w:t>Jak już wcześniej wskazano w uzasadnieniu niniejszego rozstrzygnięcia, s</w:t>
      </w:r>
      <w:r w:rsidR="00673FB3" w:rsidRPr="00673FB3">
        <w:rPr>
          <w:rFonts w:ascii="Arial" w:hAnsi="Arial" w:cs="Arial"/>
          <w:spacing w:val="4"/>
          <w:sz w:val="20"/>
          <w:szCs w:val="20"/>
          <w:lang w:eastAsia="zh-CN"/>
        </w:rPr>
        <w:t>tosownie do treści art. 1</w:t>
      </w:r>
      <w:r w:rsidR="00673FB3">
        <w:rPr>
          <w:rFonts w:ascii="Arial" w:hAnsi="Arial" w:cs="Arial"/>
          <w:spacing w:val="4"/>
          <w:sz w:val="20"/>
          <w:szCs w:val="20"/>
          <w:lang w:eastAsia="zh-CN"/>
        </w:rPr>
        <w:t>0</w:t>
      </w:r>
      <w:r w:rsidR="00673FB3" w:rsidRPr="00673FB3">
        <w:rPr>
          <w:rFonts w:ascii="Arial" w:hAnsi="Arial" w:cs="Arial"/>
          <w:color w:val="FF0000"/>
          <w:spacing w:val="4"/>
          <w:sz w:val="20"/>
          <w:szCs w:val="20"/>
          <w:lang w:eastAsia="zh-CN"/>
        </w:rPr>
        <w:t xml:space="preserve"> </w:t>
      </w:r>
      <w:r w:rsidR="00E15B24">
        <w:rPr>
          <w:rFonts w:ascii="Arial" w:hAnsi="Arial" w:cs="Arial"/>
          <w:color w:val="FF0000"/>
          <w:spacing w:val="4"/>
          <w:sz w:val="20"/>
          <w:szCs w:val="20"/>
          <w:lang w:eastAsia="zh-CN"/>
        </w:rPr>
        <w:br/>
      </w:r>
      <w:r w:rsidR="00673FB3" w:rsidRPr="00673FB3">
        <w:rPr>
          <w:rFonts w:ascii="Arial" w:hAnsi="Arial" w:cs="Arial"/>
          <w:spacing w:val="4"/>
          <w:sz w:val="20"/>
          <w:szCs w:val="20"/>
          <w:lang w:eastAsia="zh-CN"/>
        </w:rPr>
        <w:t>ust. 1</w:t>
      </w:r>
      <w:r w:rsidR="00673FB3" w:rsidRPr="00673FB3">
        <w:rPr>
          <w:rFonts w:ascii="Arial" w:eastAsia="Segoe UI" w:hAnsi="Arial" w:cs="Arial"/>
          <w:i/>
          <w:iCs/>
          <w:spacing w:val="4"/>
          <w:sz w:val="20"/>
          <w:szCs w:val="20"/>
          <w:shd w:val="clear" w:color="auto" w:fill="FFFFFF"/>
          <w:lang w:eastAsia="zh-CN"/>
        </w:rPr>
        <w:t xml:space="preserve"> specustawy </w:t>
      </w:r>
      <w:r w:rsidR="00673FB3">
        <w:rPr>
          <w:rFonts w:ascii="Arial" w:eastAsia="Segoe UI" w:hAnsi="Arial" w:cs="Arial"/>
          <w:i/>
          <w:iCs/>
          <w:spacing w:val="4"/>
          <w:sz w:val="20"/>
          <w:szCs w:val="20"/>
          <w:shd w:val="clear" w:color="auto" w:fill="FFFFFF"/>
          <w:lang w:eastAsia="zh-CN"/>
        </w:rPr>
        <w:t>przesyłowej</w:t>
      </w:r>
      <w:r w:rsidR="00B976A8">
        <w:rPr>
          <w:rFonts w:ascii="Arial" w:eastAsia="Segoe UI" w:hAnsi="Arial" w:cs="Arial"/>
          <w:iCs/>
          <w:spacing w:val="4"/>
          <w:sz w:val="20"/>
          <w:szCs w:val="20"/>
          <w:shd w:val="clear" w:color="auto" w:fill="FFFFFF"/>
          <w:lang w:eastAsia="zh-CN"/>
        </w:rPr>
        <w:t>,</w:t>
      </w:r>
      <w:r w:rsidR="00673FB3" w:rsidRPr="00673FB3">
        <w:rPr>
          <w:rFonts w:ascii="Arial" w:eastAsia="Segoe UI" w:hAnsi="Arial" w:cs="Arial"/>
          <w:i/>
          <w:iCs/>
          <w:spacing w:val="4"/>
          <w:sz w:val="20"/>
          <w:szCs w:val="20"/>
          <w:shd w:val="clear" w:color="auto" w:fill="FFFFFF"/>
          <w:lang w:eastAsia="zh-CN"/>
        </w:rPr>
        <w:t xml:space="preserve"> </w:t>
      </w:r>
      <w:r w:rsidR="00673FB3" w:rsidRPr="00673FB3">
        <w:rPr>
          <w:rFonts w:ascii="Arial" w:hAnsi="Arial" w:cs="Arial"/>
          <w:spacing w:val="4"/>
          <w:sz w:val="20"/>
          <w:szCs w:val="20"/>
          <w:lang w:eastAsia="zh-CN"/>
        </w:rPr>
        <w:t xml:space="preserve">organ </w:t>
      </w:r>
      <w:r w:rsidR="00E15B24">
        <w:rPr>
          <w:rFonts w:ascii="Arial" w:hAnsi="Arial" w:cs="Arial"/>
          <w:spacing w:val="4"/>
          <w:sz w:val="20"/>
          <w:szCs w:val="20"/>
          <w:lang w:eastAsia="zh-CN"/>
        </w:rPr>
        <w:t>I</w:t>
      </w:r>
      <w:r w:rsidR="00673FB3" w:rsidRPr="00673FB3">
        <w:rPr>
          <w:rFonts w:ascii="Arial" w:hAnsi="Arial" w:cs="Arial"/>
          <w:spacing w:val="4"/>
          <w:sz w:val="20"/>
          <w:szCs w:val="20"/>
          <w:lang w:eastAsia="zh-CN"/>
        </w:rPr>
        <w:t xml:space="preserve"> instancji doręczył </w:t>
      </w:r>
      <w:r w:rsidR="00673FB3" w:rsidRPr="00673FB3">
        <w:rPr>
          <w:rFonts w:ascii="Arial" w:hAnsi="Arial" w:cs="Arial"/>
          <w:i/>
          <w:spacing w:val="4"/>
          <w:sz w:val="20"/>
          <w:szCs w:val="20"/>
          <w:lang w:eastAsia="zh-CN"/>
        </w:rPr>
        <w:t xml:space="preserve">decyzję Wojewody </w:t>
      </w:r>
      <w:r w:rsidR="00673FB3">
        <w:rPr>
          <w:rFonts w:ascii="Arial" w:hAnsi="Arial" w:cs="Arial"/>
          <w:i/>
          <w:spacing w:val="4"/>
          <w:sz w:val="20"/>
          <w:szCs w:val="20"/>
          <w:lang w:eastAsia="zh-CN"/>
        </w:rPr>
        <w:t>Wielkopolskiego</w:t>
      </w:r>
      <w:r w:rsidR="00673FB3" w:rsidRPr="00673FB3">
        <w:rPr>
          <w:rFonts w:ascii="Arial" w:hAnsi="Arial" w:cs="Arial"/>
          <w:spacing w:val="4"/>
          <w:sz w:val="20"/>
          <w:szCs w:val="20"/>
          <w:lang w:eastAsia="zh-CN"/>
        </w:rPr>
        <w:t xml:space="preserve"> wnioskodawcy oraz zawiadomił o jej wydaniu pozostałe strony postępowania w drodze obwieszczenia</w:t>
      </w:r>
      <w:r w:rsidR="00E15B24">
        <w:rPr>
          <w:rFonts w:ascii="Arial" w:hAnsi="Arial" w:cs="Arial"/>
          <w:spacing w:val="4"/>
          <w:sz w:val="20"/>
          <w:szCs w:val="20"/>
          <w:lang w:eastAsia="zh-CN"/>
        </w:rPr>
        <w:t xml:space="preserve"> </w:t>
      </w:r>
      <w:r w:rsidR="00E15B24">
        <w:rPr>
          <w:rFonts w:ascii="Arial" w:hAnsi="Arial" w:cs="Arial"/>
          <w:spacing w:val="4"/>
          <w:sz w:val="20"/>
          <w:szCs w:val="20"/>
          <w:lang w:eastAsia="zh-CN"/>
        </w:rPr>
        <w:br/>
      </w:r>
      <w:r w:rsidR="00E15B24" w:rsidRPr="00CE33E4">
        <w:rPr>
          <w:rFonts w:ascii="Arial" w:hAnsi="Arial" w:cs="Arial"/>
          <w:bCs/>
          <w:spacing w:val="4"/>
          <w:sz w:val="20"/>
          <w:szCs w:val="20"/>
        </w:rPr>
        <w:t xml:space="preserve">w </w:t>
      </w:r>
      <w:r w:rsidR="00E15B24">
        <w:rPr>
          <w:rFonts w:ascii="Arial" w:hAnsi="Arial" w:cs="Arial"/>
          <w:bCs/>
          <w:spacing w:val="4"/>
          <w:sz w:val="20"/>
          <w:szCs w:val="20"/>
        </w:rPr>
        <w:t>Wielkopolskim</w:t>
      </w:r>
      <w:r w:rsidR="00E15B24" w:rsidRPr="00CE33E4">
        <w:rPr>
          <w:rFonts w:ascii="Arial" w:hAnsi="Arial" w:cs="Arial"/>
          <w:bCs/>
          <w:spacing w:val="4"/>
          <w:sz w:val="20"/>
          <w:szCs w:val="20"/>
        </w:rPr>
        <w:t xml:space="preserve"> Urzędzie Wojewódzkim w </w:t>
      </w:r>
      <w:r w:rsidR="00E15B24">
        <w:rPr>
          <w:rFonts w:ascii="Arial" w:hAnsi="Arial" w:cs="Arial"/>
          <w:bCs/>
          <w:spacing w:val="4"/>
          <w:sz w:val="20"/>
          <w:szCs w:val="20"/>
        </w:rPr>
        <w:t>Poznaniu</w:t>
      </w:r>
      <w:r w:rsidR="00E15B24" w:rsidRPr="00CE33E4">
        <w:rPr>
          <w:rFonts w:ascii="Arial" w:hAnsi="Arial" w:cs="Arial"/>
          <w:bCs/>
          <w:spacing w:val="4"/>
          <w:sz w:val="20"/>
          <w:szCs w:val="20"/>
        </w:rPr>
        <w:t>,</w:t>
      </w:r>
      <w:r w:rsidR="00E15B24" w:rsidRPr="00CE33E4">
        <w:rPr>
          <w:rFonts w:ascii="Arial" w:hAnsi="Arial" w:cs="Arial"/>
          <w:spacing w:val="4"/>
          <w:sz w:val="20"/>
          <w:szCs w:val="20"/>
        </w:rPr>
        <w:t xml:space="preserve"> Urzędzie </w:t>
      </w:r>
      <w:r w:rsidR="00E15B24">
        <w:rPr>
          <w:rFonts w:ascii="Arial" w:hAnsi="Arial" w:cs="Arial"/>
          <w:spacing w:val="4"/>
          <w:sz w:val="20"/>
          <w:szCs w:val="20"/>
        </w:rPr>
        <w:t xml:space="preserve">Miasta i </w:t>
      </w:r>
      <w:r w:rsidR="00E15B24" w:rsidRPr="00CE33E4">
        <w:rPr>
          <w:rFonts w:ascii="Arial" w:hAnsi="Arial" w:cs="Arial"/>
          <w:spacing w:val="4"/>
          <w:sz w:val="20"/>
          <w:szCs w:val="20"/>
        </w:rPr>
        <w:t xml:space="preserve">Gminy </w:t>
      </w:r>
      <w:r w:rsidR="00E15B24">
        <w:rPr>
          <w:rFonts w:ascii="Arial" w:hAnsi="Arial" w:cs="Arial"/>
          <w:spacing w:val="4"/>
          <w:sz w:val="20"/>
          <w:szCs w:val="20"/>
        </w:rPr>
        <w:t>Buk</w:t>
      </w:r>
      <w:r w:rsidR="00E15B24" w:rsidRPr="00CE33E4">
        <w:rPr>
          <w:rFonts w:ascii="Arial" w:hAnsi="Arial" w:cs="Arial"/>
          <w:spacing w:val="4"/>
          <w:sz w:val="20"/>
          <w:szCs w:val="20"/>
        </w:rPr>
        <w:t xml:space="preserve">, Urzędzie Gminy </w:t>
      </w:r>
      <w:r w:rsidR="00E15B24">
        <w:rPr>
          <w:rFonts w:ascii="Arial" w:hAnsi="Arial" w:cs="Arial"/>
          <w:spacing w:val="4"/>
          <w:sz w:val="20"/>
          <w:szCs w:val="20"/>
        </w:rPr>
        <w:t>Dopiewo</w:t>
      </w:r>
      <w:r w:rsidR="00E15B24" w:rsidRPr="00CE33E4">
        <w:rPr>
          <w:rFonts w:ascii="Arial" w:hAnsi="Arial" w:cs="Arial"/>
          <w:spacing w:val="4"/>
          <w:sz w:val="20"/>
          <w:szCs w:val="20"/>
        </w:rPr>
        <w:t xml:space="preserve">, Urzędzie </w:t>
      </w:r>
      <w:r w:rsidR="00E15B24">
        <w:rPr>
          <w:rFonts w:ascii="Arial" w:hAnsi="Arial" w:cs="Arial"/>
          <w:spacing w:val="4"/>
          <w:sz w:val="20"/>
          <w:szCs w:val="20"/>
        </w:rPr>
        <w:t>Gminy Duszniki, Urzędzie Gminy Komorniki, Urzędzie Gminy Kuślin, Urzędzie Gminy Miedzichowo, Urzędzie Miasta i Gminy Międzychód</w:t>
      </w:r>
      <w:r w:rsidR="00E15B24" w:rsidRPr="00CE33E4">
        <w:rPr>
          <w:rFonts w:ascii="Arial" w:hAnsi="Arial" w:cs="Arial"/>
          <w:spacing w:val="4"/>
          <w:sz w:val="20"/>
          <w:szCs w:val="20"/>
        </w:rPr>
        <w:t xml:space="preserve"> oraz Urzędzie</w:t>
      </w:r>
      <w:r w:rsidR="00E15B24">
        <w:rPr>
          <w:rFonts w:ascii="Arial" w:hAnsi="Arial" w:cs="Arial"/>
          <w:spacing w:val="4"/>
          <w:sz w:val="20"/>
          <w:szCs w:val="20"/>
        </w:rPr>
        <w:t xml:space="preserve"> Miasta i</w:t>
      </w:r>
      <w:r w:rsidR="00E15B24" w:rsidRPr="00CE33E4">
        <w:rPr>
          <w:rFonts w:ascii="Arial" w:hAnsi="Arial" w:cs="Arial"/>
          <w:spacing w:val="4"/>
          <w:sz w:val="20"/>
          <w:szCs w:val="20"/>
        </w:rPr>
        <w:t xml:space="preserve"> Gminy </w:t>
      </w:r>
      <w:r w:rsidR="00E15B24">
        <w:rPr>
          <w:rFonts w:ascii="Arial" w:hAnsi="Arial" w:cs="Arial"/>
          <w:spacing w:val="4"/>
          <w:sz w:val="20"/>
          <w:szCs w:val="20"/>
        </w:rPr>
        <w:t>Lwówek</w:t>
      </w:r>
      <w:r w:rsidR="00E15B24" w:rsidRPr="00CE33E4">
        <w:rPr>
          <w:rFonts w:ascii="Arial" w:hAnsi="Arial" w:cs="Arial"/>
          <w:bCs/>
          <w:spacing w:val="4"/>
          <w:sz w:val="20"/>
          <w:szCs w:val="20"/>
        </w:rPr>
        <w:t xml:space="preserve">, na stronach internetowych ww. urzędów, jak również w prasie o zasięgu ogólnopolskim – naszdziennik.pl </w:t>
      </w:r>
      <w:r w:rsidR="00E15B24">
        <w:rPr>
          <w:rFonts w:ascii="Arial" w:hAnsi="Arial" w:cs="Arial"/>
          <w:bCs/>
          <w:spacing w:val="4"/>
          <w:sz w:val="20"/>
          <w:szCs w:val="20"/>
        </w:rPr>
        <w:br/>
      </w:r>
      <w:r w:rsidR="00E15B24" w:rsidRPr="00CE33E4">
        <w:rPr>
          <w:rFonts w:ascii="Arial" w:hAnsi="Arial" w:cs="Arial"/>
          <w:bCs/>
          <w:spacing w:val="4"/>
          <w:sz w:val="20"/>
          <w:szCs w:val="20"/>
        </w:rPr>
        <w:t xml:space="preserve">z dnia 28 </w:t>
      </w:r>
      <w:r w:rsidR="00E15B24">
        <w:rPr>
          <w:rFonts w:ascii="Arial" w:hAnsi="Arial" w:cs="Arial"/>
          <w:bCs/>
          <w:spacing w:val="4"/>
          <w:sz w:val="20"/>
          <w:szCs w:val="20"/>
        </w:rPr>
        <w:t>grudnia 2020</w:t>
      </w:r>
      <w:r w:rsidR="00E15B24" w:rsidRPr="00CE33E4">
        <w:rPr>
          <w:rFonts w:ascii="Arial" w:hAnsi="Arial" w:cs="Arial"/>
          <w:bCs/>
          <w:spacing w:val="4"/>
          <w:sz w:val="20"/>
          <w:szCs w:val="20"/>
        </w:rPr>
        <w:t xml:space="preserve"> r. </w:t>
      </w:r>
      <w:r w:rsidR="00E15B24" w:rsidRPr="00CE33E4">
        <w:rPr>
          <w:rFonts w:ascii="Arial" w:hAnsi="Arial" w:cs="Arial"/>
          <w:spacing w:val="4"/>
          <w:sz w:val="20"/>
          <w:szCs w:val="20"/>
        </w:rPr>
        <w:t xml:space="preserve">Właścicieli i użytkowników wieczystych nieruchomości objętych </w:t>
      </w:r>
      <w:r w:rsidR="00E15B24" w:rsidRPr="00CE33E4">
        <w:rPr>
          <w:rFonts w:ascii="Arial" w:hAnsi="Arial" w:cs="Arial"/>
          <w:i/>
          <w:spacing w:val="4"/>
          <w:sz w:val="20"/>
          <w:szCs w:val="20"/>
        </w:rPr>
        <w:t xml:space="preserve">decyzją Wojewody </w:t>
      </w:r>
      <w:r w:rsidR="00E15B24">
        <w:rPr>
          <w:rFonts w:ascii="Arial" w:hAnsi="Arial" w:cs="Arial"/>
          <w:i/>
          <w:spacing w:val="4"/>
          <w:sz w:val="20"/>
          <w:szCs w:val="20"/>
        </w:rPr>
        <w:t>Wielkopolskiego</w:t>
      </w:r>
      <w:r w:rsidR="00E15B24" w:rsidRPr="00CE33E4">
        <w:rPr>
          <w:rFonts w:ascii="Arial" w:hAnsi="Arial" w:cs="Arial"/>
          <w:i/>
          <w:spacing w:val="4"/>
          <w:sz w:val="20"/>
          <w:szCs w:val="20"/>
        </w:rPr>
        <w:t xml:space="preserve"> </w:t>
      </w:r>
      <w:r w:rsidR="00E15B24" w:rsidRPr="00CE33E4">
        <w:rPr>
          <w:rFonts w:ascii="Arial" w:hAnsi="Arial" w:cs="Arial"/>
          <w:spacing w:val="4"/>
          <w:sz w:val="20"/>
          <w:szCs w:val="20"/>
        </w:rPr>
        <w:t xml:space="preserve">organ I instancji poinformował o wydaniu decyzji w drodze zawiadomienia </w:t>
      </w:r>
      <w:r w:rsidR="00E15B24">
        <w:rPr>
          <w:rFonts w:ascii="Arial" w:hAnsi="Arial" w:cs="Arial"/>
          <w:spacing w:val="4"/>
          <w:sz w:val="20"/>
          <w:szCs w:val="20"/>
        </w:rPr>
        <w:br/>
      </w:r>
      <w:r w:rsidR="00E15B24" w:rsidRPr="00CE33E4">
        <w:rPr>
          <w:rFonts w:ascii="Arial" w:hAnsi="Arial" w:cs="Arial"/>
          <w:spacing w:val="4"/>
          <w:sz w:val="20"/>
          <w:szCs w:val="20"/>
        </w:rPr>
        <w:t xml:space="preserve">z dnia </w:t>
      </w:r>
      <w:r w:rsidR="00E15B24">
        <w:rPr>
          <w:rFonts w:ascii="Arial" w:hAnsi="Arial" w:cs="Arial"/>
          <w:spacing w:val="4"/>
          <w:sz w:val="20"/>
          <w:szCs w:val="20"/>
        </w:rPr>
        <w:t xml:space="preserve">22 grudnia </w:t>
      </w:r>
      <w:r w:rsidR="00E15B24" w:rsidRPr="00CE33E4">
        <w:rPr>
          <w:rFonts w:ascii="Arial" w:hAnsi="Arial" w:cs="Arial"/>
          <w:spacing w:val="4"/>
          <w:sz w:val="20"/>
          <w:szCs w:val="20"/>
        </w:rPr>
        <w:t>20</w:t>
      </w:r>
      <w:r w:rsidR="00E15B24">
        <w:rPr>
          <w:rFonts w:ascii="Arial" w:hAnsi="Arial" w:cs="Arial"/>
          <w:spacing w:val="4"/>
          <w:sz w:val="20"/>
          <w:szCs w:val="20"/>
        </w:rPr>
        <w:t>20</w:t>
      </w:r>
      <w:r w:rsidR="00E15B24" w:rsidRPr="00CE33E4">
        <w:rPr>
          <w:rFonts w:ascii="Arial" w:hAnsi="Arial" w:cs="Arial"/>
          <w:spacing w:val="4"/>
          <w:sz w:val="20"/>
          <w:szCs w:val="20"/>
        </w:rPr>
        <w:t xml:space="preserve"> r., znak: </w:t>
      </w:r>
      <w:r w:rsidR="00E15B24" w:rsidRPr="00AC2FB8">
        <w:rPr>
          <w:rFonts w:ascii="Arial" w:hAnsi="Arial" w:cs="Arial"/>
          <w:spacing w:val="4"/>
          <w:sz w:val="20"/>
          <w:szCs w:val="20"/>
          <w:lang w:eastAsia="en-US"/>
        </w:rPr>
        <w:t>IR-III.747.31.2020.8</w:t>
      </w:r>
      <w:r w:rsidR="00E15B24" w:rsidRPr="00CE33E4">
        <w:rPr>
          <w:rFonts w:ascii="Arial" w:hAnsi="Arial" w:cs="Arial"/>
          <w:spacing w:val="4"/>
          <w:sz w:val="20"/>
          <w:szCs w:val="20"/>
        </w:rPr>
        <w:t xml:space="preserve">, wysłanego na adresy wskazane w katastrze nieruchomości. </w:t>
      </w:r>
    </w:p>
    <w:p w:rsidR="00B93D04" w:rsidRPr="00B93D04" w:rsidRDefault="00E15B24" w:rsidP="00B93D04">
      <w:pPr>
        <w:tabs>
          <w:tab w:val="left" w:pos="0"/>
        </w:tabs>
        <w:suppressAutoHyphens/>
        <w:spacing w:after="240" w:line="240" w:lineRule="exact"/>
        <w:jc w:val="both"/>
        <w:rPr>
          <w:rFonts w:ascii="Arial" w:hAnsi="Arial" w:cs="Arial"/>
          <w:sz w:val="20"/>
          <w:szCs w:val="20"/>
          <w:lang w:eastAsia="zh-CN"/>
        </w:rPr>
      </w:pPr>
      <w:r w:rsidRPr="00E15B24">
        <w:rPr>
          <w:rFonts w:ascii="Arial" w:hAnsi="Arial" w:cs="Arial"/>
          <w:sz w:val="20"/>
          <w:szCs w:val="20"/>
          <w:lang w:eastAsia="zh-CN"/>
        </w:rPr>
        <w:t>Jak wynika z</w:t>
      </w:r>
      <w:r>
        <w:rPr>
          <w:rFonts w:ascii="Arial" w:hAnsi="Arial" w:cs="Arial"/>
          <w:sz w:val="20"/>
          <w:szCs w:val="20"/>
          <w:lang w:eastAsia="zh-CN"/>
        </w:rPr>
        <w:t xml:space="preserve">e znajdujących się w aktach przedmiotowej sprawy zwrotnych potwierdzeń odbioru </w:t>
      </w:r>
      <w:r>
        <w:rPr>
          <w:rFonts w:ascii="Arial" w:hAnsi="Arial" w:cs="Arial"/>
          <w:sz w:val="20"/>
          <w:szCs w:val="20"/>
          <w:lang w:eastAsia="zh-CN"/>
        </w:rPr>
        <w:br/>
        <w:t>ww. zawiadomienia, zostało ono doręczone bezpośrednio Panu S</w:t>
      </w:r>
      <w:r w:rsidR="00EF166A">
        <w:rPr>
          <w:rFonts w:ascii="Arial" w:hAnsi="Arial" w:cs="Arial"/>
          <w:sz w:val="20"/>
          <w:szCs w:val="20"/>
          <w:lang w:eastAsia="zh-CN"/>
        </w:rPr>
        <w:t>.</w:t>
      </w:r>
      <w:r>
        <w:rPr>
          <w:rFonts w:ascii="Arial" w:hAnsi="Arial" w:cs="Arial"/>
          <w:sz w:val="20"/>
          <w:szCs w:val="20"/>
          <w:lang w:eastAsia="zh-CN"/>
        </w:rPr>
        <w:t xml:space="preserve"> C</w:t>
      </w:r>
      <w:r w:rsidR="00EF166A">
        <w:rPr>
          <w:rFonts w:ascii="Arial" w:hAnsi="Arial" w:cs="Arial"/>
          <w:sz w:val="20"/>
          <w:szCs w:val="20"/>
          <w:lang w:eastAsia="zh-CN"/>
        </w:rPr>
        <w:t>.</w:t>
      </w:r>
      <w:r w:rsidR="00B93D04">
        <w:rPr>
          <w:rFonts w:ascii="Arial" w:hAnsi="Arial" w:cs="Arial"/>
          <w:sz w:val="20"/>
          <w:szCs w:val="20"/>
          <w:lang w:eastAsia="zh-CN"/>
        </w:rPr>
        <w:t xml:space="preserve"> w dniu 29 grudnia 2020 r., natomiast </w:t>
      </w:r>
      <w:r w:rsidR="00EF166A">
        <w:rPr>
          <w:rFonts w:ascii="Arial" w:hAnsi="Arial" w:cs="Arial"/>
          <w:spacing w:val="4"/>
          <w:sz w:val="20"/>
          <w:szCs w:val="20"/>
          <w:shd w:val="clear" w:color="auto" w:fill="FFFFFF"/>
        </w:rPr>
        <w:br/>
      </w:r>
      <w:r w:rsidR="00B93D04">
        <w:rPr>
          <w:rFonts w:ascii="Arial" w:hAnsi="Arial" w:cs="Arial"/>
          <w:spacing w:val="4"/>
          <w:sz w:val="20"/>
          <w:szCs w:val="20"/>
          <w:shd w:val="clear" w:color="auto" w:fill="FFFFFF"/>
        </w:rPr>
        <w:t xml:space="preserve"> imieniu Pani L</w:t>
      </w:r>
      <w:r w:rsidR="00EF166A">
        <w:rPr>
          <w:rFonts w:ascii="Arial" w:hAnsi="Arial" w:cs="Arial"/>
          <w:spacing w:val="4"/>
          <w:sz w:val="20"/>
          <w:szCs w:val="20"/>
          <w:shd w:val="clear" w:color="auto" w:fill="FFFFFF"/>
        </w:rPr>
        <w:t>.</w:t>
      </w:r>
      <w:r w:rsidR="00B93D04">
        <w:rPr>
          <w:rFonts w:ascii="Arial" w:hAnsi="Arial" w:cs="Arial"/>
          <w:spacing w:val="4"/>
          <w:sz w:val="20"/>
          <w:szCs w:val="20"/>
          <w:shd w:val="clear" w:color="auto" w:fill="FFFFFF"/>
        </w:rPr>
        <w:t xml:space="preserve"> Ż</w:t>
      </w:r>
      <w:r w:rsidR="00EF166A">
        <w:rPr>
          <w:rFonts w:ascii="Arial" w:hAnsi="Arial" w:cs="Arial"/>
          <w:spacing w:val="4"/>
          <w:sz w:val="20"/>
          <w:szCs w:val="20"/>
          <w:shd w:val="clear" w:color="auto" w:fill="FFFFFF"/>
        </w:rPr>
        <w:t>.</w:t>
      </w:r>
      <w:r w:rsidR="00B93D04">
        <w:rPr>
          <w:rFonts w:ascii="Arial" w:hAnsi="Arial" w:cs="Arial"/>
          <w:spacing w:val="4"/>
          <w:sz w:val="20"/>
          <w:szCs w:val="20"/>
          <w:shd w:val="clear" w:color="auto" w:fill="FFFFFF"/>
        </w:rPr>
        <w:t xml:space="preserve"> ww. zawiadomienie</w:t>
      </w:r>
      <w:r w:rsidR="00B93D04" w:rsidRPr="00B93D04">
        <w:rPr>
          <w:rFonts w:ascii="Arial" w:hAnsi="Arial" w:cs="Arial"/>
          <w:spacing w:val="4"/>
          <w:sz w:val="20"/>
          <w:szCs w:val="20"/>
          <w:shd w:val="clear" w:color="auto" w:fill="FFFFFF"/>
        </w:rPr>
        <w:t xml:space="preserve"> odebrał dorosły domownik</w:t>
      </w:r>
      <w:r w:rsidR="00B93D04">
        <w:rPr>
          <w:rFonts w:ascii="Arial" w:hAnsi="Arial" w:cs="Arial"/>
          <w:spacing w:val="4"/>
          <w:sz w:val="20"/>
          <w:szCs w:val="20"/>
          <w:shd w:val="clear" w:color="auto" w:fill="FFFFFF"/>
        </w:rPr>
        <w:t xml:space="preserve"> w dniu 28 grudnia 2020 r</w:t>
      </w:r>
      <w:r w:rsidR="00B93D04" w:rsidRPr="00B93D04">
        <w:rPr>
          <w:rFonts w:ascii="Arial" w:hAnsi="Arial" w:cs="Arial"/>
          <w:spacing w:val="4"/>
          <w:sz w:val="20"/>
          <w:szCs w:val="20"/>
          <w:shd w:val="clear" w:color="auto" w:fill="FFFFFF"/>
        </w:rPr>
        <w:t xml:space="preserve">. </w:t>
      </w:r>
      <w:r w:rsidR="00135C94">
        <w:rPr>
          <w:rFonts w:ascii="Arial" w:hAnsi="Arial" w:cs="Arial"/>
          <w:iCs/>
          <w:spacing w:val="4"/>
          <w:sz w:val="20"/>
          <w:szCs w:val="20"/>
        </w:rPr>
        <w:t xml:space="preserve">Wyjaśnić </w:t>
      </w:r>
      <w:r w:rsidR="00EF166A">
        <w:rPr>
          <w:rFonts w:ascii="Arial" w:hAnsi="Arial" w:cs="Arial"/>
          <w:iCs/>
          <w:spacing w:val="4"/>
          <w:sz w:val="20"/>
          <w:szCs w:val="20"/>
        </w:rPr>
        <w:br/>
      </w:r>
      <w:r w:rsidR="004A5271">
        <w:rPr>
          <w:rFonts w:ascii="Arial" w:hAnsi="Arial" w:cs="Arial"/>
          <w:iCs/>
          <w:spacing w:val="4"/>
          <w:sz w:val="20"/>
          <w:szCs w:val="20"/>
        </w:rPr>
        <w:t>w tym miejscu</w:t>
      </w:r>
      <w:r w:rsidR="00135C94">
        <w:rPr>
          <w:rFonts w:ascii="Arial" w:hAnsi="Arial" w:cs="Arial"/>
          <w:iCs/>
          <w:spacing w:val="4"/>
          <w:sz w:val="20"/>
          <w:szCs w:val="20"/>
        </w:rPr>
        <w:t xml:space="preserve"> należy, iż z</w:t>
      </w:r>
      <w:r w:rsidR="00B93D04" w:rsidRPr="00B93D04">
        <w:rPr>
          <w:rFonts w:ascii="Arial" w:hAnsi="Arial" w:cs="Arial"/>
          <w:iCs/>
          <w:spacing w:val="4"/>
          <w:sz w:val="20"/>
          <w:szCs w:val="20"/>
        </w:rPr>
        <w:t xml:space="preserve">godnie z art. 43 </w:t>
      </w:r>
      <w:r w:rsidR="00B93D04" w:rsidRPr="00B93D04">
        <w:rPr>
          <w:rFonts w:ascii="Arial" w:hAnsi="Arial" w:cs="Arial"/>
          <w:i/>
          <w:iCs/>
          <w:spacing w:val="4"/>
          <w:sz w:val="20"/>
          <w:szCs w:val="20"/>
        </w:rPr>
        <w:t>kpa</w:t>
      </w:r>
      <w:r w:rsidR="00B93D04">
        <w:rPr>
          <w:rFonts w:ascii="Arial" w:hAnsi="Arial" w:cs="Arial"/>
          <w:iCs/>
          <w:spacing w:val="4"/>
          <w:sz w:val="20"/>
          <w:szCs w:val="20"/>
        </w:rPr>
        <w:t>,</w:t>
      </w:r>
      <w:r w:rsidR="00B93D04" w:rsidRPr="00B93D04">
        <w:rPr>
          <w:rFonts w:ascii="Arial" w:hAnsi="Arial" w:cs="Arial"/>
          <w:i/>
          <w:iCs/>
          <w:spacing w:val="4"/>
          <w:sz w:val="20"/>
          <w:szCs w:val="20"/>
        </w:rPr>
        <w:t xml:space="preserve"> </w:t>
      </w:r>
      <w:r w:rsidR="00B93D04" w:rsidRPr="00B93D04">
        <w:rPr>
          <w:rFonts w:ascii="Arial" w:hAnsi="Arial" w:cs="Arial"/>
          <w:iCs/>
          <w:spacing w:val="4"/>
          <w:sz w:val="20"/>
          <w:szCs w:val="20"/>
        </w:rPr>
        <w:t>w przypadku nieobecności adresata pismo doręcza się, za pokwitowaniem, dorosłemu domownikowi, sąsiadowi lub dozorcy domu, jeżeli osoby te podjęły się oddania pisma adresatowi. Datą doręczenia w ww. sposób pisma adresatowi, jest dzień odebrania pisma przez dorosłego domownika, sąsiada lub dozorcę domu. Doręczenie pisma w sposób wskazany w powołanym przepisie stwarza domniemanie doręczenia pisma adresatowi (por. wyrok Wojewódzkiego Sądu Administracyjnego w Warszawie z dnia 26 kwietnia 2018 r., sygn. akt VII SA/Wa 2220/17, opubl. Centralna Baza Orzeczeń Sądów Administracyjnych).</w:t>
      </w:r>
    </w:p>
    <w:p w:rsidR="00673FB3" w:rsidRDefault="00B93D04" w:rsidP="00B93D04">
      <w:pPr>
        <w:pStyle w:val="Default"/>
        <w:spacing w:after="240" w:line="240" w:lineRule="exact"/>
        <w:jc w:val="both"/>
        <w:rPr>
          <w:rFonts w:ascii="Arial" w:hAnsi="Arial" w:cs="Arial"/>
          <w:iCs/>
          <w:spacing w:val="4"/>
          <w:sz w:val="20"/>
          <w:szCs w:val="20"/>
        </w:rPr>
      </w:pPr>
      <w:r w:rsidRPr="00B93D04">
        <w:rPr>
          <w:rFonts w:ascii="Arial" w:hAnsi="Arial" w:cs="Arial"/>
          <w:spacing w:val="4"/>
          <w:sz w:val="20"/>
          <w:szCs w:val="20"/>
          <w:lang w:eastAsia="zh-CN"/>
        </w:rPr>
        <w:t xml:space="preserve">W ww. zawiadomieniu </w:t>
      </w:r>
      <w:r>
        <w:rPr>
          <w:rFonts w:ascii="Arial" w:hAnsi="Arial" w:cs="Arial"/>
          <w:spacing w:val="4"/>
          <w:sz w:val="20"/>
          <w:szCs w:val="20"/>
          <w:lang w:eastAsia="zh-CN"/>
        </w:rPr>
        <w:t>organ I instancji</w:t>
      </w:r>
      <w:r w:rsidRPr="00B93D04">
        <w:rPr>
          <w:rFonts w:ascii="Arial" w:hAnsi="Arial" w:cs="Arial"/>
          <w:spacing w:val="4"/>
          <w:sz w:val="20"/>
          <w:szCs w:val="20"/>
          <w:lang w:eastAsia="zh-CN"/>
        </w:rPr>
        <w:t xml:space="preserve"> poinformował, że </w:t>
      </w:r>
      <w:r>
        <w:rPr>
          <w:rFonts w:ascii="Arial" w:hAnsi="Arial" w:cs="Arial"/>
          <w:spacing w:val="4"/>
          <w:sz w:val="20"/>
          <w:szCs w:val="20"/>
          <w:lang w:eastAsia="zh-CN"/>
        </w:rPr>
        <w:t>s</w:t>
      </w:r>
      <w:r w:rsidRPr="00B93D04">
        <w:rPr>
          <w:rFonts w:ascii="Arial" w:hAnsi="Arial" w:cs="Arial"/>
          <w:spacing w:val="4"/>
          <w:sz w:val="20"/>
          <w:szCs w:val="20"/>
        </w:rPr>
        <w:t xml:space="preserve">trony postępowania mogą się zapoznać </w:t>
      </w:r>
      <w:r>
        <w:rPr>
          <w:rFonts w:ascii="Arial" w:hAnsi="Arial" w:cs="Arial"/>
          <w:spacing w:val="4"/>
          <w:sz w:val="20"/>
          <w:szCs w:val="20"/>
        </w:rPr>
        <w:br/>
      </w:r>
      <w:r w:rsidRPr="00B93D04">
        <w:rPr>
          <w:rFonts w:ascii="Arial" w:hAnsi="Arial" w:cs="Arial"/>
          <w:spacing w:val="4"/>
          <w:sz w:val="20"/>
          <w:szCs w:val="20"/>
        </w:rPr>
        <w:t xml:space="preserve">z treścią </w:t>
      </w:r>
      <w:r w:rsidRPr="00B93D04">
        <w:rPr>
          <w:rFonts w:ascii="Arial" w:hAnsi="Arial" w:cs="Arial"/>
          <w:i/>
          <w:spacing w:val="4"/>
          <w:sz w:val="20"/>
          <w:szCs w:val="20"/>
        </w:rPr>
        <w:t>decyzji Wojewody Wielkopolskiego</w:t>
      </w:r>
      <w:r>
        <w:rPr>
          <w:rFonts w:ascii="Arial" w:hAnsi="Arial" w:cs="Arial"/>
          <w:spacing w:val="4"/>
          <w:sz w:val="20"/>
          <w:szCs w:val="20"/>
        </w:rPr>
        <w:t xml:space="preserve"> </w:t>
      </w:r>
      <w:r w:rsidRPr="00B93D04">
        <w:rPr>
          <w:rFonts w:ascii="Arial" w:hAnsi="Arial" w:cs="Arial"/>
          <w:spacing w:val="4"/>
          <w:sz w:val="20"/>
          <w:szCs w:val="20"/>
        </w:rPr>
        <w:t>w</w:t>
      </w:r>
      <w:r>
        <w:rPr>
          <w:rFonts w:ascii="Arial" w:hAnsi="Arial" w:cs="Arial"/>
          <w:spacing w:val="4"/>
          <w:sz w:val="20"/>
          <w:szCs w:val="20"/>
        </w:rPr>
        <w:t xml:space="preserve"> </w:t>
      </w:r>
      <w:r w:rsidRPr="00B93D04">
        <w:rPr>
          <w:rFonts w:ascii="Arial" w:hAnsi="Arial" w:cs="Arial"/>
          <w:spacing w:val="4"/>
          <w:sz w:val="20"/>
          <w:szCs w:val="20"/>
        </w:rPr>
        <w:t>Wielkopolskim Urzędzie Wojewódzkim w Poznaniu, Wydział Infrastruktury i Rolnictwa, Oddział Inwestycji i</w:t>
      </w:r>
      <w:r>
        <w:rPr>
          <w:rFonts w:ascii="Arial" w:hAnsi="Arial" w:cs="Arial"/>
          <w:spacing w:val="4"/>
          <w:sz w:val="20"/>
          <w:szCs w:val="20"/>
        </w:rPr>
        <w:t xml:space="preserve"> </w:t>
      </w:r>
      <w:r w:rsidRPr="00B93D04">
        <w:rPr>
          <w:rFonts w:ascii="Arial" w:hAnsi="Arial" w:cs="Arial"/>
          <w:spacing w:val="4"/>
          <w:sz w:val="20"/>
          <w:szCs w:val="20"/>
        </w:rPr>
        <w:t xml:space="preserve">Zagospodarowania Przestrzennego. </w:t>
      </w:r>
      <w:r>
        <w:rPr>
          <w:rFonts w:ascii="Arial" w:hAnsi="Arial" w:cs="Arial"/>
          <w:spacing w:val="4"/>
          <w:sz w:val="20"/>
          <w:szCs w:val="20"/>
        </w:rPr>
        <w:t xml:space="preserve">Organ </w:t>
      </w:r>
      <w:r>
        <w:rPr>
          <w:rFonts w:ascii="Arial" w:hAnsi="Arial" w:cs="Arial"/>
          <w:spacing w:val="4"/>
          <w:sz w:val="20"/>
          <w:szCs w:val="20"/>
        </w:rPr>
        <w:br/>
        <w:t>I instancji wskazał ponadto, iż t</w:t>
      </w:r>
      <w:r w:rsidRPr="00B93D04">
        <w:rPr>
          <w:rFonts w:ascii="Arial" w:hAnsi="Arial" w:cs="Arial"/>
          <w:spacing w:val="4"/>
          <w:sz w:val="20"/>
          <w:szCs w:val="20"/>
        </w:rPr>
        <w:t>reść decyzji została również zamieszczona na</w:t>
      </w:r>
      <w:r>
        <w:rPr>
          <w:rFonts w:ascii="Arial" w:hAnsi="Arial" w:cs="Arial"/>
          <w:spacing w:val="4"/>
          <w:sz w:val="20"/>
          <w:szCs w:val="20"/>
        </w:rPr>
        <w:t xml:space="preserve"> </w:t>
      </w:r>
      <w:r w:rsidRPr="00B93D04">
        <w:rPr>
          <w:rFonts w:ascii="Arial" w:hAnsi="Arial" w:cs="Arial"/>
          <w:spacing w:val="4"/>
          <w:sz w:val="20"/>
          <w:szCs w:val="20"/>
        </w:rPr>
        <w:t>stronie internetowej: www.poznan.uw.gov.pl</w:t>
      </w:r>
      <w:r>
        <w:rPr>
          <w:rFonts w:ascii="Arial" w:hAnsi="Arial" w:cs="Arial"/>
          <w:spacing w:val="4"/>
          <w:sz w:val="20"/>
          <w:szCs w:val="20"/>
        </w:rPr>
        <w:t xml:space="preserve"> </w:t>
      </w:r>
      <w:r w:rsidRPr="00B93D04">
        <w:rPr>
          <w:rFonts w:ascii="Arial" w:hAnsi="Arial" w:cs="Arial"/>
          <w:spacing w:val="4"/>
          <w:sz w:val="20"/>
          <w:szCs w:val="20"/>
        </w:rPr>
        <w:t>w</w:t>
      </w:r>
      <w:r>
        <w:rPr>
          <w:rFonts w:ascii="Arial" w:hAnsi="Arial" w:cs="Arial"/>
          <w:spacing w:val="4"/>
          <w:sz w:val="20"/>
          <w:szCs w:val="20"/>
        </w:rPr>
        <w:t xml:space="preserve"> </w:t>
      </w:r>
      <w:r w:rsidRPr="00B93D04">
        <w:rPr>
          <w:rFonts w:ascii="Arial" w:hAnsi="Arial" w:cs="Arial"/>
          <w:spacing w:val="4"/>
          <w:sz w:val="20"/>
          <w:szCs w:val="20"/>
        </w:rPr>
        <w:t xml:space="preserve">zakładce </w:t>
      </w:r>
      <w:r w:rsidRPr="00B93D04">
        <w:rPr>
          <w:rFonts w:ascii="Arial" w:hAnsi="Arial" w:cs="Arial"/>
          <w:iCs/>
          <w:spacing w:val="4"/>
          <w:sz w:val="20"/>
          <w:szCs w:val="20"/>
        </w:rPr>
        <w:t>Ogłoszenia/Obwieszczenia</w:t>
      </w:r>
      <w:r>
        <w:rPr>
          <w:rFonts w:ascii="Arial" w:hAnsi="Arial" w:cs="Arial"/>
          <w:iCs/>
          <w:spacing w:val="4"/>
          <w:sz w:val="20"/>
          <w:szCs w:val="20"/>
        </w:rPr>
        <w:t>.</w:t>
      </w:r>
    </w:p>
    <w:p w:rsidR="00DC69CB" w:rsidRDefault="00DC69CB" w:rsidP="004A5271">
      <w:pPr>
        <w:pStyle w:val="Default"/>
        <w:spacing w:after="240" w:line="240" w:lineRule="exact"/>
        <w:jc w:val="both"/>
        <w:rPr>
          <w:rFonts w:ascii="Arial" w:hAnsi="Arial" w:cs="Arial"/>
          <w:spacing w:val="4"/>
          <w:sz w:val="20"/>
          <w:szCs w:val="20"/>
          <w:lang w:eastAsia="zh-CN"/>
        </w:rPr>
      </w:pPr>
      <w:r>
        <w:rPr>
          <w:rFonts w:ascii="Arial" w:hAnsi="Arial" w:cs="Arial"/>
          <w:iCs/>
          <w:spacing w:val="4"/>
          <w:sz w:val="20"/>
          <w:szCs w:val="20"/>
        </w:rPr>
        <w:t>Mając na względzie przedstawione powyżej wyjaśnienia,</w:t>
      </w:r>
      <w:r w:rsidR="00135C94">
        <w:rPr>
          <w:rFonts w:ascii="Arial" w:hAnsi="Arial" w:cs="Arial"/>
          <w:iCs/>
          <w:spacing w:val="4"/>
          <w:sz w:val="20"/>
          <w:szCs w:val="20"/>
        </w:rPr>
        <w:t xml:space="preserve"> stwierdzić należy, że Pan S</w:t>
      </w:r>
      <w:r w:rsidR="00EF166A">
        <w:rPr>
          <w:rFonts w:ascii="Arial" w:hAnsi="Arial" w:cs="Arial"/>
          <w:iCs/>
          <w:spacing w:val="4"/>
          <w:sz w:val="20"/>
          <w:szCs w:val="20"/>
        </w:rPr>
        <w:t>.</w:t>
      </w:r>
      <w:r w:rsidR="00FF0ED7">
        <w:rPr>
          <w:rFonts w:ascii="Arial" w:hAnsi="Arial" w:cs="Arial"/>
          <w:iCs/>
          <w:spacing w:val="4"/>
          <w:sz w:val="20"/>
          <w:szCs w:val="20"/>
        </w:rPr>
        <w:t xml:space="preserve"> C</w:t>
      </w:r>
      <w:r w:rsidR="00EF166A">
        <w:rPr>
          <w:rFonts w:ascii="Arial" w:hAnsi="Arial" w:cs="Arial"/>
          <w:iCs/>
          <w:spacing w:val="4"/>
          <w:sz w:val="20"/>
          <w:szCs w:val="20"/>
        </w:rPr>
        <w:t>.</w:t>
      </w:r>
      <w:r w:rsidR="00FF0ED7">
        <w:rPr>
          <w:rFonts w:ascii="Arial" w:hAnsi="Arial" w:cs="Arial"/>
          <w:iCs/>
          <w:spacing w:val="4"/>
          <w:sz w:val="20"/>
          <w:szCs w:val="20"/>
        </w:rPr>
        <w:t xml:space="preserve"> i Pani L</w:t>
      </w:r>
      <w:r w:rsidR="00EF166A">
        <w:rPr>
          <w:rFonts w:ascii="Arial" w:hAnsi="Arial" w:cs="Arial"/>
          <w:iCs/>
          <w:spacing w:val="4"/>
          <w:sz w:val="20"/>
          <w:szCs w:val="20"/>
        </w:rPr>
        <w:t>.</w:t>
      </w:r>
      <w:r w:rsidR="00FF0ED7">
        <w:rPr>
          <w:rFonts w:ascii="Arial" w:hAnsi="Arial" w:cs="Arial"/>
          <w:iCs/>
          <w:spacing w:val="4"/>
          <w:sz w:val="20"/>
          <w:szCs w:val="20"/>
        </w:rPr>
        <w:t xml:space="preserve"> Ż</w:t>
      </w:r>
      <w:r w:rsidR="00EF166A">
        <w:rPr>
          <w:rFonts w:ascii="Arial" w:hAnsi="Arial" w:cs="Arial"/>
          <w:iCs/>
          <w:spacing w:val="4"/>
          <w:sz w:val="20"/>
          <w:szCs w:val="20"/>
        </w:rPr>
        <w:t>.</w:t>
      </w:r>
      <w:r w:rsidR="00FF0ED7">
        <w:rPr>
          <w:rFonts w:ascii="Arial" w:hAnsi="Arial" w:cs="Arial"/>
          <w:iCs/>
          <w:spacing w:val="4"/>
          <w:sz w:val="20"/>
          <w:szCs w:val="20"/>
        </w:rPr>
        <w:t xml:space="preserve"> nie zostali pozbawieni możliwości czynnego udziału w postępowaniu</w:t>
      </w:r>
      <w:r w:rsidR="00E51F4C">
        <w:rPr>
          <w:rFonts w:ascii="Arial" w:hAnsi="Arial" w:cs="Arial"/>
          <w:iCs/>
          <w:spacing w:val="4"/>
          <w:sz w:val="20"/>
          <w:szCs w:val="20"/>
        </w:rPr>
        <w:t xml:space="preserve"> </w:t>
      </w:r>
      <w:r w:rsidR="00E51F4C">
        <w:rPr>
          <w:rFonts w:ascii="Arial" w:hAnsi="Arial" w:cs="Arial"/>
          <w:spacing w:val="4"/>
          <w:sz w:val="20"/>
          <w:szCs w:val="20"/>
          <w:lang w:eastAsia="pl-PL"/>
        </w:rPr>
        <w:t xml:space="preserve">poprzez niedoręczenie im </w:t>
      </w:r>
      <w:r w:rsidR="00E51F4C" w:rsidRPr="00160F71">
        <w:rPr>
          <w:rFonts w:ascii="Arial" w:hAnsi="Arial" w:cs="Arial"/>
          <w:i/>
          <w:spacing w:val="4"/>
          <w:sz w:val="20"/>
          <w:szCs w:val="20"/>
          <w:lang w:eastAsia="pl-PL"/>
        </w:rPr>
        <w:t>decyzji Wojewody Wielkopolskiego</w:t>
      </w:r>
      <w:r w:rsidR="00E51F4C">
        <w:rPr>
          <w:rFonts w:ascii="Arial" w:hAnsi="Arial" w:cs="Arial"/>
          <w:spacing w:val="4"/>
          <w:sz w:val="20"/>
          <w:szCs w:val="20"/>
          <w:lang w:eastAsia="pl-PL"/>
        </w:rPr>
        <w:t xml:space="preserve"> i zamieszczenie na stronie internetowej jedynie treści ww. rozstrzygnięcia „bez istotnych, wymaganych przepisami prawa elementów, w tym stanowiących jej integralną część załączników”</w:t>
      </w:r>
      <w:r w:rsidR="004A5271">
        <w:rPr>
          <w:rFonts w:ascii="Arial" w:hAnsi="Arial" w:cs="Arial"/>
          <w:iCs/>
          <w:spacing w:val="4"/>
          <w:sz w:val="20"/>
          <w:szCs w:val="20"/>
        </w:rPr>
        <w:t xml:space="preserve">. </w:t>
      </w:r>
      <w:r w:rsidR="00E51F4C">
        <w:rPr>
          <w:rFonts w:ascii="Arial" w:hAnsi="Arial" w:cs="Arial"/>
          <w:iCs/>
          <w:spacing w:val="4"/>
          <w:sz w:val="20"/>
          <w:szCs w:val="20"/>
        </w:rPr>
        <w:t>P</w:t>
      </w:r>
      <w:r>
        <w:rPr>
          <w:rFonts w:ascii="Arial" w:hAnsi="Arial" w:cs="Arial"/>
          <w:spacing w:val="4"/>
          <w:sz w:val="20"/>
          <w:szCs w:val="20"/>
          <w:lang w:eastAsia="pl-PL"/>
        </w:rPr>
        <w:t xml:space="preserve">odkreślenia </w:t>
      </w:r>
      <w:r w:rsidR="00E51F4C">
        <w:rPr>
          <w:rFonts w:ascii="Arial" w:hAnsi="Arial" w:cs="Arial"/>
          <w:spacing w:val="4"/>
          <w:sz w:val="20"/>
          <w:szCs w:val="20"/>
          <w:lang w:eastAsia="pl-PL"/>
        </w:rPr>
        <w:t xml:space="preserve">bowiem </w:t>
      </w:r>
      <w:r>
        <w:rPr>
          <w:rFonts w:ascii="Arial" w:hAnsi="Arial" w:cs="Arial"/>
          <w:spacing w:val="4"/>
          <w:sz w:val="20"/>
          <w:szCs w:val="20"/>
          <w:lang w:eastAsia="pl-PL"/>
        </w:rPr>
        <w:t xml:space="preserve">wymaga, że – wbrew oczekiwaniom skarżących stron – przepisy </w:t>
      </w:r>
      <w:r w:rsidRPr="00135C94">
        <w:rPr>
          <w:rFonts w:ascii="Arial" w:hAnsi="Arial" w:cs="Arial"/>
          <w:i/>
          <w:spacing w:val="4"/>
          <w:sz w:val="20"/>
          <w:szCs w:val="20"/>
          <w:lang w:eastAsia="pl-PL"/>
        </w:rPr>
        <w:t>specustawy przesyłowej</w:t>
      </w:r>
      <w:r>
        <w:rPr>
          <w:rFonts w:ascii="Arial" w:hAnsi="Arial" w:cs="Arial"/>
          <w:spacing w:val="4"/>
          <w:sz w:val="20"/>
          <w:szCs w:val="20"/>
          <w:lang w:eastAsia="pl-PL"/>
        </w:rPr>
        <w:t xml:space="preserve"> nie nakładają na organy orzekające w sprawie wydania decyzji o ustaleniu lokalizacji strategicznej inwestycji w zakresie sieci przesyłowej obowiązku wysyłania do właścicieli </w:t>
      </w:r>
      <w:r w:rsidR="00EF166A">
        <w:rPr>
          <w:rFonts w:ascii="Arial" w:hAnsi="Arial" w:cs="Arial"/>
          <w:spacing w:val="4"/>
          <w:sz w:val="20"/>
          <w:szCs w:val="20"/>
          <w:lang w:eastAsia="pl-PL"/>
        </w:rPr>
        <w:br/>
      </w:r>
      <w:r>
        <w:rPr>
          <w:rFonts w:ascii="Arial" w:hAnsi="Arial" w:cs="Arial"/>
          <w:spacing w:val="4"/>
          <w:sz w:val="20"/>
          <w:szCs w:val="20"/>
          <w:lang w:eastAsia="pl-PL"/>
        </w:rPr>
        <w:t xml:space="preserve">i użytkowników wieczystych nieruchomości objętych wnioskiem o wydanie decyzji o ustaleniu lokalizacji strategicznej inwestycji w zakresie sieci przesyłowej </w:t>
      </w:r>
      <w:r w:rsidR="00B85FD9">
        <w:rPr>
          <w:rFonts w:ascii="Arial" w:hAnsi="Arial" w:cs="Arial"/>
          <w:spacing w:val="4"/>
          <w:sz w:val="20"/>
          <w:szCs w:val="20"/>
          <w:lang w:eastAsia="pl-PL"/>
        </w:rPr>
        <w:t>zapadłego w sprawie rozstrzygnięcia</w:t>
      </w:r>
      <w:r>
        <w:rPr>
          <w:rFonts w:ascii="Arial" w:hAnsi="Arial" w:cs="Arial"/>
          <w:spacing w:val="4"/>
          <w:sz w:val="20"/>
          <w:szCs w:val="20"/>
          <w:lang w:eastAsia="pl-PL"/>
        </w:rPr>
        <w:t xml:space="preserve"> wraz załącznikami.  </w:t>
      </w:r>
    </w:p>
    <w:p w:rsidR="008A4BC7" w:rsidRPr="008A4BC7" w:rsidRDefault="004A5271" w:rsidP="004A5271">
      <w:pPr>
        <w:pStyle w:val="Teksttreci21"/>
        <w:shd w:val="clear" w:color="auto" w:fill="auto"/>
        <w:spacing w:before="0" w:after="240" w:line="240" w:lineRule="exact"/>
        <w:ind w:right="20" w:firstLine="0"/>
        <w:jc w:val="both"/>
        <w:rPr>
          <w:rFonts w:ascii="Arial" w:hAnsi="Arial" w:cs="Arial"/>
          <w:b/>
          <w:spacing w:val="4"/>
          <w:sz w:val="20"/>
          <w:szCs w:val="20"/>
        </w:rPr>
      </w:pPr>
      <w:r w:rsidRPr="004F5B1A">
        <w:rPr>
          <w:rFonts w:ascii="Arial" w:hAnsi="Arial" w:cs="Arial"/>
          <w:spacing w:val="4"/>
          <w:sz w:val="20"/>
          <w:szCs w:val="20"/>
          <w:lang w:val="pl-PL" w:eastAsia="pl-PL"/>
        </w:rPr>
        <w:t>Dodatkowo</w:t>
      </w:r>
      <w:r>
        <w:rPr>
          <w:rFonts w:ascii="Arial" w:hAnsi="Arial" w:cs="Arial"/>
          <w:spacing w:val="4"/>
          <w:sz w:val="20"/>
          <w:szCs w:val="20"/>
          <w:lang w:val="pl-PL" w:eastAsia="pl-PL"/>
        </w:rPr>
        <w:t xml:space="preserve"> zaznaczyć trzeba</w:t>
      </w:r>
      <w:r w:rsidR="008A4BC7">
        <w:rPr>
          <w:rFonts w:ascii="Arial" w:hAnsi="Arial" w:cs="Arial"/>
          <w:spacing w:val="4"/>
          <w:sz w:val="20"/>
          <w:szCs w:val="20"/>
          <w:lang w:val="pl-PL" w:eastAsia="pl-PL"/>
        </w:rPr>
        <w:t>,</w:t>
      </w:r>
      <w:r>
        <w:rPr>
          <w:rFonts w:ascii="Arial" w:hAnsi="Arial" w:cs="Arial"/>
          <w:spacing w:val="4"/>
          <w:sz w:val="20"/>
          <w:szCs w:val="20"/>
          <w:lang w:val="pl-PL" w:eastAsia="pl-PL"/>
        </w:rPr>
        <w:t xml:space="preserve"> iż</w:t>
      </w:r>
      <w:r w:rsidR="008A4BC7">
        <w:rPr>
          <w:rFonts w:ascii="Arial" w:hAnsi="Arial" w:cs="Arial"/>
          <w:spacing w:val="4"/>
          <w:sz w:val="20"/>
          <w:szCs w:val="20"/>
          <w:lang w:val="pl-PL" w:eastAsia="pl-PL"/>
        </w:rPr>
        <w:t xml:space="preserve"> obowiązujące w dniu wydania </w:t>
      </w:r>
      <w:r w:rsidR="008A4BC7" w:rsidRPr="008A4BC7">
        <w:rPr>
          <w:rFonts w:ascii="Arial" w:hAnsi="Arial" w:cs="Arial"/>
          <w:i/>
          <w:spacing w:val="4"/>
          <w:sz w:val="20"/>
          <w:szCs w:val="20"/>
          <w:lang w:val="pl-PL" w:eastAsia="pl-PL"/>
        </w:rPr>
        <w:t>decyzji Wojewody Wielkopolskiego</w:t>
      </w:r>
      <w:r w:rsidR="008A4BC7">
        <w:rPr>
          <w:rFonts w:ascii="Arial" w:hAnsi="Arial" w:cs="Arial"/>
          <w:spacing w:val="4"/>
          <w:sz w:val="20"/>
          <w:szCs w:val="20"/>
          <w:lang w:val="pl-PL" w:eastAsia="pl-PL"/>
        </w:rPr>
        <w:t xml:space="preserve"> przepisy prawa nie zobowiązywały również organu wojewódzkiego do zamieszczania treści decyzji</w:t>
      </w:r>
      <w:r w:rsidR="00B85FD9">
        <w:rPr>
          <w:rFonts w:ascii="Arial" w:hAnsi="Arial" w:cs="Arial"/>
          <w:spacing w:val="4"/>
          <w:sz w:val="20"/>
          <w:szCs w:val="20"/>
          <w:lang w:val="pl-PL" w:eastAsia="pl-PL"/>
        </w:rPr>
        <w:t xml:space="preserve"> (jak </w:t>
      </w:r>
      <w:r w:rsidR="00B85FD9">
        <w:rPr>
          <w:rFonts w:ascii="Arial" w:hAnsi="Arial" w:cs="Arial"/>
          <w:spacing w:val="4"/>
          <w:sz w:val="20"/>
          <w:szCs w:val="20"/>
          <w:lang w:val="pl-PL" w:eastAsia="pl-PL"/>
        </w:rPr>
        <w:br/>
        <w:t>i załączników do decyzji)</w:t>
      </w:r>
      <w:r w:rsidR="008A4BC7">
        <w:rPr>
          <w:rFonts w:ascii="Arial" w:hAnsi="Arial" w:cs="Arial"/>
          <w:spacing w:val="4"/>
          <w:sz w:val="20"/>
          <w:szCs w:val="20"/>
          <w:lang w:val="pl-PL" w:eastAsia="pl-PL"/>
        </w:rPr>
        <w:t xml:space="preserve"> na stronie internetowej urzędu. </w:t>
      </w:r>
      <w:r w:rsidR="008A4BC7" w:rsidRPr="004A5271">
        <w:rPr>
          <w:rFonts w:ascii="Arial" w:hAnsi="Arial" w:cs="Arial"/>
          <w:spacing w:val="4"/>
          <w:sz w:val="20"/>
          <w:szCs w:val="20"/>
          <w:lang w:val="pl-PL"/>
        </w:rPr>
        <w:t xml:space="preserve">Stosownie bowiem </w:t>
      </w:r>
      <w:r w:rsidR="008A4BC7" w:rsidRPr="008A4BC7">
        <w:rPr>
          <w:rFonts w:ascii="Arial" w:hAnsi="Arial" w:cs="Arial"/>
          <w:spacing w:val="4"/>
          <w:sz w:val="20"/>
          <w:szCs w:val="20"/>
        </w:rPr>
        <w:t xml:space="preserve">do art. 1 </w:t>
      </w:r>
      <w:r w:rsidR="008A4BC7" w:rsidRPr="00B85FD9">
        <w:rPr>
          <w:rFonts w:ascii="Arial" w:hAnsi="Arial" w:cs="Arial"/>
          <w:spacing w:val="4"/>
          <w:sz w:val="20"/>
          <w:szCs w:val="20"/>
          <w:lang w:val="pl-PL"/>
        </w:rPr>
        <w:t>pkt</w:t>
      </w:r>
      <w:r w:rsidR="008A4BC7" w:rsidRPr="008A4BC7">
        <w:rPr>
          <w:rFonts w:ascii="Arial" w:hAnsi="Arial" w:cs="Arial"/>
          <w:spacing w:val="4"/>
          <w:sz w:val="20"/>
          <w:szCs w:val="20"/>
        </w:rPr>
        <w:t xml:space="preserve"> 1 </w:t>
      </w:r>
      <w:r w:rsidR="008A4BC7" w:rsidRPr="00B85FD9">
        <w:rPr>
          <w:rFonts w:ascii="Arial" w:hAnsi="Arial" w:cs="Arial"/>
          <w:spacing w:val="4"/>
          <w:sz w:val="20"/>
          <w:szCs w:val="20"/>
          <w:lang w:val="pl-PL"/>
        </w:rPr>
        <w:t>ustawy</w:t>
      </w:r>
      <w:r w:rsidR="008A4BC7" w:rsidRPr="008A4BC7">
        <w:rPr>
          <w:rFonts w:ascii="Arial" w:hAnsi="Arial" w:cs="Arial"/>
          <w:spacing w:val="4"/>
          <w:sz w:val="20"/>
          <w:szCs w:val="20"/>
        </w:rPr>
        <w:t xml:space="preserve"> </w:t>
      </w:r>
      <w:r w:rsidR="00B85FD9">
        <w:rPr>
          <w:rFonts w:ascii="Arial" w:hAnsi="Arial" w:cs="Arial"/>
          <w:spacing w:val="4"/>
          <w:sz w:val="20"/>
          <w:szCs w:val="20"/>
        </w:rPr>
        <w:br/>
      </w:r>
      <w:r w:rsidR="008A4BC7">
        <w:rPr>
          <w:rFonts w:ascii="Arial" w:hAnsi="Arial" w:cs="Arial"/>
          <w:spacing w:val="4"/>
          <w:sz w:val="20"/>
          <w:szCs w:val="20"/>
        </w:rPr>
        <w:t xml:space="preserve">z </w:t>
      </w:r>
      <w:r w:rsidR="008A4BC7" w:rsidRPr="00B85FD9">
        <w:rPr>
          <w:rFonts w:ascii="Arial" w:hAnsi="Arial" w:cs="Arial"/>
          <w:spacing w:val="4"/>
          <w:sz w:val="20"/>
          <w:szCs w:val="20"/>
          <w:lang w:val="pl-PL"/>
        </w:rPr>
        <w:t>dnia</w:t>
      </w:r>
      <w:r w:rsidR="008A4BC7">
        <w:rPr>
          <w:rFonts w:ascii="Arial" w:hAnsi="Arial" w:cs="Arial"/>
          <w:spacing w:val="4"/>
          <w:sz w:val="20"/>
          <w:szCs w:val="20"/>
        </w:rPr>
        <w:t xml:space="preserve"> 30 </w:t>
      </w:r>
      <w:r w:rsidR="008A4BC7" w:rsidRPr="00B85FD9">
        <w:rPr>
          <w:rFonts w:ascii="Arial" w:hAnsi="Arial" w:cs="Arial"/>
          <w:spacing w:val="4"/>
          <w:sz w:val="20"/>
          <w:szCs w:val="20"/>
          <w:lang w:val="pl-PL"/>
        </w:rPr>
        <w:t>marca</w:t>
      </w:r>
      <w:r w:rsidR="008A4BC7">
        <w:rPr>
          <w:rFonts w:ascii="Arial" w:hAnsi="Arial" w:cs="Arial"/>
          <w:spacing w:val="4"/>
          <w:sz w:val="20"/>
          <w:szCs w:val="20"/>
        </w:rPr>
        <w:t xml:space="preserve"> 2021 r. </w:t>
      </w:r>
      <w:r w:rsidR="008A4BC7" w:rsidRPr="008A4BC7">
        <w:rPr>
          <w:rFonts w:ascii="Arial" w:hAnsi="Arial" w:cs="Arial"/>
          <w:spacing w:val="4"/>
          <w:kern w:val="36"/>
          <w:sz w:val="20"/>
          <w:szCs w:val="20"/>
        </w:rPr>
        <w:t>o zmianie ustawy o udostępnianiu informacji o środowisku i jego ochronie, udziale społeczeństwa w ochronie środowiska oraz o ocenach oddziaływania na środowisko oraz niektórych innych ustaw</w:t>
      </w:r>
      <w:r w:rsidR="008A4BC7">
        <w:rPr>
          <w:rFonts w:ascii="Arial" w:hAnsi="Arial" w:cs="Arial"/>
          <w:spacing w:val="4"/>
          <w:kern w:val="36"/>
          <w:sz w:val="20"/>
          <w:szCs w:val="20"/>
        </w:rPr>
        <w:t xml:space="preserve"> (Dz. U. z 2021 r. poz. 784), </w:t>
      </w:r>
      <w:r w:rsidR="0020088B">
        <w:rPr>
          <w:rFonts w:ascii="Arial" w:hAnsi="Arial" w:cs="Arial"/>
          <w:spacing w:val="4"/>
          <w:kern w:val="36"/>
          <w:sz w:val="20"/>
          <w:szCs w:val="20"/>
        </w:rPr>
        <w:t xml:space="preserve">dopiero z dniem 13 maja 2021 r. </w:t>
      </w:r>
      <w:r w:rsidR="006A322C">
        <w:rPr>
          <w:rFonts w:ascii="Arial" w:hAnsi="Arial" w:cs="Arial"/>
          <w:spacing w:val="4"/>
          <w:kern w:val="36"/>
          <w:sz w:val="20"/>
          <w:szCs w:val="20"/>
        </w:rPr>
        <w:t xml:space="preserve">nastąpiła zmiana treści </w:t>
      </w:r>
      <w:r w:rsidR="008A4BC7">
        <w:rPr>
          <w:rFonts w:ascii="Arial" w:hAnsi="Arial" w:cs="Arial"/>
          <w:spacing w:val="4"/>
          <w:kern w:val="36"/>
          <w:sz w:val="20"/>
          <w:szCs w:val="20"/>
        </w:rPr>
        <w:t xml:space="preserve">art. 72 ust. 6 </w:t>
      </w:r>
      <w:r w:rsidR="008A4BC7" w:rsidRPr="00B85FD9">
        <w:rPr>
          <w:rFonts w:ascii="Arial" w:hAnsi="Arial" w:cs="Arial"/>
          <w:spacing w:val="4"/>
          <w:kern w:val="36"/>
          <w:sz w:val="20"/>
          <w:szCs w:val="20"/>
          <w:lang w:val="pl-PL"/>
        </w:rPr>
        <w:t>ustawy</w:t>
      </w:r>
      <w:r w:rsidR="008A4BC7" w:rsidRPr="008A4BC7">
        <w:rPr>
          <w:rFonts w:ascii="Arial" w:hAnsi="Arial" w:cs="Arial"/>
          <w:spacing w:val="4"/>
          <w:kern w:val="36"/>
          <w:sz w:val="20"/>
          <w:szCs w:val="20"/>
        </w:rPr>
        <w:t xml:space="preserve"> </w:t>
      </w:r>
      <w:r w:rsidR="008A4BC7" w:rsidRPr="008A4BC7">
        <w:rPr>
          <w:rFonts w:ascii="Arial" w:hAnsi="Arial" w:cs="Arial"/>
          <w:spacing w:val="4"/>
          <w:sz w:val="20"/>
          <w:szCs w:val="20"/>
          <w:lang w:bidi="pl-PL"/>
        </w:rPr>
        <w:t xml:space="preserve">z </w:t>
      </w:r>
      <w:r w:rsidR="008A4BC7" w:rsidRPr="00B85FD9">
        <w:rPr>
          <w:rFonts w:ascii="Arial" w:hAnsi="Arial" w:cs="Arial"/>
          <w:spacing w:val="4"/>
          <w:sz w:val="20"/>
          <w:szCs w:val="20"/>
          <w:lang w:val="pl-PL" w:bidi="pl-PL"/>
        </w:rPr>
        <w:t>dnia</w:t>
      </w:r>
      <w:r w:rsidR="008A4BC7" w:rsidRPr="008A4BC7">
        <w:rPr>
          <w:rFonts w:ascii="Arial" w:hAnsi="Arial" w:cs="Arial"/>
          <w:spacing w:val="4"/>
          <w:sz w:val="20"/>
          <w:szCs w:val="20"/>
          <w:lang w:bidi="pl-PL"/>
        </w:rPr>
        <w:t xml:space="preserve"> 3 </w:t>
      </w:r>
      <w:r w:rsidR="008A4BC7" w:rsidRPr="00B85FD9">
        <w:rPr>
          <w:rFonts w:ascii="Arial" w:hAnsi="Arial" w:cs="Arial"/>
          <w:spacing w:val="4"/>
          <w:sz w:val="20"/>
          <w:szCs w:val="20"/>
          <w:lang w:val="pl-PL" w:bidi="pl-PL"/>
        </w:rPr>
        <w:t>października</w:t>
      </w:r>
      <w:r w:rsidR="008A4BC7" w:rsidRPr="008A4BC7">
        <w:rPr>
          <w:rFonts w:ascii="Arial" w:hAnsi="Arial" w:cs="Arial"/>
          <w:spacing w:val="4"/>
          <w:sz w:val="20"/>
          <w:szCs w:val="20"/>
          <w:lang w:bidi="pl-PL"/>
        </w:rPr>
        <w:t xml:space="preserve"> 2008 r. o </w:t>
      </w:r>
      <w:r w:rsidR="008A4BC7" w:rsidRPr="004A5271">
        <w:rPr>
          <w:rFonts w:ascii="Arial" w:hAnsi="Arial" w:cs="Arial"/>
          <w:spacing w:val="4"/>
          <w:sz w:val="20"/>
          <w:szCs w:val="20"/>
          <w:lang w:val="pl-PL" w:bidi="pl-PL"/>
        </w:rPr>
        <w:t xml:space="preserve">udostępnianiu informacji </w:t>
      </w:r>
      <w:r w:rsidR="008A4BC7" w:rsidRPr="008A4BC7">
        <w:rPr>
          <w:rFonts w:ascii="Arial" w:hAnsi="Arial" w:cs="Arial"/>
          <w:spacing w:val="4"/>
          <w:sz w:val="20"/>
          <w:szCs w:val="20"/>
          <w:lang w:bidi="pl-PL"/>
        </w:rPr>
        <w:t xml:space="preserve">o środowisku i jego ochronie, udziale społeczeństwa w ochronie środowiska oraz o ocenach oddziaływania na środowisko (Dz. U. z 2021 r., poz. 247, z </w:t>
      </w:r>
      <w:r w:rsidR="008A4BC7" w:rsidRPr="00B85FD9">
        <w:rPr>
          <w:rFonts w:ascii="Arial" w:hAnsi="Arial" w:cs="Arial"/>
          <w:spacing w:val="4"/>
          <w:sz w:val="20"/>
          <w:szCs w:val="20"/>
          <w:lang w:val="pl-PL" w:bidi="pl-PL"/>
        </w:rPr>
        <w:t>późn</w:t>
      </w:r>
      <w:r w:rsidR="008A4BC7" w:rsidRPr="008A4BC7">
        <w:rPr>
          <w:rFonts w:ascii="Arial" w:hAnsi="Arial" w:cs="Arial"/>
          <w:spacing w:val="4"/>
          <w:sz w:val="20"/>
          <w:szCs w:val="20"/>
          <w:lang w:bidi="pl-PL"/>
        </w:rPr>
        <w:t xml:space="preserve">. </w:t>
      </w:r>
      <w:proofErr w:type="spellStart"/>
      <w:r w:rsidR="008A4BC7" w:rsidRPr="00B85FD9">
        <w:rPr>
          <w:rFonts w:ascii="Arial" w:hAnsi="Arial" w:cs="Arial"/>
          <w:spacing w:val="4"/>
          <w:sz w:val="20"/>
          <w:szCs w:val="20"/>
          <w:lang w:val="pl-PL" w:bidi="pl-PL"/>
        </w:rPr>
        <w:t>zm</w:t>
      </w:r>
      <w:proofErr w:type="spellEnd"/>
      <w:r w:rsidR="008A4BC7" w:rsidRPr="008A4BC7">
        <w:rPr>
          <w:rFonts w:ascii="Arial" w:hAnsi="Arial" w:cs="Arial"/>
          <w:spacing w:val="4"/>
          <w:sz w:val="20"/>
          <w:szCs w:val="20"/>
          <w:lang w:bidi="pl-PL"/>
        </w:rPr>
        <w:t>.)</w:t>
      </w:r>
      <w:r w:rsidR="008A4BC7" w:rsidRPr="008A4BC7">
        <w:rPr>
          <w:rFonts w:ascii="Arial" w:hAnsi="Arial" w:cs="Arial"/>
          <w:spacing w:val="4"/>
          <w:sz w:val="20"/>
          <w:szCs w:val="20"/>
        </w:rPr>
        <w:t xml:space="preserve">, </w:t>
      </w:r>
      <w:r w:rsidR="008A4BC7" w:rsidRPr="004A5271">
        <w:rPr>
          <w:rFonts w:ascii="Arial" w:hAnsi="Arial" w:cs="Arial"/>
          <w:spacing w:val="4"/>
          <w:sz w:val="20"/>
          <w:szCs w:val="20"/>
          <w:lang w:val="pl-PL"/>
        </w:rPr>
        <w:t>zwanej dalej</w:t>
      </w:r>
      <w:r w:rsidR="008A4BC7" w:rsidRPr="008A4BC7">
        <w:rPr>
          <w:rFonts w:ascii="Arial" w:hAnsi="Arial" w:cs="Arial"/>
          <w:spacing w:val="4"/>
          <w:sz w:val="20"/>
          <w:szCs w:val="20"/>
        </w:rPr>
        <w:t xml:space="preserve"> „</w:t>
      </w:r>
      <w:r w:rsidR="008A4BC7" w:rsidRPr="004A5271">
        <w:rPr>
          <w:rFonts w:ascii="Arial" w:eastAsia="NSimSun" w:hAnsi="Arial" w:cs="Arial"/>
          <w:i/>
          <w:spacing w:val="4"/>
          <w:kern w:val="3"/>
          <w:sz w:val="20"/>
          <w:szCs w:val="20"/>
          <w:lang w:val="pl-PL" w:eastAsia="zh-CN" w:bidi="pl-PL"/>
        </w:rPr>
        <w:t>ustawą</w:t>
      </w:r>
      <w:r w:rsidR="008A4BC7" w:rsidRPr="008A4BC7">
        <w:rPr>
          <w:rFonts w:ascii="Arial" w:eastAsia="NSimSun" w:hAnsi="Arial" w:cs="Arial"/>
          <w:i/>
          <w:spacing w:val="4"/>
          <w:kern w:val="3"/>
          <w:sz w:val="20"/>
          <w:szCs w:val="20"/>
          <w:lang w:eastAsia="zh-CN" w:bidi="pl-PL"/>
        </w:rPr>
        <w:t xml:space="preserve"> o </w:t>
      </w:r>
      <w:r w:rsidR="008A4BC7" w:rsidRPr="004A5271">
        <w:rPr>
          <w:rFonts w:ascii="Arial" w:eastAsia="NSimSun" w:hAnsi="Arial" w:cs="Arial"/>
          <w:i/>
          <w:spacing w:val="4"/>
          <w:kern w:val="3"/>
          <w:sz w:val="20"/>
          <w:szCs w:val="20"/>
          <w:lang w:val="pl-PL" w:eastAsia="zh-CN" w:bidi="pl-PL"/>
        </w:rPr>
        <w:t>udostępnianiu informacji</w:t>
      </w:r>
      <w:r w:rsidR="008A4BC7" w:rsidRPr="008A4BC7">
        <w:rPr>
          <w:rFonts w:ascii="Arial" w:eastAsia="NSimSun" w:hAnsi="Arial" w:cs="Arial"/>
          <w:i/>
          <w:spacing w:val="4"/>
          <w:kern w:val="3"/>
          <w:sz w:val="20"/>
          <w:szCs w:val="20"/>
          <w:lang w:eastAsia="zh-CN" w:bidi="pl-PL"/>
        </w:rPr>
        <w:t xml:space="preserve"> o </w:t>
      </w:r>
      <w:r w:rsidR="008A4BC7" w:rsidRPr="004A5271">
        <w:rPr>
          <w:rFonts w:ascii="Arial" w:eastAsia="NSimSun" w:hAnsi="Arial" w:cs="Arial"/>
          <w:i/>
          <w:spacing w:val="4"/>
          <w:kern w:val="3"/>
          <w:sz w:val="20"/>
          <w:szCs w:val="20"/>
          <w:lang w:val="pl-PL" w:eastAsia="zh-CN" w:bidi="pl-PL"/>
        </w:rPr>
        <w:t>środowisku i jego ochronie</w:t>
      </w:r>
      <w:r w:rsidR="008A4BC7" w:rsidRPr="008A4BC7">
        <w:rPr>
          <w:rFonts w:ascii="Arial" w:eastAsia="NSimSun" w:hAnsi="Arial" w:cs="Arial"/>
          <w:spacing w:val="4"/>
          <w:kern w:val="3"/>
          <w:sz w:val="20"/>
          <w:szCs w:val="20"/>
          <w:lang w:eastAsia="zh-CN" w:bidi="pl-PL"/>
        </w:rPr>
        <w:t>”</w:t>
      </w:r>
      <w:r w:rsidR="008A4BC7">
        <w:rPr>
          <w:rFonts w:ascii="Arial" w:eastAsia="NSimSun" w:hAnsi="Arial" w:cs="Arial"/>
          <w:spacing w:val="4"/>
          <w:kern w:val="3"/>
          <w:sz w:val="20"/>
          <w:szCs w:val="20"/>
          <w:lang w:eastAsia="zh-CN" w:bidi="pl-PL"/>
        </w:rPr>
        <w:t xml:space="preserve">, </w:t>
      </w:r>
      <w:r w:rsidR="006A322C" w:rsidRPr="004A5271">
        <w:rPr>
          <w:rFonts w:ascii="Arial" w:eastAsia="NSimSun" w:hAnsi="Arial" w:cs="Arial"/>
          <w:spacing w:val="4"/>
          <w:kern w:val="3"/>
          <w:sz w:val="20"/>
          <w:szCs w:val="20"/>
          <w:lang w:val="pl-PL" w:eastAsia="zh-CN" w:bidi="pl-PL"/>
        </w:rPr>
        <w:t>zgodnie</w:t>
      </w:r>
      <w:r w:rsidR="006A322C">
        <w:rPr>
          <w:rFonts w:ascii="Arial" w:eastAsia="NSimSun" w:hAnsi="Arial" w:cs="Arial"/>
          <w:spacing w:val="4"/>
          <w:kern w:val="3"/>
          <w:sz w:val="20"/>
          <w:szCs w:val="20"/>
          <w:lang w:eastAsia="zh-CN" w:bidi="pl-PL"/>
        </w:rPr>
        <w:t xml:space="preserve"> z </w:t>
      </w:r>
      <w:r w:rsidR="006A322C" w:rsidRPr="004A5271">
        <w:rPr>
          <w:rFonts w:ascii="Arial" w:eastAsia="NSimSun" w:hAnsi="Arial" w:cs="Arial"/>
          <w:spacing w:val="4"/>
          <w:kern w:val="3"/>
          <w:sz w:val="20"/>
          <w:szCs w:val="20"/>
          <w:lang w:val="pl-PL" w:eastAsia="zh-CN" w:bidi="pl-PL"/>
        </w:rPr>
        <w:t xml:space="preserve">którym obecnie </w:t>
      </w:r>
      <w:r w:rsidR="006A322C">
        <w:rPr>
          <w:rFonts w:ascii="Arial" w:eastAsia="NSimSun" w:hAnsi="Arial" w:cs="Arial"/>
          <w:spacing w:val="4"/>
          <w:kern w:val="3"/>
          <w:sz w:val="20"/>
          <w:szCs w:val="20"/>
          <w:lang w:eastAsia="zh-CN" w:bidi="pl-PL"/>
        </w:rPr>
        <w:t>o</w:t>
      </w:r>
      <w:r w:rsidR="008A4BC7" w:rsidRPr="008A4BC7">
        <w:rPr>
          <w:rFonts w:ascii="Arial" w:hAnsi="Arial" w:cs="Arial"/>
          <w:spacing w:val="4"/>
          <w:sz w:val="20"/>
          <w:szCs w:val="20"/>
        </w:rPr>
        <w:t xml:space="preserve">rgan </w:t>
      </w:r>
      <w:r w:rsidR="008A4BC7" w:rsidRPr="00B85FD9">
        <w:rPr>
          <w:rFonts w:ascii="Arial" w:hAnsi="Arial" w:cs="Arial"/>
          <w:spacing w:val="4"/>
          <w:sz w:val="20"/>
          <w:szCs w:val="20"/>
          <w:lang w:val="pl-PL"/>
        </w:rPr>
        <w:t>właściwy</w:t>
      </w:r>
      <w:r w:rsidR="008A4BC7" w:rsidRPr="008A4BC7">
        <w:rPr>
          <w:rFonts w:ascii="Arial" w:hAnsi="Arial" w:cs="Arial"/>
          <w:spacing w:val="4"/>
          <w:sz w:val="20"/>
          <w:szCs w:val="20"/>
        </w:rPr>
        <w:t xml:space="preserve"> do </w:t>
      </w:r>
      <w:r w:rsidR="008A4BC7" w:rsidRPr="00B85FD9">
        <w:rPr>
          <w:rFonts w:ascii="Arial" w:hAnsi="Arial" w:cs="Arial"/>
          <w:spacing w:val="4"/>
          <w:sz w:val="20"/>
          <w:szCs w:val="20"/>
          <w:lang w:val="pl-PL"/>
        </w:rPr>
        <w:t>wydania decyzji</w:t>
      </w:r>
      <w:r w:rsidR="008A4BC7" w:rsidRPr="008A4BC7">
        <w:rPr>
          <w:rFonts w:ascii="Arial" w:hAnsi="Arial" w:cs="Arial"/>
          <w:spacing w:val="4"/>
          <w:sz w:val="20"/>
          <w:szCs w:val="20"/>
        </w:rPr>
        <w:t xml:space="preserve">, o </w:t>
      </w:r>
      <w:r w:rsidR="008A4BC7" w:rsidRPr="00B85FD9">
        <w:rPr>
          <w:rFonts w:ascii="Arial" w:hAnsi="Arial" w:cs="Arial"/>
          <w:spacing w:val="4"/>
          <w:sz w:val="20"/>
          <w:szCs w:val="20"/>
          <w:lang w:val="pl-PL"/>
        </w:rPr>
        <w:t xml:space="preserve">których mowa </w:t>
      </w:r>
      <w:r w:rsidR="008A4BC7" w:rsidRPr="008A4BC7">
        <w:rPr>
          <w:rFonts w:ascii="Arial" w:hAnsi="Arial" w:cs="Arial"/>
          <w:spacing w:val="4"/>
          <w:sz w:val="20"/>
          <w:szCs w:val="20"/>
        </w:rPr>
        <w:t xml:space="preserve">w </w:t>
      </w:r>
      <w:r w:rsidR="008A4BC7" w:rsidRPr="00B85FD9">
        <w:rPr>
          <w:rFonts w:ascii="Arial" w:hAnsi="Arial" w:cs="Arial"/>
          <w:spacing w:val="4"/>
          <w:sz w:val="20"/>
          <w:szCs w:val="20"/>
          <w:lang w:val="pl-PL"/>
        </w:rPr>
        <w:t>ust</w:t>
      </w:r>
      <w:r w:rsidR="008A4BC7" w:rsidRPr="008A4BC7">
        <w:rPr>
          <w:rFonts w:ascii="Arial" w:hAnsi="Arial" w:cs="Arial"/>
          <w:spacing w:val="4"/>
          <w:sz w:val="20"/>
          <w:szCs w:val="20"/>
        </w:rPr>
        <w:t>. 1</w:t>
      </w:r>
      <w:r w:rsidR="006A322C">
        <w:rPr>
          <w:rFonts w:ascii="Arial" w:hAnsi="Arial" w:cs="Arial"/>
          <w:spacing w:val="4"/>
          <w:sz w:val="20"/>
          <w:szCs w:val="20"/>
        </w:rPr>
        <w:t xml:space="preserve"> </w:t>
      </w:r>
      <w:r w:rsidR="006A322C">
        <w:rPr>
          <w:rFonts w:ascii="Arial" w:hAnsi="Arial" w:cs="Arial"/>
          <w:spacing w:val="4"/>
          <w:sz w:val="20"/>
          <w:szCs w:val="20"/>
        </w:rPr>
        <w:lastRenderedPageBreak/>
        <w:t xml:space="preserve">(czyli m.in. </w:t>
      </w:r>
      <w:r w:rsidR="006A322C" w:rsidRPr="004A5271">
        <w:rPr>
          <w:rFonts w:ascii="Arial" w:hAnsi="Arial" w:cs="Arial"/>
          <w:spacing w:val="4"/>
          <w:sz w:val="20"/>
          <w:szCs w:val="20"/>
          <w:lang w:val="pl-PL"/>
        </w:rPr>
        <w:t>decyzji</w:t>
      </w:r>
      <w:r w:rsidR="006A322C">
        <w:rPr>
          <w:rFonts w:ascii="Arial" w:hAnsi="Arial" w:cs="Arial"/>
          <w:spacing w:val="4"/>
          <w:sz w:val="20"/>
          <w:szCs w:val="20"/>
        </w:rPr>
        <w:t xml:space="preserve"> o </w:t>
      </w:r>
      <w:r w:rsidR="006A322C" w:rsidRPr="004A5271">
        <w:rPr>
          <w:rFonts w:ascii="Arial" w:hAnsi="Arial" w:cs="Arial"/>
          <w:spacing w:val="4"/>
          <w:sz w:val="20"/>
          <w:szCs w:val="20"/>
          <w:lang w:val="pl-PL"/>
        </w:rPr>
        <w:t xml:space="preserve">ustaleniu lokalizacji strategicznej </w:t>
      </w:r>
      <w:r w:rsidR="006A322C" w:rsidRPr="00710E52">
        <w:rPr>
          <w:rFonts w:ascii="Arial" w:hAnsi="Arial" w:cs="Arial"/>
          <w:spacing w:val="4"/>
          <w:sz w:val="20"/>
          <w:szCs w:val="20"/>
          <w:lang w:val="pl-PL"/>
        </w:rPr>
        <w:t>inwestycji</w:t>
      </w:r>
      <w:r w:rsidR="006A322C">
        <w:rPr>
          <w:rFonts w:ascii="Arial" w:hAnsi="Arial" w:cs="Arial"/>
          <w:spacing w:val="4"/>
          <w:sz w:val="20"/>
          <w:szCs w:val="20"/>
        </w:rPr>
        <w:t xml:space="preserve"> w </w:t>
      </w:r>
      <w:r w:rsidR="006A322C" w:rsidRPr="00710E52">
        <w:rPr>
          <w:rFonts w:ascii="Arial" w:hAnsi="Arial" w:cs="Arial"/>
          <w:spacing w:val="4"/>
          <w:sz w:val="20"/>
          <w:szCs w:val="20"/>
          <w:lang w:val="pl-PL"/>
        </w:rPr>
        <w:t>zakresie sieci przesyłowej</w:t>
      </w:r>
      <w:r w:rsidR="006A322C">
        <w:rPr>
          <w:rFonts w:ascii="Arial" w:hAnsi="Arial" w:cs="Arial"/>
          <w:spacing w:val="4"/>
          <w:sz w:val="20"/>
          <w:szCs w:val="20"/>
        </w:rPr>
        <w:t>)</w:t>
      </w:r>
      <w:r w:rsidR="008A4BC7" w:rsidRPr="008A4BC7">
        <w:rPr>
          <w:rFonts w:ascii="Arial" w:hAnsi="Arial" w:cs="Arial"/>
          <w:spacing w:val="4"/>
          <w:sz w:val="20"/>
          <w:szCs w:val="20"/>
        </w:rPr>
        <w:t xml:space="preserve">, </w:t>
      </w:r>
      <w:r w:rsidR="008A4BC7" w:rsidRPr="00710E52">
        <w:rPr>
          <w:rFonts w:ascii="Arial" w:hAnsi="Arial" w:cs="Arial"/>
          <w:spacing w:val="4"/>
          <w:sz w:val="20"/>
          <w:szCs w:val="20"/>
          <w:lang w:val="pl-PL"/>
        </w:rPr>
        <w:t>dotyczących przedsięwzięć mogących znacząco oddziaływać na środowisko</w:t>
      </w:r>
      <w:r w:rsidR="008A4BC7" w:rsidRPr="008A4BC7">
        <w:rPr>
          <w:rFonts w:ascii="Arial" w:hAnsi="Arial" w:cs="Arial"/>
          <w:spacing w:val="4"/>
          <w:sz w:val="20"/>
          <w:szCs w:val="20"/>
        </w:rPr>
        <w:t xml:space="preserve">, </w:t>
      </w:r>
      <w:r w:rsidR="008A4BC7" w:rsidRPr="00710E52">
        <w:rPr>
          <w:rFonts w:ascii="Arial" w:hAnsi="Arial" w:cs="Arial"/>
          <w:spacing w:val="4"/>
          <w:sz w:val="20"/>
          <w:szCs w:val="20"/>
          <w:lang w:val="pl-PL"/>
        </w:rPr>
        <w:t>niezwłocznie po wydaniu decyzji</w:t>
      </w:r>
      <w:r w:rsidR="008A4BC7" w:rsidRPr="008A4BC7">
        <w:rPr>
          <w:rFonts w:ascii="Arial" w:hAnsi="Arial" w:cs="Arial"/>
          <w:spacing w:val="4"/>
          <w:sz w:val="20"/>
          <w:szCs w:val="20"/>
        </w:rPr>
        <w:t xml:space="preserve">, </w:t>
      </w:r>
      <w:r w:rsidR="008A4BC7" w:rsidRPr="00710E52">
        <w:rPr>
          <w:rFonts w:ascii="Arial" w:hAnsi="Arial" w:cs="Arial"/>
          <w:spacing w:val="4"/>
          <w:sz w:val="20"/>
          <w:szCs w:val="20"/>
          <w:lang w:val="pl-PL"/>
        </w:rPr>
        <w:t>podaje</w:t>
      </w:r>
      <w:r w:rsidR="008A4BC7" w:rsidRPr="008A4BC7">
        <w:rPr>
          <w:rFonts w:ascii="Arial" w:hAnsi="Arial" w:cs="Arial"/>
          <w:spacing w:val="4"/>
          <w:sz w:val="20"/>
          <w:szCs w:val="20"/>
        </w:rPr>
        <w:t xml:space="preserve"> do </w:t>
      </w:r>
      <w:r w:rsidR="008A4BC7" w:rsidRPr="00710E52">
        <w:rPr>
          <w:rFonts w:ascii="Arial" w:hAnsi="Arial" w:cs="Arial"/>
          <w:spacing w:val="4"/>
          <w:sz w:val="20"/>
          <w:szCs w:val="20"/>
          <w:lang w:val="pl-PL"/>
        </w:rPr>
        <w:t>publicznej wiadomości informacje</w:t>
      </w:r>
      <w:r w:rsidR="008A4BC7" w:rsidRPr="008A4BC7">
        <w:rPr>
          <w:rFonts w:ascii="Arial" w:hAnsi="Arial" w:cs="Arial"/>
          <w:spacing w:val="4"/>
          <w:sz w:val="20"/>
          <w:szCs w:val="20"/>
        </w:rPr>
        <w:t xml:space="preserve"> o </w:t>
      </w:r>
      <w:r w:rsidR="008A4BC7" w:rsidRPr="00710E52">
        <w:rPr>
          <w:rFonts w:ascii="Arial" w:hAnsi="Arial" w:cs="Arial"/>
          <w:spacing w:val="4"/>
          <w:sz w:val="20"/>
          <w:szCs w:val="20"/>
          <w:lang w:val="pl-PL"/>
        </w:rPr>
        <w:t xml:space="preserve">wydanej decyzji i </w:t>
      </w:r>
      <w:r w:rsidR="008A4BC7" w:rsidRPr="008A4BC7">
        <w:rPr>
          <w:rFonts w:ascii="Arial" w:hAnsi="Arial" w:cs="Arial"/>
          <w:spacing w:val="4"/>
          <w:sz w:val="20"/>
          <w:szCs w:val="20"/>
        </w:rPr>
        <w:t xml:space="preserve">o </w:t>
      </w:r>
      <w:r w:rsidR="008A4BC7" w:rsidRPr="00710E52">
        <w:rPr>
          <w:rFonts w:ascii="Arial" w:hAnsi="Arial" w:cs="Arial"/>
          <w:spacing w:val="4"/>
          <w:sz w:val="20"/>
          <w:szCs w:val="20"/>
          <w:lang w:val="pl-PL"/>
        </w:rPr>
        <w:t xml:space="preserve">możliwościach zapoznania się </w:t>
      </w:r>
      <w:r w:rsidR="008A4BC7" w:rsidRPr="008A4BC7">
        <w:rPr>
          <w:rFonts w:ascii="Arial" w:hAnsi="Arial" w:cs="Arial"/>
          <w:spacing w:val="4"/>
          <w:sz w:val="20"/>
          <w:szCs w:val="20"/>
        </w:rPr>
        <w:t xml:space="preserve">z </w:t>
      </w:r>
      <w:r w:rsidR="008A4BC7" w:rsidRPr="00710E52">
        <w:rPr>
          <w:rFonts w:ascii="Arial" w:hAnsi="Arial" w:cs="Arial"/>
          <w:spacing w:val="4"/>
          <w:sz w:val="20"/>
          <w:szCs w:val="20"/>
          <w:lang w:val="pl-PL"/>
        </w:rPr>
        <w:t xml:space="preserve">jej treścią oraz </w:t>
      </w:r>
      <w:r w:rsidR="008A4BC7" w:rsidRPr="008A4BC7">
        <w:rPr>
          <w:rFonts w:ascii="Arial" w:hAnsi="Arial" w:cs="Arial"/>
          <w:spacing w:val="4"/>
          <w:sz w:val="20"/>
          <w:szCs w:val="20"/>
        </w:rPr>
        <w:t xml:space="preserve">z </w:t>
      </w:r>
      <w:r w:rsidR="008A4BC7" w:rsidRPr="00710E52">
        <w:rPr>
          <w:rFonts w:ascii="Arial" w:hAnsi="Arial" w:cs="Arial"/>
          <w:spacing w:val="4"/>
          <w:sz w:val="20"/>
          <w:szCs w:val="20"/>
          <w:lang w:val="pl-PL"/>
        </w:rPr>
        <w:t>dokumentacją sprawy</w:t>
      </w:r>
      <w:r w:rsidR="008A4BC7" w:rsidRPr="008A4BC7">
        <w:rPr>
          <w:rFonts w:ascii="Arial" w:hAnsi="Arial" w:cs="Arial"/>
          <w:spacing w:val="4"/>
          <w:sz w:val="20"/>
          <w:szCs w:val="20"/>
        </w:rPr>
        <w:t xml:space="preserve">, a </w:t>
      </w:r>
      <w:r w:rsidR="008A4BC7" w:rsidRPr="00B85FD9">
        <w:rPr>
          <w:rFonts w:ascii="Arial" w:hAnsi="Arial" w:cs="Arial"/>
          <w:spacing w:val="4"/>
          <w:sz w:val="20"/>
          <w:szCs w:val="20"/>
          <w:lang w:val="pl-PL"/>
        </w:rPr>
        <w:t>także</w:t>
      </w:r>
      <w:r w:rsidR="008A4BC7" w:rsidRPr="008A4BC7">
        <w:rPr>
          <w:rFonts w:ascii="Arial" w:hAnsi="Arial" w:cs="Arial"/>
          <w:spacing w:val="4"/>
          <w:sz w:val="20"/>
          <w:szCs w:val="20"/>
        </w:rPr>
        <w:t xml:space="preserve"> </w:t>
      </w:r>
      <w:r w:rsidR="008A4BC7" w:rsidRPr="00B85FD9">
        <w:rPr>
          <w:rFonts w:ascii="Arial" w:hAnsi="Arial" w:cs="Arial"/>
          <w:spacing w:val="4"/>
          <w:sz w:val="20"/>
          <w:szCs w:val="20"/>
          <w:lang w:val="pl-PL"/>
        </w:rPr>
        <w:t xml:space="preserve">udostępnia na okres </w:t>
      </w:r>
      <w:r w:rsidR="008A4BC7" w:rsidRPr="008A4BC7">
        <w:rPr>
          <w:rFonts w:ascii="Arial" w:hAnsi="Arial" w:cs="Arial"/>
          <w:spacing w:val="4"/>
          <w:sz w:val="20"/>
          <w:szCs w:val="20"/>
        </w:rPr>
        <w:t xml:space="preserve">14 </w:t>
      </w:r>
      <w:r w:rsidR="008A4BC7" w:rsidRPr="00B85FD9">
        <w:rPr>
          <w:rFonts w:ascii="Arial" w:hAnsi="Arial" w:cs="Arial"/>
          <w:spacing w:val="4"/>
          <w:sz w:val="20"/>
          <w:szCs w:val="20"/>
          <w:lang w:val="pl-PL"/>
        </w:rPr>
        <w:t>dni</w:t>
      </w:r>
      <w:r w:rsidR="008A4BC7" w:rsidRPr="008A4BC7">
        <w:rPr>
          <w:rFonts w:ascii="Arial" w:hAnsi="Arial" w:cs="Arial"/>
          <w:spacing w:val="4"/>
          <w:sz w:val="20"/>
          <w:szCs w:val="20"/>
        </w:rPr>
        <w:t xml:space="preserve"> w </w:t>
      </w:r>
      <w:r w:rsidR="008A4BC7" w:rsidRPr="00B85FD9">
        <w:rPr>
          <w:rFonts w:ascii="Arial" w:hAnsi="Arial" w:cs="Arial"/>
          <w:spacing w:val="4"/>
          <w:sz w:val="20"/>
          <w:szCs w:val="20"/>
          <w:lang w:val="pl-PL"/>
        </w:rPr>
        <w:t>Biuletynie Informacji Publicznej na stronie podmiotowej obsługującego</w:t>
      </w:r>
      <w:r w:rsidR="008A4BC7" w:rsidRPr="008A4BC7">
        <w:rPr>
          <w:rFonts w:ascii="Arial" w:hAnsi="Arial" w:cs="Arial"/>
          <w:spacing w:val="4"/>
          <w:sz w:val="20"/>
          <w:szCs w:val="20"/>
        </w:rPr>
        <w:t xml:space="preserve"> go </w:t>
      </w:r>
      <w:r w:rsidR="008A4BC7" w:rsidRPr="00831C8E">
        <w:rPr>
          <w:rFonts w:ascii="Arial" w:hAnsi="Arial" w:cs="Arial"/>
          <w:spacing w:val="4"/>
          <w:sz w:val="20"/>
          <w:szCs w:val="20"/>
          <w:lang w:val="pl-PL"/>
        </w:rPr>
        <w:t>urzędu treść tej decyzji</w:t>
      </w:r>
      <w:r w:rsidR="008A4BC7" w:rsidRPr="008A4BC7">
        <w:rPr>
          <w:rFonts w:ascii="Arial" w:hAnsi="Arial" w:cs="Arial"/>
          <w:spacing w:val="4"/>
          <w:sz w:val="20"/>
          <w:szCs w:val="20"/>
        </w:rPr>
        <w:t xml:space="preserve">. </w:t>
      </w:r>
    </w:p>
    <w:p w:rsidR="00135C94" w:rsidRDefault="00B85FD9" w:rsidP="00160F71">
      <w:pPr>
        <w:pStyle w:val="Teksttreci21"/>
        <w:shd w:val="clear" w:color="auto" w:fill="auto"/>
        <w:spacing w:before="0" w:after="240" w:line="240" w:lineRule="exact"/>
        <w:ind w:right="20" w:firstLine="0"/>
        <w:jc w:val="both"/>
        <w:rPr>
          <w:rFonts w:ascii="Arial" w:hAnsi="Arial" w:cs="Arial"/>
          <w:spacing w:val="4"/>
          <w:sz w:val="20"/>
          <w:szCs w:val="20"/>
          <w:lang w:val="pl-PL" w:eastAsia="pl-PL"/>
        </w:rPr>
      </w:pPr>
      <w:r>
        <w:rPr>
          <w:rFonts w:ascii="Arial" w:hAnsi="Arial" w:cs="Arial"/>
          <w:spacing w:val="4"/>
          <w:sz w:val="20"/>
          <w:szCs w:val="20"/>
          <w:lang w:val="pl-PL" w:eastAsia="pl-PL"/>
        </w:rPr>
        <w:t xml:space="preserve">Na uwzględnienie nie zasługuje także zarzut skarżących, jakoby </w:t>
      </w:r>
      <w:r w:rsidRPr="0063540E">
        <w:rPr>
          <w:rFonts w:ascii="Arial" w:hAnsi="Arial" w:cs="Arial"/>
          <w:i/>
          <w:spacing w:val="4"/>
          <w:sz w:val="20"/>
          <w:szCs w:val="20"/>
          <w:lang w:val="pl-PL" w:eastAsia="pl-PL"/>
        </w:rPr>
        <w:t>decyzja Wojewody Wielkopolskiego</w:t>
      </w:r>
      <w:r>
        <w:rPr>
          <w:rFonts w:ascii="Arial" w:hAnsi="Arial" w:cs="Arial"/>
          <w:spacing w:val="4"/>
          <w:sz w:val="20"/>
          <w:szCs w:val="20"/>
          <w:lang w:val="pl-PL" w:eastAsia="pl-PL"/>
        </w:rPr>
        <w:t xml:space="preserve"> nie zawierała elementów, o których mowa w art. </w:t>
      </w:r>
      <w:r w:rsidR="0063540E">
        <w:rPr>
          <w:rFonts w:ascii="Arial" w:hAnsi="Arial" w:cs="Arial"/>
          <w:spacing w:val="4"/>
          <w:sz w:val="20"/>
          <w:szCs w:val="20"/>
          <w:lang w:val="pl-PL" w:eastAsia="pl-PL"/>
        </w:rPr>
        <w:t xml:space="preserve">8 ust. 1 pkt 1 i pkt 3 </w:t>
      </w:r>
      <w:r w:rsidR="0063540E" w:rsidRPr="0063540E">
        <w:rPr>
          <w:rFonts w:ascii="Arial" w:hAnsi="Arial" w:cs="Arial"/>
          <w:i/>
          <w:spacing w:val="4"/>
          <w:sz w:val="20"/>
          <w:szCs w:val="20"/>
          <w:lang w:val="pl-PL" w:eastAsia="pl-PL"/>
        </w:rPr>
        <w:t>specustawy przesyłowej</w:t>
      </w:r>
      <w:r w:rsidR="0063540E">
        <w:rPr>
          <w:rFonts w:ascii="Arial" w:hAnsi="Arial" w:cs="Arial"/>
          <w:spacing w:val="4"/>
          <w:sz w:val="20"/>
          <w:szCs w:val="20"/>
          <w:lang w:val="pl-PL" w:eastAsia="pl-PL"/>
        </w:rPr>
        <w:t>.</w:t>
      </w:r>
    </w:p>
    <w:p w:rsidR="0063540E" w:rsidRPr="005B4E09" w:rsidRDefault="0063540E" w:rsidP="00160F71">
      <w:pPr>
        <w:pStyle w:val="Teksttreci21"/>
        <w:shd w:val="clear" w:color="auto" w:fill="auto"/>
        <w:spacing w:before="0" w:after="240" w:line="240" w:lineRule="exact"/>
        <w:ind w:right="20" w:firstLine="0"/>
        <w:jc w:val="both"/>
        <w:rPr>
          <w:rFonts w:ascii="Arial" w:hAnsi="Arial" w:cs="Arial"/>
          <w:spacing w:val="4"/>
          <w:sz w:val="20"/>
          <w:szCs w:val="20"/>
          <w:lang w:val="pl-PL" w:eastAsia="pl-PL"/>
        </w:rPr>
      </w:pPr>
      <w:r>
        <w:rPr>
          <w:rFonts w:ascii="Arial" w:hAnsi="Arial" w:cs="Arial"/>
          <w:spacing w:val="4"/>
          <w:sz w:val="20"/>
          <w:szCs w:val="20"/>
          <w:lang w:val="pl-PL" w:eastAsia="pl-PL"/>
        </w:rPr>
        <w:t xml:space="preserve">W pkt I </w:t>
      </w:r>
      <w:r w:rsidRPr="0063540E">
        <w:rPr>
          <w:rFonts w:ascii="Arial" w:hAnsi="Arial" w:cs="Arial"/>
          <w:i/>
          <w:spacing w:val="4"/>
          <w:sz w:val="20"/>
          <w:szCs w:val="20"/>
          <w:lang w:val="pl-PL" w:eastAsia="pl-PL"/>
        </w:rPr>
        <w:t>decyzji Wojewody Wielkopolskiego</w:t>
      </w:r>
      <w:r>
        <w:rPr>
          <w:rFonts w:ascii="Arial" w:hAnsi="Arial" w:cs="Arial"/>
          <w:spacing w:val="4"/>
          <w:sz w:val="20"/>
          <w:szCs w:val="20"/>
          <w:lang w:val="pl-PL" w:eastAsia="pl-PL"/>
        </w:rPr>
        <w:t xml:space="preserve"> organ I instancji – stosownie do wymagań zawartych w art. 8 ust. 1 pkt 1 </w:t>
      </w:r>
      <w:r w:rsidRPr="0063540E">
        <w:rPr>
          <w:rFonts w:ascii="Arial" w:hAnsi="Arial" w:cs="Arial"/>
          <w:i/>
          <w:spacing w:val="4"/>
          <w:sz w:val="20"/>
          <w:szCs w:val="20"/>
          <w:lang w:val="pl-PL" w:eastAsia="pl-PL"/>
        </w:rPr>
        <w:t>specustawy przesyłowej</w:t>
      </w:r>
      <w:r>
        <w:rPr>
          <w:rFonts w:ascii="Arial" w:hAnsi="Arial" w:cs="Arial"/>
          <w:spacing w:val="4"/>
          <w:sz w:val="20"/>
          <w:szCs w:val="20"/>
          <w:lang w:val="pl-PL" w:eastAsia="pl-PL"/>
        </w:rPr>
        <w:t xml:space="preserve"> – zatwierdził linie rozgraniczające teren przedmiotowej strategicznej inwestycji w zakresie sieci przesyłowej</w:t>
      </w:r>
      <w:r w:rsidR="004F5B1A">
        <w:rPr>
          <w:rFonts w:ascii="Arial" w:hAnsi="Arial" w:cs="Arial"/>
          <w:spacing w:val="4"/>
          <w:sz w:val="20"/>
          <w:szCs w:val="20"/>
          <w:lang w:val="pl-PL" w:eastAsia="pl-PL"/>
        </w:rPr>
        <w:t>,</w:t>
      </w:r>
      <w:r>
        <w:rPr>
          <w:rFonts w:ascii="Arial" w:hAnsi="Arial" w:cs="Arial"/>
          <w:spacing w:val="4"/>
          <w:sz w:val="20"/>
          <w:szCs w:val="20"/>
          <w:lang w:val="pl-PL" w:eastAsia="pl-PL"/>
        </w:rPr>
        <w:t xml:space="preserve"> wskazując, iż linie te – oznaczone linią ciągłą koloru pomarańczowego – przedstawione zostały na kopiach map zasadniczych do celów projektowych w skali 1:1000, stanowiących załącznik nr 1 do </w:t>
      </w:r>
      <w:r w:rsidR="005B4E09" w:rsidRPr="0063540E">
        <w:rPr>
          <w:rFonts w:ascii="Arial" w:hAnsi="Arial" w:cs="Arial"/>
          <w:i/>
          <w:spacing w:val="4"/>
          <w:sz w:val="20"/>
          <w:szCs w:val="20"/>
          <w:lang w:val="pl-PL" w:eastAsia="pl-PL"/>
        </w:rPr>
        <w:t>decyzji Wojewody Wielkopolskiego</w:t>
      </w:r>
      <w:r w:rsidR="005B4E09">
        <w:rPr>
          <w:rFonts w:ascii="Arial" w:hAnsi="Arial" w:cs="Arial"/>
          <w:spacing w:val="4"/>
          <w:sz w:val="20"/>
          <w:szCs w:val="20"/>
          <w:lang w:val="pl-PL" w:eastAsia="pl-PL"/>
        </w:rPr>
        <w:t>.</w:t>
      </w:r>
    </w:p>
    <w:p w:rsidR="0063540E" w:rsidRDefault="005B4E09" w:rsidP="00160F71">
      <w:pPr>
        <w:pStyle w:val="Teksttreci21"/>
        <w:shd w:val="clear" w:color="auto" w:fill="auto"/>
        <w:spacing w:before="0" w:after="240" w:line="240" w:lineRule="exact"/>
        <w:ind w:right="20" w:firstLine="0"/>
        <w:jc w:val="both"/>
        <w:rPr>
          <w:rFonts w:ascii="Arial" w:hAnsi="Arial" w:cs="Arial"/>
          <w:spacing w:val="4"/>
          <w:sz w:val="20"/>
          <w:szCs w:val="20"/>
          <w:lang w:val="pl-PL" w:eastAsia="pl-PL"/>
        </w:rPr>
      </w:pPr>
      <w:r>
        <w:rPr>
          <w:rFonts w:ascii="Arial" w:hAnsi="Arial" w:cs="Arial"/>
          <w:spacing w:val="4"/>
          <w:sz w:val="20"/>
          <w:szCs w:val="20"/>
          <w:lang w:val="pl-PL" w:eastAsia="pl-PL"/>
        </w:rPr>
        <w:t>Jak już wcześniej wyjaśniono, Pan S</w:t>
      </w:r>
      <w:r w:rsidR="00EF166A">
        <w:rPr>
          <w:rFonts w:ascii="Arial" w:hAnsi="Arial" w:cs="Arial"/>
          <w:spacing w:val="4"/>
          <w:sz w:val="20"/>
          <w:szCs w:val="20"/>
          <w:lang w:val="pl-PL" w:eastAsia="pl-PL"/>
        </w:rPr>
        <w:t>.</w:t>
      </w:r>
      <w:r>
        <w:rPr>
          <w:rFonts w:ascii="Arial" w:hAnsi="Arial" w:cs="Arial"/>
          <w:spacing w:val="4"/>
          <w:sz w:val="20"/>
          <w:szCs w:val="20"/>
          <w:lang w:val="pl-PL" w:eastAsia="pl-PL"/>
        </w:rPr>
        <w:t xml:space="preserve"> C</w:t>
      </w:r>
      <w:r w:rsidR="00EF166A">
        <w:rPr>
          <w:rFonts w:ascii="Arial" w:hAnsi="Arial" w:cs="Arial"/>
          <w:spacing w:val="4"/>
          <w:sz w:val="20"/>
          <w:szCs w:val="20"/>
          <w:lang w:val="pl-PL" w:eastAsia="pl-PL"/>
        </w:rPr>
        <w:t>.</w:t>
      </w:r>
      <w:r>
        <w:rPr>
          <w:rFonts w:ascii="Arial" w:hAnsi="Arial" w:cs="Arial"/>
          <w:spacing w:val="4"/>
          <w:sz w:val="20"/>
          <w:szCs w:val="20"/>
          <w:lang w:val="pl-PL" w:eastAsia="pl-PL"/>
        </w:rPr>
        <w:t xml:space="preserve"> i Pani L</w:t>
      </w:r>
      <w:r w:rsidR="00EF166A">
        <w:rPr>
          <w:rFonts w:ascii="Arial" w:hAnsi="Arial" w:cs="Arial"/>
          <w:spacing w:val="4"/>
          <w:sz w:val="20"/>
          <w:szCs w:val="20"/>
          <w:lang w:val="pl-PL" w:eastAsia="pl-PL"/>
        </w:rPr>
        <w:t>.</w:t>
      </w:r>
      <w:r>
        <w:rPr>
          <w:rFonts w:ascii="Arial" w:hAnsi="Arial" w:cs="Arial"/>
          <w:spacing w:val="4"/>
          <w:sz w:val="20"/>
          <w:szCs w:val="20"/>
          <w:lang w:val="pl-PL" w:eastAsia="pl-PL"/>
        </w:rPr>
        <w:t xml:space="preserve"> Ż</w:t>
      </w:r>
      <w:r w:rsidR="00EF166A">
        <w:rPr>
          <w:rFonts w:ascii="Arial" w:hAnsi="Arial" w:cs="Arial"/>
          <w:spacing w:val="4"/>
          <w:sz w:val="20"/>
          <w:szCs w:val="20"/>
          <w:lang w:val="pl-PL" w:eastAsia="pl-PL"/>
        </w:rPr>
        <w:t>.</w:t>
      </w:r>
      <w:r>
        <w:rPr>
          <w:rFonts w:ascii="Arial" w:hAnsi="Arial" w:cs="Arial"/>
          <w:spacing w:val="4"/>
          <w:sz w:val="20"/>
          <w:szCs w:val="20"/>
          <w:lang w:val="pl-PL" w:eastAsia="pl-PL"/>
        </w:rPr>
        <w:t xml:space="preserve"> byli informowani przez organ wojewódzki – zarówno w toku postępowania, jak i po jego zakończeniu – o możliwości zapoznania się </w:t>
      </w:r>
      <w:r w:rsidR="00D957D7">
        <w:rPr>
          <w:rFonts w:ascii="Arial" w:hAnsi="Arial" w:cs="Arial"/>
          <w:spacing w:val="4"/>
          <w:sz w:val="20"/>
          <w:szCs w:val="20"/>
          <w:lang w:val="pl-PL" w:eastAsia="pl-PL"/>
        </w:rPr>
        <w:t>aktami przedmiotowej sprawy</w:t>
      </w:r>
      <w:r>
        <w:rPr>
          <w:rFonts w:ascii="Arial" w:hAnsi="Arial" w:cs="Arial"/>
          <w:spacing w:val="4"/>
          <w:sz w:val="20"/>
          <w:szCs w:val="20"/>
          <w:lang w:val="pl-PL" w:eastAsia="pl-PL"/>
        </w:rPr>
        <w:t xml:space="preserve"> (w tym mapami, na których zobrazowany został przebieg linii rozgraniczających teren planowanego przedsięwzięcia oraz zakres stałego i czasowego ograniczenia</w:t>
      </w:r>
      <w:r w:rsidR="00D957D7">
        <w:rPr>
          <w:rFonts w:ascii="Arial" w:hAnsi="Arial" w:cs="Arial"/>
          <w:spacing w:val="4"/>
          <w:sz w:val="20"/>
          <w:szCs w:val="20"/>
          <w:lang w:val="pl-PL" w:eastAsia="pl-PL"/>
        </w:rPr>
        <w:t xml:space="preserve"> w korzystaniu </w:t>
      </w:r>
      <w:r w:rsidR="00EF166A">
        <w:rPr>
          <w:rFonts w:ascii="Arial" w:hAnsi="Arial" w:cs="Arial"/>
          <w:spacing w:val="4"/>
          <w:sz w:val="20"/>
          <w:szCs w:val="20"/>
          <w:lang w:val="pl-PL" w:eastAsia="pl-PL"/>
        </w:rPr>
        <w:br/>
      </w:r>
      <w:r w:rsidR="00D957D7">
        <w:rPr>
          <w:rFonts w:ascii="Arial" w:hAnsi="Arial" w:cs="Arial"/>
          <w:spacing w:val="4"/>
          <w:sz w:val="20"/>
          <w:szCs w:val="20"/>
          <w:lang w:val="pl-PL" w:eastAsia="pl-PL"/>
        </w:rPr>
        <w:t>z nieruchomości)</w:t>
      </w:r>
      <w:r>
        <w:rPr>
          <w:rFonts w:ascii="Arial" w:hAnsi="Arial" w:cs="Arial"/>
          <w:spacing w:val="4"/>
          <w:sz w:val="20"/>
          <w:szCs w:val="20"/>
          <w:lang w:val="pl-PL" w:eastAsia="pl-PL"/>
        </w:rPr>
        <w:t xml:space="preserve">. </w:t>
      </w:r>
    </w:p>
    <w:p w:rsidR="00316119" w:rsidRPr="00316119" w:rsidRDefault="00316119" w:rsidP="00316119">
      <w:pPr>
        <w:spacing w:after="240" w:line="240" w:lineRule="exact"/>
        <w:jc w:val="both"/>
        <w:outlineLvl w:val="0"/>
        <w:rPr>
          <w:rFonts w:ascii="Arial" w:hAnsi="Arial" w:cs="Arial"/>
          <w:spacing w:val="4"/>
          <w:sz w:val="20"/>
          <w:szCs w:val="20"/>
        </w:rPr>
      </w:pPr>
      <w:r w:rsidRPr="00316119">
        <w:rPr>
          <w:rFonts w:ascii="Arial" w:hAnsi="Arial" w:cs="Arial"/>
          <w:spacing w:val="4"/>
          <w:sz w:val="20"/>
          <w:szCs w:val="20"/>
        </w:rPr>
        <w:t>Niemniej jednak, mając na uwadze</w:t>
      </w:r>
      <w:r w:rsidRPr="005F7CAB">
        <w:rPr>
          <w:rFonts w:ascii="Arial" w:hAnsi="Arial" w:cs="Arial"/>
          <w:spacing w:val="4"/>
          <w:sz w:val="20"/>
          <w:szCs w:val="20"/>
        </w:rPr>
        <w:t xml:space="preserve"> argumentację przedstawion</w:t>
      </w:r>
      <w:r w:rsidR="005F7CAB" w:rsidRPr="005F7CAB">
        <w:rPr>
          <w:rFonts w:ascii="Arial" w:hAnsi="Arial" w:cs="Arial"/>
          <w:spacing w:val="4"/>
          <w:sz w:val="20"/>
          <w:szCs w:val="20"/>
        </w:rPr>
        <w:t>ą</w:t>
      </w:r>
      <w:r w:rsidRPr="005F7CAB">
        <w:rPr>
          <w:rFonts w:ascii="Arial" w:hAnsi="Arial" w:cs="Arial"/>
          <w:spacing w:val="4"/>
          <w:sz w:val="20"/>
          <w:szCs w:val="20"/>
        </w:rPr>
        <w:t xml:space="preserve"> w uzasadnieniach odwołań skarżących stron</w:t>
      </w:r>
      <w:r w:rsidRPr="00316119">
        <w:rPr>
          <w:rFonts w:ascii="Arial" w:hAnsi="Arial" w:cs="Arial"/>
          <w:spacing w:val="4"/>
          <w:sz w:val="20"/>
          <w:szCs w:val="20"/>
        </w:rPr>
        <w:t>, że</w:t>
      </w:r>
      <w:r w:rsidR="00B976A8">
        <w:rPr>
          <w:rFonts w:ascii="Arial" w:hAnsi="Arial" w:cs="Arial"/>
          <w:spacing w:val="4"/>
          <w:sz w:val="20"/>
          <w:szCs w:val="20"/>
        </w:rPr>
        <w:t xml:space="preserve"> nie miały</w:t>
      </w:r>
      <w:r w:rsidR="005F7CAB" w:rsidRPr="005F7CAB">
        <w:rPr>
          <w:rFonts w:ascii="Arial" w:hAnsi="Arial" w:cs="Arial"/>
          <w:spacing w:val="4"/>
          <w:sz w:val="20"/>
          <w:szCs w:val="20"/>
        </w:rPr>
        <w:t xml:space="preserve"> on</w:t>
      </w:r>
      <w:r w:rsidR="00B976A8">
        <w:rPr>
          <w:rFonts w:ascii="Arial" w:hAnsi="Arial" w:cs="Arial"/>
          <w:spacing w:val="4"/>
          <w:sz w:val="20"/>
          <w:szCs w:val="20"/>
        </w:rPr>
        <w:t>e</w:t>
      </w:r>
      <w:r w:rsidR="005F7CAB" w:rsidRPr="005F7CAB">
        <w:rPr>
          <w:rFonts w:ascii="Arial" w:hAnsi="Arial" w:cs="Arial"/>
          <w:spacing w:val="4"/>
          <w:sz w:val="20"/>
          <w:szCs w:val="20"/>
        </w:rPr>
        <w:t xml:space="preserve"> </w:t>
      </w:r>
      <w:r w:rsidR="005F7CAB" w:rsidRPr="005F7CAB">
        <w:rPr>
          <w:rFonts w:ascii="Arial" w:hAnsi="Arial" w:cs="Arial"/>
          <w:color w:val="000000"/>
          <w:spacing w:val="4"/>
          <w:sz w:val="20"/>
          <w:szCs w:val="20"/>
        </w:rPr>
        <w:t xml:space="preserve">możliwości zweryfikowania treści </w:t>
      </w:r>
      <w:r w:rsidR="005F7CAB" w:rsidRPr="005F7CAB">
        <w:rPr>
          <w:rFonts w:ascii="Arial" w:hAnsi="Arial" w:cs="Arial"/>
          <w:i/>
          <w:color w:val="000000"/>
          <w:spacing w:val="4"/>
          <w:sz w:val="20"/>
          <w:szCs w:val="20"/>
        </w:rPr>
        <w:t>decyzji Wojewody Wielkopolskiego</w:t>
      </w:r>
      <w:r w:rsidR="005F7CAB" w:rsidRPr="005F7CAB">
        <w:rPr>
          <w:rFonts w:ascii="Arial" w:hAnsi="Arial" w:cs="Arial"/>
          <w:color w:val="000000"/>
          <w:spacing w:val="4"/>
          <w:sz w:val="20"/>
          <w:szCs w:val="20"/>
        </w:rPr>
        <w:t xml:space="preserve"> „w zakresie jej załączników”, gdyż </w:t>
      </w:r>
      <w:r w:rsidR="00B976A8">
        <w:rPr>
          <w:rFonts w:ascii="Arial" w:hAnsi="Arial" w:cs="Arial"/>
          <w:color w:val="000000"/>
          <w:spacing w:val="4"/>
          <w:sz w:val="20"/>
          <w:szCs w:val="20"/>
        </w:rPr>
        <w:t xml:space="preserve">załączniki te </w:t>
      </w:r>
      <w:r w:rsidR="005F7CAB" w:rsidRPr="005F7CAB">
        <w:rPr>
          <w:rFonts w:ascii="Arial" w:hAnsi="Arial" w:cs="Arial"/>
          <w:color w:val="000000"/>
          <w:spacing w:val="4"/>
          <w:sz w:val="20"/>
          <w:szCs w:val="20"/>
        </w:rPr>
        <w:t>nie zostały zamieszczone na stronie internetowej Wielkopolskiego Urzędu Wojewódzkiego w Poznaniu, jak również z uwagi na fakt, że organ I instancji skompletował dokumenty dopiero w dniu 15 grudnia 2020 r.</w:t>
      </w:r>
      <w:r w:rsidR="00C432CE" w:rsidRPr="00C432CE">
        <w:rPr>
          <w:rFonts w:ascii="Arial" w:hAnsi="Arial"/>
          <w:spacing w:val="4"/>
          <w:sz w:val="20"/>
          <w:szCs w:val="20"/>
        </w:rPr>
        <w:t xml:space="preserve"> </w:t>
      </w:r>
      <w:r w:rsidR="00C432CE">
        <w:rPr>
          <w:rFonts w:ascii="Arial" w:hAnsi="Arial"/>
          <w:spacing w:val="4"/>
          <w:sz w:val="20"/>
          <w:szCs w:val="20"/>
        </w:rPr>
        <w:t>i po kilku dniach wydał zaskarżoną decyzję</w:t>
      </w:r>
      <w:r w:rsidR="005F7CAB" w:rsidRPr="005F7CAB">
        <w:rPr>
          <w:rFonts w:ascii="Arial" w:hAnsi="Arial" w:cs="Arial"/>
          <w:color w:val="000000"/>
          <w:spacing w:val="4"/>
          <w:sz w:val="20"/>
          <w:szCs w:val="20"/>
        </w:rPr>
        <w:t xml:space="preserve">, </w:t>
      </w:r>
      <w:r w:rsidR="00B976A8">
        <w:rPr>
          <w:rFonts w:ascii="Arial" w:hAnsi="Arial" w:cs="Arial"/>
          <w:color w:val="000000"/>
          <w:spacing w:val="4"/>
          <w:sz w:val="20"/>
          <w:szCs w:val="20"/>
        </w:rPr>
        <w:t>„</w:t>
      </w:r>
      <w:r w:rsidR="005F7CAB" w:rsidRPr="005F7CAB">
        <w:rPr>
          <w:rFonts w:ascii="Arial" w:hAnsi="Arial" w:cs="Arial"/>
          <w:color w:val="000000"/>
          <w:spacing w:val="4"/>
          <w:sz w:val="20"/>
          <w:szCs w:val="20"/>
        </w:rPr>
        <w:t xml:space="preserve">co w sposób oczywisty pozbawiło </w:t>
      </w:r>
      <w:r w:rsidR="00B976A8">
        <w:rPr>
          <w:rFonts w:ascii="Arial" w:hAnsi="Arial" w:cs="Arial"/>
          <w:color w:val="000000"/>
          <w:spacing w:val="4"/>
          <w:sz w:val="20"/>
          <w:szCs w:val="20"/>
        </w:rPr>
        <w:t xml:space="preserve">inne </w:t>
      </w:r>
      <w:r w:rsidR="005F7CAB" w:rsidRPr="005F7CAB">
        <w:rPr>
          <w:rFonts w:ascii="Arial" w:hAnsi="Arial" w:cs="Arial"/>
          <w:color w:val="000000"/>
          <w:spacing w:val="4"/>
          <w:sz w:val="20"/>
          <w:szCs w:val="20"/>
        </w:rPr>
        <w:t>strony czynnego udziału w postępowaniu</w:t>
      </w:r>
      <w:r w:rsidR="00B976A8">
        <w:rPr>
          <w:rFonts w:ascii="Arial" w:hAnsi="Arial" w:cs="Arial"/>
          <w:color w:val="000000"/>
          <w:spacing w:val="4"/>
          <w:sz w:val="20"/>
          <w:szCs w:val="20"/>
        </w:rPr>
        <w:t>”</w:t>
      </w:r>
      <w:r w:rsidR="005F7CAB" w:rsidRPr="005F7CAB">
        <w:rPr>
          <w:rFonts w:ascii="Arial" w:hAnsi="Arial" w:cs="Arial"/>
          <w:color w:val="000000"/>
          <w:spacing w:val="4"/>
          <w:sz w:val="20"/>
          <w:szCs w:val="20"/>
        </w:rPr>
        <w:t xml:space="preserve"> </w:t>
      </w:r>
      <w:r w:rsidR="005F7CAB">
        <w:rPr>
          <w:rFonts w:ascii="Arial" w:hAnsi="Arial" w:cs="Arial"/>
          <w:color w:val="000000"/>
          <w:spacing w:val="4"/>
          <w:sz w:val="20"/>
          <w:szCs w:val="20"/>
        </w:rPr>
        <w:t>– stwierdzić należy</w:t>
      </w:r>
      <w:r w:rsidRPr="00316119">
        <w:rPr>
          <w:rFonts w:ascii="Arial" w:hAnsi="Arial" w:cs="Arial"/>
          <w:spacing w:val="4"/>
          <w:sz w:val="20"/>
          <w:szCs w:val="20"/>
        </w:rPr>
        <w:t xml:space="preserve">, iż podniesiony przez skarżących zarzut dotyczy w istocie naruszenia przepisów postępowania, a konkretnie – zasady czynnego udziału stron w postępowaniu, wyrażonej w art. 10 </w:t>
      </w:r>
      <w:r w:rsidRPr="00316119">
        <w:rPr>
          <w:rFonts w:ascii="Arial" w:hAnsi="Arial" w:cs="Arial"/>
          <w:i/>
          <w:spacing w:val="4"/>
          <w:sz w:val="20"/>
          <w:szCs w:val="20"/>
        </w:rPr>
        <w:t>kpa</w:t>
      </w:r>
      <w:r w:rsidRPr="00316119">
        <w:rPr>
          <w:rFonts w:ascii="Arial" w:hAnsi="Arial" w:cs="Arial"/>
          <w:spacing w:val="4"/>
          <w:sz w:val="20"/>
          <w:szCs w:val="20"/>
        </w:rPr>
        <w:t xml:space="preserve">. </w:t>
      </w:r>
    </w:p>
    <w:p w:rsidR="00316119" w:rsidRPr="00316119" w:rsidRDefault="00316119" w:rsidP="00316119">
      <w:pPr>
        <w:spacing w:after="240" w:line="240" w:lineRule="exact"/>
        <w:jc w:val="both"/>
        <w:outlineLvl w:val="0"/>
        <w:rPr>
          <w:rFonts w:ascii="Arial" w:hAnsi="Arial" w:cs="Arial"/>
          <w:spacing w:val="4"/>
          <w:sz w:val="18"/>
          <w:szCs w:val="18"/>
        </w:rPr>
      </w:pPr>
      <w:r w:rsidRPr="00316119">
        <w:rPr>
          <w:rFonts w:ascii="Arial" w:hAnsi="Arial" w:cs="Arial"/>
          <w:spacing w:val="4"/>
          <w:sz w:val="20"/>
          <w:szCs w:val="20"/>
        </w:rPr>
        <w:t xml:space="preserve">Zaznaczenia wymaga zatem, iż – stosownie do orzecznictwa sądowoadministracyjnego – zarzut naruszenia art. 10 </w:t>
      </w:r>
      <w:r w:rsidRPr="00316119">
        <w:rPr>
          <w:rFonts w:ascii="Arial" w:hAnsi="Arial" w:cs="Arial"/>
          <w:i/>
          <w:spacing w:val="4"/>
          <w:sz w:val="20"/>
          <w:szCs w:val="20"/>
        </w:rPr>
        <w:t>kpa</w:t>
      </w:r>
      <w:r w:rsidRPr="00316119">
        <w:rPr>
          <w:rFonts w:ascii="Arial" w:hAnsi="Arial" w:cs="Arial"/>
          <w:spacing w:val="4"/>
          <w:sz w:val="20"/>
          <w:szCs w:val="20"/>
        </w:rPr>
        <w:t xml:space="preserve"> może odnieść skutek wówczas, gdy stawiająca go strona wykaże, że zarzucane uchybienie uniemożliwiło jej dokonanie konkretnych czynności procesowych</w:t>
      </w:r>
      <w:r w:rsidRPr="00316119">
        <w:rPr>
          <w:rFonts w:ascii="Arial" w:hAnsi="Arial"/>
          <w:spacing w:val="4"/>
          <w:sz w:val="20"/>
          <w:szCs w:val="20"/>
        </w:rPr>
        <w:t xml:space="preserve">. Warunkiem </w:t>
      </w:r>
      <w:r w:rsidRPr="00316119">
        <w:rPr>
          <w:rFonts w:ascii="Arial" w:hAnsi="Arial"/>
          <w:i/>
          <w:spacing w:val="4"/>
          <w:sz w:val="20"/>
          <w:szCs w:val="20"/>
        </w:rPr>
        <w:t>sine qua non</w:t>
      </w:r>
      <w:r w:rsidRPr="00316119">
        <w:rPr>
          <w:rFonts w:ascii="Arial" w:hAnsi="Arial"/>
          <w:spacing w:val="4"/>
          <w:sz w:val="20"/>
          <w:szCs w:val="20"/>
        </w:rPr>
        <w:t xml:space="preserve"> uchylenia decyzji z powodu naruszenia przepisów postępowania jest bowiem wykazanie, że takie naruszenie mogło mieć istotny wpływ na wynik sprawy i ten obowiązek spoczywa na stronie stawiającej taki zarzut. W takiej sytuacji konieczne jest zatem udowodnienie przez stronę, jakiej konkretnie czynności procesowej nie mogła dokonać, jakiego dowodu w sprawie nie mogła przedstawić i jaki wpływ na wynik sprawy mogło mieć tak stwierdzone uchybienie. Dopiero wykazanie, że naruszenie przez organ administracji publicznej zasady czynnego udziału strony w postępowaniu uniemożliwiło stronie podjęcie konkretnie wskazanej czynności procesowej (najczęściej w sferze postępowania dowodowego), a także wykazanie, że uchybienie to miało istotny wpływ na wynik sprawy, daje podstawy do przyjęcia, że doszło do naruszenia art. 10 </w:t>
      </w:r>
      <w:r w:rsidRPr="00316119">
        <w:rPr>
          <w:rFonts w:ascii="Arial" w:hAnsi="Arial"/>
          <w:i/>
          <w:spacing w:val="4"/>
          <w:sz w:val="20"/>
          <w:szCs w:val="20"/>
        </w:rPr>
        <w:t>kpa</w:t>
      </w:r>
      <w:r w:rsidRPr="00316119">
        <w:rPr>
          <w:rFonts w:ascii="Arial" w:hAnsi="Arial"/>
          <w:spacing w:val="4"/>
          <w:sz w:val="20"/>
          <w:szCs w:val="20"/>
        </w:rPr>
        <w:t xml:space="preserve"> (por. wyroki Naczelnego Sądu Administracyjnego</w:t>
      </w:r>
      <w:r w:rsidRPr="00316119">
        <w:rPr>
          <w:rFonts w:ascii="Arial" w:hAnsi="Arial" w:cs="Arial"/>
          <w:bCs/>
          <w:spacing w:val="4"/>
          <w:sz w:val="20"/>
          <w:szCs w:val="20"/>
        </w:rPr>
        <w:t xml:space="preserve"> </w:t>
      </w:r>
      <w:r w:rsidRPr="00316119">
        <w:rPr>
          <w:rFonts w:ascii="Arial" w:hAnsi="Arial" w:cs="Arial"/>
          <w:bCs/>
          <w:spacing w:val="4"/>
          <w:sz w:val="20"/>
          <w:szCs w:val="20"/>
        </w:rPr>
        <w:br/>
        <w:t>z dnia 27 marca 2015 r., sygn. akt I OSK 1767/13, i</w:t>
      </w:r>
      <w:r w:rsidRPr="00316119">
        <w:rPr>
          <w:rFonts w:ascii="Arial" w:hAnsi="Arial"/>
          <w:spacing w:val="4"/>
          <w:sz w:val="20"/>
          <w:szCs w:val="20"/>
        </w:rPr>
        <w:t xml:space="preserve"> z dnia 2 września 2009 r., </w:t>
      </w:r>
      <w:r w:rsidRPr="00316119">
        <w:rPr>
          <w:rFonts w:ascii="Arial" w:hAnsi="Arial"/>
          <w:spacing w:val="4"/>
          <w:sz w:val="20"/>
          <w:szCs w:val="20"/>
        </w:rPr>
        <w:br/>
        <w:t>sygn. akt II OSK 1320/08; wyrok Wojewódzkiego Sądu Administracyjnego w Poznaniu z dnia 15 maja 2018 r., sygn. akt IV SA/Po 344/18).</w:t>
      </w:r>
    </w:p>
    <w:p w:rsidR="00316119" w:rsidRPr="00316119" w:rsidRDefault="00316119" w:rsidP="005F7CAB">
      <w:pPr>
        <w:spacing w:after="240" w:line="240" w:lineRule="exact"/>
        <w:jc w:val="both"/>
        <w:rPr>
          <w:rFonts w:ascii="Arial" w:hAnsi="Arial" w:cs="Arial"/>
          <w:spacing w:val="4"/>
          <w:sz w:val="20"/>
          <w:szCs w:val="20"/>
        </w:rPr>
      </w:pPr>
      <w:r w:rsidRPr="00316119">
        <w:rPr>
          <w:rFonts w:ascii="Arial" w:hAnsi="Arial" w:cs="Arial"/>
          <w:spacing w:val="4"/>
          <w:sz w:val="20"/>
          <w:szCs w:val="20"/>
        </w:rPr>
        <w:t xml:space="preserve">Zauważyć należy, iż skarżący, poza zarzutem </w:t>
      </w:r>
      <w:r w:rsidR="005F7CAB" w:rsidRPr="005F7CAB">
        <w:rPr>
          <w:rFonts w:ascii="Arial" w:hAnsi="Arial" w:cs="Arial"/>
          <w:color w:val="000000"/>
          <w:spacing w:val="4"/>
          <w:sz w:val="20"/>
          <w:szCs w:val="20"/>
        </w:rPr>
        <w:t xml:space="preserve">uniemożliwienia im zapoznania się z </w:t>
      </w:r>
      <w:r w:rsidR="005F7CAB" w:rsidRPr="005F7CAB">
        <w:rPr>
          <w:rFonts w:ascii="Arial" w:hAnsi="Arial" w:cs="Arial"/>
          <w:i/>
          <w:color w:val="000000"/>
          <w:spacing w:val="4"/>
          <w:sz w:val="20"/>
          <w:szCs w:val="20"/>
        </w:rPr>
        <w:t>decyzją Wojewody Wielkopolskiego</w:t>
      </w:r>
      <w:r w:rsidR="005F7CAB" w:rsidRPr="005F7CAB">
        <w:rPr>
          <w:rFonts w:ascii="Arial" w:hAnsi="Arial" w:cs="Arial"/>
          <w:color w:val="000000"/>
          <w:spacing w:val="4"/>
          <w:sz w:val="20"/>
          <w:szCs w:val="20"/>
        </w:rPr>
        <w:t xml:space="preserve"> wraz z załącznikami w urzędzie</w:t>
      </w:r>
      <w:r w:rsidR="00B976A8">
        <w:rPr>
          <w:rFonts w:ascii="Arial" w:hAnsi="Arial" w:cs="Arial"/>
          <w:color w:val="000000"/>
          <w:spacing w:val="4"/>
          <w:sz w:val="20"/>
          <w:szCs w:val="20"/>
        </w:rPr>
        <w:t xml:space="preserve"> (z uwagi na dni świąteczne oraz ograniczenia </w:t>
      </w:r>
      <w:r w:rsidR="00B976A8">
        <w:rPr>
          <w:rFonts w:ascii="Arial" w:hAnsi="Arial" w:cs="Arial"/>
          <w:color w:val="000000"/>
          <w:spacing w:val="4"/>
          <w:sz w:val="20"/>
          <w:szCs w:val="20"/>
        </w:rPr>
        <w:br/>
        <w:t>w funkcjonowaniu Wielkopolskiego Urzędu Wojewódzkiego w Poznaniu)</w:t>
      </w:r>
      <w:r w:rsidRPr="00316119">
        <w:rPr>
          <w:rFonts w:ascii="Arial" w:hAnsi="Arial" w:cs="Arial"/>
          <w:spacing w:val="4"/>
          <w:sz w:val="20"/>
          <w:szCs w:val="20"/>
        </w:rPr>
        <w:t>, nie wskazali dokładnie, jaki wpływ na treść wydanego rozstrzygnięcia mogło mieć zarzucane organowi naruszenie. Jak natomiast wyjaśniono powyżej, warunkiem skutecznego zarzucenia organom administracji publicznej naruszenia przepisów postępowania pozostaje obowiązek wykazania potencjalnego wpływu podnoszonego uchybienia na wynik sprawy. Oznacza to, iż warunkiem uwzględnienia odwołania z tego powodu jest ustalenie, iż gdyby nie było stwierdzonego w postępowaniu odwoławczym naruszenia przepisów postępowania, to rozstrzygnięcie sprawy najprawdopodobniej byłoby inne (por. wyrok Wojewódzkiego Sądu Administracyjnego w Krakowie z dnia 13 marca 2013 r., sygn. akt II SA/Kr 18/13).</w:t>
      </w:r>
    </w:p>
    <w:p w:rsidR="00316119" w:rsidRPr="00316119" w:rsidRDefault="005F7CAB" w:rsidP="00316119">
      <w:pPr>
        <w:spacing w:after="240" w:line="240" w:lineRule="exact"/>
        <w:jc w:val="both"/>
        <w:rPr>
          <w:rFonts w:ascii="Arial" w:hAnsi="Arial"/>
          <w:spacing w:val="4"/>
          <w:sz w:val="20"/>
          <w:szCs w:val="20"/>
        </w:rPr>
      </w:pPr>
      <w:r>
        <w:rPr>
          <w:rFonts w:ascii="Arial" w:hAnsi="Arial"/>
          <w:spacing w:val="4"/>
          <w:sz w:val="20"/>
          <w:szCs w:val="20"/>
        </w:rPr>
        <w:t>Pan S</w:t>
      </w:r>
      <w:r w:rsidR="00AF4853">
        <w:rPr>
          <w:rFonts w:ascii="Arial" w:hAnsi="Arial"/>
          <w:spacing w:val="4"/>
          <w:sz w:val="20"/>
          <w:szCs w:val="20"/>
        </w:rPr>
        <w:t>.</w:t>
      </w:r>
      <w:r>
        <w:rPr>
          <w:rFonts w:ascii="Arial" w:hAnsi="Arial"/>
          <w:spacing w:val="4"/>
          <w:sz w:val="20"/>
          <w:szCs w:val="20"/>
        </w:rPr>
        <w:t xml:space="preserve"> C</w:t>
      </w:r>
      <w:r w:rsidR="00AF4853">
        <w:rPr>
          <w:rFonts w:ascii="Arial" w:hAnsi="Arial"/>
          <w:spacing w:val="4"/>
          <w:sz w:val="20"/>
          <w:szCs w:val="20"/>
        </w:rPr>
        <w:t>.</w:t>
      </w:r>
      <w:r>
        <w:rPr>
          <w:rFonts w:ascii="Arial" w:hAnsi="Arial"/>
          <w:spacing w:val="4"/>
          <w:sz w:val="20"/>
          <w:szCs w:val="20"/>
        </w:rPr>
        <w:t xml:space="preserve"> i Pani L</w:t>
      </w:r>
      <w:r w:rsidR="00AF4853">
        <w:rPr>
          <w:rFonts w:ascii="Arial" w:hAnsi="Arial"/>
          <w:spacing w:val="4"/>
          <w:sz w:val="20"/>
          <w:szCs w:val="20"/>
        </w:rPr>
        <w:t>.</w:t>
      </w:r>
      <w:r>
        <w:rPr>
          <w:rFonts w:ascii="Arial" w:hAnsi="Arial"/>
          <w:spacing w:val="4"/>
          <w:sz w:val="20"/>
          <w:szCs w:val="20"/>
        </w:rPr>
        <w:t xml:space="preserve"> Ż</w:t>
      </w:r>
      <w:r w:rsidR="00AF4853">
        <w:rPr>
          <w:rFonts w:ascii="Arial" w:hAnsi="Arial"/>
          <w:spacing w:val="4"/>
          <w:sz w:val="20"/>
          <w:szCs w:val="20"/>
        </w:rPr>
        <w:t>.</w:t>
      </w:r>
      <w:r w:rsidR="00316119" w:rsidRPr="00316119">
        <w:rPr>
          <w:rFonts w:ascii="Arial" w:hAnsi="Arial"/>
          <w:spacing w:val="4"/>
          <w:sz w:val="20"/>
          <w:szCs w:val="20"/>
        </w:rPr>
        <w:t xml:space="preserve"> wskazali co prawda na </w:t>
      </w:r>
      <w:r>
        <w:rPr>
          <w:rFonts w:ascii="Arial" w:hAnsi="Arial" w:cs="Arial"/>
          <w:spacing w:val="4"/>
          <w:sz w:val="20"/>
          <w:szCs w:val="20"/>
        </w:rPr>
        <w:t>brak</w:t>
      </w:r>
      <w:r w:rsidRPr="005F7CAB">
        <w:rPr>
          <w:rFonts w:ascii="Arial" w:hAnsi="Arial" w:cs="Arial"/>
          <w:spacing w:val="4"/>
          <w:sz w:val="20"/>
          <w:szCs w:val="20"/>
        </w:rPr>
        <w:t xml:space="preserve"> </w:t>
      </w:r>
      <w:r w:rsidRPr="005F7CAB">
        <w:rPr>
          <w:rFonts w:ascii="Arial" w:hAnsi="Arial" w:cs="Arial"/>
          <w:color w:val="000000"/>
          <w:spacing w:val="4"/>
          <w:sz w:val="20"/>
          <w:szCs w:val="20"/>
        </w:rPr>
        <w:t xml:space="preserve">możliwości zweryfikowania treści </w:t>
      </w:r>
      <w:r w:rsidRPr="005F7CAB">
        <w:rPr>
          <w:rFonts w:ascii="Arial" w:hAnsi="Arial" w:cs="Arial"/>
          <w:i/>
          <w:color w:val="000000"/>
          <w:spacing w:val="4"/>
          <w:sz w:val="20"/>
          <w:szCs w:val="20"/>
        </w:rPr>
        <w:t>decyzji Wojewody Wielkopolskiego</w:t>
      </w:r>
      <w:r w:rsidRPr="005F7CAB">
        <w:rPr>
          <w:rFonts w:ascii="Arial" w:hAnsi="Arial" w:cs="Arial"/>
          <w:color w:val="000000"/>
          <w:spacing w:val="4"/>
          <w:sz w:val="20"/>
          <w:szCs w:val="20"/>
        </w:rPr>
        <w:t xml:space="preserve"> „w zakresie jej załączników”, gdyż nie zostały one zamieszczone na stronie internetowej Wielkopolskiego Urzędu Wojewódzkiego w Poznaniu, jak również z uwagi na fakt, że organ I instancji skompletował dokumenty dopiero w dniu 15 grudnia 2020 r.</w:t>
      </w:r>
      <w:r>
        <w:rPr>
          <w:rFonts w:ascii="Arial" w:hAnsi="Arial"/>
          <w:spacing w:val="4"/>
          <w:sz w:val="20"/>
          <w:szCs w:val="20"/>
        </w:rPr>
        <w:t xml:space="preserve"> i po kilku dniach </w:t>
      </w:r>
      <w:r w:rsidR="00C432CE">
        <w:rPr>
          <w:rFonts w:ascii="Arial" w:hAnsi="Arial"/>
          <w:spacing w:val="4"/>
          <w:sz w:val="20"/>
          <w:szCs w:val="20"/>
        </w:rPr>
        <w:t xml:space="preserve">wydał </w:t>
      </w:r>
      <w:r w:rsidR="00C432CE">
        <w:rPr>
          <w:rFonts w:ascii="Arial" w:hAnsi="Arial"/>
          <w:spacing w:val="4"/>
          <w:sz w:val="20"/>
          <w:szCs w:val="20"/>
        </w:rPr>
        <w:lastRenderedPageBreak/>
        <w:t>zaskarżoną decyzję</w:t>
      </w:r>
      <w:r>
        <w:rPr>
          <w:rFonts w:ascii="Arial" w:hAnsi="Arial"/>
          <w:spacing w:val="4"/>
          <w:sz w:val="20"/>
          <w:szCs w:val="20"/>
        </w:rPr>
        <w:t>,</w:t>
      </w:r>
      <w:r w:rsidR="00316119" w:rsidRPr="00316119">
        <w:rPr>
          <w:rFonts w:ascii="Arial" w:hAnsi="Arial"/>
          <w:spacing w:val="4"/>
          <w:sz w:val="20"/>
          <w:szCs w:val="20"/>
        </w:rPr>
        <w:t xml:space="preserve"> jednak powyższa kwestia – zdaniem </w:t>
      </w:r>
      <w:r w:rsidR="00316119" w:rsidRPr="00316119">
        <w:rPr>
          <w:rFonts w:ascii="Arial" w:hAnsi="Arial"/>
          <w:i/>
          <w:spacing w:val="4"/>
          <w:sz w:val="20"/>
          <w:szCs w:val="20"/>
        </w:rPr>
        <w:t>Ministra</w:t>
      </w:r>
      <w:r w:rsidR="00316119" w:rsidRPr="00316119">
        <w:rPr>
          <w:rFonts w:ascii="Arial" w:hAnsi="Arial"/>
          <w:spacing w:val="4"/>
          <w:sz w:val="20"/>
          <w:szCs w:val="20"/>
        </w:rPr>
        <w:t xml:space="preserve"> – z pewnością nie może zostać uznana jako naruszenie art. 10 </w:t>
      </w:r>
      <w:r w:rsidR="00316119" w:rsidRPr="00316119">
        <w:rPr>
          <w:rFonts w:ascii="Arial" w:hAnsi="Arial"/>
          <w:i/>
          <w:spacing w:val="4"/>
          <w:sz w:val="20"/>
          <w:szCs w:val="20"/>
        </w:rPr>
        <w:t>kpa</w:t>
      </w:r>
      <w:r w:rsidR="00316119" w:rsidRPr="00316119">
        <w:rPr>
          <w:rFonts w:ascii="Arial" w:hAnsi="Arial"/>
          <w:spacing w:val="4"/>
          <w:sz w:val="20"/>
          <w:szCs w:val="20"/>
        </w:rPr>
        <w:t xml:space="preserve"> skutkujące wyeliminowaniem z obrotu prawnego zaskarżonej decyzji, o czym jeszcze będzie mowa w dalszej części niniejszej decyzji.</w:t>
      </w:r>
    </w:p>
    <w:p w:rsidR="00316119" w:rsidRPr="00316119" w:rsidRDefault="00316119" w:rsidP="00316119">
      <w:pPr>
        <w:spacing w:after="240" w:line="240" w:lineRule="exact"/>
        <w:jc w:val="both"/>
        <w:rPr>
          <w:rFonts w:ascii="Arial" w:hAnsi="Arial" w:cs="Arial"/>
          <w:spacing w:val="4"/>
          <w:sz w:val="20"/>
          <w:szCs w:val="20"/>
        </w:rPr>
      </w:pPr>
      <w:r w:rsidRPr="00316119">
        <w:rPr>
          <w:rFonts w:ascii="Arial" w:hAnsi="Arial" w:cs="Arial"/>
          <w:spacing w:val="4"/>
          <w:sz w:val="20"/>
          <w:szCs w:val="20"/>
        </w:rPr>
        <w:t xml:space="preserve">Podkreślenia wymaga przy tym, iż prawa skarżących stron zostały należycie uszanowane poprzez wzięcie przez nich udziału w postępowaniu przed organem II instancji. </w:t>
      </w:r>
      <w:r w:rsidR="00C432CE">
        <w:rPr>
          <w:rFonts w:ascii="Arial" w:hAnsi="Arial"/>
          <w:spacing w:val="4"/>
          <w:sz w:val="20"/>
          <w:szCs w:val="20"/>
        </w:rPr>
        <w:t>Pan S</w:t>
      </w:r>
      <w:r w:rsidR="00AF4853">
        <w:rPr>
          <w:rFonts w:ascii="Arial" w:hAnsi="Arial"/>
          <w:spacing w:val="4"/>
          <w:sz w:val="20"/>
          <w:szCs w:val="20"/>
        </w:rPr>
        <w:t>.</w:t>
      </w:r>
      <w:r w:rsidR="00C432CE">
        <w:rPr>
          <w:rFonts w:ascii="Arial" w:hAnsi="Arial"/>
          <w:spacing w:val="4"/>
          <w:sz w:val="20"/>
          <w:szCs w:val="20"/>
        </w:rPr>
        <w:t xml:space="preserve"> C</w:t>
      </w:r>
      <w:r w:rsidR="00AF4853">
        <w:rPr>
          <w:rFonts w:ascii="Arial" w:hAnsi="Arial"/>
          <w:spacing w:val="4"/>
          <w:sz w:val="20"/>
          <w:szCs w:val="20"/>
        </w:rPr>
        <w:t>.</w:t>
      </w:r>
      <w:r w:rsidR="00C432CE">
        <w:rPr>
          <w:rFonts w:ascii="Arial" w:hAnsi="Arial"/>
          <w:spacing w:val="4"/>
          <w:sz w:val="20"/>
          <w:szCs w:val="20"/>
        </w:rPr>
        <w:t xml:space="preserve"> i Pani L</w:t>
      </w:r>
      <w:r w:rsidR="00AF4853">
        <w:rPr>
          <w:rFonts w:ascii="Arial" w:hAnsi="Arial"/>
          <w:spacing w:val="4"/>
          <w:sz w:val="20"/>
          <w:szCs w:val="20"/>
        </w:rPr>
        <w:t>.</w:t>
      </w:r>
      <w:r w:rsidR="00C432CE">
        <w:rPr>
          <w:rFonts w:ascii="Arial" w:hAnsi="Arial"/>
          <w:spacing w:val="4"/>
          <w:sz w:val="20"/>
          <w:szCs w:val="20"/>
        </w:rPr>
        <w:t xml:space="preserve"> Ż</w:t>
      </w:r>
      <w:r w:rsidR="00AF4853">
        <w:rPr>
          <w:rFonts w:ascii="Arial" w:hAnsi="Arial"/>
          <w:spacing w:val="4"/>
          <w:sz w:val="20"/>
          <w:szCs w:val="20"/>
        </w:rPr>
        <w:t xml:space="preserve">. </w:t>
      </w:r>
      <w:r w:rsidRPr="00316119">
        <w:rPr>
          <w:rFonts w:ascii="Arial" w:hAnsi="Arial" w:cs="Arial"/>
          <w:spacing w:val="4"/>
          <w:sz w:val="20"/>
          <w:szCs w:val="20"/>
        </w:rPr>
        <w:t>brali bowiem czynny udział w postępowaniu odwoławczym przed organem odwoławczym, które toczyło się wskutek wniesion</w:t>
      </w:r>
      <w:r w:rsidR="00B976A8">
        <w:rPr>
          <w:rFonts w:ascii="Arial" w:hAnsi="Arial" w:cs="Arial"/>
          <w:spacing w:val="4"/>
          <w:sz w:val="20"/>
          <w:szCs w:val="20"/>
        </w:rPr>
        <w:t>ych</w:t>
      </w:r>
      <w:r w:rsidRPr="00316119">
        <w:rPr>
          <w:rFonts w:ascii="Arial" w:hAnsi="Arial" w:cs="Arial"/>
          <w:spacing w:val="4"/>
          <w:sz w:val="20"/>
          <w:szCs w:val="20"/>
        </w:rPr>
        <w:t xml:space="preserve"> przez nich i przyjęt</w:t>
      </w:r>
      <w:r w:rsidR="00B976A8">
        <w:rPr>
          <w:rFonts w:ascii="Arial" w:hAnsi="Arial" w:cs="Arial"/>
          <w:spacing w:val="4"/>
          <w:sz w:val="20"/>
          <w:szCs w:val="20"/>
        </w:rPr>
        <w:t>ych</w:t>
      </w:r>
      <w:r w:rsidRPr="00316119">
        <w:rPr>
          <w:rFonts w:ascii="Arial" w:hAnsi="Arial" w:cs="Arial"/>
          <w:spacing w:val="4"/>
          <w:sz w:val="20"/>
          <w:szCs w:val="20"/>
        </w:rPr>
        <w:t xml:space="preserve"> do rozpoznania przez </w:t>
      </w:r>
      <w:r w:rsidRPr="00316119">
        <w:rPr>
          <w:rFonts w:ascii="Arial" w:hAnsi="Arial" w:cs="Arial"/>
          <w:i/>
          <w:iCs/>
          <w:spacing w:val="4"/>
          <w:sz w:val="20"/>
          <w:szCs w:val="20"/>
        </w:rPr>
        <w:t>Ministra</w:t>
      </w:r>
      <w:r w:rsidRPr="00316119">
        <w:rPr>
          <w:rFonts w:ascii="Arial" w:hAnsi="Arial" w:cs="Arial"/>
          <w:spacing w:val="4"/>
          <w:sz w:val="20"/>
          <w:szCs w:val="20"/>
        </w:rPr>
        <w:t xml:space="preserve"> odwoł</w:t>
      </w:r>
      <w:r w:rsidR="00B976A8">
        <w:rPr>
          <w:rFonts w:ascii="Arial" w:hAnsi="Arial" w:cs="Arial"/>
          <w:spacing w:val="4"/>
          <w:sz w:val="20"/>
          <w:szCs w:val="20"/>
        </w:rPr>
        <w:t>ań</w:t>
      </w:r>
      <w:r w:rsidRPr="00316119">
        <w:rPr>
          <w:rFonts w:ascii="Arial" w:hAnsi="Arial" w:cs="Arial"/>
          <w:spacing w:val="4"/>
          <w:sz w:val="20"/>
          <w:szCs w:val="20"/>
        </w:rPr>
        <w:t xml:space="preserve"> od </w:t>
      </w:r>
      <w:r w:rsidRPr="00316119">
        <w:rPr>
          <w:rFonts w:ascii="Arial" w:hAnsi="Arial" w:cs="Arial"/>
          <w:i/>
          <w:iCs/>
          <w:spacing w:val="4"/>
          <w:sz w:val="20"/>
          <w:szCs w:val="20"/>
        </w:rPr>
        <w:t xml:space="preserve">decyzji Wojewody </w:t>
      </w:r>
      <w:r w:rsidR="00C432CE">
        <w:rPr>
          <w:rFonts w:ascii="Arial" w:hAnsi="Arial" w:cs="Arial"/>
          <w:i/>
          <w:iCs/>
          <w:spacing w:val="4"/>
          <w:sz w:val="20"/>
          <w:szCs w:val="20"/>
        </w:rPr>
        <w:t>Wielkopolskie</w:t>
      </w:r>
      <w:r w:rsidRPr="00316119">
        <w:rPr>
          <w:rFonts w:ascii="Arial" w:hAnsi="Arial" w:cs="Arial"/>
          <w:i/>
          <w:iCs/>
          <w:spacing w:val="4"/>
          <w:sz w:val="20"/>
          <w:szCs w:val="20"/>
        </w:rPr>
        <w:t xml:space="preserve">go. </w:t>
      </w:r>
      <w:r w:rsidRPr="00316119">
        <w:rPr>
          <w:rFonts w:ascii="Arial" w:hAnsi="Arial" w:cs="Arial"/>
          <w:spacing w:val="4"/>
          <w:sz w:val="20"/>
          <w:szCs w:val="20"/>
        </w:rPr>
        <w:t xml:space="preserve">Wobec powyższego, </w:t>
      </w:r>
      <w:r w:rsidR="00C432CE">
        <w:rPr>
          <w:rFonts w:ascii="Arial" w:hAnsi="Arial" w:cs="Arial"/>
          <w:spacing w:val="4"/>
          <w:sz w:val="20"/>
          <w:szCs w:val="20"/>
        </w:rPr>
        <w:t xml:space="preserve">wydanie decyzji kończącej postępowanie po zaledwie kilku dniach od „skompletowania dokumentacji w sprawie” </w:t>
      </w:r>
      <w:r w:rsidRPr="00316119">
        <w:rPr>
          <w:rFonts w:ascii="Arial" w:hAnsi="Arial" w:cs="Arial"/>
          <w:spacing w:val="4"/>
          <w:sz w:val="20"/>
          <w:szCs w:val="20"/>
        </w:rPr>
        <w:t xml:space="preserve">– </w:t>
      </w:r>
      <w:r w:rsidR="006C0DF8">
        <w:rPr>
          <w:rFonts w:ascii="Arial" w:hAnsi="Arial" w:cs="Arial"/>
          <w:spacing w:val="4"/>
          <w:sz w:val="20"/>
          <w:szCs w:val="20"/>
        </w:rPr>
        <w:t xml:space="preserve">w żaden sposób </w:t>
      </w:r>
      <w:r w:rsidRPr="00316119">
        <w:rPr>
          <w:rFonts w:ascii="Arial" w:hAnsi="Arial" w:cs="Arial"/>
          <w:spacing w:val="4"/>
          <w:sz w:val="20"/>
          <w:szCs w:val="20"/>
        </w:rPr>
        <w:t>nie uniemożliwił</w:t>
      </w:r>
      <w:r w:rsidR="00E51F4C">
        <w:rPr>
          <w:rFonts w:ascii="Arial" w:hAnsi="Arial" w:cs="Arial"/>
          <w:spacing w:val="4"/>
          <w:sz w:val="20"/>
          <w:szCs w:val="20"/>
        </w:rPr>
        <w:t>o</w:t>
      </w:r>
      <w:r w:rsidRPr="00316119">
        <w:rPr>
          <w:rFonts w:ascii="Arial" w:hAnsi="Arial" w:cs="Arial"/>
          <w:spacing w:val="4"/>
          <w:sz w:val="20"/>
          <w:szCs w:val="20"/>
        </w:rPr>
        <w:t xml:space="preserve"> skarżącym skutecznego złożenia odwołania od decyzji pierwszoinstancyjnej. </w:t>
      </w:r>
      <w:r w:rsidR="00C432CE">
        <w:rPr>
          <w:rFonts w:ascii="Arial" w:hAnsi="Arial"/>
          <w:spacing w:val="4"/>
          <w:sz w:val="20"/>
          <w:szCs w:val="20"/>
        </w:rPr>
        <w:t>Pan S</w:t>
      </w:r>
      <w:r w:rsidR="00AF4853">
        <w:rPr>
          <w:rFonts w:ascii="Arial" w:hAnsi="Arial"/>
          <w:spacing w:val="4"/>
          <w:sz w:val="20"/>
          <w:szCs w:val="20"/>
        </w:rPr>
        <w:t>.</w:t>
      </w:r>
      <w:r w:rsidR="00C432CE">
        <w:rPr>
          <w:rFonts w:ascii="Arial" w:hAnsi="Arial"/>
          <w:spacing w:val="4"/>
          <w:sz w:val="20"/>
          <w:szCs w:val="20"/>
        </w:rPr>
        <w:t xml:space="preserve"> C</w:t>
      </w:r>
      <w:r w:rsidR="00AF4853">
        <w:rPr>
          <w:rFonts w:ascii="Arial" w:hAnsi="Arial"/>
          <w:spacing w:val="4"/>
          <w:sz w:val="20"/>
          <w:szCs w:val="20"/>
        </w:rPr>
        <w:t>.</w:t>
      </w:r>
      <w:r w:rsidR="00C432CE">
        <w:rPr>
          <w:rFonts w:ascii="Arial" w:hAnsi="Arial"/>
          <w:spacing w:val="4"/>
          <w:sz w:val="20"/>
          <w:szCs w:val="20"/>
        </w:rPr>
        <w:t xml:space="preserve"> i Pani L</w:t>
      </w:r>
      <w:r w:rsidR="00AF4853">
        <w:rPr>
          <w:rFonts w:ascii="Arial" w:hAnsi="Arial"/>
          <w:spacing w:val="4"/>
          <w:sz w:val="20"/>
          <w:szCs w:val="20"/>
        </w:rPr>
        <w:t>.</w:t>
      </w:r>
      <w:r w:rsidR="00C432CE">
        <w:rPr>
          <w:rFonts w:ascii="Arial" w:hAnsi="Arial"/>
          <w:spacing w:val="4"/>
          <w:sz w:val="20"/>
          <w:szCs w:val="20"/>
        </w:rPr>
        <w:t xml:space="preserve"> Ż</w:t>
      </w:r>
      <w:r w:rsidR="00AF4853">
        <w:rPr>
          <w:rFonts w:ascii="Arial" w:hAnsi="Arial"/>
          <w:spacing w:val="4"/>
          <w:sz w:val="20"/>
          <w:szCs w:val="20"/>
        </w:rPr>
        <w:t>.</w:t>
      </w:r>
      <w:r w:rsidR="00C432CE" w:rsidRPr="00316119">
        <w:rPr>
          <w:rFonts w:ascii="Arial" w:hAnsi="Arial"/>
          <w:spacing w:val="4"/>
          <w:sz w:val="20"/>
          <w:szCs w:val="20"/>
        </w:rPr>
        <w:t xml:space="preserve"> </w:t>
      </w:r>
      <w:r w:rsidRPr="00316119">
        <w:rPr>
          <w:rFonts w:ascii="Arial" w:hAnsi="Arial" w:cs="Arial"/>
          <w:spacing w:val="4"/>
          <w:sz w:val="20"/>
          <w:szCs w:val="20"/>
        </w:rPr>
        <w:t xml:space="preserve">wzięli </w:t>
      </w:r>
      <w:r w:rsidR="006C0DF8">
        <w:rPr>
          <w:rFonts w:ascii="Arial" w:hAnsi="Arial" w:cs="Arial"/>
          <w:spacing w:val="4"/>
          <w:sz w:val="20"/>
          <w:szCs w:val="20"/>
        </w:rPr>
        <w:t xml:space="preserve">czynny </w:t>
      </w:r>
      <w:r w:rsidRPr="00316119">
        <w:rPr>
          <w:rFonts w:ascii="Arial" w:hAnsi="Arial" w:cs="Arial"/>
          <w:spacing w:val="4"/>
          <w:sz w:val="20"/>
          <w:szCs w:val="20"/>
        </w:rPr>
        <w:t xml:space="preserve">udział w przedmiotowym postępowaniu lokalizacyjnym na etapie postępowania odwoławczego, a podniesione przez nich w odwołaniu zarzuty zostały rozpatrzone przez </w:t>
      </w:r>
      <w:r w:rsidRPr="00316119">
        <w:rPr>
          <w:rFonts w:ascii="Arial" w:hAnsi="Arial" w:cs="Arial"/>
          <w:i/>
          <w:iCs/>
          <w:spacing w:val="4"/>
          <w:sz w:val="20"/>
          <w:szCs w:val="20"/>
        </w:rPr>
        <w:t>Ministra</w:t>
      </w:r>
      <w:r w:rsidRPr="00316119">
        <w:rPr>
          <w:rFonts w:ascii="Arial" w:hAnsi="Arial" w:cs="Arial"/>
          <w:spacing w:val="4"/>
          <w:sz w:val="20"/>
          <w:szCs w:val="20"/>
        </w:rPr>
        <w:t xml:space="preserve">. Prawo do zgłoszenia przez skarżących żądań i zastrzeżeń względem inwestycji zostało </w:t>
      </w:r>
      <w:r w:rsidR="006C0DF8">
        <w:rPr>
          <w:rFonts w:ascii="Arial" w:hAnsi="Arial" w:cs="Arial"/>
          <w:spacing w:val="4"/>
          <w:sz w:val="20"/>
          <w:szCs w:val="20"/>
        </w:rPr>
        <w:t xml:space="preserve">bez wątpienia </w:t>
      </w:r>
      <w:r w:rsidRPr="00316119">
        <w:rPr>
          <w:rFonts w:ascii="Arial" w:hAnsi="Arial" w:cs="Arial"/>
          <w:spacing w:val="4"/>
          <w:sz w:val="20"/>
          <w:szCs w:val="20"/>
        </w:rPr>
        <w:t xml:space="preserve">zatem </w:t>
      </w:r>
      <w:r w:rsidR="006C0DF8">
        <w:rPr>
          <w:rFonts w:ascii="Arial" w:hAnsi="Arial" w:cs="Arial"/>
          <w:spacing w:val="4"/>
          <w:sz w:val="20"/>
          <w:szCs w:val="20"/>
        </w:rPr>
        <w:t>zapewnione</w:t>
      </w:r>
      <w:r w:rsidR="006C0DF8" w:rsidRPr="00316119">
        <w:rPr>
          <w:rFonts w:ascii="Arial" w:hAnsi="Arial" w:cs="Arial"/>
          <w:spacing w:val="4"/>
          <w:sz w:val="20"/>
          <w:szCs w:val="20"/>
        </w:rPr>
        <w:t xml:space="preserve"> </w:t>
      </w:r>
      <w:r w:rsidRPr="00316119">
        <w:rPr>
          <w:rFonts w:ascii="Arial" w:hAnsi="Arial" w:cs="Arial"/>
          <w:spacing w:val="4"/>
          <w:sz w:val="20"/>
          <w:szCs w:val="20"/>
        </w:rPr>
        <w:t xml:space="preserve">na etapie postępowania odwoławczego w sprawie </w:t>
      </w:r>
      <w:r w:rsidRPr="00316119">
        <w:rPr>
          <w:rFonts w:ascii="Arial" w:hAnsi="Arial" w:cs="Arial"/>
          <w:i/>
          <w:iCs/>
          <w:spacing w:val="4"/>
          <w:sz w:val="20"/>
          <w:szCs w:val="20"/>
        </w:rPr>
        <w:t xml:space="preserve">decyzji Wojewody </w:t>
      </w:r>
      <w:r w:rsidR="00C432CE">
        <w:rPr>
          <w:rFonts w:ascii="Arial" w:hAnsi="Arial" w:cs="Arial"/>
          <w:i/>
          <w:iCs/>
          <w:spacing w:val="4"/>
          <w:sz w:val="20"/>
          <w:szCs w:val="20"/>
        </w:rPr>
        <w:t>Wielkopolskiego</w:t>
      </w:r>
      <w:r w:rsidRPr="00316119">
        <w:rPr>
          <w:rFonts w:ascii="Arial" w:hAnsi="Arial" w:cs="Arial"/>
          <w:spacing w:val="4"/>
          <w:sz w:val="20"/>
          <w:szCs w:val="20"/>
        </w:rPr>
        <w:t xml:space="preserve"> (por. wyrok Wojewódzkiego Sądu Administracyjnego w Warszawie z dnia 15 czerwca 2016 r., sygn. akt VII SA/Wa 549/16). Z chwilą bowiem zainicjowania postępowania przed organem </w:t>
      </w:r>
      <w:r w:rsidR="00F037F7">
        <w:rPr>
          <w:rFonts w:ascii="Arial" w:hAnsi="Arial" w:cs="Arial"/>
          <w:spacing w:val="4"/>
          <w:sz w:val="20"/>
          <w:szCs w:val="20"/>
        </w:rPr>
        <w:br/>
      </w:r>
      <w:r w:rsidRPr="00316119">
        <w:rPr>
          <w:rFonts w:ascii="Arial" w:hAnsi="Arial" w:cs="Arial"/>
          <w:spacing w:val="4"/>
          <w:sz w:val="20"/>
          <w:szCs w:val="20"/>
        </w:rPr>
        <w:t xml:space="preserve">II instancji na skutek wniesienia środka odwoławczego, powstaje obowiązek traktowania postępowania odwoławczego jako powtórzenia rozpatrywania i rozstrzygania tej samej sprawy. Rozstrzygnięcie organu II instancji jest takim samym aktem stosowania prawa, jak rozstrzygnięcie organu I instancji, </w:t>
      </w:r>
      <w:r w:rsidR="00F037F7">
        <w:rPr>
          <w:rFonts w:ascii="Arial" w:hAnsi="Arial" w:cs="Arial"/>
          <w:spacing w:val="4"/>
          <w:sz w:val="20"/>
          <w:szCs w:val="20"/>
        </w:rPr>
        <w:br/>
      </w:r>
      <w:r w:rsidRPr="00316119">
        <w:rPr>
          <w:rFonts w:ascii="Arial" w:hAnsi="Arial" w:cs="Arial"/>
          <w:spacing w:val="4"/>
          <w:sz w:val="20"/>
          <w:szCs w:val="20"/>
        </w:rPr>
        <w:t>a działanie organu II instancji nie ma charakteru kontrolnego, ale jest działaniem merytorycznym, równoważnym działaniu organu I instancji.</w:t>
      </w:r>
    </w:p>
    <w:p w:rsidR="00316119" w:rsidRPr="00316119" w:rsidRDefault="00316119" w:rsidP="00C432CE">
      <w:pPr>
        <w:spacing w:after="240" w:line="240" w:lineRule="exact"/>
        <w:jc w:val="both"/>
        <w:rPr>
          <w:rFonts w:ascii="Arial" w:hAnsi="Arial" w:cs="Arial"/>
          <w:spacing w:val="4"/>
          <w:sz w:val="20"/>
          <w:szCs w:val="20"/>
        </w:rPr>
      </w:pPr>
      <w:r w:rsidRPr="00316119">
        <w:rPr>
          <w:rFonts w:ascii="Arial" w:hAnsi="Arial"/>
          <w:spacing w:val="4"/>
          <w:sz w:val="20"/>
          <w:szCs w:val="20"/>
        </w:rPr>
        <w:t xml:space="preserve">Mając powyższe na uwadze, wskazać należy, iż w toku prowadzonego przez organ II instancji postępowania odwoławczego, </w:t>
      </w:r>
      <w:r w:rsidRPr="00316119">
        <w:rPr>
          <w:rFonts w:ascii="Arial" w:hAnsi="Arial"/>
          <w:i/>
          <w:spacing w:val="4"/>
          <w:sz w:val="20"/>
          <w:szCs w:val="20"/>
        </w:rPr>
        <w:t>Minister</w:t>
      </w:r>
      <w:r w:rsidRPr="00316119">
        <w:rPr>
          <w:rFonts w:ascii="Arial" w:hAnsi="Arial" w:cs="Arial"/>
          <w:spacing w:val="4"/>
          <w:sz w:val="20"/>
          <w:szCs w:val="20"/>
        </w:rPr>
        <w:t>,</w:t>
      </w:r>
      <w:r w:rsidR="00C432CE">
        <w:rPr>
          <w:rFonts w:ascii="Arial" w:hAnsi="Arial" w:cs="Arial"/>
          <w:spacing w:val="4"/>
          <w:sz w:val="20"/>
          <w:szCs w:val="20"/>
        </w:rPr>
        <w:t xml:space="preserve"> pismem z dnia 28 września 2021 r., znak: </w:t>
      </w:r>
      <w:r w:rsidR="00C432CE">
        <w:rPr>
          <w:rFonts w:ascii="Arial" w:hAnsi="Arial" w:cs="Arial"/>
          <w:spacing w:val="4"/>
          <w:sz w:val="20"/>
          <w:szCs w:val="20"/>
        </w:rPr>
        <w:br/>
        <w:t>DLI-III.7620.3.2021.KS.14,</w:t>
      </w:r>
      <w:r w:rsidRPr="00316119">
        <w:rPr>
          <w:rFonts w:ascii="Arial" w:hAnsi="Arial" w:cs="Arial"/>
          <w:spacing w:val="4"/>
          <w:sz w:val="20"/>
          <w:szCs w:val="20"/>
        </w:rPr>
        <w:t xml:space="preserve"> działając na podstawie art. 10 </w:t>
      </w:r>
      <w:r w:rsidRPr="00316119">
        <w:rPr>
          <w:rFonts w:ascii="Arial" w:hAnsi="Arial" w:cs="Arial"/>
          <w:i/>
          <w:spacing w:val="4"/>
          <w:sz w:val="20"/>
          <w:szCs w:val="20"/>
        </w:rPr>
        <w:t>kpa</w:t>
      </w:r>
      <w:r w:rsidRPr="00316119">
        <w:rPr>
          <w:rFonts w:ascii="Arial" w:hAnsi="Arial" w:cs="Arial"/>
          <w:spacing w:val="4"/>
          <w:sz w:val="20"/>
          <w:szCs w:val="20"/>
        </w:rPr>
        <w:t xml:space="preserve">, zawiadomił strony o zakończeniu postępowania wyjaśniającego umożliwiającego wydanie rozstrzygnięcia w przedmiotowej sprawie oraz poinformował o możliwości zapoznania się z aktami sprawy i wypowiedzenia się co do zebranych dowodów i materiałów oraz zgłoszonych żądań przed wydaniem rozstrzygnięcia. Skarżące strony nie skorzystały </w:t>
      </w:r>
      <w:r w:rsidR="006C0DF8">
        <w:rPr>
          <w:rFonts w:ascii="Arial" w:hAnsi="Arial" w:cs="Arial"/>
          <w:spacing w:val="4"/>
          <w:sz w:val="20"/>
          <w:szCs w:val="20"/>
        </w:rPr>
        <w:t xml:space="preserve">jednak </w:t>
      </w:r>
      <w:r w:rsidRPr="00316119">
        <w:rPr>
          <w:rFonts w:ascii="Arial" w:hAnsi="Arial" w:cs="Arial"/>
          <w:spacing w:val="4"/>
          <w:sz w:val="20"/>
          <w:szCs w:val="20"/>
        </w:rPr>
        <w:t>z tej możliwości.</w:t>
      </w:r>
    </w:p>
    <w:p w:rsidR="00316119" w:rsidRPr="00F31235" w:rsidRDefault="0018310B" w:rsidP="00F31235">
      <w:pPr>
        <w:pStyle w:val="Teksttreci21"/>
        <w:shd w:val="clear" w:color="auto" w:fill="auto"/>
        <w:spacing w:before="0" w:after="240" w:line="240" w:lineRule="exact"/>
        <w:ind w:right="23" w:firstLine="0"/>
        <w:jc w:val="both"/>
        <w:rPr>
          <w:rFonts w:ascii="Arial" w:hAnsi="Arial" w:cs="Arial"/>
          <w:spacing w:val="4"/>
          <w:sz w:val="20"/>
          <w:szCs w:val="20"/>
          <w:lang w:val="pl-PL" w:eastAsia="pl-PL"/>
        </w:rPr>
      </w:pPr>
      <w:r>
        <w:rPr>
          <w:rFonts w:ascii="Arial" w:hAnsi="Arial" w:cs="Arial"/>
          <w:spacing w:val="4"/>
          <w:sz w:val="20"/>
          <w:szCs w:val="20"/>
          <w:lang w:val="pl-PL"/>
        </w:rPr>
        <w:t xml:space="preserve">Przechodząc </w:t>
      </w:r>
      <w:r w:rsidR="004F5B1A">
        <w:rPr>
          <w:rFonts w:ascii="Arial" w:hAnsi="Arial" w:cs="Arial"/>
          <w:spacing w:val="4"/>
          <w:sz w:val="20"/>
          <w:szCs w:val="20"/>
          <w:lang w:val="pl-PL"/>
        </w:rPr>
        <w:t>zaś do argumentu</w:t>
      </w:r>
      <w:r>
        <w:rPr>
          <w:rFonts w:ascii="Arial" w:hAnsi="Arial" w:cs="Arial"/>
          <w:spacing w:val="4"/>
          <w:sz w:val="20"/>
          <w:szCs w:val="20"/>
          <w:lang w:val="pl-PL"/>
        </w:rPr>
        <w:t xml:space="preserve"> </w:t>
      </w:r>
      <w:r w:rsidR="00DE76B0">
        <w:rPr>
          <w:rFonts w:ascii="Arial" w:hAnsi="Arial" w:cs="Arial"/>
          <w:spacing w:val="4"/>
          <w:sz w:val="20"/>
          <w:szCs w:val="20"/>
          <w:lang w:val="pl-PL" w:eastAsia="pl-PL"/>
        </w:rPr>
        <w:t>Pana S</w:t>
      </w:r>
      <w:r w:rsidR="00AF4853">
        <w:rPr>
          <w:rFonts w:ascii="Arial" w:hAnsi="Arial" w:cs="Arial"/>
          <w:spacing w:val="4"/>
          <w:sz w:val="20"/>
          <w:szCs w:val="20"/>
          <w:lang w:val="pl-PL" w:eastAsia="pl-PL"/>
        </w:rPr>
        <w:t>.</w:t>
      </w:r>
      <w:r w:rsidR="00DE76B0">
        <w:rPr>
          <w:rFonts w:ascii="Arial" w:hAnsi="Arial" w:cs="Arial"/>
          <w:spacing w:val="4"/>
          <w:sz w:val="20"/>
          <w:szCs w:val="20"/>
          <w:lang w:val="pl-PL" w:eastAsia="pl-PL"/>
        </w:rPr>
        <w:t xml:space="preserve"> C</w:t>
      </w:r>
      <w:r w:rsidR="00AF4853">
        <w:rPr>
          <w:rFonts w:ascii="Arial" w:hAnsi="Arial" w:cs="Arial"/>
          <w:spacing w:val="4"/>
          <w:sz w:val="20"/>
          <w:szCs w:val="20"/>
          <w:lang w:val="pl-PL" w:eastAsia="pl-PL"/>
        </w:rPr>
        <w:t>.</w:t>
      </w:r>
      <w:r w:rsidR="00DE76B0">
        <w:rPr>
          <w:rFonts w:ascii="Arial" w:hAnsi="Arial" w:cs="Arial"/>
          <w:spacing w:val="4"/>
          <w:sz w:val="20"/>
          <w:szCs w:val="20"/>
          <w:lang w:val="pl-PL" w:eastAsia="pl-PL"/>
        </w:rPr>
        <w:t xml:space="preserve"> i Pani L</w:t>
      </w:r>
      <w:r w:rsidR="00AF4853">
        <w:rPr>
          <w:rFonts w:ascii="Arial" w:hAnsi="Arial" w:cs="Arial"/>
          <w:spacing w:val="4"/>
          <w:sz w:val="20"/>
          <w:szCs w:val="20"/>
          <w:lang w:val="pl-PL" w:eastAsia="pl-PL"/>
        </w:rPr>
        <w:t>.</w:t>
      </w:r>
      <w:r w:rsidR="00DE76B0">
        <w:rPr>
          <w:rFonts w:ascii="Arial" w:hAnsi="Arial" w:cs="Arial"/>
          <w:spacing w:val="4"/>
          <w:sz w:val="20"/>
          <w:szCs w:val="20"/>
          <w:lang w:val="pl-PL" w:eastAsia="pl-PL"/>
        </w:rPr>
        <w:t xml:space="preserve"> Ż</w:t>
      </w:r>
      <w:r w:rsidR="00AF4853">
        <w:rPr>
          <w:rFonts w:ascii="Arial" w:hAnsi="Arial" w:cs="Arial"/>
          <w:spacing w:val="4"/>
          <w:sz w:val="20"/>
          <w:szCs w:val="20"/>
          <w:lang w:val="pl-PL" w:eastAsia="pl-PL"/>
        </w:rPr>
        <w:t>.</w:t>
      </w:r>
      <w:r w:rsidR="00DE76B0">
        <w:rPr>
          <w:rFonts w:ascii="Arial" w:hAnsi="Arial" w:cs="Arial"/>
          <w:spacing w:val="4"/>
          <w:sz w:val="20"/>
          <w:szCs w:val="20"/>
          <w:lang w:val="pl-PL" w:eastAsia="pl-PL"/>
        </w:rPr>
        <w:t xml:space="preserve"> dotyczącego naruszenia przez organ I instancji </w:t>
      </w:r>
      <w:r w:rsidR="00F31235" w:rsidRPr="00F31235">
        <w:rPr>
          <w:rFonts w:ascii="Arial" w:hAnsi="Arial" w:cs="Arial"/>
          <w:spacing w:val="4"/>
          <w:sz w:val="20"/>
          <w:szCs w:val="20"/>
          <w:lang w:val="pl-PL"/>
        </w:rPr>
        <w:t xml:space="preserve">art. 8 ust. 1 pkt 3 </w:t>
      </w:r>
      <w:r w:rsidR="00F31235" w:rsidRPr="0018310B">
        <w:rPr>
          <w:rFonts w:ascii="Arial" w:hAnsi="Arial" w:cs="Arial"/>
          <w:i/>
          <w:spacing w:val="4"/>
          <w:sz w:val="20"/>
          <w:szCs w:val="20"/>
          <w:lang w:val="pl-PL"/>
        </w:rPr>
        <w:t>specustawy przesyłowej</w:t>
      </w:r>
      <w:r>
        <w:rPr>
          <w:rFonts w:ascii="Arial" w:hAnsi="Arial" w:cs="Arial"/>
          <w:spacing w:val="4"/>
          <w:sz w:val="20"/>
          <w:szCs w:val="20"/>
          <w:lang w:val="pl-PL"/>
        </w:rPr>
        <w:t>,</w:t>
      </w:r>
      <w:r w:rsidR="00F31235" w:rsidRPr="00F31235">
        <w:rPr>
          <w:rFonts w:ascii="Arial" w:hAnsi="Arial" w:cs="Arial"/>
          <w:spacing w:val="4"/>
          <w:sz w:val="20"/>
          <w:szCs w:val="20"/>
          <w:lang w:val="pl-PL"/>
        </w:rPr>
        <w:t xml:space="preserve"> </w:t>
      </w:r>
      <w:r w:rsidR="004F5B1A">
        <w:rPr>
          <w:rFonts w:ascii="Arial" w:hAnsi="Arial" w:cs="Arial"/>
          <w:spacing w:val="4"/>
          <w:sz w:val="20"/>
          <w:szCs w:val="20"/>
          <w:lang w:val="pl-PL"/>
        </w:rPr>
        <w:t xml:space="preserve">wyjaśnić należy, iż zgodnie </w:t>
      </w:r>
      <w:r w:rsidR="00DE76B0">
        <w:rPr>
          <w:rFonts w:ascii="Arial" w:hAnsi="Arial" w:cs="Arial"/>
          <w:spacing w:val="4"/>
          <w:sz w:val="20"/>
          <w:szCs w:val="20"/>
          <w:lang w:val="pl-PL"/>
        </w:rPr>
        <w:t xml:space="preserve">z ww. przepisem, </w:t>
      </w:r>
      <w:r w:rsidR="00F31235" w:rsidRPr="00F31235">
        <w:rPr>
          <w:rFonts w:ascii="Arial" w:hAnsi="Arial" w:cs="Arial"/>
          <w:spacing w:val="4"/>
          <w:sz w:val="20"/>
          <w:szCs w:val="20"/>
          <w:lang w:val="pl-PL"/>
        </w:rPr>
        <w:t xml:space="preserve">decyzja </w:t>
      </w:r>
      <w:r w:rsidR="00AF4853">
        <w:rPr>
          <w:rFonts w:ascii="Arial" w:hAnsi="Arial" w:cs="Arial"/>
          <w:spacing w:val="4"/>
          <w:sz w:val="20"/>
          <w:szCs w:val="20"/>
          <w:lang w:val="pl-PL"/>
        </w:rPr>
        <w:br/>
      </w:r>
      <w:r w:rsidR="00F31235" w:rsidRPr="00F31235">
        <w:rPr>
          <w:rFonts w:ascii="Arial" w:hAnsi="Arial" w:cs="Arial"/>
          <w:spacing w:val="4"/>
          <w:sz w:val="20"/>
          <w:szCs w:val="20"/>
          <w:lang w:val="pl-PL"/>
        </w:rPr>
        <w:t>o ustaleniu lokalizacji strategicznej inwestycji w zakresie sieci przesyłowej zawiera warunki wynikające z potrzeb ochrony środowiska i ochrony zabytków, w tym dotyczące przeciwdziałania poważnym awariom przemysłowym.</w:t>
      </w:r>
      <w:r>
        <w:rPr>
          <w:rFonts w:ascii="Arial" w:hAnsi="Arial" w:cs="Arial"/>
          <w:spacing w:val="4"/>
          <w:sz w:val="20"/>
          <w:szCs w:val="20"/>
          <w:lang w:val="pl-PL"/>
        </w:rPr>
        <w:t xml:space="preserve"> W myśl art. 4 ust. 1 </w:t>
      </w:r>
      <w:r w:rsidR="00E51F4C">
        <w:rPr>
          <w:rFonts w:ascii="Arial" w:hAnsi="Arial" w:cs="Arial"/>
          <w:spacing w:val="4"/>
          <w:sz w:val="20"/>
          <w:szCs w:val="20"/>
          <w:lang w:val="pl-PL"/>
        </w:rPr>
        <w:t xml:space="preserve">i 2 </w:t>
      </w:r>
      <w:r>
        <w:rPr>
          <w:rFonts w:ascii="Arial" w:hAnsi="Arial" w:cs="Arial"/>
          <w:i/>
          <w:spacing w:val="4"/>
          <w:sz w:val="20"/>
          <w:szCs w:val="20"/>
          <w:lang w:val="pl-PL"/>
        </w:rPr>
        <w:t>specustawy przesył</w:t>
      </w:r>
      <w:r w:rsidRPr="0018310B">
        <w:rPr>
          <w:rFonts w:ascii="Arial" w:hAnsi="Arial" w:cs="Arial"/>
          <w:i/>
          <w:spacing w:val="4"/>
          <w:sz w:val="20"/>
          <w:szCs w:val="20"/>
          <w:lang w:val="pl-PL"/>
        </w:rPr>
        <w:t>owej</w:t>
      </w:r>
      <w:r w:rsidR="00DE76B0">
        <w:rPr>
          <w:rFonts w:ascii="Arial" w:hAnsi="Arial" w:cs="Arial"/>
          <w:spacing w:val="4"/>
          <w:sz w:val="20"/>
          <w:szCs w:val="20"/>
          <w:lang w:val="pl-PL"/>
        </w:rPr>
        <w:t>,</w:t>
      </w:r>
      <w:r w:rsidR="00F31235" w:rsidRPr="00F31235">
        <w:rPr>
          <w:rFonts w:ascii="Arial" w:hAnsi="Arial" w:cs="Arial"/>
          <w:spacing w:val="4"/>
          <w:sz w:val="20"/>
          <w:szCs w:val="20"/>
          <w:lang w:val="pl-PL"/>
        </w:rPr>
        <w:t xml:space="preserve"> </w:t>
      </w:r>
      <w:r w:rsidRPr="00DE76B0">
        <w:rPr>
          <w:rFonts w:ascii="Arial" w:hAnsi="Arial" w:cs="Arial"/>
          <w:spacing w:val="4"/>
          <w:sz w:val="20"/>
          <w:szCs w:val="20"/>
          <w:lang w:val="pl-PL"/>
        </w:rPr>
        <w:t>i</w:t>
      </w:r>
      <w:r w:rsidR="00F31235" w:rsidRPr="00DE76B0">
        <w:rPr>
          <w:rFonts w:ascii="Arial" w:hAnsi="Arial" w:cs="Arial"/>
          <w:spacing w:val="4"/>
          <w:sz w:val="20"/>
          <w:szCs w:val="20"/>
          <w:lang w:val="pl-PL"/>
        </w:rPr>
        <w:t>nwestor</w:t>
      </w:r>
      <w:r w:rsidR="00F31235" w:rsidRPr="00F31235">
        <w:rPr>
          <w:rFonts w:ascii="Arial" w:hAnsi="Arial" w:cs="Arial"/>
          <w:spacing w:val="4"/>
          <w:sz w:val="20"/>
          <w:szCs w:val="20"/>
          <w:lang w:val="pl-PL"/>
        </w:rPr>
        <w:t xml:space="preserve"> obowiązany jest do przedstawienia opinii i uzgodnień oraz decyzji innych organów, wyrażających stanowisko co do przebiegu przedsięwzięcia i jego lokalizacji w określonym kształcie. Zgodnie z art. 4 ust. </w:t>
      </w:r>
      <w:r>
        <w:rPr>
          <w:rFonts w:ascii="Arial" w:hAnsi="Arial" w:cs="Arial"/>
          <w:spacing w:val="4"/>
          <w:sz w:val="20"/>
          <w:szCs w:val="20"/>
          <w:lang w:val="pl-PL"/>
        </w:rPr>
        <w:t>1</w:t>
      </w:r>
      <w:r w:rsidR="00F31235" w:rsidRPr="00F31235">
        <w:rPr>
          <w:rFonts w:ascii="Arial" w:hAnsi="Arial" w:cs="Arial"/>
          <w:spacing w:val="4"/>
          <w:sz w:val="20"/>
          <w:szCs w:val="20"/>
          <w:lang w:val="pl-PL"/>
        </w:rPr>
        <w:t xml:space="preserve"> pkt </w:t>
      </w:r>
      <w:r>
        <w:rPr>
          <w:rFonts w:ascii="Arial" w:hAnsi="Arial" w:cs="Arial"/>
          <w:spacing w:val="4"/>
          <w:sz w:val="20"/>
          <w:szCs w:val="20"/>
          <w:lang w:val="pl-PL"/>
        </w:rPr>
        <w:t>5</w:t>
      </w:r>
      <w:r w:rsidR="00F31235" w:rsidRPr="00F31235">
        <w:rPr>
          <w:rFonts w:ascii="Arial" w:hAnsi="Arial" w:cs="Arial"/>
          <w:spacing w:val="4"/>
          <w:sz w:val="20"/>
          <w:szCs w:val="20"/>
          <w:lang w:val="pl-PL"/>
        </w:rPr>
        <w:t xml:space="preserve"> </w:t>
      </w:r>
      <w:r w:rsidR="00F31235" w:rsidRPr="0018310B">
        <w:rPr>
          <w:rFonts w:ascii="Arial" w:hAnsi="Arial" w:cs="Arial"/>
          <w:i/>
          <w:spacing w:val="4"/>
          <w:sz w:val="20"/>
          <w:szCs w:val="20"/>
          <w:lang w:val="pl-PL"/>
        </w:rPr>
        <w:t>specustawy przesyłowej</w:t>
      </w:r>
      <w:r>
        <w:rPr>
          <w:rFonts w:ascii="Arial" w:hAnsi="Arial" w:cs="Arial"/>
          <w:spacing w:val="4"/>
          <w:sz w:val="20"/>
          <w:szCs w:val="20"/>
          <w:lang w:val="pl-PL"/>
        </w:rPr>
        <w:t>,</w:t>
      </w:r>
      <w:r w:rsidR="00F31235" w:rsidRPr="00F31235">
        <w:rPr>
          <w:rFonts w:ascii="Arial" w:hAnsi="Arial" w:cs="Arial"/>
          <w:spacing w:val="4"/>
          <w:sz w:val="20"/>
          <w:szCs w:val="20"/>
          <w:lang w:val="pl-PL"/>
        </w:rPr>
        <w:t xml:space="preserve"> do wniosku o wydanie decyzji </w:t>
      </w:r>
      <w:r w:rsidR="00F31235" w:rsidRPr="0018310B">
        <w:rPr>
          <w:rFonts w:ascii="Arial" w:hAnsi="Arial" w:cs="Arial"/>
          <w:spacing w:val="4"/>
          <w:sz w:val="20"/>
          <w:szCs w:val="20"/>
          <w:lang w:val="pl-PL"/>
        </w:rPr>
        <w:t>inwestor</w:t>
      </w:r>
      <w:r w:rsidR="00F31235" w:rsidRPr="00F31235">
        <w:rPr>
          <w:rFonts w:ascii="Arial" w:hAnsi="Arial" w:cs="Arial"/>
          <w:spacing w:val="4"/>
          <w:sz w:val="20"/>
          <w:szCs w:val="20"/>
          <w:lang w:val="pl-PL"/>
        </w:rPr>
        <w:t xml:space="preserve"> zobowiązany jest przedłożyć </w:t>
      </w:r>
      <w:r>
        <w:rPr>
          <w:rFonts w:ascii="Arial" w:hAnsi="Arial" w:cs="Arial"/>
          <w:spacing w:val="4"/>
          <w:sz w:val="20"/>
          <w:szCs w:val="20"/>
          <w:lang w:val="pl-PL"/>
        </w:rPr>
        <w:t xml:space="preserve">decyzję </w:t>
      </w:r>
      <w:r w:rsidR="00AF4853">
        <w:rPr>
          <w:rFonts w:ascii="Arial" w:hAnsi="Arial" w:cs="Arial"/>
          <w:spacing w:val="4"/>
          <w:sz w:val="20"/>
          <w:szCs w:val="20"/>
          <w:lang w:val="pl-PL"/>
        </w:rPr>
        <w:br/>
      </w:r>
      <w:r>
        <w:rPr>
          <w:rFonts w:ascii="Arial" w:hAnsi="Arial" w:cs="Arial"/>
          <w:spacing w:val="4"/>
          <w:sz w:val="20"/>
          <w:szCs w:val="20"/>
          <w:lang w:val="pl-PL"/>
        </w:rPr>
        <w:t xml:space="preserve">o środowiskowych uwarunkowaniach planowanego przedsięwzięcia, wydaną na podstawie przepisów </w:t>
      </w:r>
      <w:r w:rsidRPr="0018310B">
        <w:rPr>
          <w:rFonts w:ascii="Arial" w:hAnsi="Arial" w:cs="Arial"/>
          <w:i/>
          <w:spacing w:val="4"/>
          <w:sz w:val="20"/>
          <w:szCs w:val="20"/>
          <w:lang w:val="pl-PL"/>
        </w:rPr>
        <w:t>ustawy</w:t>
      </w:r>
      <w:r>
        <w:rPr>
          <w:rFonts w:ascii="Arial" w:hAnsi="Arial" w:cs="Arial"/>
          <w:spacing w:val="4"/>
          <w:sz w:val="20"/>
          <w:szCs w:val="20"/>
          <w:lang w:val="pl-PL"/>
        </w:rPr>
        <w:t xml:space="preserve"> </w:t>
      </w:r>
      <w:r w:rsidRPr="008A4BC7">
        <w:rPr>
          <w:rFonts w:ascii="Arial" w:eastAsia="NSimSun" w:hAnsi="Arial" w:cs="Arial"/>
          <w:i/>
          <w:spacing w:val="4"/>
          <w:kern w:val="3"/>
          <w:sz w:val="20"/>
          <w:szCs w:val="20"/>
          <w:lang w:eastAsia="zh-CN" w:bidi="pl-PL"/>
        </w:rPr>
        <w:t xml:space="preserve">o </w:t>
      </w:r>
      <w:r w:rsidRPr="004A5271">
        <w:rPr>
          <w:rFonts w:ascii="Arial" w:eastAsia="NSimSun" w:hAnsi="Arial" w:cs="Arial"/>
          <w:i/>
          <w:spacing w:val="4"/>
          <w:kern w:val="3"/>
          <w:sz w:val="20"/>
          <w:szCs w:val="20"/>
          <w:lang w:val="pl-PL" w:eastAsia="zh-CN" w:bidi="pl-PL"/>
        </w:rPr>
        <w:t>udostępnianiu informacji</w:t>
      </w:r>
      <w:r w:rsidRPr="008A4BC7">
        <w:rPr>
          <w:rFonts w:ascii="Arial" w:eastAsia="NSimSun" w:hAnsi="Arial" w:cs="Arial"/>
          <w:i/>
          <w:spacing w:val="4"/>
          <w:kern w:val="3"/>
          <w:sz w:val="20"/>
          <w:szCs w:val="20"/>
          <w:lang w:eastAsia="zh-CN" w:bidi="pl-PL"/>
        </w:rPr>
        <w:t xml:space="preserve"> o </w:t>
      </w:r>
      <w:r w:rsidRPr="004A5271">
        <w:rPr>
          <w:rFonts w:ascii="Arial" w:eastAsia="NSimSun" w:hAnsi="Arial" w:cs="Arial"/>
          <w:i/>
          <w:spacing w:val="4"/>
          <w:kern w:val="3"/>
          <w:sz w:val="20"/>
          <w:szCs w:val="20"/>
          <w:lang w:val="pl-PL" w:eastAsia="zh-CN" w:bidi="pl-PL"/>
        </w:rPr>
        <w:t>środowisku i jego ochronie</w:t>
      </w:r>
      <w:r w:rsidR="00F31235" w:rsidRPr="00F31235">
        <w:rPr>
          <w:rFonts w:ascii="Arial" w:hAnsi="Arial" w:cs="Arial"/>
          <w:spacing w:val="4"/>
          <w:sz w:val="20"/>
          <w:szCs w:val="20"/>
          <w:lang w:val="pl-PL"/>
        </w:rPr>
        <w:t xml:space="preserve">. </w:t>
      </w:r>
      <w:r>
        <w:rPr>
          <w:rFonts w:ascii="Arial" w:hAnsi="Arial" w:cs="Arial"/>
          <w:spacing w:val="4"/>
          <w:sz w:val="20"/>
          <w:szCs w:val="20"/>
          <w:lang w:val="pl-PL"/>
        </w:rPr>
        <w:t>O</w:t>
      </w:r>
      <w:r w:rsidR="00F31235" w:rsidRPr="00F31235">
        <w:rPr>
          <w:rFonts w:ascii="Arial" w:hAnsi="Arial" w:cs="Arial"/>
          <w:spacing w:val="4"/>
          <w:sz w:val="20"/>
          <w:szCs w:val="20"/>
          <w:lang w:val="pl-PL"/>
        </w:rPr>
        <w:t xml:space="preserve">rgan właściwy w sprawie lokalizacji strategicznej inwestycji w zakresie sieci przesyłowej dokonuje </w:t>
      </w:r>
      <w:r w:rsidR="00E51F4C">
        <w:rPr>
          <w:rFonts w:ascii="Arial" w:hAnsi="Arial" w:cs="Arial"/>
          <w:spacing w:val="4"/>
          <w:sz w:val="20"/>
          <w:szCs w:val="20"/>
          <w:lang w:val="pl-PL"/>
        </w:rPr>
        <w:t xml:space="preserve">natomiast </w:t>
      </w:r>
      <w:r w:rsidR="00F31235" w:rsidRPr="00F31235">
        <w:rPr>
          <w:rFonts w:ascii="Arial" w:hAnsi="Arial" w:cs="Arial"/>
          <w:spacing w:val="4"/>
          <w:sz w:val="20"/>
          <w:szCs w:val="20"/>
          <w:lang w:val="pl-PL"/>
        </w:rPr>
        <w:t xml:space="preserve">oceny wniosku pod względem jego kompletności, tj. czy zawiera wszystkie niezbędne elementy wymienione w art. 4 ust. 1 i 2 </w:t>
      </w:r>
      <w:r w:rsidR="00F31235" w:rsidRPr="0018310B">
        <w:rPr>
          <w:rFonts w:ascii="Arial" w:hAnsi="Arial" w:cs="Arial"/>
          <w:i/>
          <w:spacing w:val="4"/>
          <w:sz w:val="20"/>
          <w:szCs w:val="20"/>
          <w:lang w:val="pl-PL"/>
        </w:rPr>
        <w:t>specustawy przesyłowej</w:t>
      </w:r>
      <w:r>
        <w:rPr>
          <w:rFonts w:ascii="Arial" w:hAnsi="Arial" w:cs="Arial"/>
          <w:spacing w:val="4"/>
          <w:sz w:val="20"/>
          <w:szCs w:val="20"/>
          <w:lang w:val="pl-PL"/>
        </w:rPr>
        <w:t>,</w:t>
      </w:r>
      <w:r w:rsidR="00F31235" w:rsidRPr="00F31235">
        <w:rPr>
          <w:rFonts w:ascii="Arial" w:hAnsi="Arial" w:cs="Arial"/>
          <w:spacing w:val="4"/>
          <w:sz w:val="20"/>
          <w:szCs w:val="20"/>
          <w:lang w:val="pl-PL"/>
        </w:rPr>
        <w:t xml:space="preserve"> w odniesieniu do indywidualnych uwarunkowań w konkretnej sprawie. Ponadto organ ten w decyzji lokalizacyjnej wskazuje, jakie warunki wynikające z opinii, uzgodnień i pozwoleń właściwych organów muszą być zachowane przy realizacji inwestycji.</w:t>
      </w:r>
    </w:p>
    <w:p w:rsidR="00DE76B0" w:rsidRDefault="00DE76B0" w:rsidP="00DE76B0">
      <w:pPr>
        <w:pStyle w:val="Teksttreci21"/>
        <w:shd w:val="clear" w:color="auto" w:fill="auto"/>
        <w:spacing w:before="0" w:after="240" w:line="240" w:lineRule="exact"/>
        <w:ind w:right="20" w:firstLine="0"/>
        <w:jc w:val="both"/>
        <w:rPr>
          <w:rFonts w:ascii="Arial" w:hAnsi="Arial" w:cs="Arial"/>
          <w:spacing w:val="4"/>
          <w:sz w:val="20"/>
          <w:szCs w:val="20"/>
          <w:lang w:val="pl-PL"/>
        </w:rPr>
      </w:pPr>
      <w:r w:rsidRPr="00B54B55">
        <w:rPr>
          <w:rFonts w:ascii="Arial" w:hAnsi="Arial" w:cs="Arial"/>
          <w:spacing w:val="4"/>
          <w:sz w:val="20"/>
          <w:szCs w:val="20"/>
          <w:lang w:val="pl-PL" w:eastAsia="pl-PL"/>
        </w:rPr>
        <w:t xml:space="preserve">Wojewoda Wielkopolski w pkt III.1 zaskarżonej decyzji, stosownie do art. 8 ust. 1 pkt 3 </w:t>
      </w:r>
      <w:r w:rsidRPr="00B54B55">
        <w:rPr>
          <w:rFonts w:ascii="Arial" w:hAnsi="Arial" w:cs="Arial"/>
          <w:i/>
          <w:spacing w:val="4"/>
          <w:sz w:val="20"/>
          <w:szCs w:val="20"/>
          <w:lang w:val="pl-PL" w:eastAsia="pl-PL"/>
        </w:rPr>
        <w:t>specustawy przesyłowej</w:t>
      </w:r>
      <w:r w:rsidRPr="00B54B55">
        <w:rPr>
          <w:rFonts w:ascii="Arial" w:hAnsi="Arial" w:cs="Arial"/>
          <w:spacing w:val="4"/>
          <w:sz w:val="20"/>
          <w:szCs w:val="20"/>
          <w:lang w:val="pl-PL" w:eastAsia="pl-PL"/>
        </w:rPr>
        <w:t xml:space="preserve">, ustalił obowiązek zachowania warunków określonych w decyzji Regionalnego </w:t>
      </w:r>
      <w:r w:rsidRPr="00B54B55">
        <w:rPr>
          <w:rFonts w:ascii="Arial" w:eastAsia="NSimSun" w:hAnsi="Arial" w:cs="Arial"/>
          <w:spacing w:val="4"/>
          <w:kern w:val="3"/>
          <w:sz w:val="20"/>
          <w:szCs w:val="20"/>
          <w:lang w:val="pl-PL"/>
        </w:rPr>
        <w:t xml:space="preserve">Dyrektora Ochrony Środowiska </w:t>
      </w:r>
      <w:r w:rsidRPr="00B54B55">
        <w:rPr>
          <w:rFonts w:ascii="Arial" w:eastAsia="NSimSun" w:hAnsi="Arial" w:cs="Arial"/>
          <w:spacing w:val="4"/>
          <w:kern w:val="3"/>
          <w:sz w:val="20"/>
          <w:szCs w:val="20"/>
        </w:rPr>
        <w:t xml:space="preserve">w </w:t>
      </w:r>
      <w:r w:rsidRPr="00B54B55">
        <w:rPr>
          <w:rFonts w:ascii="Arial" w:eastAsia="NSimSun" w:hAnsi="Arial" w:cs="Arial"/>
          <w:spacing w:val="4"/>
          <w:kern w:val="3"/>
          <w:sz w:val="20"/>
          <w:szCs w:val="20"/>
          <w:lang w:val="pl-PL"/>
        </w:rPr>
        <w:t xml:space="preserve">Gorzowie Wielkopolskim </w:t>
      </w:r>
      <w:r w:rsidRPr="00B54B55">
        <w:rPr>
          <w:rFonts w:ascii="Arial" w:eastAsia="NSimSun" w:hAnsi="Arial" w:cs="Arial"/>
          <w:spacing w:val="4"/>
          <w:kern w:val="3"/>
          <w:sz w:val="20"/>
          <w:szCs w:val="20"/>
        </w:rPr>
        <w:t xml:space="preserve">z </w:t>
      </w:r>
      <w:r w:rsidRPr="00B54B55">
        <w:rPr>
          <w:rFonts w:ascii="Arial" w:eastAsia="NSimSun" w:hAnsi="Arial" w:cs="Arial"/>
          <w:spacing w:val="4"/>
          <w:kern w:val="3"/>
          <w:sz w:val="20"/>
          <w:szCs w:val="20"/>
          <w:lang w:val="pl-PL"/>
        </w:rPr>
        <w:t>dnia</w:t>
      </w:r>
      <w:r w:rsidRPr="00B54B55">
        <w:rPr>
          <w:rFonts w:ascii="Arial" w:eastAsia="NSimSun" w:hAnsi="Arial" w:cs="Arial"/>
          <w:spacing w:val="4"/>
          <w:kern w:val="3"/>
          <w:sz w:val="20"/>
          <w:szCs w:val="20"/>
        </w:rPr>
        <w:t xml:space="preserve"> 29 </w:t>
      </w:r>
      <w:r w:rsidRPr="00B54B55">
        <w:rPr>
          <w:rFonts w:ascii="Arial" w:eastAsia="NSimSun" w:hAnsi="Arial" w:cs="Arial"/>
          <w:spacing w:val="4"/>
          <w:kern w:val="3"/>
          <w:sz w:val="20"/>
          <w:szCs w:val="20"/>
          <w:lang w:val="pl-PL"/>
        </w:rPr>
        <w:t>lipca</w:t>
      </w:r>
      <w:r w:rsidRPr="00B54B55">
        <w:rPr>
          <w:rFonts w:ascii="Arial" w:eastAsia="NSimSun" w:hAnsi="Arial" w:cs="Arial"/>
          <w:spacing w:val="4"/>
          <w:kern w:val="3"/>
          <w:sz w:val="20"/>
          <w:szCs w:val="20"/>
        </w:rPr>
        <w:t xml:space="preserve"> 2020 r., </w:t>
      </w:r>
      <w:r w:rsidRPr="00B54B55">
        <w:rPr>
          <w:rFonts w:ascii="Arial" w:eastAsia="NSimSun" w:hAnsi="Arial" w:cs="Arial"/>
          <w:spacing w:val="4"/>
          <w:kern w:val="3"/>
          <w:sz w:val="20"/>
          <w:szCs w:val="20"/>
          <w:lang w:val="pl-PL"/>
        </w:rPr>
        <w:t>znak</w:t>
      </w:r>
      <w:r w:rsidRPr="00B54B55">
        <w:rPr>
          <w:rFonts w:ascii="Arial" w:eastAsia="NSimSun" w:hAnsi="Arial" w:cs="Arial"/>
          <w:spacing w:val="4"/>
          <w:kern w:val="3"/>
          <w:sz w:val="20"/>
          <w:szCs w:val="20"/>
        </w:rPr>
        <w:t xml:space="preserve">: WZŚ.420.20.2020, </w:t>
      </w:r>
      <w:r w:rsidRPr="00B54B55">
        <w:rPr>
          <w:rFonts w:ascii="Arial" w:eastAsia="NSimSun" w:hAnsi="Arial" w:cs="Arial"/>
          <w:spacing w:val="4"/>
          <w:kern w:val="3"/>
          <w:sz w:val="20"/>
          <w:szCs w:val="20"/>
          <w:lang w:val="pl-PL"/>
        </w:rPr>
        <w:t xml:space="preserve">zwanej dalej </w:t>
      </w:r>
      <w:r w:rsidRPr="00B54B55">
        <w:rPr>
          <w:rFonts w:ascii="Arial" w:eastAsia="NSimSun" w:hAnsi="Arial" w:cs="Arial"/>
          <w:spacing w:val="4"/>
          <w:kern w:val="3"/>
          <w:sz w:val="20"/>
          <w:szCs w:val="20"/>
        </w:rPr>
        <w:t>„</w:t>
      </w:r>
      <w:r w:rsidRPr="00B54B55">
        <w:rPr>
          <w:rFonts w:ascii="Arial" w:eastAsia="NSimSun" w:hAnsi="Arial" w:cs="Arial"/>
          <w:i/>
          <w:spacing w:val="4"/>
          <w:kern w:val="3"/>
          <w:sz w:val="20"/>
          <w:szCs w:val="20"/>
          <w:lang w:val="pl-PL"/>
        </w:rPr>
        <w:t>decyzją</w:t>
      </w:r>
      <w:r w:rsidRPr="00B54B55">
        <w:rPr>
          <w:rFonts w:ascii="Arial" w:eastAsia="NSimSun" w:hAnsi="Arial" w:cs="Arial"/>
          <w:i/>
          <w:spacing w:val="4"/>
          <w:kern w:val="3"/>
          <w:sz w:val="20"/>
          <w:szCs w:val="20"/>
        </w:rPr>
        <w:t xml:space="preserve"> RDOŚ</w:t>
      </w:r>
      <w:r w:rsidRPr="00B54B55">
        <w:rPr>
          <w:rFonts w:ascii="Arial" w:eastAsia="NSimSun" w:hAnsi="Arial" w:cs="Arial"/>
          <w:spacing w:val="4"/>
          <w:kern w:val="3"/>
          <w:sz w:val="20"/>
          <w:szCs w:val="20"/>
        </w:rPr>
        <w:t xml:space="preserve">”, </w:t>
      </w:r>
      <w:r w:rsidRPr="00B54B55">
        <w:rPr>
          <w:rFonts w:ascii="Arial" w:eastAsia="NSimSun" w:hAnsi="Arial" w:cs="Arial"/>
          <w:spacing w:val="4"/>
          <w:kern w:val="3"/>
          <w:sz w:val="20"/>
          <w:szCs w:val="20"/>
          <w:lang w:val="pl-PL"/>
        </w:rPr>
        <w:t xml:space="preserve">określającej środowiskowe uwarunkowania dla przedsięwzięcia </w:t>
      </w:r>
      <w:r w:rsidR="00D715C3">
        <w:rPr>
          <w:rFonts w:ascii="Arial" w:eastAsia="NSimSun" w:hAnsi="Arial" w:cs="Arial"/>
          <w:spacing w:val="4"/>
          <w:kern w:val="3"/>
          <w:sz w:val="20"/>
          <w:szCs w:val="20"/>
          <w:lang w:val="pl-PL"/>
        </w:rPr>
        <w:br/>
      </w:r>
      <w:proofErr w:type="spellStart"/>
      <w:r w:rsidRPr="00B54B55">
        <w:rPr>
          <w:rFonts w:ascii="Arial" w:eastAsia="NSimSun" w:hAnsi="Arial" w:cs="Arial"/>
          <w:spacing w:val="4"/>
          <w:kern w:val="3"/>
          <w:sz w:val="20"/>
          <w:szCs w:val="20"/>
          <w:lang w:val="pl-PL"/>
        </w:rPr>
        <w:t>pn</w:t>
      </w:r>
      <w:proofErr w:type="spellEnd"/>
      <w:r w:rsidRPr="00B54B55">
        <w:rPr>
          <w:rFonts w:ascii="Arial" w:eastAsia="NSimSun" w:hAnsi="Arial" w:cs="Arial"/>
          <w:spacing w:val="4"/>
          <w:kern w:val="3"/>
          <w:sz w:val="20"/>
          <w:szCs w:val="20"/>
        </w:rPr>
        <w:t>.: „</w:t>
      </w:r>
      <w:r w:rsidRPr="00B54B55">
        <w:rPr>
          <w:rFonts w:ascii="Arial" w:eastAsia="NSimSun" w:hAnsi="Arial" w:cs="Arial"/>
          <w:spacing w:val="4"/>
          <w:kern w:val="3"/>
          <w:sz w:val="20"/>
          <w:szCs w:val="20"/>
          <w:lang w:val="pl-PL"/>
        </w:rPr>
        <w:t xml:space="preserve">Budowa linii </w:t>
      </w:r>
      <w:r w:rsidRPr="00B54B55">
        <w:rPr>
          <w:rFonts w:ascii="Arial" w:eastAsia="NSimSun" w:hAnsi="Arial" w:cs="Arial"/>
          <w:spacing w:val="4"/>
          <w:kern w:val="3"/>
          <w:sz w:val="20"/>
          <w:szCs w:val="20"/>
        </w:rPr>
        <w:t xml:space="preserve">400 kV </w:t>
      </w:r>
      <w:r w:rsidRPr="00B54B55">
        <w:rPr>
          <w:rFonts w:ascii="Arial" w:eastAsia="NSimSun" w:hAnsi="Arial" w:cs="Arial"/>
          <w:spacing w:val="4"/>
          <w:kern w:val="3"/>
          <w:sz w:val="20"/>
          <w:szCs w:val="20"/>
          <w:lang w:val="pl-PL"/>
        </w:rPr>
        <w:t>Baczyna</w:t>
      </w:r>
      <w:r w:rsidRPr="00B54B55">
        <w:rPr>
          <w:rFonts w:ascii="Arial" w:eastAsia="NSimSun" w:hAnsi="Arial" w:cs="Arial"/>
          <w:spacing w:val="4"/>
          <w:kern w:val="3"/>
          <w:sz w:val="20"/>
          <w:szCs w:val="20"/>
        </w:rPr>
        <w:t xml:space="preserve"> – </w:t>
      </w:r>
      <w:r w:rsidRPr="00B54B55">
        <w:rPr>
          <w:rFonts w:ascii="Arial" w:eastAsia="NSimSun" w:hAnsi="Arial" w:cs="Arial"/>
          <w:spacing w:val="4"/>
          <w:kern w:val="3"/>
          <w:sz w:val="20"/>
          <w:szCs w:val="20"/>
          <w:lang w:val="pl-PL"/>
        </w:rPr>
        <w:t>Plewiska</w:t>
      </w:r>
      <w:r w:rsidRPr="00B54B55">
        <w:rPr>
          <w:rFonts w:ascii="Arial" w:eastAsia="NSimSun" w:hAnsi="Arial" w:cs="Arial"/>
          <w:spacing w:val="4"/>
          <w:kern w:val="3"/>
          <w:sz w:val="20"/>
          <w:szCs w:val="20"/>
        </w:rPr>
        <w:t>”.</w:t>
      </w:r>
      <w:r w:rsidRPr="00B54B55">
        <w:rPr>
          <w:rFonts w:ascii="Arial" w:hAnsi="Arial" w:cs="Arial"/>
          <w:spacing w:val="4"/>
          <w:sz w:val="20"/>
          <w:szCs w:val="20"/>
          <w:lang w:val="pl-PL" w:eastAsia="pl-PL"/>
        </w:rPr>
        <w:t xml:space="preserve"> Wbrew </w:t>
      </w:r>
      <w:r w:rsidRPr="00DE76B0">
        <w:rPr>
          <w:rFonts w:ascii="Arial" w:hAnsi="Arial" w:cs="Arial"/>
          <w:spacing w:val="4"/>
          <w:sz w:val="20"/>
          <w:szCs w:val="20"/>
          <w:lang w:val="pl-PL" w:eastAsia="pl-PL"/>
        </w:rPr>
        <w:t xml:space="preserve">zarzutom skarżących stron, odesłanie przez organ I instancji do treści </w:t>
      </w:r>
      <w:r w:rsidRPr="00DE76B0">
        <w:rPr>
          <w:rFonts w:ascii="Arial" w:hAnsi="Arial" w:cs="Arial"/>
          <w:i/>
          <w:spacing w:val="4"/>
          <w:sz w:val="20"/>
          <w:szCs w:val="20"/>
          <w:lang w:val="pl-PL" w:eastAsia="pl-PL"/>
        </w:rPr>
        <w:t>decyzji RDOŚ</w:t>
      </w:r>
      <w:r w:rsidRPr="00DE76B0">
        <w:rPr>
          <w:rFonts w:ascii="Arial" w:hAnsi="Arial" w:cs="Arial"/>
          <w:spacing w:val="4"/>
          <w:sz w:val="20"/>
          <w:szCs w:val="20"/>
          <w:lang w:val="pl-PL" w:eastAsia="pl-PL"/>
        </w:rPr>
        <w:t xml:space="preserve"> (czyli rozstrzygnięcia organu środowiskowego wydanego po kompleksowym zbadaniu wszystkich środowiskowych aspektów planowanego przedsięwzięcia</w:t>
      </w:r>
      <w:r w:rsidR="00162913">
        <w:rPr>
          <w:rFonts w:ascii="Arial" w:hAnsi="Arial" w:cs="Arial"/>
          <w:spacing w:val="4"/>
          <w:sz w:val="20"/>
          <w:szCs w:val="20"/>
          <w:lang w:val="pl-PL" w:eastAsia="pl-PL"/>
        </w:rPr>
        <w:t>), c</w:t>
      </w:r>
      <w:r w:rsidRPr="00DE76B0">
        <w:rPr>
          <w:rFonts w:ascii="Arial" w:hAnsi="Arial" w:cs="Arial"/>
          <w:spacing w:val="4"/>
          <w:sz w:val="20"/>
          <w:szCs w:val="20"/>
          <w:lang w:val="pl-PL" w:eastAsia="pl-PL"/>
        </w:rPr>
        <w:t>zyni zadość</w:t>
      </w:r>
      <w:r w:rsidR="00162913">
        <w:rPr>
          <w:rFonts w:ascii="Arial" w:hAnsi="Arial" w:cs="Arial"/>
          <w:spacing w:val="4"/>
          <w:sz w:val="20"/>
          <w:szCs w:val="20"/>
          <w:lang w:val="pl-PL" w:eastAsia="pl-PL"/>
        </w:rPr>
        <w:t xml:space="preserve"> prawidłowemu określeniu</w:t>
      </w:r>
      <w:r w:rsidRPr="00DE76B0">
        <w:rPr>
          <w:rFonts w:ascii="Arial" w:hAnsi="Arial" w:cs="Arial"/>
          <w:spacing w:val="4"/>
          <w:sz w:val="20"/>
          <w:szCs w:val="20"/>
          <w:lang w:val="pl-PL" w:eastAsia="pl-PL"/>
        </w:rPr>
        <w:t xml:space="preserve"> </w:t>
      </w:r>
      <w:r w:rsidR="00162913">
        <w:rPr>
          <w:rFonts w:ascii="Arial" w:hAnsi="Arial" w:cs="Arial"/>
          <w:spacing w:val="4"/>
          <w:sz w:val="20"/>
          <w:szCs w:val="20"/>
          <w:lang w:val="pl-PL"/>
        </w:rPr>
        <w:t>warunków</w:t>
      </w:r>
      <w:r w:rsidRPr="00DE76B0">
        <w:rPr>
          <w:rFonts w:ascii="Arial" w:hAnsi="Arial" w:cs="Arial"/>
          <w:spacing w:val="4"/>
          <w:sz w:val="20"/>
          <w:szCs w:val="20"/>
          <w:lang w:val="pl-PL"/>
        </w:rPr>
        <w:t xml:space="preserve"> wynikając</w:t>
      </w:r>
      <w:r w:rsidR="00162913">
        <w:rPr>
          <w:rFonts w:ascii="Arial" w:hAnsi="Arial" w:cs="Arial"/>
          <w:spacing w:val="4"/>
          <w:sz w:val="20"/>
          <w:szCs w:val="20"/>
          <w:lang w:val="pl-PL"/>
        </w:rPr>
        <w:t>ych</w:t>
      </w:r>
      <w:r w:rsidRPr="00DE76B0">
        <w:rPr>
          <w:rFonts w:ascii="Arial" w:hAnsi="Arial" w:cs="Arial"/>
          <w:spacing w:val="4"/>
          <w:sz w:val="20"/>
          <w:szCs w:val="20"/>
          <w:lang w:val="pl-PL"/>
        </w:rPr>
        <w:t xml:space="preserve"> z potrzeb ochrony środowiska</w:t>
      </w:r>
      <w:r w:rsidR="00162913">
        <w:rPr>
          <w:rFonts w:ascii="Arial" w:hAnsi="Arial" w:cs="Arial"/>
          <w:spacing w:val="4"/>
          <w:sz w:val="20"/>
          <w:szCs w:val="20"/>
          <w:lang w:val="pl-PL"/>
        </w:rPr>
        <w:t>.</w:t>
      </w:r>
    </w:p>
    <w:p w:rsidR="00DE43F8" w:rsidRDefault="006D7006" w:rsidP="006D7006">
      <w:pPr>
        <w:pStyle w:val="Teksttreci21"/>
        <w:shd w:val="clear" w:color="auto" w:fill="auto"/>
        <w:spacing w:before="0" w:after="240" w:line="240" w:lineRule="exact"/>
        <w:ind w:right="20" w:firstLine="0"/>
        <w:jc w:val="both"/>
        <w:rPr>
          <w:rFonts w:ascii="Arial" w:eastAsia="NSimSun" w:hAnsi="Arial" w:cs="Arial"/>
          <w:color w:val="000000"/>
          <w:spacing w:val="4"/>
          <w:kern w:val="3"/>
          <w:sz w:val="20"/>
          <w:szCs w:val="20"/>
        </w:rPr>
      </w:pPr>
      <w:r>
        <w:rPr>
          <w:rFonts w:ascii="Arial" w:hAnsi="Arial" w:cs="Arial"/>
          <w:spacing w:val="4"/>
          <w:sz w:val="20"/>
          <w:szCs w:val="20"/>
          <w:lang w:val="pl-PL"/>
        </w:rPr>
        <w:t xml:space="preserve">Fakt, iż treść </w:t>
      </w:r>
      <w:r w:rsidRPr="00162913">
        <w:rPr>
          <w:rFonts w:ascii="Arial" w:hAnsi="Arial" w:cs="Arial"/>
          <w:i/>
          <w:spacing w:val="4"/>
          <w:sz w:val="20"/>
          <w:szCs w:val="20"/>
          <w:lang w:val="pl-PL"/>
        </w:rPr>
        <w:t>decyzji RDOŚ</w:t>
      </w:r>
      <w:r>
        <w:rPr>
          <w:rFonts w:ascii="Arial" w:hAnsi="Arial" w:cs="Arial"/>
          <w:spacing w:val="4"/>
          <w:sz w:val="20"/>
          <w:szCs w:val="20"/>
          <w:lang w:val="pl-PL"/>
        </w:rPr>
        <w:t xml:space="preserve"> nie była znana </w:t>
      </w:r>
      <w:r>
        <w:rPr>
          <w:rFonts w:ascii="Arial" w:hAnsi="Arial" w:cs="Arial"/>
          <w:spacing w:val="4"/>
          <w:sz w:val="20"/>
          <w:szCs w:val="20"/>
          <w:lang w:val="pl-PL" w:eastAsia="pl-PL"/>
        </w:rPr>
        <w:t>Panu S</w:t>
      </w:r>
      <w:r w:rsidR="00AF4853">
        <w:rPr>
          <w:rFonts w:ascii="Arial" w:hAnsi="Arial" w:cs="Arial"/>
          <w:spacing w:val="4"/>
          <w:sz w:val="20"/>
          <w:szCs w:val="20"/>
          <w:lang w:val="pl-PL" w:eastAsia="pl-PL"/>
        </w:rPr>
        <w:t>.</w:t>
      </w:r>
      <w:r>
        <w:rPr>
          <w:rFonts w:ascii="Arial" w:hAnsi="Arial" w:cs="Arial"/>
          <w:spacing w:val="4"/>
          <w:sz w:val="20"/>
          <w:szCs w:val="20"/>
          <w:lang w:val="pl-PL" w:eastAsia="pl-PL"/>
        </w:rPr>
        <w:t xml:space="preserve"> C</w:t>
      </w:r>
      <w:r w:rsidR="00AF4853">
        <w:rPr>
          <w:rFonts w:ascii="Arial" w:hAnsi="Arial" w:cs="Arial"/>
          <w:spacing w:val="4"/>
          <w:sz w:val="20"/>
          <w:szCs w:val="20"/>
          <w:lang w:val="pl-PL" w:eastAsia="pl-PL"/>
        </w:rPr>
        <w:t>.</w:t>
      </w:r>
      <w:r>
        <w:rPr>
          <w:rFonts w:ascii="Arial" w:hAnsi="Arial" w:cs="Arial"/>
          <w:spacing w:val="4"/>
          <w:sz w:val="20"/>
          <w:szCs w:val="20"/>
          <w:lang w:val="pl-PL" w:eastAsia="pl-PL"/>
        </w:rPr>
        <w:t xml:space="preserve"> i Pani L</w:t>
      </w:r>
      <w:r w:rsidR="00AF4853">
        <w:rPr>
          <w:rFonts w:ascii="Arial" w:hAnsi="Arial" w:cs="Arial"/>
          <w:spacing w:val="4"/>
          <w:sz w:val="20"/>
          <w:szCs w:val="20"/>
          <w:lang w:val="pl-PL" w:eastAsia="pl-PL"/>
        </w:rPr>
        <w:t>.</w:t>
      </w:r>
      <w:r>
        <w:rPr>
          <w:rFonts w:ascii="Arial" w:hAnsi="Arial" w:cs="Arial"/>
          <w:spacing w:val="4"/>
          <w:sz w:val="20"/>
          <w:szCs w:val="20"/>
          <w:lang w:val="pl-PL" w:eastAsia="pl-PL"/>
        </w:rPr>
        <w:t xml:space="preserve"> Ż</w:t>
      </w:r>
      <w:r w:rsidR="00AF4853">
        <w:rPr>
          <w:rFonts w:ascii="Arial" w:hAnsi="Arial" w:cs="Arial"/>
          <w:spacing w:val="4"/>
          <w:sz w:val="20"/>
          <w:szCs w:val="20"/>
          <w:lang w:val="pl-PL" w:eastAsia="pl-PL"/>
        </w:rPr>
        <w:t>.</w:t>
      </w:r>
      <w:r>
        <w:rPr>
          <w:rFonts w:ascii="Arial" w:hAnsi="Arial" w:cs="Arial"/>
          <w:spacing w:val="4"/>
          <w:sz w:val="20"/>
          <w:szCs w:val="20"/>
          <w:lang w:val="pl-PL"/>
        </w:rPr>
        <w:t xml:space="preserve">, nie ma wpływu na prawidłowość </w:t>
      </w:r>
      <w:r w:rsidRPr="00162913">
        <w:rPr>
          <w:rFonts w:ascii="Arial" w:hAnsi="Arial" w:cs="Arial"/>
          <w:i/>
          <w:spacing w:val="4"/>
          <w:sz w:val="20"/>
          <w:szCs w:val="20"/>
          <w:lang w:val="pl-PL"/>
        </w:rPr>
        <w:t>decyzji Wojewody Wielkopolskiego</w:t>
      </w:r>
      <w:r>
        <w:rPr>
          <w:rFonts w:ascii="Arial" w:hAnsi="Arial" w:cs="Arial"/>
          <w:spacing w:val="4"/>
          <w:sz w:val="20"/>
          <w:szCs w:val="20"/>
          <w:lang w:val="pl-PL"/>
        </w:rPr>
        <w:t xml:space="preserve">. </w:t>
      </w:r>
      <w:r w:rsidR="00ED1F64">
        <w:rPr>
          <w:rFonts w:ascii="Arial" w:hAnsi="Arial" w:cs="Arial"/>
          <w:spacing w:val="4"/>
          <w:sz w:val="20"/>
          <w:szCs w:val="20"/>
          <w:lang w:val="pl-PL"/>
        </w:rPr>
        <w:t xml:space="preserve">Wyjaśnienia </w:t>
      </w:r>
      <w:r>
        <w:rPr>
          <w:rFonts w:ascii="Arial" w:hAnsi="Arial" w:cs="Arial"/>
          <w:spacing w:val="4"/>
          <w:sz w:val="20"/>
          <w:szCs w:val="20"/>
        </w:rPr>
        <w:t>bowiem</w:t>
      </w:r>
      <w:r w:rsidR="00DE43F8">
        <w:rPr>
          <w:rFonts w:ascii="Arial" w:hAnsi="Arial" w:cs="Arial"/>
          <w:spacing w:val="4"/>
          <w:sz w:val="20"/>
          <w:szCs w:val="20"/>
          <w:lang w:val="pl-PL"/>
        </w:rPr>
        <w:t xml:space="preserve"> </w:t>
      </w:r>
      <w:r w:rsidR="00ED1F64">
        <w:rPr>
          <w:rFonts w:ascii="Arial" w:hAnsi="Arial" w:cs="Arial"/>
          <w:spacing w:val="4"/>
          <w:sz w:val="20"/>
          <w:szCs w:val="20"/>
          <w:lang w:val="pl-PL"/>
        </w:rPr>
        <w:t xml:space="preserve">wymaga, że </w:t>
      </w:r>
      <w:r w:rsidR="00DE43F8">
        <w:rPr>
          <w:rFonts w:ascii="Arial" w:hAnsi="Arial" w:cs="Arial"/>
          <w:spacing w:val="4"/>
          <w:sz w:val="20"/>
          <w:szCs w:val="20"/>
        </w:rPr>
        <w:t>–</w:t>
      </w:r>
      <w:r w:rsidR="00DE43F8" w:rsidRPr="00DE43F8">
        <w:rPr>
          <w:rFonts w:ascii="Arial" w:eastAsia="NSimSun" w:hAnsi="Arial" w:cs="Arial"/>
          <w:color w:val="000000"/>
          <w:spacing w:val="4"/>
          <w:kern w:val="3"/>
          <w:sz w:val="20"/>
          <w:szCs w:val="20"/>
        </w:rPr>
        <w:t xml:space="preserve"> </w:t>
      </w:r>
      <w:r w:rsidR="00DE43F8">
        <w:rPr>
          <w:rFonts w:ascii="Arial" w:eastAsia="NSimSun" w:hAnsi="Arial" w:cs="Arial"/>
          <w:color w:val="000000"/>
          <w:spacing w:val="4"/>
          <w:kern w:val="3"/>
          <w:sz w:val="20"/>
          <w:szCs w:val="20"/>
        </w:rPr>
        <w:t xml:space="preserve">jak wskazano na stronie 6 </w:t>
      </w:r>
      <w:r w:rsidR="00DE43F8" w:rsidRPr="00371F4B">
        <w:rPr>
          <w:rFonts w:ascii="Arial" w:eastAsia="NSimSun" w:hAnsi="Arial" w:cs="Arial"/>
          <w:i/>
          <w:color w:val="000000"/>
          <w:spacing w:val="4"/>
          <w:kern w:val="3"/>
          <w:sz w:val="20"/>
          <w:szCs w:val="20"/>
        </w:rPr>
        <w:t>decyzji RDOŚ</w:t>
      </w:r>
      <w:r>
        <w:rPr>
          <w:rFonts w:ascii="Arial" w:eastAsia="NSimSun" w:hAnsi="Arial" w:cs="Arial"/>
          <w:i/>
          <w:color w:val="000000"/>
          <w:spacing w:val="4"/>
          <w:kern w:val="3"/>
          <w:sz w:val="20"/>
          <w:szCs w:val="20"/>
        </w:rPr>
        <w:t xml:space="preserve"> –</w:t>
      </w:r>
      <w:r w:rsidR="00DE43F8">
        <w:rPr>
          <w:rFonts w:ascii="Arial" w:eastAsia="NSimSun" w:hAnsi="Arial" w:cs="Arial"/>
          <w:color w:val="000000"/>
          <w:spacing w:val="4"/>
          <w:kern w:val="3"/>
          <w:sz w:val="20"/>
          <w:szCs w:val="20"/>
        </w:rPr>
        <w:t xml:space="preserve"> </w:t>
      </w:r>
      <w:r w:rsidR="00DE43F8" w:rsidRPr="006D7006">
        <w:rPr>
          <w:rFonts w:ascii="Arial" w:eastAsia="NSimSun" w:hAnsi="Arial" w:cs="Arial"/>
          <w:color w:val="000000"/>
          <w:spacing w:val="4"/>
          <w:kern w:val="3"/>
          <w:sz w:val="20"/>
          <w:szCs w:val="20"/>
          <w:lang w:val="pl-PL"/>
        </w:rPr>
        <w:t xml:space="preserve">obwieszczenie z dnia 8 maja 2020 r., informujące społeczeństwo o wniosku o wydanie decyzji o środowiskowych uwarunkowaniach planowanego przedsięwzięcia oraz o możliwości składania uwag i wniosków, zostało zamieszczone na tablicach ogłoszeń Regionalnej Dyrekcji Ochrony </w:t>
      </w:r>
      <w:r w:rsidR="00DE43F8" w:rsidRPr="006D7006">
        <w:rPr>
          <w:rFonts w:ascii="Arial" w:eastAsia="NSimSun" w:hAnsi="Arial" w:cs="Arial"/>
          <w:color w:val="000000"/>
          <w:spacing w:val="4"/>
          <w:kern w:val="3"/>
          <w:sz w:val="20"/>
          <w:szCs w:val="20"/>
          <w:lang w:val="pl-PL"/>
        </w:rPr>
        <w:lastRenderedPageBreak/>
        <w:t xml:space="preserve">Środowiska w Gorzowie Wielkopolskim, Regionalnej Dyrekcji Ochrony Środowiska w Poznaniu, Urzędu Gminy w Lubiszynie, Urzędu Miasta w Gorzowie Wielkopolskim, Urzędu Gminy w Bogdańcu, Urzędu Gminy w Deszcznie, Urzędu Gminy w Krzeszycach, Urzędu Gminy w Bledzewie, Urzędu Miasta i Gminy w Międzyrzeczu, Urzędu Gminy w Pszczewie, Urzędu Miasta i Gminy w Międzychodzie, Urzędu Gminy w  Miedzichowie, Urzędu Miasta i Gminy w Lwówku, Urzędu Gminy w Kuślinie, Urzędu Gminy </w:t>
      </w:r>
      <w:r w:rsidR="00AF4853">
        <w:rPr>
          <w:rFonts w:ascii="Arial" w:eastAsia="NSimSun" w:hAnsi="Arial" w:cs="Arial"/>
          <w:color w:val="000000"/>
          <w:spacing w:val="4"/>
          <w:kern w:val="3"/>
          <w:sz w:val="20"/>
          <w:szCs w:val="20"/>
          <w:lang w:val="pl-PL"/>
        </w:rPr>
        <w:br/>
      </w:r>
      <w:r w:rsidR="00DE43F8" w:rsidRPr="006D7006">
        <w:rPr>
          <w:rFonts w:ascii="Arial" w:eastAsia="NSimSun" w:hAnsi="Arial" w:cs="Arial"/>
          <w:color w:val="000000"/>
          <w:spacing w:val="4"/>
          <w:kern w:val="3"/>
          <w:sz w:val="20"/>
          <w:szCs w:val="20"/>
          <w:lang w:val="pl-PL"/>
        </w:rPr>
        <w:t xml:space="preserve">w Dusznikach, Urzędu Miasta i Gminy w Buku, Urzędu Gminy w Dopiewie, Urzędu Gminy </w:t>
      </w:r>
      <w:r w:rsidR="00AF4853">
        <w:rPr>
          <w:rFonts w:ascii="Arial" w:eastAsia="NSimSun" w:hAnsi="Arial" w:cs="Arial"/>
          <w:color w:val="000000"/>
          <w:spacing w:val="4"/>
          <w:kern w:val="3"/>
          <w:sz w:val="20"/>
          <w:szCs w:val="20"/>
          <w:lang w:val="pl-PL"/>
        </w:rPr>
        <w:br/>
      </w:r>
      <w:r w:rsidR="00DE43F8" w:rsidRPr="006D7006">
        <w:rPr>
          <w:rFonts w:ascii="Arial" w:eastAsia="NSimSun" w:hAnsi="Arial" w:cs="Arial"/>
          <w:color w:val="000000"/>
          <w:spacing w:val="4"/>
          <w:kern w:val="3"/>
          <w:sz w:val="20"/>
          <w:szCs w:val="20"/>
          <w:lang w:val="pl-PL"/>
        </w:rPr>
        <w:t>w Komornikach, oraz Biuletynie Informacji Publicznej ww.</w:t>
      </w:r>
      <w:r w:rsidR="00DE43F8">
        <w:rPr>
          <w:rFonts w:ascii="Arial" w:eastAsia="NSimSun" w:hAnsi="Arial" w:cs="Arial"/>
          <w:color w:val="000000"/>
          <w:spacing w:val="4"/>
          <w:kern w:val="3"/>
          <w:sz w:val="20"/>
          <w:szCs w:val="20"/>
        </w:rPr>
        <w:t xml:space="preserve"> urzędów. W postępowaniu z udziałem społeczeństwa nie zgłoszono żadnych uwag i wniosków.</w:t>
      </w:r>
    </w:p>
    <w:p w:rsidR="00DE43F8" w:rsidRDefault="00DE43F8" w:rsidP="00DE43F8">
      <w:pPr>
        <w:spacing w:after="240" w:line="240" w:lineRule="exact"/>
        <w:jc w:val="both"/>
        <w:rPr>
          <w:rFonts w:ascii="Arial" w:eastAsia="NSimSun" w:hAnsi="Arial" w:cs="Arial"/>
          <w:color w:val="000000"/>
          <w:spacing w:val="4"/>
          <w:kern w:val="3"/>
          <w:sz w:val="20"/>
          <w:szCs w:val="20"/>
        </w:rPr>
      </w:pPr>
      <w:r>
        <w:rPr>
          <w:rFonts w:ascii="Arial" w:eastAsia="NSimSun" w:hAnsi="Arial" w:cs="Arial"/>
          <w:color w:val="000000"/>
          <w:spacing w:val="4"/>
          <w:kern w:val="3"/>
          <w:sz w:val="20"/>
          <w:szCs w:val="20"/>
        </w:rPr>
        <w:t xml:space="preserve">Natomiast po zakończeniu ww. postępowania, stosownie do art. 38 i art. 85 ust. 3 </w:t>
      </w:r>
      <w:r w:rsidRPr="004C73F4">
        <w:rPr>
          <w:rFonts w:ascii="Arial" w:eastAsia="NSimSun" w:hAnsi="Arial" w:cs="Arial"/>
          <w:i/>
          <w:spacing w:val="4"/>
          <w:kern w:val="3"/>
          <w:sz w:val="20"/>
          <w:szCs w:val="20"/>
        </w:rPr>
        <w:t xml:space="preserve">ustawy </w:t>
      </w:r>
      <w:r>
        <w:rPr>
          <w:rFonts w:ascii="Arial" w:eastAsia="NSimSun" w:hAnsi="Arial" w:cs="Arial"/>
          <w:i/>
          <w:spacing w:val="4"/>
          <w:kern w:val="3"/>
          <w:sz w:val="20"/>
          <w:szCs w:val="20"/>
        </w:rPr>
        <w:br/>
      </w:r>
      <w:r w:rsidRPr="004C73F4">
        <w:rPr>
          <w:rFonts w:ascii="Arial" w:eastAsia="NSimSun" w:hAnsi="Arial" w:cs="Arial"/>
          <w:i/>
          <w:color w:val="000000"/>
          <w:spacing w:val="4"/>
          <w:kern w:val="3"/>
          <w:sz w:val="20"/>
          <w:szCs w:val="20"/>
        </w:rPr>
        <w:t>o udostępnianiu informacji o środowisku i jego ochroni</w:t>
      </w:r>
      <w:r>
        <w:rPr>
          <w:rFonts w:ascii="Arial" w:eastAsia="NSimSun" w:hAnsi="Arial" w:cs="Arial"/>
          <w:i/>
          <w:color w:val="000000"/>
          <w:spacing w:val="4"/>
          <w:kern w:val="3"/>
          <w:sz w:val="20"/>
          <w:szCs w:val="20"/>
        </w:rPr>
        <w:t>e</w:t>
      </w:r>
      <w:r>
        <w:rPr>
          <w:rFonts w:ascii="Arial" w:eastAsia="NSimSun" w:hAnsi="Arial" w:cs="Arial"/>
          <w:color w:val="000000"/>
          <w:spacing w:val="4"/>
          <w:kern w:val="3"/>
          <w:sz w:val="20"/>
          <w:szCs w:val="20"/>
        </w:rPr>
        <w:t xml:space="preserve">, Regionalny Dyrektor Ochrony Środowiska </w:t>
      </w:r>
      <w:r>
        <w:rPr>
          <w:rFonts w:ascii="Arial" w:eastAsia="NSimSun" w:hAnsi="Arial" w:cs="Arial"/>
          <w:color w:val="000000"/>
          <w:spacing w:val="4"/>
          <w:kern w:val="3"/>
          <w:sz w:val="20"/>
          <w:szCs w:val="20"/>
        </w:rPr>
        <w:br/>
        <w:t xml:space="preserve">w Gorzowie Wielkopolskim </w:t>
      </w:r>
      <w:r w:rsidRPr="004C73F4">
        <w:rPr>
          <w:rFonts w:ascii="Arial" w:hAnsi="Arial" w:cs="Arial"/>
          <w:spacing w:val="4"/>
          <w:sz w:val="20"/>
          <w:szCs w:val="20"/>
        </w:rPr>
        <w:t xml:space="preserve">podał do </w:t>
      </w:r>
      <w:r w:rsidRPr="004C73F4">
        <w:rPr>
          <w:rStyle w:val="highlight"/>
          <w:rFonts w:ascii="Arial" w:hAnsi="Arial" w:cs="Arial"/>
          <w:spacing w:val="4"/>
          <w:sz w:val="20"/>
          <w:szCs w:val="20"/>
        </w:rPr>
        <w:t>publicznej</w:t>
      </w:r>
      <w:r w:rsidRPr="004C73F4">
        <w:rPr>
          <w:rFonts w:ascii="Arial" w:hAnsi="Arial" w:cs="Arial"/>
          <w:spacing w:val="4"/>
          <w:sz w:val="20"/>
          <w:szCs w:val="20"/>
        </w:rPr>
        <w:t xml:space="preserve"> wiadomości w drodze obwieszczenia </w:t>
      </w:r>
      <w:r>
        <w:rPr>
          <w:rFonts w:ascii="Arial" w:eastAsia="NSimSun" w:hAnsi="Arial" w:cs="Arial"/>
          <w:color w:val="000000"/>
          <w:spacing w:val="4"/>
          <w:kern w:val="3"/>
          <w:sz w:val="20"/>
          <w:szCs w:val="20"/>
        </w:rPr>
        <w:t xml:space="preserve">(zamieszczonego m.in. w </w:t>
      </w:r>
      <w:r w:rsidRPr="00ED1F64">
        <w:rPr>
          <w:rFonts w:ascii="Arial" w:eastAsia="NSimSun" w:hAnsi="Arial" w:cs="Arial"/>
          <w:spacing w:val="4"/>
          <w:kern w:val="3"/>
          <w:sz w:val="20"/>
          <w:szCs w:val="20"/>
        </w:rPr>
        <w:t xml:space="preserve">Biuletynie Informacji Publicznej </w:t>
      </w:r>
      <w:r>
        <w:rPr>
          <w:rFonts w:ascii="Arial" w:eastAsia="NSimSun" w:hAnsi="Arial" w:cs="Arial"/>
          <w:color w:val="000000"/>
          <w:spacing w:val="4"/>
          <w:kern w:val="3"/>
          <w:sz w:val="20"/>
          <w:szCs w:val="20"/>
        </w:rPr>
        <w:t>Urzędu Miasta i Gminy Buk, na terenie której położone są nieruchomości skarżących),</w:t>
      </w:r>
      <w:r w:rsidRPr="004C73F4">
        <w:rPr>
          <w:rFonts w:ascii="Arial" w:hAnsi="Arial" w:cs="Arial"/>
          <w:spacing w:val="4"/>
          <w:sz w:val="20"/>
          <w:szCs w:val="20"/>
        </w:rPr>
        <w:t xml:space="preserve"> informacj</w:t>
      </w:r>
      <w:r>
        <w:rPr>
          <w:rFonts w:ascii="Arial" w:hAnsi="Arial" w:cs="Arial"/>
          <w:spacing w:val="4"/>
          <w:sz w:val="20"/>
          <w:szCs w:val="20"/>
        </w:rPr>
        <w:t>ę</w:t>
      </w:r>
      <w:r w:rsidRPr="004C73F4">
        <w:rPr>
          <w:rFonts w:ascii="Arial" w:hAnsi="Arial" w:cs="Arial"/>
          <w:spacing w:val="4"/>
          <w:sz w:val="20"/>
          <w:szCs w:val="20"/>
        </w:rPr>
        <w:t xml:space="preserve"> o</w:t>
      </w:r>
      <w:r w:rsidRPr="004C73F4">
        <w:rPr>
          <w:rFonts w:ascii="Arial" w:eastAsia="NSimSun" w:hAnsi="Arial" w:cs="Arial"/>
          <w:color w:val="000000"/>
          <w:spacing w:val="4"/>
          <w:kern w:val="3"/>
          <w:sz w:val="20"/>
          <w:szCs w:val="20"/>
        </w:rPr>
        <w:t xml:space="preserve"> </w:t>
      </w:r>
      <w:r>
        <w:rPr>
          <w:rFonts w:ascii="Arial" w:eastAsia="NSimSun" w:hAnsi="Arial" w:cs="Arial"/>
          <w:color w:val="000000"/>
          <w:spacing w:val="4"/>
          <w:kern w:val="3"/>
          <w:sz w:val="20"/>
          <w:szCs w:val="20"/>
        </w:rPr>
        <w:t xml:space="preserve">wydaniu </w:t>
      </w:r>
      <w:r w:rsidRPr="004C73F4">
        <w:rPr>
          <w:rFonts w:ascii="Arial" w:eastAsia="NSimSun" w:hAnsi="Arial" w:cs="Arial"/>
          <w:i/>
          <w:color w:val="000000"/>
          <w:spacing w:val="4"/>
          <w:kern w:val="3"/>
          <w:sz w:val="20"/>
          <w:szCs w:val="20"/>
        </w:rPr>
        <w:t>decyzji RDOŚ</w:t>
      </w:r>
      <w:r>
        <w:rPr>
          <w:rFonts w:ascii="Arial" w:eastAsia="NSimSun" w:hAnsi="Arial" w:cs="Arial"/>
          <w:i/>
          <w:color w:val="000000"/>
          <w:spacing w:val="4"/>
          <w:kern w:val="3"/>
          <w:sz w:val="20"/>
          <w:szCs w:val="20"/>
        </w:rPr>
        <w:t xml:space="preserve"> </w:t>
      </w:r>
      <w:r>
        <w:rPr>
          <w:rFonts w:ascii="Arial" w:eastAsia="NSimSun" w:hAnsi="Arial" w:cs="Arial"/>
          <w:color w:val="000000"/>
          <w:spacing w:val="4"/>
          <w:kern w:val="3"/>
          <w:sz w:val="20"/>
          <w:szCs w:val="20"/>
        </w:rPr>
        <w:t>oraz o możliwości zapoznania się z jej treścią i dokumentacją sprawy w siedzibie Regionalnej Dyrekcji Ochrony Środowiska w Gorzowie Wielkopolskim.</w:t>
      </w:r>
    </w:p>
    <w:p w:rsidR="007A2D8C" w:rsidRPr="00CE33E4" w:rsidRDefault="006D7006" w:rsidP="007A2D8C">
      <w:pPr>
        <w:spacing w:after="240" w:line="240" w:lineRule="exact"/>
        <w:jc w:val="both"/>
        <w:outlineLvl w:val="0"/>
        <w:rPr>
          <w:rFonts w:ascii="Arial" w:hAnsi="Arial" w:cs="Arial"/>
          <w:spacing w:val="4"/>
          <w:sz w:val="20"/>
          <w:szCs w:val="20"/>
        </w:rPr>
      </w:pPr>
      <w:r>
        <w:rPr>
          <w:rFonts w:ascii="Arial" w:eastAsia="NSimSun" w:hAnsi="Arial" w:cs="Arial"/>
          <w:color w:val="000000"/>
          <w:spacing w:val="4"/>
          <w:kern w:val="3"/>
          <w:sz w:val="20"/>
          <w:szCs w:val="20"/>
        </w:rPr>
        <w:t xml:space="preserve">Odnosząc się natomiast do stwierdzenia skarżących, iż wystąpienie przez </w:t>
      </w:r>
      <w:r w:rsidRPr="006D7006">
        <w:rPr>
          <w:rFonts w:ascii="Arial" w:eastAsia="NSimSun" w:hAnsi="Arial" w:cs="Arial"/>
          <w:i/>
          <w:color w:val="000000"/>
          <w:spacing w:val="4"/>
          <w:kern w:val="3"/>
          <w:sz w:val="20"/>
          <w:szCs w:val="20"/>
        </w:rPr>
        <w:t>inwestora</w:t>
      </w:r>
      <w:r>
        <w:rPr>
          <w:rFonts w:ascii="Arial" w:eastAsia="NSimSun" w:hAnsi="Arial" w:cs="Arial"/>
          <w:color w:val="000000"/>
          <w:spacing w:val="4"/>
          <w:kern w:val="3"/>
          <w:sz w:val="20"/>
          <w:szCs w:val="20"/>
        </w:rPr>
        <w:t xml:space="preserve"> z wnioskiem </w:t>
      </w:r>
      <w:r>
        <w:rPr>
          <w:rFonts w:ascii="Arial" w:eastAsia="NSimSun" w:hAnsi="Arial" w:cs="Arial"/>
          <w:color w:val="000000"/>
          <w:spacing w:val="4"/>
          <w:kern w:val="3"/>
          <w:sz w:val="20"/>
          <w:szCs w:val="20"/>
        </w:rPr>
        <w:br/>
        <w:t xml:space="preserve">o wydanie decyzji o ustaleniu lokalizacji przedmiotowej strategicznej inwestycji w zakresie sieci przesyłowej było przedwczesne, gdyż prowadził on rozmowy ze skarżącymi stronami „w sprawie rozwiązania sporu w drodze polubownej”, </w:t>
      </w:r>
      <w:r w:rsidR="00112AD0">
        <w:rPr>
          <w:rFonts w:ascii="Arial" w:hAnsi="Arial" w:cs="Arial"/>
          <w:bCs/>
          <w:spacing w:val="4"/>
          <w:sz w:val="20"/>
          <w:szCs w:val="20"/>
        </w:rPr>
        <w:t>podkreślić</w:t>
      </w:r>
      <w:r w:rsidR="003A667C" w:rsidRPr="003A667C">
        <w:rPr>
          <w:rFonts w:ascii="Arial" w:hAnsi="Arial" w:cs="Arial"/>
          <w:bCs/>
          <w:spacing w:val="4"/>
          <w:sz w:val="20"/>
          <w:szCs w:val="20"/>
        </w:rPr>
        <w:t xml:space="preserve"> należy, że </w:t>
      </w:r>
      <w:r w:rsidR="00112AD0">
        <w:rPr>
          <w:rFonts w:ascii="Arial" w:hAnsi="Arial" w:cs="Arial"/>
          <w:bCs/>
          <w:iCs/>
          <w:spacing w:val="4"/>
          <w:sz w:val="20"/>
          <w:szCs w:val="20"/>
          <w:lang w:bidi="pl-PL"/>
        </w:rPr>
        <w:t>e</w:t>
      </w:r>
      <w:r w:rsidR="007A2D8C" w:rsidRPr="00CE33E4">
        <w:rPr>
          <w:rFonts w:ascii="Arial" w:hAnsi="Arial" w:cs="Arial"/>
          <w:spacing w:val="4"/>
          <w:sz w:val="20"/>
          <w:szCs w:val="20"/>
        </w:rPr>
        <w:t xml:space="preserve">wentualne </w:t>
      </w:r>
      <w:r w:rsidR="007A2D8C">
        <w:rPr>
          <w:rFonts w:ascii="Arial" w:hAnsi="Arial" w:cs="Arial"/>
          <w:spacing w:val="4"/>
          <w:sz w:val="20"/>
          <w:szCs w:val="20"/>
        </w:rPr>
        <w:t>rozmowy</w:t>
      </w:r>
      <w:r w:rsidR="007A2D8C" w:rsidRPr="00CE33E4">
        <w:rPr>
          <w:rFonts w:ascii="Arial" w:hAnsi="Arial" w:cs="Arial"/>
          <w:bCs/>
          <w:spacing w:val="4"/>
          <w:sz w:val="20"/>
          <w:szCs w:val="20"/>
        </w:rPr>
        <w:t xml:space="preserve"> prowadzone </w:t>
      </w:r>
      <w:r w:rsidR="007A2D8C">
        <w:rPr>
          <w:rFonts w:ascii="Arial" w:hAnsi="Arial" w:cs="Arial"/>
          <w:bCs/>
          <w:spacing w:val="4"/>
          <w:sz w:val="20"/>
          <w:szCs w:val="20"/>
        </w:rPr>
        <w:t xml:space="preserve">pomiędzy inwestorem a właścicielami działek </w:t>
      </w:r>
      <w:r w:rsidR="007A2D8C" w:rsidRPr="00CE33E4">
        <w:rPr>
          <w:rFonts w:ascii="Arial" w:hAnsi="Arial" w:cs="Arial"/>
          <w:bCs/>
          <w:spacing w:val="4"/>
          <w:sz w:val="20"/>
          <w:szCs w:val="20"/>
        </w:rPr>
        <w:t>nie są element</w:t>
      </w:r>
      <w:r w:rsidR="00112AD0">
        <w:rPr>
          <w:rFonts w:ascii="Arial" w:hAnsi="Arial" w:cs="Arial"/>
          <w:bCs/>
          <w:spacing w:val="4"/>
          <w:sz w:val="20"/>
          <w:szCs w:val="20"/>
        </w:rPr>
        <w:t>em</w:t>
      </w:r>
      <w:r w:rsidR="007A2D8C" w:rsidRPr="00CE33E4">
        <w:rPr>
          <w:rFonts w:ascii="Arial" w:hAnsi="Arial" w:cs="Arial"/>
          <w:bCs/>
          <w:spacing w:val="4"/>
          <w:sz w:val="20"/>
          <w:szCs w:val="20"/>
        </w:rPr>
        <w:t xml:space="preserve"> postępowania w sprawie wydania decyzji o ustaleniu lokalizacji strategicznej inwestycji w zakresie sieci przesyłowej, a zatem nie podlegają weryfikacji przez organy właściwe w sprawie wydania decyzji lokalizacyjnej. </w:t>
      </w:r>
    </w:p>
    <w:p w:rsidR="003437F2" w:rsidRPr="003437F2" w:rsidRDefault="003437F2" w:rsidP="003437F2">
      <w:pPr>
        <w:spacing w:after="240" w:line="240" w:lineRule="exact"/>
        <w:jc w:val="both"/>
        <w:rPr>
          <w:rFonts w:ascii="Arial" w:hAnsi="Arial" w:cs="Arial"/>
          <w:bCs/>
          <w:iCs/>
          <w:spacing w:val="4"/>
          <w:sz w:val="20"/>
          <w:szCs w:val="20"/>
        </w:rPr>
      </w:pPr>
      <w:r w:rsidRPr="003437F2">
        <w:rPr>
          <w:rFonts w:ascii="Arial" w:hAnsi="Arial" w:cs="Arial"/>
          <w:bCs/>
          <w:iCs/>
          <w:spacing w:val="4"/>
          <w:sz w:val="20"/>
          <w:szCs w:val="20"/>
        </w:rPr>
        <w:t xml:space="preserve">Dodatkowo zauważyć należy, iż przepisy </w:t>
      </w:r>
      <w:r w:rsidRPr="003437F2">
        <w:rPr>
          <w:rFonts w:ascii="Arial" w:hAnsi="Arial" w:cs="Arial"/>
          <w:bCs/>
          <w:i/>
          <w:iCs/>
          <w:spacing w:val="4"/>
          <w:sz w:val="20"/>
          <w:szCs w:val="20"/>
        </w:rPr>
        <w:t xml:space="preserve">specustawy </w:t>
      </w:r>
      <w:r>
        <w:rPr>
          <w:rFonts w:ascii="Arial" w:hAnsi="Arial" w:cs="Arial"/>
          <w:bCs/>
          <w:i/>
          <w:iCs/>
          <w:spacing w:val="4"/>
          <w:sz w:val="20"/>
          <w:szCs w:val="20"/>
        </w:rPr>
        <w:t>przesyłowej</w:t>
      </w:r>
      <w:r w:rsidRPr="003437F2">
        <w:rPr>
          <w:rFonts w:ascii="Arial" w:hAnsi="Arial" w:cs="Arial"/>
          <w:bCs/>
          <w:i/>
          <w:iCs/>
          <w:spacing w:val="4"/>
          <w:sz w:val="20"/>
          <w:szCs w:val="20"/>
        </w:rPr>
        <w:t xml:space="preserve"> </w:t>
      </w:r>
      <w:r w:rsidRPr="003437F2">
        <w:rPr>
          <w:rFonts w:ascii="Arial" w:hAnsi="Arial" w:cs="Arial"/>
          <w:bCs/>
          <w:iCs/>
          <w:spacing w:val="4"/>
          <w:sz w:val="20"/>
          <w:szCs w:val="20"/>
        </w:rPr>
        <w:t xml:space="preserve">nie zobowiązują inwestora </w:t>
      </w:r>
      <w:r w:rsidRPr="003437F2">
        <w:rPr>
          <w:rFonts w:ascii="Arial" w:hAnsi="Arial" w:cs="Arial"/>
          <w:bCs/>
          <w:iCs/>
          <w:spacing w:val="4"/>
          <w:sz w:val="20"/>
          <w:szCs w:val="20"/>
        </w:rPr>
        <w:br/>
        <w:t xml:space="preserve">do poprzedzenia wystąpienia z wnioskiem o wydanie decyzji o ustaleniu lokalizacji strategicznej inwestycji w </w:t>
      </w:r>
      <w:r>
        <w:rPr>
          <w:rFonts w:ascii="Arial" w:hAnsi="Arial" w:cs="Arial"/>
          <w:bCs/>
          <w:iCs/>
          <w:spacing w:val="4"/>
          <w:sz w:val="20"/>
          <w:szCs w:val="20"/>
        </w:rPr>
        <w:t>zakresie sieci przesyłowej</w:t>
      </w:r>
      <w:r w:rsidRPr="003437F2">
        <w:rPr>
          <w:rFonts w:ascii="Arial" w:hAnsi="Arial" w:cs="Arial"/>
          <w:bCs/>
          <w:iCs/>
          <w:spacing w:val="4"/>
          <w:sz w:val="20"/>
          <w:szCs w:val="20"/>
        </w:rPr>
        <w:t xml:space="preserve"> przeprowadzeniem uzgodnień, czy też konsultacji, które miałyby na celu ustalenie przebiegu projektowanej inwestycji z właścicielami nieru</w:t>
      </w:r>
      <w:r>
        <w:rPr>
          <w:rFonts w:ascii="Arial" w:hAnsi="Arial" w:cs="Arial"/>
          <w:bCs/>
          <w:iCs/>
          <w:spacing w:val="4"/>
          <w:sz w:val="20"/>
          <w:szCs w:val="20"/>
        </w:rPr>
        <w:t>chomości objętych inwestycją [</w:t>
      </w:r>
      <w:r w:rsidRPr="003437F2">
        <w:rPr>
          <w:rFonts w:ascii="Arial" w:hAnsi="Arial" w:cs="Arial"/>
          <w:bCs/>
          <w:iCs/>
          <w:spacing w:val="4"/>
          <w:sz w:val="20"/>
          <w:szCs w:val="20"/>
        </w:rPr>
        <w:t>vide: wyroki Naczelnego Sądu Administracyjnego: z dnia 21 września 2012 r., sygn. akt II OSK 1614/12, oraz wyrok z dnia 17 grudnia 2015 r., sygn. akt II OSK 2501/15; a także wyrok Wojewódzkiego Sądu Administracyjnego w Warszawie z dnia 20 marca 2012 r., sygn. akt VII SA/</w:t>
      </w:r>
      <w:proofErr w:type="spellStart"/>
      <w:r w:rsidRPr="003437F2">
        <w:rPr>
          <w:rFonts w:ascii="Arial" w:hAnsi="Arial" w:cs="Arial"/>
          <w:bCs/>
          <w:iCs/>
          <w:spacing w:val="4"/>
          <w:sz w:val="20"/>
          <w:szCs w:val="20"/>
        </w:rPr>
        <w:t>Wa</w:t>
      </w:r>
      <w:proofErr w:type="spellEnd"/>
      <w:r w:rsidRPr="003437F2">
        <w:rPr>
          <w:rFonts w:ascii="Arial" w:hAnsi="Arial" w:cs="Arial"/>
          <w:bCs/>
          <w:iCs/>
          <w:spacing w:val="4"/>
          <w:sz w:val="20"/>
          <w:szCs w:val="20"/>
        </w:rPr>
        <w:t xml:space="preserve"> 2632/11, </w:t>
      </w:r>
      <w:r w:rsidRPr="003437F2">
        <w:rPr>
          <w:rFonts w:ascii="Arial" w:hAnsi="Arial" w:cs="Arial"/>
          <w:bCs/>
          <w:iCs/>
          <w:spacing w:val="4"/>
          <w:sz w:val="20"/>
          <w:szCs w:val="20"/>
          <w:lang w:bidi="pl-PL"/>
        </w:rPr>
        <w:t>zapadł</w:t>
      </w:r>
      <w:r w:rsidR="00424F78">
        <w:rPr>
          <w:rFonts w:ascii="Arial" w:hAnsi="Arial" w:cs="Arial"/>
          <w:bCs/>
          <w:iCs/>
          <w:spacing w:val="4"/>
          <w:sz w:val="20"/>
          <w:szCs w:val="20"/>
          <w:lang w:bidi="pl-PL"/>
        </w:rPr>
        <w:t>e</w:t>
      </w:r>
      <w:r w:rsidRPr="003437F2">
        <w:rPr>
          <w:rFonts w:ascii="Arial" w:hAnsi="Arial" w:cs="Arial"/>
          <w:bCs/>
          <w:iCs/>
          <w:spacing w:val="4"/>
          <w:sz w:val="20"/>
          <w:szCs w:val="20"/>
          <w:lang w:bidi="pl-PL"/>
        </w:rPr>
        <w:t xml:space="preserve"> </w:t>
      </w:r>
      <w:r w:rsidR="00424F78">
        <w:rPr>
          <w:rFonts w:ascii="Arial" w:hAnsi="Arial" w:cs="Arial"/>
          <w:bCs/>
          <w:iCs/>
          <w:spacing w:val="4"/>
          <w:sz w:val="20"/>
          <w:szCs w:val="20"/>
          <w:lang w:bidi="pl-PL"/>
        </w:rPr>
        <w:br/>
      </w:r>
      <w:r w:rsidRPr="003437F2">
        <w:rPr>
          <w:rFonts w:ascii="Arial" w:hAnsi="Arial" w:cs="Arial"/>
          <w:bCs/>
          <w:iCs/>
          <w:spacing w:val="4"/>
          <w:sz w:val="20"/>
          <w:szCs w:val="20"/>
          <w:lang w:bidi="pl-PL"/>
        </w:rPr>
        <w:t xml:space="preserve">w odniesieniu do regulacji </w:t>
      </w:r>
      <w:r w:rsidRPr="003437F2">
        <w:rPr>
          <w:rFonts w:ascii="Arial" w:hAnsi="Arial" w:cs="Arial"/>
          <w:color w:val="000000"/>
          <w:spacing w:val="4"/>
          <w:kern w:val="2"/>
          <w:sz w:val="20"/>
          <w:szCs w:val="20"/>
          <w:lang w:eastAsia="zh-CN"/>
        </w:rPr>
        <w:t xml:space="preserve">ustawy z dnia 10 kwietnia 2003 r. o szczególnych zasadach przygotowania </w:t>
      </w:r>
      <w:r>
        <w:rPr>
          <w:rFonts w:ascii="Arial" w:hAnsi="Arial" w:cs="Arial"/>
          <w:color w:val="000000"/>
          <w:spacing w:val="4"/>
          <w:kern w:val="2"/>
          <w:sz w:val="20"/>
          <w:szCs w:val="20"/>
          <w:lang w:eastAsia="zh-CN"/>
        </w:rPr>
        <w:br/>
      </w:r>
      <w:r w:rsidRPr="003437F2">
        <w:rPr>
          <w:rFonts w:ascii="Arial" w:hAnsi="Arial" w:cs="Arial"/>
          <w:color w:val="000000"/>
          <w:spacing w:val="4"/>
          <w:kern w:val="2"/>
          <w:sz w:val="20"/>
          <w:szCs w:val="20"/>
          <w:lang w:eastAsia="zh-CN"/>
        </w:rPr>
        <w:t>i realizacji inwestycji w zakresie dróg publicznych (</w:t>
      </w:r>
      <w:r w:rsidRPr="003437F2">
        <w:rPr>
          <w:rFonts w:ascii="Arial" w:hAnsi="Arial" w:cs="Arial"/>
          <w:bCs/>
          <w:iCs/>
          <w:color w:val="000000"/>
          <w:spacing w:val="4"/>
          <w:kern w:val="2"/>
          <w:sz w:val="20"/>
          <w:szCs w:val="20"/>
          <w:lang w:eastAsia="zh-CN"/>
        </w:rPr>
        <w:t xml:space="preserve">Dz. U. z 2020 r. poz. 1363, z </w:t>
      </w:r>
      <w:proofErr w:type="spellStart"/>
      <w:r w:rsidRPr="003437F2">
        <w:rPr>
          <w:rFonts w:ascii="Arial" w:hAnsi="Arial" w:cs="Arial"/>
          <w:bCs/>
          <w:iCs/>
          <w:color w:val="000000"/>
          <w:spacing w:val="4"/>
          <w:kern w:val="2"/>
          <w:sz w:val="20"/>
          <w:szCs w:val="20"/>
          <w:lang w:eastAsia="zh-CN"/>
        </w:rPr>
        <w:t>późn</w:t>
      </w:r>
      <w:proofErr w:type="spellEnd"/>
      <w:r w:rsidRPr="003437F2">
        <w:rPr>
          <w:rFonts w:ascii="Arial" w:hAnsi="Arial" w:cs="Arial"/>
          <w:bCs/>
          <w:iCs/>
          <w:color w:val="000000"/>
          <w:spacing w:val="4"/>
          <w:kern w:val="2"/>
          <w:sz w:val="20"/>
          <w:szCs w:val="20"/>
          <w:lang w:eastAsia="zh-CN"/>
        </w:rPr>
        <w:t>. zm.</w:t>
      </w:r>
      <w:r w:rsidRPr="003437F2">
        <w:rPr>
          <w:rFonts w:ascii="Arial" w:hAnsi="Arial" w:cs="Arial"/>
          <w:color w:val="000000"/>
          <w:spacing w:val="4"/>
          <w:kern w:val="2"/>
          <w:sz w:val="20"/>
          <w:szCs w:val="20"/>
          <w:lang w:eastAsia="zh-CN"/>
        </w:rPr>
        <w:t>)</w:t>
      </w:r>
      <w:r w:rsidRPr="003437F2">
        <w:rPr>
          <w:rFonts w:ascii="Arial" w:hAnsi="Arial" w:cs="Arial"/>
          <w:bCs/>
          <w:iCs/>
          <w:spacing w:val="4"/>
          <w:sz w:val="20"/>
          <w:szCs w:val="20"/>
        </w:rPr>
        <w:t xml:space="preserve">, </w:t>
      </w:r>
      <w:r>
        <w:rPr>
          <w:rFonts w:ascii="Arial" w:hAnsi="Arial" w:cs="Arial"/>
          <w:bCs/>
          <w:iCs/>
          <w:spacing w:val="4"/>
          <w:sz w:val="20"/>
          <w:szCs w:val="20"/>
        </w:rPr>
        <w:t>ale aktualn</w:t>
      </w:r>
      <w:r w:rsidR="00424F78">
        <w:rPr>
          <w:rFonts w:ascii="Arial" w:hAnsi="Arial" w:cs="Arial"/>
          <w:bCs/>
          <w:iCs/>
          <w:spacing w:val="4"/>
          <w:sz w:val="20"/>
          <w:szCs w:val="20"/>
        </w:rPr>
        <w:t>e</w:t>
      </w:r>
      <w:r w:rsidRPr="003437F2">
        <w:rPr>
          <w:rFonts w:ascii="Arial" w:hAnsi="Arial" w:cs="Arial"/>
          <w:bCs/>
          <w:iCs/>
          <w:spacing w:val="4"/>
          <w:sz w:val="20"/>
          <w:szCs w:val="20"/>
        </w:rPr>
        <w:t xml:space="preserve"> również na gruncie uregulowań </w:t>
      </w:r>
      <w:r w:rsidRPr="003437F2">
        <w:rPr>
          <w:rFonts w:ascii="Arial" w:hAnsi="Arial" w:cs="Arial"/>
          <w:bCs/>
          <w:i/>
          <w:iCs/>
          <w:spacing w:val="4"/>
          <w:sz w:val="20"/>
          <w:szCs w:val="20"/>
        </w:rPr>
        <w:t xml:space="preserve">specustawy </w:t>
      </w:r>
      <w:r>
        <w:rPr>
          <w:rFonts w:ascii="Arial" w:hAnsi="Arial" w:cs="Arial"/>
          <w:bCs/>
          <w:i/>
          <w:iCs/>
          <w:spacing w:val="4"/>
          <w:sz w:val="20"/>
          <w:szCs w:val="20"/>
        </w:rPr>
        <w:t>przesyłowej</w:t>
      </w:r>
      <w:r>
        <w:rPr>
          <w:rFonts w:ascii="Arial" w:hAnsi="Arial" w:cs="Arial"/>
          <w:bCs/>
          <w:iCs/>
          <w:spacing w:val="4"/>
          <w:sz w:val="20"/>
          <w:szCs w:val="20"/>
        </w:rPr>
        <w:t>]</w:t>
      </w:r>
      <w:r w:rsidRPr="003437F2">
        <w:rPr>
          <w:rFonts w:ascii="Arial" w:hAnsi="Arial" w:cs="Arial"/>
          <w:bCs/>
          <w:iCs/>
          <w:spacing w:val="4"/>
          <w:sz w:val="20"/>
          <w:szCs w:val="20"/>
        </w:rPr>
        <w:t>.</w:t>
      </w:r>
    </w:p>
    <w:p w:rsidR="00CE33E4" w:rsidRPr="00CE33E4" w:rsidRDefault="0046144D" w:rsidP="00CE33E4">
      <w:pPr>
        <w:spacing w:after="240" w:line="240" w:lineRule="exact"/>
        <w:jc w:val="both"/>
        <w:rPr>
          <w:rFonts w:ascii="Arial" w:hAnsi="Arial" w:cs="Arial"/>
          <w:spacing w:val="4"/>
          <w:sz w:val="20"/>
          <w:szCs w:val="20"/>
        </w:rPr>
      </w:pPr>
      <w:r>
        <w:rPr>
          <w:rFonts w:ascii="Arial" w:hAnsi="Arial" w:cs="Arial"/>
          <w:spacing w:val="4"/>
          <w:sz w:val="20"/>
          <w:szCs w:val="20"/>
        </w:rPr>
        <w:t>Rozpatrując odwołanie</w:t>
      </w:r>
      <w:r w:rsidR="00CE33E4" w:rsidRPr="00CE33E4">
        <w:rPr>
          <w:rFonts w:ascii="Arial" w:hAnsi="Arial" w:cs="Arial"/>
          <w:spacing w:val="4"/>
          <w:sz w:val="20"/>
          <w:szCs w:val="20"/>
        </w:rPr>
        <w:t xml:space="preserve"> </w:t>
      </w:r>
      <w:r>
        <w:rPr>
          <w:rFonts w:ascii="Arial" w:hAnsi="Arial" w:cs="Arial"/>
          <w:spacing w:val="4"/>
          <w:sz w:val="20"/>
        </w:rPr>
        <w:t>Pani H</w:t>
      </w:r>
      <w:r w:rsidR="00AF4853">
        <w:rPr>
          <w:rFonts w:ascii="Arial" w:hAnsi="Arial" w:cs="Arial"/>
          <w:spacing w:val="4"/>
          <w:sz w:val="20"/>
        </w:rPr>
        <w:t>.</w:t>
      </w:r>
      <w:r>
        <w:rPr>
          <w:rFonts w:ascii="Arial" w:hAnsi="Arial" w:cs="Arial"/>
          <w:spacing w:val="4"/>
          <w:sz w:val="20"/>
        </w:rPr>
        <w:t xml:space="preserve"> T</w:t>
      </w:r>
      <w:r w:rsidR="00AF4853">
        <w:rPr>
          <w:rFonts w:ascii="Arial" w:hAnsi="Arial" w:cs="Arial"/>
          <w:spacing w:val="4"/>
          <w:sz w:val="20"/>
        </w:rPr>
        <w:t>.</w:t>
      </w:r>
      <w:r>
        <w:rPr>
          <w:rFonts w:ascii="Arial" w:hAnsi="Arial" w:cs="Arial"/>
          <w:spacing w:val="4"/>
          <w:sz w:val="20"/>
        </w:rPr>
        <w:t xml:space="preserve"> i Pana A</w:t>
      </w:r>
      <w:r w:rsidR="00AF4853">
        <w:rPr>
          <w:rFonts w:ascii="Arial" w:hAnsi="Arial" w:cs="Arial"/>
          <w:spacing w:val="4"/>
          <w:sz w:val="20"/>
        </w:rPr>
        <w:t>.</w:t>
      </w:r>
      <w:r>
        <w:rPr>
          <w:rFonts w:ascii="Arial" w:hAnsi="Arial" w:cs="Arial"/>
          <w:spacing w:val="4"/>
          <w:sz w:val="20"/>
        </w:rPr>
        <w:t xml:space="preserve"> T</w:t>
      </w:r>
      <w:r w:rsidR="00AF4853">
        <w:rPr>
          <w:rFonts w:ascii="Arial" w:hAnsi="Arial" w:cs="Arial"/>
          <w:spacing w:val="4"/>
          <w:sz w:val="20"/>
        </w:rPr>
        <w:t>.</w:t>
      </w:r>
      <w:r w:rsidR="00CE33E4" w:rsidRPr="00CE33E4">
        <w:rPr>
          <w:rFonts w:ascii="Arial" w:hAnsi="Arial" w:cs="Arial"/>
          <w:spacing w:val="4"/>
          <w:sz w:val="20"/>
          <w:szCs w:val="20"/>
        </w:rPr>
        <w:t xml:space="preserve"> od </w:t>
      </w:r>
      <w:r w:rsidR="00CE33E4" w:rsidRPr="00CE33E4">
        <w:rPr>
          <w:rFonts w:ascii="Arial" w:hAnsi="Arial" w:cs="Arial"/>
          <w:i/>
          <w:spacing w:val="4"/>
          <w:sz w:val="20"/>
          <w:szCs w:val="20"/>
        </w:rPr>
        <w:t xml:space="preserve">decyzji Wojewody </w:t>
      </w:r>
      <w:r w:rsidR="004D0967">
        <w:rPr>
          <w:rFonts w:ascii="Arial" w:hAnsi="Arial" w:cs="Arial"/>
          <w:i/>
          <w:spacing w:val="4"/>
          <w:sz w:val="20"/>
          <w:szCs w:val="20"/>
        </w:rPr>
        <w:t>Wielkopolskiego</w:t>
      </w:r>
      <w:r w:rsidR="00CE33E4" w:rsidRPr="00CE33E4">
        <w:rPr>
          <w:rFonts w:ascii="Arial" w:hAnsi="Arial" w:cs="Arial"/>
          <w:spacing w:val="4"/>
          <w:sz w:val="20"/>
          <w:szCs w:val="20"/>
        </w:rPr>
        <w:t xml:space="preserve">, w pierwszej kolejności wskazać należy, że zarówno Wojewoda </w:t>
      </w:r>
      <w:r w:rsidR="004D0967">
        <w:rPr>
          <w:rFonts w:ascii="Arial" w:hAnsi="Arial" w:cs="Arial"/>
          <w:spacing w:val="4"/>
          <w:sz w:val="20"/>
          <w:szCs w:val="20"/>
        </w:rPr>
        <w:t>Wielkopolski</w:t>
      </w:r>
      <w:r w:rsidR="00CE33E4" w:rsidRPr="00CE33E4">
        <w:rPr>
          <w:rFonts w:ascii="Arial" w:hAnsi="Arial" w:cs="Arial"/>
          <w:spacing w:val="4"/>
          <w:sz w:val="20"/>
          <w:szCs w:val="20"/>
        </w:rPr>
        <w:t xml:space="preserve"> orzekający w sprawie jako organ </w:t>
      </w:r>
      <w:r w:rsidR="00AF4853">
        <w:rPr>
          <w:rFonts w:ascii="Arial" w:hAnsi="Arial" w:cs="Arial"/>
          <w:spacing w:val="4"/>
          <w:sz w:val="20"/>
          <w:szCs w:val="20"/>
        </w:rPr>
        <w:br/>
      </w:r>
      <w:r w:rsidR="00CE33E4" w:rsidRPr="00CE33E4">
        <w:rPr>
          <w:rFonts w:ascii="Arial" w:hAnsi="Arial" w:cs="Arial"/>
          <w:spacing w:val="4"/>
          <w:sz w:val="20"/>
          <w:szCs w:val="20"/>
        </w:rPr>
        <w:t xml:space="preserve">I instancji, jak i </w:t>
      </w:r>
      <w:r w:rsidR="00CE33E4" w:rsidRPr="00CE33E4">
        <w:rPr>
          <w:rFonts w:ascii="Arial" w:hAnsi="Arial" w:cs="Arial"/>
          <w:i/>
          <w:spacing w:val="4"/>
          <w:sz w:val="20"/>
          <w:szCs w:val="20"/>
        </w:rPr>
        <w:t>Minister</w:t>
      </w:r>
      <w:r w:rsidR="00CE33E4" w:rsidRPr="00CE33E4">
        <w:rPr>
          <w:rFonts w:ascii="Arial" w:hAnsi="Arial" w:cs="Arial"/>
          <w:spacing w:val="4"/>
          <w:sz w:val="20"/>
          <w:szCs w:val="20"/>
        </w:rPr>
        <w:t xml:space="preserve"> działający jako organ odwoławczy, pełnią w procesie inwestycyjnym funkcję organów, które będąc właściwe do wydania decyzji w przedmiocie ustalenia lokalizacji strategicznej inwestycji w zakresie sieci przesyłowej, nie są jednocześnie uprawnione do wyznaczania i korygowania trasy inwestycji, ani do zmiany proponowanych we wniosku rozwiązań. Niedopuszczalna jest również ocena przez ww. organy racjonalności, czy aspektów ekonomicznych i społecznych koncepcji przedstawionej przez inwestora. </w:t>
      </w:r>
    </w:p>
    <w:p w:rsidR="00CE33E4" w:rsidRPr="00CE33E4" w:rsidRDefault="00CE33E4" w:rsidP="00CE33E4">
      <w:pPr>
        <w:tabs>
          <w:tab w:val="left" w:pos="5124"/>
        </w:tabs>
        <w:spacing w:after="240" w:line="240" w:lineRule="exact"/>
        <w:jc w:val="both"/>
        <w:rPr>
          <w:rFonts w:ascii="Arial" w:hAnsi="Arial" w:cs="Arial"/>
          <w:spacing w:val="4"/>
          <w:sz w:val="20"/>
          <w:szCs w:val="20"/>
        </w:rPr>
      </w:pPr>
      <w:r w:rsidRPr="00CE33E4">
        <w:rPr>
          <w:rFonts w:ascii="Arial" w:hAnsi="Arial" w:cs="Arial"/>
          <w:spacing w:val="4"/>
          <w:sz w:val="20"/>
          <w:szCs w:val="20"/>
        </w:rPr>
        <w:t xml:space="preserve">To inwestor we wniosku o wydanie decyzji o ustaleniu lokalizacji strategicznej inwestycji w zakresie sieci przesyłowej decyduje o przebiegu inwestycji oraz o wielkości terenu niezbędnego dla realizacji inwestycji. Inwestor samodzielnie dokonuje wyboru najbardziej korzystnych rozwiązań lokalizacyjnych </w:t>
      </w:r>
      <w:r w:rsidRPr="00CE33E4">
        <w:rPr>
          <w:rFonts w:ascii="Arial" w:hAnsi="Arial" w:cs="Arial"/>
          <w:spacing w:val="4"/>
          <w:sz w:val="20"/>
          <w:szCs w:val="20"/>
        </w:rPr>
        <w:br/>
        <w:t xml:space="preserve">i następnie techniczno-wykonawczych inwestycji. Zarówno wojewoda, jak i organ odwoławczy, mogą działać tylko w granicach tego wniosku i nie mają możliwości ingerowania w lokalizację inwestycji. Ocenie dokonanej przez organy I </w:t>
      </w:r>
      <w:proofErr w:type="spellStart"/>
      <w:r w:rsidRPr="00CE33E4">
        <w:rPr>
          <w:rFonts w:ascii="Arial" w:hAnsi="Arial" w:cs="Arial"/>
          <w:spacing w:val="4"/>
          <w:sz w:val="20"/>
          <w:szCs w:val="20"/>
        </w:rPr>
        <w:t>i</w:t>
      </w:r>
      <w:proofErr w:type="spellEnd"/>
      <w:r w:rsidRPr="00CE33E4">
        <w:rPr>
          <w:rFonts w:ascii="Arial" w:hAnsi="Arial" w:cs="Arial"/>
          <w:spacing w:val="4"/>
          <w:sz w:val="20"/>
          <w:szCs w:val="20"/>
        </w:rPr>
        <w:t xml:space="preserve"> II instancji podlega zgodność z prawem planowanego przedsięwzięcia, w szczególności spełnienie warunków zawartych w przepisach </w:t>
      </w:r>
      <w:r w:rsidRPr="00CE33E4">
        <w:rPr>
          <w:rFonts w:ascii="Arial" w:hAnsi="Arial" w:cs="Arial"/>
          <w:i/>
          <w:spacing w:val="4"/>
          <w:sz w:val="20"/>
          <w:szCs w:val="20"/>
        </w:rPr>
        <w:t>specustawy przesyłowej</w:t>
      </w:r>
      <w:r w:rsidRPr="00CE33E4">
        <w:rPr>
          <w:rFonts w:ascii="Arial" w:hAnsi="Arial" w:cs="Arial"/>
          <w:spacing w:val="4"/>
          <w:sz w:val="20"/>
          <w:szCs w:val="20"/>
        </w:rPr>
        <w:t xml:space="preserve">. Inwestor jest zatem kreatorem miejsca, sposobu i kształtu realizacji inwestycji, natomiast organ orzekający wyznacza dopuszczalne prawem granice tej kreacji, poprzez dokonywanie oceny prawnej, kończącej się aktem władztwa publicznego, zakreślającego te granice. </w:t>
      </w:r>
    </w:p>
    <w:p w:rsidR="00CE33E4" w:rsidRPr="00CE33E4" w:rsidRDefault="00CE33E4" w:rsidP="00CE33E4">
      <w:pPr>
        <w:spacing w:after="240" w:line="240" w:lineRule="exact"/>
        <w:jc w:val="both"/>
        <w:rPr>
          <w:rFonts w:ascii="Arial" w:hAnsi="Arial" w:cs="Arial"/>
          <w:spacing w:val="4"/>
          <w:sz w:val="20"/>
          <w:szCs w:val="20"/>
        </w:rPr>
      </w:pPr>
      <w:r w:rsidRPr="00CE33E4">
        <w:rPr>
          <w:rFonts w:ascii="Arial" w:hAnsi="Arial" w:cs="Arial"/>
          <w:spacing w:val="4"/>
          <w:sz w:val="20"/>
          <w:szCs w:val="20"/>
        </w:rPr>
        <w:t xml:space="preserve">Orzecznictwo sądowoadministracyjne – zapadłe wprawdzie w odniesieniu do regulacji ustawy z dnia </w:t>
      </w:r>
      <w:r w:rsidRPr="00CE33E4">
        <w:rPr>
          <w:rFonts w:ascii="Arial" w:hAnsi="Arial" w:cs="Arial"/>
          <w:spacing w:val="4"/>
          <w:sz w:val="20"/>
          <w:szCs w:val="20"/>
        </w:rPr>
        <w:br/>
      </w:r>
      <w:r w:rsidR="004D0967" w:rsidRPr="004D0967">
        <w:rPr>
          <w:rFonts w:ascii="Arial" w:hAnsi="Arial" w:cs="Arial"/>
          <w:spacing w:val="4"/>
          <w:sz w:val="20"/>
        </w:rPr>
        <w:t>10 kwietnia 2003 r. o szczególnych zasadach przygotowania i realizacji inwestycji w zakresie dróg publicznych (</w:t>
      </w:r>
      <w:r w:rsidR="004D0967" w:rsidRPr="004D0967">
        <w:rPr>
          <w:rFonts w:ascii="Arial" w:hAnsi="Arial" w:cs="Arial"/>
          <w:spacing w:val="4"/>
          <w:sz w:val="20"/>
          <w:szCs w:val="20"/>
        </w:rPr>
        <w:t>Dz. U. z 2020 r. poz. 1363, z późn. zm.</w:t>
      </w:r>
      <w:r w:rsidR="004D0967" w:rsidRPr="004D0967">
        <w:rPr>
          <w:rFonts w:ascii="Arial" w:hAnsi="Arial" w:cs="Arial"/>
          <w:spacing w:val="4"/>
          <w:sz w:val="20"/>
        </w:rPr>
        <w:t>)</w:t>
      </w:r>
      <w:r w:rsidRPr="00CE33E4">
        <w:rPr>
          <w:rFonts w:ascii="Arial" w:hAnsi="Arial" w:cs="Arial"/>
          <w:spacing w:val="4"/>
          <w:sz w:val="20"/>
          <w:szCs w:val="20"/>
        </w:rPr>
        <w:t xml:space="preserve">, ale aktualne w pełni w świetle rozwiązań przyjętych w </w:t>
      </w:r>
      <w:r w:rsidRPr="00CE33E4">
        <w:rPr>
          <w:rFonts w:ascii="Arial" w:hAnsi="Arial" w:cs="Arial"/>
          <w:i/>
          <w:spacing w:val="4"/>
          <w:sz w:val="20"/>
          <w:szCs w:val="20"/>
        </w:rPr>
        <w:t>specustawie przesyłowej</w:t>
      </w:r>
      <w:r w:rsidRPr="00CE33E4">
        <w:rPr>
          <w:rFonts w:ascii="Arial" w:hAnsi="Arial" w:cs="Arial"/>
          <w:spacing w:val="4"/>
          <w:sz w:val="20"/>
          <w:szCs w:val="20"/>
        </w:rPr>
        <w:t xml:space="preserve"> wzorowanych m.in. na tej ustawie – nie pozostawia co do </w:t>
      </w:r>
      <w:r w:rsidRPr="00CE33E4">
        <w:rPr>
          <w:rFonts w:ascii="Arial" w:hAnsi="Arial" w:cs="Arial"/>
          <w:spacing w:val="4"/>
          <w:sz w:val="20"/>
          <w:szCs w:val="20"/>
        </w:rPr>
        <w:br/>
        <w:t xml:space="preserve">ww. zagadnienia jakichkolwiek wątpliwości (vide: wyroki Naczelnego Sądu Administracyjnego z dnia </w:t>
      </w:r>
      <w:r w:rsidRPr="00CE33E4">
        <w:rPr>
          <w:rFonts w:ascii="Arial" w:hAnsi="Arial" w:cs="Arial"/>
          <w:spacing w:val="4"/>
          <w:sz w:val="20"/>
          <w:szCs w:val="20"/>
        </w:rPr>
        <w:br/>
      </w:r>
      <w:r w:rsidRPr="00CE33E4">
        <w:rPr>
          <w:rFonts w:ascii="Arial" w:hAnsi="Arial" w:cs="Arial"/>
          <w:spacing w:val="4"/>
          <w:sz w:val="20"/>
          <w:szCs w:val="20"/>
        </w:rPr>
        <w:lastRenderedPageBreak/>
        <w:t xml:space="preserve">13 września 2017 r., sygn. akt II OSK 1705/17, z dnia 24 lutego 2015 r., sygn. akt II OSK 3221/14, </w:t>
      </w:r>
      <w:r w:rsidRPr="00CE33E4">
        <w:rPr>
          <w:rFonts w:ascii="Arial" w:hAnsi="Arial" w:cs="Arial"/>
          <w:spacing w:val="4"/>
          <w:sz w:val="20"/>
          <w:szCs w:val="20"/>
        </w:rPr>
        <w:br/>
        <w:t xml:space="preserve">i z dnia 28 lutego 2014 r., sygn. akt II OSK 93/14; wyroki Wojewódzkiego Sądu Administracyjnego </w:t>
      </w:r>
      <w:r w:rsidRPr="00CE33E4">
        <w:rPr>
          <w:rFonts w:ascii="Arial" w:hAnsi="Arial" w:cs="Arial"/>
          <w:spacing w:val="4"/>
          <w:sz w:val="20"/>
          <w:szCs w:val="20"/>
        </w:rPr>
        <w:br/>
        <w:t xml:space="preserve">w Warszawie z dnia 25 kwietnia 2017 r., sygn. akt VII SA/Wa 2952/16, z dnia 30 stycznia 2017 r., </w:t>
      </w:r>
      <w:r w:rsidRPr="00CE33E4">
        <w:rPr>
          <w:rFonts w:ascii="Arial" w:hAnsi="Arial" w:cs="Arial"/>
          <w:spacing w:val="4"/>
          <w:sz w:val="20"/>
          <w:szCs w:val="20"/>
        </w:rPr>
        <w:br/>
        <w:t xml:space="preserve">sygn. akt VII SA/Wa 2513/16, i z dnia 15 stycznia 2016 r., sygn. akt VII SA/Wa 2446/15, </w:t>
      </w:r>
      <w:r w:rsidRPr="00CE33E4">
        <w:rPr>
          <w:rFonts w:ascii="Arial" w:hAnsi="Arial" w:cs="Arial"/>
          <w:spacing w:val="4"/>
          <w:sz w:val="20"/>
          <w:szCs w:val="20"/>
        </w:rPr>
        <w:br/>
        <w:t>opubl. Centralna Baza Orzeczeń Sądów Administracyjnych).</w:t>
      </w:r>
    </w:p>
    <w:p w:rsidR="00CE33E4" w:rsidRPr="00CE33E4" w:rsidRDefault="00CE33E4" w:rsidP="00CE33E4">
      <w:pPr>
        <w:spacing w:after="240" w:line="240" w:lineRule="exact"/>
        <w:jc w:val="both"/>
        <w:rPr>
          <w:rFonts w:ascii="Arial" w:hAnsi="Arial" w:cs="Arial"/>
          <w:spacing w:val="4"/>
          <w:sz w:val="20"/>
          <w:szCs w:val="20"/>
        </w:rPr>
      </w:pPr>
      <w:r w:rsidRPr="00CE33E4">
        <w:rPr>
          <w:rFonts w:ascii="Arial" w:hAnsi="Arial" w:cs="Arial"/>
          <w:spacing w:val="4"/>
          <w:sz w:val="20"/>
          <w:szCs w:val="20"/>
        </w:rPr>
        <w:t>Wobec powyższego, organ odwoławczy</w:t>
      </w:r>
      <w:r w:rsidR="00513937">
        <w:rPr>
          <w:rFonts w:ascii="Arial" w:hAnsi="Arial" w:cs="Arial"/>
          <w:spacing w:val="4"/>
          <w:sz w:val="20"/>
          <w:szCs w:val="20"/>
        </w:rPr>
        <w:t xml:space="preserve"> pismem z dnia 29 kwietnia 2021 r., znak: </w:t>
      </w:r>
      <w:r w:rsidR="00513937">
        <w:rPr>
          <w:rFonts w:ascii="Arial" w:hAnsi="Arial" w:cs="Arial"/>
          <w:spacing w:val="4"/>
          <w:sz w:val="20"/>
          <w:szCs w:val="20"/>
        </w:rPr>
        <w:br/>
        <w:t>DLI-III.7620.3.2021.KS.9,</w:t>
      </w:r>
      <w:r w:rsidRPr="00CE33E4">
        <w:rPr>
          <w:rFonts w:ascii="Arial" w:hAnsi="Arial" w:cs="Arial"/>
          <w:spacing w:val="4"/>
          <w:sz w:val="20"/>
          <w:szCs w:val="20"/>
        </w:rPr>
        <w:t xml:space="preserve"> wezwał </w:t>
      </w:r>
      <w:r w:rsidRPr="00CE33E4">
        <w:rPr>
          <w:rFonts w:ascii="Arial" w:hAnsi="Arial" w:cs="Arial"/>
          <w:i/>
          <w:spacing w:val="4"/>
          <w:sz w:val="20"/>
          <w:szCs w:val="20"/>
        </w:rPr>
        <w:t>inwestora</w:t>
      </w:r>
      <w:r w:rsidRPr="00CE33E4">
        <w:rPr>
          <w:rFonts w:ascii="Arial" w:hAnsi="Arial" w:cs="Arial"/>
          <w:spacing w:val="4"/>
          <w:sz w:val="20"/>
          <w:szCs w:val="20"/>
        </w:rPr>
        <w:t xml:space="preserve"> do wypowiedzenia się w sprawie zagadnień </w:t>
      </w:r>
      <w:r w:rsidR="00513937">
        <w:rPr>
          <w:rFonts w:ascii="Arial" w:hAnsi="Arial" w:cs="Arial"/>
          <w:spacing w:val="4"/>
          <w:sz w:val="20"/>
          <w:szCs w:val="20"/>
        </w:rPr>
        <w:t xml:space="preserve">dotyczących lokalizacji przedmiotowej strategicznej inwestycji w zakresie sieci przesyłowej, </w:t>
      </w:r>
      <w:r w:rsidRPr="00CE33E4">
        <w:rPr>
          <w:rFonts w:ascii="Arial" w:hAnsi="Arial" w:cs="Arial"/>
          <w:spacing w:val="4"/>
          <w:sz w:val="20"/>
          <w:szCs w:val="20"/>
        </w:rPr>
        <w:t xml:space="preserve">poruszonych przez </w:t>
      </w:r>
      <w:r w:rsidR="004D0967">
        <w:rPr>
          <w:rFonts w:ascii="Arial" w:hAnsi="Arial" w:cs="Arial"/>
          <w:spacing w:val="4"/>
          <w:sz w:val="20"/>
          <w:szCs w:val="20"/>
        </w:rPr>
        <w:t>Panią H</w:t>
      </w:r>
      <w:r w:rsidR="00AF4853">
        <w:rPr>
          <w:rFonts w:ascii="Arial" w:hAnsi="Arial" w:cs="Arial"/>
          <w:spacing w:val="4"/>
          <w:sz w:val="20"/>
          <w:szCs w:val="20"/>
        </w:rPr>
        <w:t>.</w:t>
      </w:r>
      <w:r w:rsidR="004D0967">
        <w:rPr>
          <w:rFonts w:ascii="Arial" w:hAnsi="Arial" w:cs="Arial"/>
          <w:spacing w:val="4"/>
          <w:sz w:val="20"/>
          <w:szCs w:val="20"/>
        </w:rPr>
        <w:t xml:space="preserve"> T</w:t>
      </w:r>
      <w:r w:rsidR="00AF4853">
        <w:rPr>
          <w:rFonts w:ascii="Arial" w:hAnsi="Arial" w:cs="Arial"/>
          <w:spacing w:val="4"/>
          <w:sz w:val="20"/>
          <w:szCs w:val="20"/>
        </w:rPr>
        <w:t>.</w:t>
      </w:r>
      <w:r w:rsidR="004D0967">
        <w:rPr>
          <w:rFonts w:ascii="Arial" w:hAnsi="Arial" w:cs="Arial"/>
          <w:spacing w:val="4"/>
          <w:sz w:val="20"/>
          <w:szCs w:val="20"/>
        </w:rPr>
        <w:t xml:space="preserve"> i Pana A</w:t>
      </w:r>
      <w:r w:rsidR="00AF4853">
        <w:rPr>
          <w:rFonts w:ascii="Arial" w:hAnsi="Arial" w:cs="Arial"/>
          <w:spacing w:val="4"/>
          <w:sz w:val="20"/>
          <w:szCs w:val="20"/>
        </w:rPr>
        <w:t>.</w:t>
      </w:r>
      <w:r w:rsidR="004D0967">
        <w:rPr>
          <w:rFonts w:ascii="Arial" w:hAnsi="Arial" w:cs="Arial"/>
          <w:spacing w:val="4"/>
          <w:sz w:val="20"/>
          <w:szCs w:val="20"/>
        </w:rPr>
        <w:t xml:space="preserve"> T</w:t>
      </w:r>
      <w:r w:rsidR="00AF4853">
        <w:rPr>
          <w:rFonts w:ascii="Arial" w:hAnsi="Arial" w:cs="Arial"/>
          <w:spacing w:val="4"/>
          <w:sz w:val="20"/>
          <w:szCs w:val="20"/>
        </w:rPr>
        <w:t>.</w:t>
      </w:r>
      <w:r w:rsidRPr="00CE33E4">
        <w:rPr>
          <w:rFonts w:ascii="Arial" w:hAnsi="Arial" w:cs="Arial"/>
          <w:spacing w:val="4"/>
          <w:sz w:val="20"/>
          <w:szCs w:val="20"/>
        </w:rPr>
        <w:t xml:space="preserve"> w odwołani</w:t>
      </w:r>
      <w:r w:rsidR="004D0967">
        <w:rPr>
          <w:rFonts w:ascii="Arial" w:hAnsi="Arial" w:cs="Arial"/>
          <w:spacing w:val="4"/>
          <w:sz w:val="20"/>
          <w:szCs w:val="20"/>
        </w:rPr>
        <w:t>u</w:t>
      </w:r>
      <w:r w:rsidRPr="00CE33E4">
        <w:rPr>
          <w:rFonts w:ascii="Arial" w:hAnsi="Arial" w:cs="Arial"/>
          <w:spacing w:val="4"/>
          <w:sz w:val="20"/>
          <w:szCs w:val="20"/>
        </w:rPr>
        <w:t xml:space="preserve"> od </w:t>
      </w:r>
      <w:r w:rsidRPr="00CE33E4">
        <w:rPr>
          <w:rFonts w:ascii="Arial" w:hAnsi="Arial" w:cs="Arial"/>
          <w:i/>
          <w:spacing w:val="4"/>
          <w:sz w:val="20"/>
          <w:szCs w:val="20"/>
        </w:rPr>
        <w:t xml:space="preserve">decyzji Wojewody </w:t>
      </w:r>
      <w:r w:rsidR="004D0967">
        <w:rPr>
          <w:rFonts w:ascii="Arial" w:hAnsi="Arial" w:cs="Arial"/>
          <w:i/>
          <w:spacing w:val="4"/>
          <w:sz w:val="20"/>
          <w:szCs w:val="20"/>
        </w:rPr>
        <w:t>Wielkopolskiego</w:t>
      </w:r>
      <w:r w:rsidRPr="00CE33E4">
        <w:rPr>
          <w:rFonts w:ascii="Arial" w:hAnsi="Arial" w:cs="Arial"/>
          <w:spacing w:val="4"/>
          <w:sz w:val="20"/>
          <w:szCs w:val="20"/>
        </w:rPr>
        <w:t>.</w:t>
      </w:r>
    </w:p>
    <w:p w:rsidR="00513937" w:rsidRPr="00513937" w:rsidRDefault="00513937" w:rsidP="00513937">
      <w:pPr>
        <w:spacing w:after="240" w:line="240" w:lineRule="exact"/>
        <w:jc w:val="both"/>
        <w:rPr>
          <w:rFonts w:ascii="Arial" w:hAnsi="Arial" w:cs="Arial"/>
          <w:spacing w:val="4"/>
          <w:sz w:val="20"/>
          <w:szCs w:val="20"/>
        </w:rPr>
      </w:pPr>
      <w:r>
        <w:rPr>
          <w:rFonts w:ascii="Arial" w:hAnsi="Arial" w:cs="Arial"/>
          <w:spacing w:val="4"/>
          <w:sz w:val="20"/>
          <w:szCs w:val="20"/>
        </w:rPr>
        <w:t>Pismem</w:t>
      </w:r>
      <w:r w:rsidRPr="00513937">
        <w:rPr>
          <w:rFonts w:ascii="Arial" w:hAnsi="Arial" w:cs="Arial"/>
          <w:spacing w:val="4"/>
          <w:sz w:val="20"/>
          <w:szCs w:val="20"/>
        </w:rPr>
        <w:t xml:space="preserve"> z dnia </w:t>
      </w:r>
      <w:r w:rsidR="00E52BC8">
        <w:rPr>
          <w:rFonts w:ascii="Arial" w:hAnsi="Arial" w:cs="Arial"/>
          <w:spacing w:val="4"/>
          <w:sz w:val="20"/>
          <w:szCs w:val="20"/>
        </w:rPr>
        <w:t>17 maja</w:t>
      </w:r>
      <w:r w:rsidRPr="00513937">
        <w:rPr>
          <w:rFonts w:ascii="Arial" w:hAnsi="Arial" w:cs="Arial"/>
          <w:spacing w:val="4"/>
          <w:sz w:val="20"/>
          <w:szCs w:val="20"/>
        </w:rPr>
        <w:t xml:space="preserve"> 202</w:t>
      </w:r>
      <w:r>
        <w:rPr>
          <w:rFonts w:ascii="Arial" w:hAnsi="Arial" w:cs="Arial"/>
          <w:spacing w:val="4"/>
          <w:sz w:val="20"/>
          <w:szCs w:val="20"/>
        </w:rPr>
        <w:t>1</w:t>
      </w:r>
      <w:r w:rsidRPr="00513937">
        <w:rPr>
          <w:rFonts w:ascii="Arial" w:hAnsi="Arial" w:cs="Arial"/>
          <w:spacing w:val="4"/>
          <w:sz w:val="20"/>
          <w:szCs w:val="20"/>
        </w:rPr>
        <w:t xml:space="preserve"> r., znak: </w:t>
      </w:r>
      <w:r w:rsidR="00E52BC8">
        <w:rPr>
          <w:rFonts w:ascii="Arial" w:hAnsi="Arial" w:cs="Arial"/>
          <w:spacing w:val="4"/>
          <w:sz w:val="20"/>
          <w:szCs w:val="20"/>
        </w:rPr>
        <w:t>SPEC/834/BCS-PLE/2021</w:t>
      </w:r>
      <w:r w:rsidRPr="00513937">
        <w:rPr>
          <w:rFonts w:ascii="Arial" w:hAnsi="Arial" w:cs="Arial"/>
          <w:spacing w:val="4"/>
          <w:sz w:val="20"/>
          <w:szCs w:val="20"/>
        </w:rPr>
        <w:t xml:space="preserve">, </w:t>
      </w:r>
      <w:r w:rsidRPr="00513937">
        <w:rPr>
          <w:rFonts w:ascii="Arial" w:hAnsi="Arial" w:cs="Arial"/>
          <w:i/>
          <w:spacing w:val="4"/>
          <w:sz w:val="20"/>
          <w:szCs w:val="20"/>
        </w:rPr>
        <w:t>inwestor</w:t>
      </w:r>
      <w:r w:rsidRPr="00513937">
        <w:rPr>
          <w:rFonts w:ascii="Arial" w:hAnsi="Arial" w:cs="Arial"/>
          <w:spacing w:val="4"/>
          <w:sz w:val="20"/>
          <w:szCs w:val="20"/>
        </w:rPr>
        <w:t xml:space="preserve"> odniósł się do uwag skarżących stron.</w:t>
      </w:r>
    </w:p>
    <w:p w:rsidR="00513937" w:rsidRPr="00513937" w:rsidRDefault="00513937" w:rsidP="00513937">
      <w:pPr>
        <w:spacing w:after="240" w:line="240" w:lineRule="exact"/>
        <w:jc w:val="both"/>
        <w:outlineLvl w:val="0"/>
        <w:rPr>
          <w:rFonts w:ascii="Arial" w:hAnsi="Arial" w:cs="Arial"/>
          <w:spacing w:val="4"/>
          <w:sz w:val="20"/>
          <w:szCs w:val="20"/>
        </w:rPr>
      </w:pPr>
      <w:r w:rsidRPr="00513937">
        <w:rPr>
          <w:rFonts w:ascii="Arial" w:hAnsi="Arial" w:cs="Arial"/>
          <w:spacing w:val="4"/>
          <w:sz w:val="20"/>
          <w:szCs w:val="20"/>
        </w:rPr>
        <w:t xml:space="preserve">Powyższe stanowisko </w:t>
      </w:r>
      <w:r w:rsidRPr="00513937">
        <w:rPr>
          <w:rFonts w:ascii="Arial" w:hAnsi="Arial" w:cs="Arial"/>
          <w:i/>
          <w:iCs/>
          <w:spacing w:val="4"/>
          <w:sz w:val="20"/>
          <w:szCs w:val="20"/>
        </w:rPr>
        <w:t>inwestora</w:t>
      </w:r>
      <w:r w:rsidRPr="00513937">
        <w:rPr>
          <w:rFonts w:ascii="Arial" w:hAnsi="Arial" w:cs="Arial"/>
          <w:spacing w:val="4"/>
          <w:sz w:val="20"/>
          <w:szCs w:val="20"/>
        </w:rPr>
        <w:t xml:space="preserve"> organ odwoławczy, działając w oparciu o art. 9 </w:t>
      </w:r>
      <w:r w:rsidRPr="00513937">
        <w:rPr>
          <w:rFonts w:ascii="Arial" w:hAnsi="Arial" w:cs="Arial"/>
          <w:i/>
          <w:iCs/>
          <w:spacing w:val="4"/>
          <w:sz w:val="20"/>
          <w:szCs w:val="20"/>
        </w:rPr>
        <w:t>kpa</w:t>
      </w:r>
      <w:r w:rsidRPr="00513937">
        <w:rPr>
          <w:rFonts w:ascii="Arial" w:hAnsi="Arial" w:cs="Arial"/>
          <w:spacing w:val="4"/>
          <w:sz w:val="20"/>
          <w:szCs w:val="20"/>
        </w:rPr>
        <w:t xml:space="preserve">, przesłał </w:t>
      </w:r>
      <w:r w:rsidR="00E52BC8">
        <w:rPr>
          <w:rFonts w:ascii="Arial" w:hAnsi="Arial" w:cs="Arial"/>
          <w:spacing w:val="4"/>
          <w:sz w:val="20"/>
          <w:szCs w:val="20"/>
        </w:rPr>
        <w:t>skarżącym</w:t>
      </w:r>
      <w:r w:rsidRPr="00513937">
        <w:rPr>
          <w:rFonts w:ascii="Arial" w:hAnsi="Arial" w:cs="Arial"/>
          <w:spacing w:val="4"/>
          <w:sz w:val="20"/>
          <w:szCs w:val="20"/>
        </w:rPr>
        <w:t xml:space="preserve"> przy pi</w:t>
      </w:r>
      <w:r w:rsidR="00E52BC8">
        <w:rPr>
          <w:rFonts w:ascii="Arial" w:hAnsi="Arial" w:cs="Arial"/>
          <w:spacing w:val="4"/>
          <w:sz w:val="20"/>
          <w:szCs w:val="20"/>
        </w:rPr>
        <w:t>śmie</w:t>
      </w:r>
      <w:r w:rsidRPr="00513937">
        <w:rPr>
          <w:rFonts w:ascii="Arial" w:hAnsi="Arial" w:cs="Arial"/>
          <w:spacing w:val="4"/>
          <w:sz w:val="20"/>
          <w:szCs w:val="20"/>
        </w:rPr>
        <w:t xml:space="preserve"> z dnia </w:t>
      </w:r>
      <w:r w:rsidR="00E52BC8">
        <w:rPr>
          <w:rFonts w:ascii="Arial" w:hAnsi="Arial" w:cs="Arial"/>
          <w:spacing w:val="4"/>
          <w:sz w:val="20"/>
          <w:szCs w:val="20"/>
        </w:rPr>
        <w:t>15 czerwca 2021 r., znak: DLI-III.7620.3</w:t>
      </w:r>
      <w:r w:rsidRPr="00513937">
        <w:rPr>
          <w:rFonts w:ascii="Arial" w:hAnsi="Arial" w:cs="Arial"/>
          <w:spacing w:val="4"/>
          <w:sz w:val="20"/>
          <w:szCs w:val="20"/>
        </w:rPr>
        <w:t>.202</w:t>
      </w:r>
      <w:r w:rsidR="00E52BC8">
        <w:rPr>
          <w:rFonts w:ascii="Arial" w:hAnsi="Arial" w:cs="Arial"/>
          <w:spacing w:val="4"/>
          <w:sz w:val="20"/>
          <w:szCs w:val="20"/>
        </w:rPr>
        <w:t>1</w:t>
      </w:r>
      <w:r w:rsidRPr="00513937">
        <w:rPr>
          <w:rFonts w:ascii="Arial" w:hAnsi="Arial" w:cs="Arial"/>
          <w:spacing w:val="4"/>
          <w:sz w:val="20"/>
          <w:szCs w:val="20"/>
        </w:rPr>
        <w:t>.KS.1</w:t>
      </w:r>
      <w:r w:rsidR="00E52BC8">
        <w:rPr>
          <w:rFonts w:ascii="Arial" w:hAnsi="Arial" w:cs="Arial"/>
          <w:spacing w:val="4"/>
          <w:sz w:val="20"/>
          <w:szCs w:val="20"/>
        </w:rPr>
        <w:t>2</w:t>
      </w:r>
      <w:r w:rsidRPr="00513937">
        <w:rPr>
          <w:rFonts w:ascii="Arial" w:hAnsi="Arial" w:cs="Arial"/>
          <w:spacing w:val="4"/>
          <w:sz w:val="20"/>
          <w:szCs w:val="20"/>
        </w:rPr>
        <w:t xml:space="preserve">, zawiadamiając o prawie wypowiedzenia się co do zebranych dowodów i materiałów oraz zgłoszonych żądań, a także </w:t>
      </w:r>
      <w:r w:rsidR="008B191E">
        <w:rPr>
          <w:rFonts w:ascii="Arial" w:hAnsi="Arial" w:cs="Arial"/>
          <w:spacing w:val="4"/>
          <w:sz w:val="20"/>
          <w:szCs w:val="20"/>
        </w:rPr>
        <w:br/>
      </w:r>
      <w:r w:rsidRPr="00513937">
        <w:rPr>
          <w:rFonts w:ascii="Arial" w:hAnsi="Arial" w:cs="Arial"/>
          <w:spacing w:val="4"/>
          <w:sz w:val="20"/>
          <w:szCs w:val="20"/>
        </w:rPr>
        <w:t>o możliwości zapoznania się z aktami sprawy.</w:t>
      </w:r>
    </w:p>
    <w:p w:rsidR="00513937" w:rsidRPr="00E52BC8" w:rsidRDefault="00E52BC8" w:rsidP="00CE33E4">
      <w:pPr>
        <w:spacing w:after="240" w:line="240" w:lineRule="exact"/>
        <w:jc w:val="both"/>
        <w:outlineLvl w:val="0"/>
        <w:rPr>
          <w:rFonts w:ascii="Arial" w:hAnsi="Arial" w:cs="Arial"/>
          <w:spacing w:val="4"/>
          <w:sz w:val="20"/>
          <w:szCs w:val="20"/>
        </w:rPr>
      </w:pPr>
      <w:r w:rsidRPr="00E52BC8">
        <w:rPr>
          <w:rFonts w:ascii="Arial" w:hAnsi="Arial" w:cs="Arial"/>
          <w:spacing w:val="4"/>
          <w:sz w:val="20"/>
          <w:szCs w:val="20"/>
        </w:rPr>
        <w:t xml:space="preserve">Pismem z dnia </w:t>
      </w:r>
      <w:r>
        <w:rPr>
          <w:rFonts w:ascii="Arial" w:hAnsi="Arial" w:cs="Arial"/>
          <w:spacing w:val="4"/>
          <w:sz w:val="20"/>
          <w:szCs w:val="20"/>
        </w:rPr>
        <w:t xml:space="preserve">9 grudnia 2021 r. skarżące strony uzupełniły </w:t>
      </w:r>
      <w:r w:rsidR="008B191E">
        <w:rPr>
          <w:rFonts w:ascii="Arial" w:hAnsi="Arial" w:cs="Arial"/>
          <w:spacing w:val="4"/>
          <w:sz w:val="20"/>
          <w:szCs w:val="20"/>
        </w:rPr>
        <w:t>wniesione odwołanie.</w:t>
      </w:r>
    </w:p>
    <w:p w:rsidR="00CE33E4" w:rsidRPr="00CE33E4" w:rsidRDefault="00CE33E4" w:rsidP="00CE33E4">
      <w:pPr>
        <w:spacing w:after="240" w:line="240" w:lineRule="exact"/>
        <w:jc w:val="both"/>
        <w:outlineLvl w:val="0"/>
        <w:rPr>
          <w:rFonts w:ascii="Arial" w:hAnsi="Arial" w:cs="Arial"/>
          <w:spacing w:val="4"/>
          <w:sz w:val="20"/>
          <w:szCs w:val="20"/>
        </w:rPr>
      </w:pPr>
      <w:r w:rsidRPr="00CE33E4">
        <w:rPr>
          <w:rFonts w:ascii="Arial" w:hAnsi="Arial" w:cs="Arial"/>
          <w:spacing w:val="4"/>
          <w:sz w:val="20"/>
          <w:szCs w:val="20"/>
        </w:rPr>
        <w:t>Po uzyskaniu stanowisk</w:t>
      </w:r>
      <w:r w:rsidR="0046144D">
        <w:rPr>
          <w:rFonts w:ascii="Arial" w:hAnsi="Arial" w:cs="Arial"/>
          <w:spacing w:val="4"/>
          <w:sz w:val="20"/>
          <w:szCs w:val="20"/>
        </w:rPr>
        <w:t>a</w:t>
      </w:r>
      <w:r w:rsidRPr="00CE33E4">
        <w:rPr>
          <w:rFonts w:ascii="Arial" w:hAnsi="Arial" w:cs="Arial"/>
          <w:spacing w:val="4"/>
          <w:sz w:val="20"/>
          <w:szCs w:val="20"/>
        </w:rPr>
        <w:t xml:space="preserve"> </w:t>
      </w:r>
      <w:r w:rsidRPr="00CE33E4">
        <w:rPr>
          <w:rFonts w:ascii="Arial" w:hAnsi="Arial" w:cs="Arial"/>
          <w:i/>
          <w:spacing w:val="4"/>
          <w:sz w:val="20"/>
          <w:szCs w:val="20"/>
        </w:rPr>
        <w:t>inwestora</w:t>
      </w:r>
      <w:r w:rsidRPr="00CE33E4">
        <w:rPr>
          <w:rFonts w:ascii="Arial" w:hAnsi="Arial" w:cs="Arial"/>
          <w:spacing w:val="4"/>
          <w:sz w:val="20"/>
          <w:szCs w:val="20"/>
        </w:rPr>
        <w:t xml:space="preserve"> oraz przeanalizowaniu zarzutów skarżących stron, </w:t>
      </w:r>
      <w:r w:rsidRPr="00CE33E4">
        <w:rPr>
          <w:rFonts w:ascii="Arial" w:hAnsi="Arial" w:cs="Arial"/>
          <w:i/>
          <w:spacing w:val="4"/>
          <w:sz w:val="20"/>
          <w:szCs w:val="20"/>
        </w:rPr>
        <w:t>Minister</w:t>
      </w:r>
      <w:r w:rsidRPr="00CE33E4">
        <w:rPr>
          <w:rFonts w:ascii="Arial" w:hAnsi="Arial" w:cs="Arial"/>
          <w:spacing w:val="4"/>
          <w:sz w:val="20"/>
          <w:szCs w:val="20"/>
        </w:rPr>
        <w:t xml:space="preserve"> stwierdził, co następuje.</w:t>
      </w:r>
    </w:p>
    <w:p w:rsidR="0046144D" w:rsidRDefault="0046144D" w:rsidP="0046144D">
      <w:pPr>
        <w:suppressAutoHyphens/>
        <w:autoSpaceDN w:val="0"/>
        <w:spacing w:after="240" w:line="240" w:lineRule="exact"/>
        <w:jc w:val="both"/>
        <w:textAlignment w:val="baseline"/>
        <w:rPr>
          <w:rFonts w:ascii="Arial" w:eastAsia="NSimSun" w:hAnsi="Arial" w:cs="Arial"/>
          <w:color w:val="000000"/>
          <w:spacing w:val="4"/>
          <w:kern w:val="3"/>
          <w:sz w:val="20"/>
          <w:szCs w:val="20"/>
        </w:rPr>
      </w:pPr>
      <w:r w:rsidRPr="0046144D">
        <w:rPr>
          <w:rFonts w:ascii="Arial" w:eastAsia="NSimSun" w:hAnsi="Arial" w:cs="Arial"/>
          <w:spacing w:val="4"/>
          <w:kern w:val="3"/>
          <w:sz w:val="20"/>
          <w:szCs w:val="20"/>
          <w:lang w:eastAsia="zh-CN" w:bidi="hi-IN"/>
        </w:rPr>
        <w:t xml:space="preserve">Za nietrafny uznać należy podniesiony </w:t>
      </w:r>
      <w:r>
        <w:rPr>
          <w:rFonts w:ascii="Arial" w:eastAsia="NSimSun" w:hAnsi="Arial" w:cs="Arial"/>
          <w:spacing w:val="4"/>
          <w:kern w:val="3"/>
          <w:sz w:val="20"/>
          <w:szCs w:val="20"/>
          <w:lang w:eastAsia="zh-CN" w:bidi="hi-IN"/>
        </w:rPr>
        <w:t xml:space="preserve">w odwołaniu </w:t>
      </w:r>
      <w:r w:rsidRPr="0046144D">
        <w:rPr>
          <w:rFonts w:ascii="Arial" w:eastAsia="NSimSun" w:hAnsi="Arial" w:cs="Arial"/>
          <w:spacing w:val="4"/>
          <w:kern w:val="3"/>
          <w:sz w:val="20"/>
          <w:szCs w:val="20"/>
          <w:lang w:eastAsia="zh-CN" w:bidi="hi-IN"/>
        </w:rPr>
        <w:t>przez Panią H</w:t>
      </w:r>
      <w:r w:rsidR="00AF4853">
        <w:rPr>
          <w:rFonts w:ascii="Arial" w:eastAsia="NSimSun" w:hAnsi="Arial" w:cs="Arial"/>
          <w:spacing w:val="4"/>
          <w:kern w:val="3"/>
          <w:sz w:val="20"/>
          <w:szCs w:val="20"/>
          <w:lang w:eastAsia="zh-CN" w:bidi="hi-IN"/>
        </w:rPr>
        <w:t>.</w:t>
      </w:r>
      <w:r w:rsidRPr="0046144D">
        <w:rPr>
          <w:rFonts w:ascii="Arial" w:eastAsia="NSimSun" w:hAnsi="Arial" w:cs="Arial"/>
          <w:spacing w:val="4"/>
          <w:kern w:val="3"/>
          <w:sz w:val="20"/>
          <w:szCs w:val="20"/>
          <w:lang w:eastAsia="zh-CN" w:bidi="hi-IN"/>
        </w:rPr>
        <w:t xml:space="preserve"> T</w:t>
      </w:r>
      <w:r w:rsidR="00AF4853">
        <w:rPr>
          <w:rFonts w:ascii="Arial" w:eastAsia="NSimSun" w:hAnsi="Arial" w:cs="Arial"/>
          <w:spacing w:val="4"/>
          <w:kern w:val="3"/>
          <w:sz w:val="20"/>
          <w:szCs w:val="20"/>
          <w:lang w:eastAsia="zh-CN" w:bidi="hi-IN"/>
        </w:rPr>
        <w:t>.</w:t>
      </w:r>
      <w:r w:rsidRPr="0046144D">
        <w:rPr>
          <w:rFonts w:ascii="Arial" w:eastAsia="NSimSun" w:hAnsi="Arial" w:cs="Arial"/>
          <w:spacing w:val="4"/>
          <w:kern w:val="3"/>
          <w:sz w:val="20"/>
          <w:szCs w:val="20"/>
          <w:lang w:eastAsia="zh-CN" w:bidi="hi-IN"/>
        </w:rPr>
        <w:t xml:space="preserve"> i Pana A</w:t>
      </w:r>
      <w:r w:rsidR="00AF4853">
        <w:rPr>
          <w:rFonts w:ascii="Arial" w:eastAsia="NSimSun" w:hAnsi="Arial" w:cs="Arial"/>
          <w:spacing w:val="4"/>
          <w:kern w:val="3"/>
          <w:sz w:val="20"/>
          <w:szCs w:val="20"/>
          <w:lang w:eastAsia="zh-CN" w:bidi="hi-IN"/>
        </w:rPr>
        <w:t>.</w:t>
      </w:r>
      <w:r w:rsidRPr="0046144D">
        <w:rPr>
          <w:rFonts w:ascii="Arial" w:eastAsia="NSimSun" w:hAnsi="Arial" w:cs="Arial"/>
          <w:spacing w:val="4"/>
          <w:kern w:val="3"/>
          <w:sz w:val="20"/>
          <w:szCs w:val="20"/>
          <w:lang w:eastAsia="zh-CN" w:bidi="hi-IN"/>
        </w:rPr>
        <w:t xml:space="preserve"> T</w:t>
      </w:r>
      <w:r w:rsidR="00AF4853">
        <w:rPr>
          <w:rFonts w:ascii="Arial" w:eastAsia="NSimSun" w:hAnsi="Arial" w:cs="Arial"/>
          <w:spacing w:val="4"/>
          <w:kern w:val="3"/>
          <w:sz w:val="20"/>
          <w:szCs w:val="20"/>
          <w:lang w:eastAsia="zh-CN" w:bidi="hi-IN"/>
        </w:rPr>
        <w:t>.</w:t>
      </w:r>
      <w:r w:rsidRPr="0046144D">
        <w:rPr>
          <w:rFonts w:ascii="Arial" w:eastAsia="NSimSun" w:hAnsi="Arial" w:cs="Arial"/>
          <w:spacing w:val="4"/>
          <w:kern w:val="3"/>
          <w:sz w:val="20"/>
          <w:szCs w:val="20"/>
          <w:lang w:eastAsia="zh-CN" w:bidi="hi-IN"/>
        </w:rPr>
        <w:t xml:space="preserve"> zarzut naruszenia </w:t>
      </w:r>
      <w:r w:rsidR="00AF4853">
        <w:rPr>
          <w:rFonts w:ascii="Arial" w:eastAsia="NSimSun" w:hAnsi="Arial" w:cs="Arial"/>
          <w:spacing w:val="4"/>
          <w:kern w:val="3"/>
          <w:sz w:val="20"/>
          <w:szCs w:val="20"/>
          <w:lang w:eastAsia="zh-CN" w:bidi="hi-IN"/>
        </w:rPr>
        <w:br/>
      </w:r>
      <w:r w:rsidRPr="0046144D">
        <w:rPr>
          <w:rFonts w:ascii="Arial" w:eastAsia="NSimSun" w:hAnsi="Arial" w:cs="Arial"/>
          <w:color w:val="000000"/>
          <w:spacing w:val="4"/>
          <w:kern w:val="3"/>
          <w:sz w:val="20"/>
          <w:szCs w:val="20"/>
        </w:rPr>
        <w:t xml:space="preserve">art. 7 </w:t>
      </w:r>
      <w:r w:rsidRPr="0046144D">
        <w:rPr>
          <w:rFonts w:ascii="Arial" w:eastAsia="NSimSun" w:hAnsi="Arial" w:cs="Arial"/>
          <w:i/>
          <w:color w:val="000000"/>
          <w:spacing w:val="4"/>
          <w:kern w:val="3"/>
          <w:sz w:val="20"/>
          <w:szCs w:val="20"/>
        </w:rPr>
        <w:t>kpa</w:t>
      </w:r>
      <w:r w:rsidRPr="0046144D">
        <w:rPr>
          <w:rFonts w:ascii="Arial" w:eastAsia="NSimSun" w:hAnsi="Arial" w:cs="Arial"/>
          <w:color w:val="000000"/>
          <w:spacing w:val="4"/>
          <w:kern w:val="3"/>
          <w:sz w:val="20"/>
          <w:szCs w:val="20"/>
        </w:rPr>
        <w:t>, polegający na niepodjęciu czynności niezbędnych do dokładnego wyjaśnienia stanu faktycznego, poprzez niezbadanie wpływu pola elektromagnetycznego na zdrowie osób i ludzi będących w zasięgu jego oddziaływania</w:t>
      </w:r>
      <w:r w:rsidR="009648BF">
        <w:rPr>
          <w:rFonts w:ascii="Arial" w:eastAsia="NSimSun" w:hAnsi="Arial" w:cs="Arial"/>
          <w:color w:val="000000"/>
          <w:spacing w:val="4"/>
          <w:kern w:val="3"/>
          <w:sz w:val="20"/>
          <w:szCs w:val="20"/>
        </w:rPr>
        <w:t>.</w:t>
      </w:r>
    </w:p>
    <w:p w:rsidR="0046144D" w:rsidRPr="0046144D" w:rsidRDefault="0046144D" w:rsidP="0046144D">
      <w:pPr>
        <w:suppressAutoHyphens/>
        <w:autoSpaceDN w:val="0"/>
        <w:spacing w:after="240" w:line="240" w:lineRule="exact"/>
        <w:jc w:val="both"/>
        <w:textAlignment w:val="baseline"/>
        <w:rPr>
          <w:rFonts w:ascii="Arial" w:eastAsia="NSimSun" w:hAnsi="Arial" w:cs="Arial"/>
          <w:spacing w:val="4"/>
          <w:kern w:val="3"/>
          <w:sz w:val="20"/>
          <w:szCs w:val="20"/>
          <w:lang w:eastAsia="zh-CN" w:bidi="hi-IN"/>
        </w:rPr>
      </w:pPr>
      <w:r w:rsidRPr="0046144D">
        <w:rPr>
          <w:rFonts w:ascii="Arial" w:eastAsia="NSimSun" w:hAnsi="Arial" w:cs="Arial"/>
          <w:color w:val="000000"/>
          <w:spacing w:val="4"/>
          <w:kern w:val="3"/>
          <w:sz w:val="20"/>
          <w:szCs w:val="20"/>
          <w:lang w:eastAsia="zh-CN" w:bidi="hi-IN"/>
        </w:rPr>
        <w:t xml:space="preserve">Godzi się wyjaśnić, iż naczelną zasadą postępowania administracyjnego jest zasada prawdy obiektywnej wyrażona w art. 7 </w:t>
      </w:r>
      <w:r w:rsidRPr="0046144D">
        <w:rPr>
          <w:rFonts w:ascii="Arial" w:eastAsia="NSimSun" w:hAnsi="Arial" w:cs="Arial"/>
          <w:i/>
          <w:color w:val="000000"/>
          <w:spacing w:val="4"/>
          <w:kern w:val="3"/>
          <w:sz w:val="20"/>
          <w:szCs w:val="20"/>
          <w:lang w:eastAsia="zh-CN" w:bidi="hi-IN"/>
        </w:rPr>
        <w:t>kpa</w:t>
      </w:r>
      <w:r w:rsidRPr="0046144D">
        <w:rPr>
          <w:rFonts w:ascii="Arial" w:eastAsia="NSimSun" w:hAnsi="Arial" w:cs="Arial"/>
          <w:color w:val="000000"/>
          <w:spacing w:val="4"/>
          <w:kern w:val="3"/>
          <w:sz w:val="20"/>
          <w:szCs w:val="20"/>
          <w:lang w:eastAsia="zh-CN" w:bidi="hi-IN"/>
        </w:rPr>
        <w:t xml:space="preserve">. Z zasady powyższej wynika, że organy administracji publicznej prowadzące postępowanie mają obowiązek zebrania i rozpatrzenia materiału dowodowego </w:t>
      </w:r>
      <w:r w:rsidRPr="0046144D">
        <w:rPr>
          <w:rFonts w:ascii="Arial" w:eastAsia="NSimSun" w:hAnsi="Arial" w:cs="Arial"/>
          <w:color w:val="000000"/>
          <w:spacing w:val="4"/>
          <w:kern w:val="3"/>
          <w:sz w:val="20"/>
          <w:szCs w:val="20"/>
          <w:lang w:eastAsia="zh-CN" w:bidi="hi-IN"/>
        </w:rPr>
        <w:br/>
        <w:t xml:space="preserve">w taki sposób, aby ustalić stan faktyczny sprawy zgodny z rzeczywistością, a zwłaszcza mają obowiązek dokonać wszechstronnej oceny okoliczności konkretnej sprawy na podstawie analizy całego materiału dowodowego i swoje stanowisko wyrazić w uzasadnieniu podjętej decyzji (vide: wyrok Naczelnego Sądu Administracyjnego z dnia 17 października 2001 r., sygn. akt I SA 1110/01). Zgodnie </w:t>
      </w:r>
      <w:r w:rsidRPr="0046144D">
        <w:rPr>
          <w:rFonts w:ascii="Arial" w:eastAsia="NSimSun" w:hAnsi="Arial" w:cs="Arial"/>
          <w:color w:val="000000"/>
          <w:spacing w:val="4"/>
          <w:kern w:val="3"/>
          <w:sz w:val="20"/>
          <w:szCs w:val="20"/>
          <w:lang w:eastAsia="zh-CN" w:bidi="hi-IN"/>
        </w:rPr>
        <w:br/>
        <w:t xml:space="preserve">z wyrokiem Sądu Najwyższego z dnia 23 listopada 1994 r., sygn. akt III ARN 55/94, „jako dowolne należy traktować ustalenia faktyczne znajdujące wprawdzie potwierdzenie w materiale dowodowym, ale niekompletnym, czy nie w pełni rozpatrzonym. Zarzut dowolności wykluczają dopiero ustalenia dokonane w całokształcie materiału dowodowego (art. 80 k.p.a.), zgromadzonego i zbadanego </w:t>
      </w:r>
      <w:r w:rsidRPr="0046144D">
        <w:rPr>
          <w:rFonts w:ascii="Arial" w:eastAsia="NSimSun" w:hAnsi="Arial" w:cs="Arial"/>
          <w:color w:val="000000"/>
          <w:spacing w:val="4"/>
          <w:kern w:val="3"/>
          <w:sz w:val="20"/>
          <w:szCs w:val="20"/>
          <w:lang w:eastAsia="zh-CN" w:bidi="hi-IN"/>
        </w:rPr>
        <w:br/>
        <w:t>w sposób wyczerpujący (art. 77 § 1 k.p.a.), a więc przy podjęciu wszystkich kroków niezbędnych dla dokładnego wyjaśnienia stanu faktycznego, jako warunku niezbędnego wydania decyzji o przekonującej treści (art. 7 k.p.a.)”.</w:t>
      </w:r>
    </w:p>
    <w:p w:rsidR="0046144D" w:rsidRPr="0046144D" w:rsidRDefault="0046144D" w:rsidP="0046144D">
      <w:pPr>
        <w:suppressAutoHyphens/>
        <w:autoSpaceDN w:val="0"/>
        <w:spacing w:after="240" w:line="240" w:lineRule="exact"/>
        <w:jc w:val="both"/>
        <w:textAlignment w:val="baseline"/>
        <w:rPr>
          <w:rFonts w:ascii="Arial" w:eastAsia="NSimSun" w:hAnsi="Arial" w:cs="Arial"/>
          <w:spacing w:val="4"/>
          <w:kern w:val="3"/>
          <w:sz w:val="20"/>
          <w:szCs w:val="20"/>
          <w:lang w:eastAsia="zh-CN" w:bidi="hi-IN"/>
        </w:rPr>
      </w:pPr>
      <w:r w:rsidRPr="0046144D">
        <w:rPr>
          <w:rFonts w:ascii="Arial" w:eastAsia="NSimSun" w:hAnsi="Arial" w:cs="Arial"/>
          <w:spacing w:val="4"/>
          <w:kern w:val="3"/>
          <w:sz w:val="20"/>
          <w:szCs w:val="20"/>
          <w:lang w:eastAsia="zh-CN" w:bidi="hi-IN"/>
        </w:rPr>
        <w:t xml:space="preserve">Wobec powyższego, w ocenie organu II instancji, w zakresie interesu prawnego skarżących organ </w:t>
      </w:r>
      <w:r>
        <w:rPr>
          <w:rFonts w:ascii="Arial" w:eastAsia="NSimSun" w:hAnsi="Arial" w:cs="Arial"/>
          <w:spacing w:val="4"/>
          <w:kern w:val="3"/>
          <w:sz w:val="20"/>
          <w:szCs w:val="20"/>
          <w:lang w:eastAsia="zh-CN" w:bidi="hi-IN"/>
        </w:rPr>
        <w:br/>
      </w:r>
      <w:r w:rsidRPr="0046144D">
        <w:rPr>
          <w:rFonts w:ascii="Arial" w:eastAsia="NSimSun" w:hAnsi="Arial" w:cs="Arial"/>
          <w:spacing w:val="4"/>
          <w:kern w:val="3"/>
          <w:sz w:val="20"/>
          <w:szCs w:val="20"/>
          <w:lang w:eastAsia="zh-CN" w:bidi="hi-IN"/>
        </w:rPr>
        <w:t xml:space="preserve">I instancji przeprowadził postępowanie w sprawie wydania </w:t>
      </w:r>
      <w:r w:rsidRPr="0046144D">
        <w:rPr>
          <w:rFonts w:ascii="Arial" w:eastAsia="NSimSun" w:hAnsi="Arial" w:cs="Arial"/>
          <w:iCs/>
          <w:spacing w:val="4"/>
          <w:kern w:val="3"/>
          <w:sz w:val="20"/>
          <w:szCs w:val="20"/>
          <w:lang w:eastAsia="zh-CN" w:bidi="hi-IN"/>
        </w:rPr>
        <w:t xml:space="preserve">decyzji o ustaleniu lokalizacji strategicznej inwestycji </w:t>
      </w:r>
      <w:r w:rsidRPr="0046144D">
        <w:rPr>
          <w:rFonts w:ascii="Arial" w:eastAsia="NSimSun" w:hAnsi="Arial" w:cs="Arial"/>
          <w:spacing w:val="4"/>
          <w:kern w:val="3"/>
          <w:sz w:val="20"/>
          <w:szCs w:val="20"/>
          <w:lang w:eastAsia="zh-CN" w:bidi="hi-IN"/>
        </w:rPr>
        <w:t xml:space="preserve">w zakresie sieci przesyłowej w sposób rzetelny, zgodny z wymogami </w:t>
      </w:r>
      <w:r w:rsidRPr="0046144D">
        <w:rPr>
          <w:rFonts w:ascii="Arial" w:eastAsia="NSimSun" w:hAnsi="Arial" w:cs="Arial"/>
          <w:i/>
          <w:spacing w:val="4"/>
          <w:kern w:val="3"/>
          <w:sz w:val="20"/>
          <w:szCs w:val="20"/>
          <w:lang w:eastAsia="zh-CN" w:bidi="hi-IN"/>
        </w:rPr>
        <w:t>kpa</w:t>
      </w:r>
      <w:r w:rsidRPr="0046144D">
        <w:rPr>
          <w:rFonts w:ascii="Arial" w:eastAsia="NSimSun" w:hAnsi="Arial" w:cs="Arial"/>
          <w:spacing w:val="4"/>
          <w:kern w:val="3"/>
          <w:sz w:val="20"/>
          <w:szCs w:val="20"/>
          <w:lang w:eastAsia="zh-CN" w:bidi="hi-IN"/>
        </w:rPr>
        <w:t xml:space="preserve">, wystarczający do wydania prawidłowego rozstrzygnięcia, czyniąc tym samym zadość art. 7, art. 77 i art. 80 </w:t>
      </w:r>
      <w:r w:rsidRPr="0046144D">
        <w:rPr>
          <w:rFonts w:ascii="Arial" w:eastAsia="NSimSun" w:hAnsi="Arial" w:cs="Arial"/>
          <w:i/>
          <w:spacing w:val="4"/>
          <w:kern w:val="3"/>
          <w:sz w:val="20"/>
          <w:szCs w:val="20"/>
          <w:lang w:eastAsia="zh-CN" w:bidi="hi-IN"/>
        </w:rPr>
        <w:t>kpa</w:t>
      </w:r>
      <w:r w:rsidRPr="0046144D">
        <w:rPr>
          <w:rFonts w:ascii="Arial" w:eastAsia="NSimSun" w:hAnsi="Arial" w:cs="Arial"/>
          <w:spacing w:val="4"/>
          <w:kern w:val="3"/>
          <w:sz w:val="20"/>
          <w:szCs w:val="20"/>
          <w:lang w:eastAsia="zh-CN" w:bidi="hi-IN"/>
        </w:rPr>
        <w:t xml:space="preserve">. </w:t>
      </w:r>
      <w:r w:rsidRPr="0046144D">
        <w:rPr>
          <w:rFonts w:ascii="Arial" w:eastAsia="NSimSun" w:hAnsi="Arial" w:cs="Arial"/>
          <w:spacing w:val="4"/>
          <w:kern w:val="3"/>
          <w:sz w:val="20"/>
          <w:szCs w:val="20"/>
          <w:lang w:eastAsia="en-US" w:bidi="hi-IN"/>
        </w:rPr>
        <w:t xml:space="preserve">Według </w:t>
      </w:r>
      <w:r w:rsidRPr="0046144D">
        <w:rPr>
          <w:rFonts w:ascii="Arial" w:eastAsia="NSimSun" w:hAnsi="Arial" w:cs="Arial"/>
          <w:i/>
          <w:spacing w:val="4"/>
          <w:kern w:val="3"/>
          <w:sz w:val="20"/>
          <w:szCs w:val="20"/>
          <w:lang w:eastAsia="en-US" w:bidi="hi-IN"/>
        </w:rPr>
        <w:t>Ministra</w:t>
      </w:r>
      <w:r w:rsidRPr="0046144D">
        <w:rPr>
          <w:rFonts w:ascii="Arial" w:eastAsia="NSimSun" w:hAnsi="Arial" w:cs="Arial"/>
          <w:spacing w:val="4"/>
          <w:kern w:val="3"/>
          <w:sz w:val="20"/>
          <w:szCs w:val="20"/>
          <w:lang w:eastAsia="en-US" w:bidi="hi-IN"/>
        </w:rPr>
        <w:t xml:space="preserve">, uzasadnienie </w:t>
      </w:r>
      <w:r w:rsidRPr="0046144D">
        <w:rPr>
          <w:rFonts w:ascii="Arial" w:eastAsia="NSimSun" w:hAnsi="Arial" w:cs="Arial"/>
          <w:i/>
          <w:spacing w:val="4"/>
          <w:kern w:val="3"/>
          <w:sz w:val="20"/>
          <w:szCs w:val="20"/>
          <w:lang w:eastAsia="en-US" w:bidi="hi-IN"/>
        </w:rPr>
        <w:t xml:space="preserve">decyzji Wojewody Wielkopolskiego </w:t>
      </w:r>
      <w:r w:rsidRPr="0046144D">
        <w:rPr>
          <w:rFonts w:ascii="Arial" w:eastAsia="NSimSun" w:hAnsi="Arial" w:cs="Arial"/>
          <w:spacing w:val="4"/>
          <w:kern w:val="3"/>
          <w:sz w:val="20"/>
          <w:szCs w:val="20"/>
          <w:lang w:eastAsia="en-US" w:bidi="hi-IN"/>
        </w:rPr>
        <w:t>pozwala na poznanie motywów, którymi organ I instancji kierował się przy załatwianiu sprawy,</w:t>
      </w:r>
      <w:r w:rsidRPr="0046144D">
        <w:rPr>
          <w:rFonts w:ascii="Arial" w:eastAsia="NSimSun" w:hAnsi="Arial" w:cs="Arial"/>
          <w:bCs/>
          <w:spacing w:val="4"/>
          <w:kern w:val="3"/>
          <w:sz w:val="20"/>
          <w:szCs w:val="20"/>
          <w:lang w:eastAsia="zh-CN" w:bidi="pl-PL"/>
        </w:rPr>
        <w:t xml:space="preserve"> a ustalenia poczynione przez organ wojewódzki, wskazujące na spełnienie przesłanek niezbędnych dla wydania decyzji o </w:t>
      </w:r>
      <w:r w:rsidRPr="0046144D">
        <w:rPr>
          <w:rFonts w:ascii="Arial" w:eastAsia="NSimSun" w:hAnsi="Arial" w:cs="Arial"/>
          <w:bCs/>
          <w:iCs/>
          <w:spacing w:val="4"/>
          <w:kern w:val="3"/>
          <w:sz w:val="20"/>
          <w:szCs w:val="20"/>
          <w:lang w:eastAsia="zh-CN" w:bidi="pl-PL"/>
        </w:rPr>
        <w:t xml:space="preserve">ustaleniu lokalizacji </w:t>
      </w:r>
      <w:r w:rsidRPr="0046144D">
        <w:rPr>
          <w:rFonts w:ascii="Arial" w:eastAsia="NSimSun" w:hAnsi="Arial" w:cs="Arial"/>
          <w:bCs/>
          <w:spacing w:val="4"/>
          <w:kern w:val="3"/>
          <w:sz w:val="20"/>
          <w:szCs w:val="20"/>
          <w:lang w:eastAsia="zh-CN" w:bidi="pl-PL"/>
        </w:rPr>
        <w:t xml:space="preserve"> zamierzonego przedsięwzięcia, znajdują odzwierciedlenie w aktach sprawy.</w:t>
      </w:r>
    </w:p>
    <w:p w:rsidR="00BD358A" w:rsidRPr="00CE33E4" w:rsidRDefault="00BD358A" w:rsidP="00BD358A">
      <w:pPr>
        <w:spacing w:after="240" w:line="240" w:lineRule="exact"/>
        <w:jc w:val="both"/>
        <w:outlineLvl w:val="0"/>
        <w:rPr>
          <w:rFonts w:ascii="Arial" w:hAnsi="Arial" w:cs="Arial"/>
          <w:spacing w:val="4"/>
          <w:sz w:val="20"/>
          <w:szCs w:val="20"/>
        </w:rPr>
      </w:pPr>
      <w:r>
        <w:rPr>
          <w:rFonts w:ascii="Arial" w:hAnsi="Arial" w:cs="Arial"/>
          <w:spacing w:val="4"/>
          <w:sz w:val="20"/>
          <w:szCs w:val="20"/>
        </w:rPr>
        <w:t>Podkreślenia</w:t>
      </w:r>
      <w:r w:rsidRPr="00CE33E4">
        <w:rPr>
          <w:rFonts w:ascii="Arial" w:hAnsi="Arial" w:cs="Arial"/>
          <w:spacing w:val="4"/>
          <w:sz w:val="20"/>
          <w:szCs w:val="20"/>
        </w:rPr>
        <w:t xml:space="preserve"> </w:t>
      </w:r>
      <w:r>
        <w:rPr>
          <w:rFonts w:ascii="Arial" w:hAnsi="Arial" w:cs="Arial"/>
          <w:spacing w:val="4"/>
          <w:sz w:val="20"/>
          <w:szCs w:val="20"/>
        </w:rPr>
        <w:t>wymaga</w:t>
      </w:r>
      <w:r w:rsidRPr="00CE33E4">
        <w:rPr>
          <w:rFonts w:ascii="Arial" w:hAnsi="Arial" w:cs="Arial"/>
          <w:spacing w:val="4"/>
          <w:sz w:val="20"/>
          <w:szCs w:val="20"/>
        </w:rPr>
        <w:t xml:space="preserve">, iż </w:t>
      </w:r>
      <w:r w:rsidRPr="00CE33E4">
        <w:rPr>
          <w:rFonts w:ascii="Arial" w:hAnsi="Arial" w:cs="Arial"/>
          <w:spacing w:val="4"/>
          <w:sz w:val="20"/>
          <w:szCs w:val="20"/>
          <w:lang w:eastAsia="en-US" w:bidi="pl-PL"/>
        </w:rPr>
        <w:t xml:space="preserve">wszelkie kwestie dotyczące oddziaływania planowanej inwestycji przesyłowej na środowisko i ludzi zostały przeanalizowane w postępowaniu w sprawie wydania </w:t>
      </w:r>
      <w:r w:rsidRPr="00BD358A">
        <w:rPr>
          <w:rFonts w:ascii="Arial" w:hAnsi="Arial" w:cs="Arial"/>
          <w:i/>
          <w:spacing w:val="4"/>
          <w:sz w:val="20"/>
          <w:szCs w:val="20"/>
          <w:lang w:eastAsia="en-US" w:bidi="pl-PL"/>
        </w:rPr>
        <w:t>decyzji RDOŚ</w:t>
      </w:r>
      <w:r w:rsidRPr="00CE33E4">
        <w:rPr>
          <w:rFonts w:ascii="Arial" w:hAnsi="Arial" w:cs="Arial"/>
          <w:spacing w:val="4"/>
          <w:sz w:val="20"/>
          <w:szCs w:val="20"/>
        </w:rPr>
        <w:t>.</w:t>
      </w:r>
      <w:r w:rsidRPr="00CE33E4">
        <w:rPr>
          <w:rFonts w:ascii="Arial" w:hAnsi="Arial" w:cs="Arial"/>
          <w:spacing w:val="4"/>
          <w:sz w:val="20"/>
          <w:szCs w:val="20"/>
          <w:lang w:eastAsia="en-US" w:bidi="pl-PL"/>
        </w:rPr>
        <w:t xml:space="preserve"> </w:t>
      </w:r>
      <w:r w:rsidRPr="00CE33E4">
        <w:rPr>
          <w:rFonts w:ascii="Arial" w:hAnsi="Arial" w:cs="Arial"/>
          <w:spacing w:val="4"/>
          <w:sz w:val="20"/>
          <w:szCs w:val="20"/>
        </w:rPr>
        <w:t>Natomiast</w:t>
      </w:r>
      <w:r>
        <w:rPr>
          <w:rFonts w:ascii="Arial" w:hAnsi="Arial" w:cs="Arial"/>
          <w:spacing w:val="4"/>
          <w:sz w:val="20"/>
          <w:szCs w:val="20"/>
        </w:rPr>
        <w:t xml:space="preserve"> zarówno </w:t>
      </w:r>
      <w:r w:rsidRPr="00CE33E4">
        <w:rPr>
          <w:rFonts w:ascii="Arial" w:hAnsi="Arial" w:cs="Arial"/>
          <w:spacing w:val="4"/>
          <w:sz w:val="20"/>
          <w:szCs w:val="20"/>
        </w:rPr>
        <w:t xml:space="preserve">Wojewoda </w:t>
      </w:r>
      <w:r>
        <w:rPr>
          <w:rFonts w:ascii="Arial" w:hAnsi="Arial" w:cs="Arial"/>
          <w:spacing w:val="4"/>
          <w:sz w:val="20"/>
          <w:szCs w:val="20"/>
        </w:rPr>
        <w:t>Wielkopolski</w:t>
      </w:r>
      <w:r w:rsidRPr="00CE33E4">
        <w:rPr>
          <w:rFonts w:ascii="Arial" w:hAnsi="Arial" w:cs="Arial"/>
          <w:spacing w:val="4"/>
          <w:sz w:val="20"/>
          <w:szCs w:val="20"/>
        </w:rPr>
        <w:t xml:space="preserve">, jak i </w:t>
      </w:r>
      <w:r w:rsidRPr="00CE33E4">
        <w:rPr>
          <w:rFonts w:ascii="Arial" w:hAnsi="Arial" w:cs="Arial"/>
          <w:i/>
          <w:spacing w:val="4"/>
          <w:sz w:val="20"/>
          <w:szCs w:val="20"/>
        </w:rPr>
        <w:t>Minister</w:t>
      </w:r>
      <w:r>
        <w:rPr>
          <w:rFonts w:ascii="Arial" w:hAnsi="Arial" w:cs="Arial"/>
          <w:spacing w:val="4"/>
          <w:sz w:val="20"/>
          <w:szCs w:val="20"/>
        </w:rPr>
        <w:t>,</w:t>
      </w:r>
      <w:r w:rsidRPr="00CE33E4">
        <w:rPr>
          <w:rFonts w:ascii="Arial" w:hAnsi="Arial" w:cs="Arial"/>
          <w:spacing w:val="4"/>
          <w:sz w:val="20"/>
          <w:szCs w:val="20"/>
        </w:rPr>
        <w:t xml:space="preserve"> w ramach postępowania w sprawie wydania decyzji </w:t>
      </w:r>
      <w:r w:rsidRPr="00CE33E4">
        <w:rPr>
          <w:rFonts w:ascii="Arial" w:hAnsi="Arial" w:cs="Arial"/>
          <w:bCs/>
          <w:iCs/>
          <w:spacing w:val="4"/>
          <w:sz w:val="20"/>
          <w:szCs w:val="20"/>
        </w:rPr>
        <w:t>o ustaleniu lokalizacji omawianej strategicznej inwestycji w zakresie sieci przesyłowej</w:t>
      </w:r>
      <w:r w:rsidRPr="00CE33E4">
        <w:rPr>
          <w:rFonts w:ascii="Arial" w:hAnsi="Arial" w:cs="Arial"/>
          <w:spacing w:val="4"/>
          <w:sz w:val="20"/>
          <w:szCs w:val="20"/>
        </w:rPr>
        <w:t xml:space="preserve">, związani byli ustaleniami </w:t>
      </w:r>
      <w:r w:rsidRPr="00BD358A">
        <w:rPr>
          <w:rFonts w:ascii="Arial" w:hAnsi="Arial" w:cs="Arial"/>
          <w:i/>
          <w:spacing w:val="4"/>
          <w:sz w:val="20"/>
          <w:szCs w:val="20"/>
        </w:rPr>
        <w:t>decyzji RDOŚ</w:t>
      </w:r>
      <w:r>
        <w:rPr>
          <w:rFonts w:ascii="Arial" w:hAnsi="Arial" w:cs="Arial"/>
          <w:spacing w:val="4"/>
          <w:sz w:val="20"/>
          <w:szCs w:val="20"/>
        </w:rPr>
        <w:t>.</w:t>
      </w:r>
      <w:r w:rsidRPr="00CE33E4">
        <w:rPr>
          <w:rFonts w:ascii="Arial" w:hAnsi="Arial" w:cs="Arial"/>
          <w:spacing w:val="4"/>
          <w:sz w:val="20"/>
          <w:szCs w:val="20"/>
        </w:rPr>
        <w:t xml:space="preserve"> Zgodnie bowiem z art. 86 pkt 2 w zw. z art. 72 ust. 1 pkt 22 </w:t>
      </w:r>
      <w:r w:rsidRPr="00BD358A">
        <w:rPr>
          <w:rFonts w:ascii="Arial" w:hAnsi="Arial" w:cs="Arial"/>
          <w:i/>
          <w:spacing w:val="4"/>
          <w:sz w:val="20"/>
          <w:szCs w:val="20"/>
          <w:lang w:bidi="pl-PL"/>
        </w:rPr>
        <w:t xml:space="preserve">ustawy </w:t>
      </w:r>
      <w:r w:rsidRPr="00BD358A">
        <w:rPr>
          <w:rFonts w:ascii="Arial" w:hAnsi="Arial" w:cs="Arial"/>
          <w:i/>
          <w:spacing w:val="4"/>
          <w:sz w:val="20"/>
          <w:szCs w:val="20"/>
          <w:lang w:bidi="pl-PL"/>
        </w:rPr>
        <w:br/>
        <w:t>o udostępnianiu informacji o środowisku i jego ochronie</w:t>
      </w:r>
      <w:r w:rsidRPr="00CE33E4">
        <w:rPr>
          <w:rFonts w:ascii="Arial" w:hAnsi="Arial" w:cs="Arial"/>
          <w:spacing w:val="4"/>
          <w:sz w:val="20"/>
          <w:szCs w:val="20"/>
          <w:lang w:bidi="pl-PL"/>
        </w:rPr>
        <w:t xml:space="preserve">, </w:t>
      </w:r>
      <w:r w:rsidRPr="00CE33E4">
        <w:rPr>
          <w:rFonts w:ascii="Arial" w:hAnsi="Arial" w:cs="Arial"/>
          <w:spacing w:val="4"/>
          <w:sz w:val="20"/>
          <w:szCs w:val="20"/>
        </w:rPr>
        <w:t xml:space="preserve">decyzja o środowiskowych uwarunkowaniach wiąże organ wydający decyzję o ustaleniu lokalizacji strategicznej inwestycji w zakresie sieci przesyłowej. </w:t>
      </w:r>
      <w:r w:rsidRPr="00CE33E4">
        <w:rPr>
          <w:rFonts w:ascii="Arial" w:hAnsi="Arial" w:cs="Arial"/>
          <w:spacing w:val="4"/>
          <w:sz w:val="20"/>
        </w:rPr>
        <w:t xml:space="preserve">Tym samym, </w:t>
      </w:r>
      <w:r w:rsidRPr="00CE33E4">
        <w:rPr>
          <w:rFonts w:ascii="Arial" w:hAnsi="Arial" w:cs="Arial"/>
          <w:spacing w:val="4"/>
          <w:sz w:val="20"/>
          <w:szCs w:val="20"/>
        </w:rPr>
        <w:t xml:space="preserve">na etapie postępowania w sprawie </w:t>
      </w:r>
      <w:r w:rsidRPr="00CE33E4">
        <w:rPr>
          <w:rFonts w:ascii="Arial" w:hAnsi="Arial" w:cs="Arial"/>
          <w:bCs/>
          <w:iCs/>
          <w:spacing w:val="4"/>
          <w:sz w:val="20"/>
          <w:szCs w:val="20"/>
        </w:rPr>
        <w:t xml:space="preserve">ustalenia lokalizacji strategicznej </w:t>
      </w:r>
      <w:r w:rsidRPr="00CE33E4">
        <w:rPr>
          <w:rFonts w:ascii="Arial" w:hAnsi="Arial" w:cs="Arial"/>
          <w:bCs/>
          <w:iCs/>
          <w:spacing w:val="4"/>
          <w:sz w:val="20"/>
          <w:szCs w:val="20"/>
        </w:rPr>
        <w:lastRenderedPageBreak/>
        <w:t>inwestycji w zakresie sieci przesyłowej</w:t>
      </w:r>
      <w:r>
        <w:rPr>
          <w:rFonts w:ascii="Arial" w:hAnsi="Arial" w:cs="Arial"/>
          <w:bCs/>
          <w:iCs/>
          <w:spacing w:val="4"/>
          <w:sz w:val="20"/>
          <w:szCs w:val="20"/>
        </w:rPr>
        <w:t>,</w:t>
      </w:r>
      <w:r w:rsidRPr="00CE33E4">
        <w:rPr>
          <w:rFonts w:ascii="Arial" w:hAnsi="Arial" w:cs="Arial"/>
          <w:spacing w:val="4"/>
          <w:sz w:val="20"/>
          <w:szCs w:val="20"/>
        </w:rPr>
        <w:t xml:space="preserve"> organy orzekające nie są właściwe do oceny wpływu planowanej inwestycji na zdrowie ludzi, lecz badają jedynie zgodność wniosku inwestora z decyzją </w:t>
      </w:r>
      <w:r>
        <w:rPr>
          <w:rFonts w:ascii="Arial" w:hAnsi="Arial" w:cs="Arial"/>
          <w:spacing w:val="4"/>
          <w:sz w:val="20"/>
          <w:szCs w:val="20"/>
        </w:rPr>
        <w:br/>
      </w:r>
      <w:r w:rsidRPr="00CE33E4">
        <w:rPr>
          <w:rFonts w:ascii="Arial" w:hAnsi="Arial" w:cs="Arial"/>
          <w:spacing w:val="4"/>
          <w:sz w:val="20"/>
          <w:szCs w:val="20"/>
        </w:rPr>
        <w:t>o środowiskowych uwarunkowaniach.</w:t>
      </w:r>
    </w:p>
    <w:p w:rsidR="000B6D78" w:rsidRPr="000B6D78" w:rsidRDefault="0046144D" w:rsidP="000B6D78">
      <w:pPr>
        <w:pStyle w:val="Teksttreci0"/>
        <w:shd w:val="clear" w:color="auto" w:fill="auto"/>
        <w:spacing w:after="240"/>
        <w:ind w:right="23" w:firstLine="0"/>
        <w:rPr>
          <w:color w:val="000000"/>
          <w:spacing w:val="4"/>
          <w:sz w:val="20"/>
          <w:szCs w:val="20"/>
        </w:rPr>
      </w:pPr>
      <w:r w:rsidRPr="00085513">
        <w:rPr>
          <w:rFonts w:eastAsia="NSimSun"/>
          <w:color w:val="000000"/>
          <w:spacing w:val="4"/>
          <w:kern w:val="3"/>
          <w:sz w:val="20"/>
          <w:szCs w:val="20"/>
          <w:lang w:val="pl-PL" w:bidi="pl-PL"/>
        </w:rPr>
        <w:t>Stosownie</w:t>
      </w:r>
      <w:r w:rsidRPr="000B6D78">
        <w:rPr>
          <w:rFonts w:eastAsia="NSimSun"/>
          <w:b/>
          <w:color w:val="000000"/>
          <w:spacing w:val="4"/>
          <w:kern w:val="3"/>
          <w:sz w:val="20"/>
          <w:szCs w:val="20"/>
          <w:lang w:bidi="pl-PL"/>
        </w:rPr>
        <w:t xml:space="preserve"> </w:t>
      </w:r>
      <w:r w:rsidRPr="000B6D78">
        <w:rPr>
          <w:rFonts w:eastAsia="NSimSun"/>
          <w:color w:val="000000"/>
          <w:spacing w:val="4"/>
          <w:kern w:val="3"/>
          <w:sz w:val="20"/>
          <w:szCs w:val="20"/>
          <w:lang w:bidi="pl-PL"/>
        </w:rPr>
        <w:t xml:space="preserve">do </w:t>
      </w:r>
      <w:r w:rsidRPr="00085513">
        <w:rPr>
          <w:rFonts w:eastAsia="NSimSun"/>
          <w:color w:val="000000"/>
          <w:spacing w:val="4"/>
          <w:kern w:val="3"/>
          <w:sz w:val="20"/>
          <w:szCs w:val="20"/>
          <w:lang w:val="pl-PL" w:bidi="pl-PL"/>
        </w:rPr>
        <w:t>informacji</w:t>
      </w:r>
      <w:r w:rsidRPr="000B6D78">
        <w:rPr>
          <w:rFonts w:eastAsia="NSimSun"/>
          <w:color w:val="000000"/>
          <w:spacing w:val="4"/>
          <w:kern w:val="3"/>
          <w:sz w:val="20"/>
          <w:szCs w:val="20"/>
          <w:lang w:bidi="pl-PL"/>
        </w:rPr>
        <w:t xml:space="preserve"> </w:t>
      </w:r>
      <w:r w:rsidRPr="00085513">
        <w:rPr>
          <w:rFonts w:eastAsia="NSimSun"/>
          <w:color w:val="000000"/>
          <w:spacing w:val="4"/>
          <w:kern w:val="3"/>
          <w:sz w:val="20"/>
          <w:szCs w:val="20"/>
          <w:lang w:val="pl-PL" w:bidi="pl-PL"/>
        </w:rPr>
        <w:t>zawartych</w:t>
      </w:r>
      <w:r w:rsidRPr="000B6D78">
        <w:rPr>
          <w:rFonts w:eastAsia="NSimSun"/>
          <w:color w:val="000000"/>
          <w:spacing w:val="4"/>
          <w:kern w:val="3"/>
          <w:sz w:val="20"/>
          <w:szCs w:val="20"/>
          <w:lang w:bidi="pl-PL"/>
        </w:rPr>
        <w:t xml:space="preserve"> w </w:t>
      </w:r>
      <w:r w:rsidRPr="00085513">
        <w:rPr>
          <w:rFonts w:eastAsia="NSimSun"/>
          <w:color w:val="000000"/>
          <w:spacing w:val="4"/>
          <w:kern w:val="3"/>
          <w:sz w:val="20"/>
          <w:szCs w:val="20"/>
          <w:lang w:val="pl-PL" w:bidi="pl-PL"/>
        </w:rPr>
        <w:t>uzasadnieniu</w:t>
      </w:r>
      <w:r w:rsidRPr="000B6D78">
        <w:rPr>
          <w:rFonts w:eastAsia="NSimSun"/>
          <w:color w:val="000000"/>
          <w:spacing w:val="4"/>
          <w:kern w:val="3"/>
          <w:sz w:val="20"/>
          <w:szCs w:val="20"/>
          <w:lang w:bidi="pl-PL"/>
        </w:rPr>
        <w:t xml:space="preserve"> </w:t>
      </w:r>
      <w:r w:rsidRPr="00085513">
        <w:rPr>
          <w:rFonts w:eastAsia="NSimSun"/>
          <w:i/>
          <w:color w:val="000000"/>
          <w:spacing w:val="4"/>
          <w:kern w:val="3"/>
          <w:sz w:val="20"/>
          <w:szCs w:val="20"/>
          <w:lang w:val="pl-PL" w:bidi="pl-PL"/>
        </w:rPr>
        <w:t>decyzji</w:t>
      </w:r>
      <w:r w:rsidRPr="000B6D78">
        <w:rPr>
          <w:rFonts w:eastAsia="NSimSun"/>
          <w:i/>
          <w:color w:val="000000"/>
          <w:spacing w:val="4"/>
          <w:kern w:val="3"/>
          <w:sz w:val="20"/>
          <w:szCs w:val="20"/>
          <w:lang w:bidi="pl-PL"/>
        </w:rPr>
        <w:t xml:space="preserve"> </w:t>
      </w:r>
      <w:r w:rsidR="00787232" w:rsidRPr="000B6D78">
        <w:rPr>
          <w:rFonts w:eastAsia="NSimSun"/>
          <w:i/>
          <w:color w:val="000000"/>
          <w:spacing w:val="4"/>
          <w:kern w:val="3"/>
          <w:sz w:val="20"/>
          <w:szCs w:val="20"/>
          <w:lang w:bidi="pl-PL"/>
        </w:rPr>
        <w:t>RDOŚ</w:t>
      </w:r>
      <w:r w:rsidRPr="000B6D78">
        <w:rPr>
          <w:rFonts w:eastAsia="NSimSun"/>
          <w:color w:val="000000"/>
          <w:spacing w:val="4"/>
          <w:kern w:val="3"/>
          <w:sz w:val="20"/>
          <w:szCs w:val="20"/>
          <w:lang w:bidi="pl-PL"/>
        </w:rPr>
        <w:t xml:space="preserve">, </w:t>
      </w:r>
      <w:r w:rsidR="000B6D78" w:rsidRPr="000B6D78">
        <w:rPr>
          <w:color w:val="000000"/>
          <w:spacing w:val="4"/>
          <w:sz w:val="20"/>
          <w:szCs w:val="20"/>
        </w:rPr>
        <w:t xml:space="preserve">w </w:t>
      </w:r>
      <w:r w:rsidR="000B6D78" w:rsidRPr="00BD358A">
        <w:rPr>
          <w:color w:val="000000"/>
          <w:spacing w:val="4"/>
          <w:sz w:val="20"/>
          <w:szCs w:val="20"/>
          <w:lang w:val="pl-PL"/>
        </w:rPr>
        <w:t xml:space="preserve">raporcie o oddziaływaniu przedmiotowego przedsięwzięcia na środowisko (załączonym do wniosku o wydanie </w:t>
      </w:r>
      <w:r w:rsidR="000B6D78" w:rsidRPr="00BD358A">
        <w:rPr>
          <w:i/>
          <w:color w:val="000000"/>
          <w:spacing w:val="4"/>
          <w:sz w:val="20"/>
          <w:szCs w:val="20"/>
          <w:lang w:val="pl-PL"/>
        </w:rPr>
        <w:t>decyzji RDOŚ</w:t>
      </w:r>
      <w:r w:rsidR="000B6D78" w:rsidRPr="00BD358A">
        <w:rPr>
          <w:color w:val="000000"/>
          <w:spacing w:val="4"/>
          <w:sz w:val="20"/>
          <w:szCs w:val="20"/>
          <w:lang w:val="pl-PL"/>
        </w:rPr>
        <w:t xml:space="preserve">) przedstawiono rozkład pola elektrycznego i magnetycznego w warunkach normalnej pracy linii, a także obliczono poziom hałasu generowany od linii dla wszystkich reprezentatywnych jej przęseł oraz oddziaływanie skumulowane w miejscu skrzyżowania i zbliżenia planowanej linii z liniami napowietrznymi wysokiego napięcia. </w:t>
      </w:r>
      <w:r w:rsidR="00145B1D" w:rsidRPr="00BD358A">
        <w:rPr>
          <w:color w:val="000000"/>
          <w:spacing w:val="4"/>
          <w:sz w:val="20"/>
          <w:szCs w:val="20"/>
          <w:lang w:val="pl-PL"/>
        </w:rPr>
        <w:t>Organ środowiskowy stwierdził, iż u</w:t>
      </w:r>
      <w:r w:rsidR="000B6D78" w:rsidRPr="00BD358A">
        <w:rPr>
          <w:color w:val="000000"/>
          <w:spacing w:val="4"/>
          <w:sz w:val="20"/>
          <w:szCs w:val="20"/>
          <w:lang w:val="pl-PL"/>
        </w:rPr>
        <w:t xml:space="preserve">zyskane wyniki wskazują, </w:t>
      </w:r>
      <w:r w:rsidR="00D715C3">
        <w:rPr>
          <w:color w:val="000000"/>
          <w:spacing w:val="4"/>
          <w:sz w:val="20"/>
          <w:szCs w:val="20"/>
          <w:lang w:val="pl-PL"/>
        </w:rPr>
        <w:br/>
      </w:r>
      <w:r w:rsidR="000B6D78" w:rsidRPr="00BD358A">
        <w:rPr>
          <w:color w:val="000000"/>
          <w:spacing w:val="4"/>
          <w:sz w:val="20"/>
          <w:szCs w:val="20"/>
          <w:lang w:val="pl-PL"/>
        </w:rPr>
        <w:t>że natężenie pola elektrycznego pod linią 400 kV w miejscach dostępnych dla ludności</w:t>
      </w:r>
      <w:r w:rsidR="000B6D78" w:rsidRPr="0016621E">
        <w:rPr>
          <w:color w:val="000000"/>
          <w:spacing w:val="4"/>
          <w:sz w:val="20"/>
          <w:szCs w:val="20"/>
          <w:lang w:val="pl-PL"/>
        </w:rPr>
        <w:t xml:space="preserve"> </w:t>
      </w:r>
      <w:r w:rsidR="000B6D78" w:rsidRPr="000B6D78">
        <w:rPr>
          <w:color w:val="000000"/>
          <w:spacing w:val="4"/>
          <w:sz w:val="20"/>
          <w:szCs w:val="20"/>
        </w:rPr>
        <w:t>(</w:t>
      </w:r>
      <w:r w:rsidR="000B6D78" w:rsidRPr="0016621E">
        <w:rPr>
          <w:color w:val="000000"/>
          <w:spacing w:val="4"/>
          <w:sz w:val="20"/>
          <w:szCs w:val="20"/>
          <w:lang w:val="pl-PL"/>
        </w:rPr>
        <w:t xml:space="preserve">na wysokości </w:t>
      </w:r>
      <w:r w:rsidR="000B6D78" w:rsidRPr="000B6D78">
        <w:rPr>
          <w:color w:val="000000"/>
          <w:spacing w:val="4"/>
          <w:sz w:val="20"/>
          <w:szCs w:val="20"/>
        </w:rPr>
        <w:t xml:space="preserve">do 2 m n.p.t.) nie przekroczy wartości 8,14 kV/m. </w:t>
      </w:r>
      <w:r w:rsidR="000B6D78" w:rsidRPr="0016621E">
        <w:rPr>
          <w:color w:val="000000"/>
          <w:spacing w:val="4"/>
          <w:sz w:val="20"/>
          <w:szCs w:val="20"/>
          <w:lang w:val="pl-PL"/>
        </w:rPr>
        <w:t>Maksymalna szerokość obszaru</w:t>
      </w:r>
      <w:r w:rsidR="000B6D78" w:rsidRPr="000B6D78">
        <w:rPr>
          <w:color w:val="000000"/>
          <w:spacing w:val="4"/>
          <w:sz w:val="20"/>
          <w:szCs w:val="20"/>
        </w:rPr>
        <w:t xml:space="preserve">, </w:t>
      </w:r>
      <w:r w:rsidR="000B6D78" w:rsidRPr="0016621E">
        <w:rPr>
          <w:color w:val="000000"/>
          <w:spacing w:val="4"/>
          <w:sz w:val="20"/>
          <w:szCs w:val="20"/>
          <w:lang w:val="pl-PL"/>
        </w:rPr>
        <w:t>na którym wartość natężenia pola elektrycznego przekroczy</w:t>
      </w:r>
      <w:r w:rsidR="000B6D78" w:rsidRPr="0016621E">
        <w:rPr>
          <w:b/>
          <w:bCs/>
          <w:color w:val="000000"/>
          <w:spacing w:val="4"/>
          <w:w w:val="75"/>
          <w:sz w:val="20"/>
          <w:szCs w:val="20"/>
          <w:lang w:val="pl-PL"/>
        </w:rPr>
        <w:t xml:space="preserve"> </w:t>
      </w:r>
      <w:r w:rsidR="000B6D78" w:rsidRPr="000B6D78">
        <w:rPr>
          <w:color w:val="000000"/>
          <w:spacing w:val="4"/>
          <w:sz w:val="20"/>
          <w:szCs w:val="20"/>
        </w:rPr>
        <w:t xml:space="preserve">1 kV/m </w:t>
      </w:r>
      <w:r w:rsidR="000B6D78" w:rsidRPr="0016621E">
        <w:rPr>
          <w:color w:val="000000"/>
          <w:spacing w:val="4"/>
          <w:sz w:val="20"/>
          <w:szCs w:val="20"/>
          <w:lang w:val="pl-PL"/>
        </w:rPr>
        <w:t xml:space="preserve">wyniesie nie więcej niż </w:t>
      </w:r>
      <w:r w:rsidR="000B6D78" w:rsidRPr="000B6D78">
        <w:rPr>
          <w:color w:val="000000"/>
          <w:spacing w:val="4"/>
          <w:sz w:val="20"/>
          <w:szCs w:val="20"/>
        </w:rPr>
        <w:t>66,0 m (</w:t>
      </w:r>
      <w:r w:rsidR="000B6D78" w:rsidRPr="0016621E">
        <w:rPr>
          <w:color w:val="000000"/>
          <w:spacing w:val="4"/>
          <w:sz w:val="20"/>
          <w:szCs w:val="20"/>
          <w:lang w:val="pl-PL"/>
        </w:rPr>
        <w:t xml:space="preserve">wejście na bramki </w:t>
      </w:r>
      <w:r w:rsidR="0016621E">
        <w:rPr>
          <w:color w:val="000000"/>
          <w:spacing w:val="4"/>
          <w:sz w:val="20"/>
          <w:szCs w:val="20"/>
        </w:rPr>
        <w:br/>
      </w:r>
      <w:r w:rsidR="000B6D78" w:rsidRPr="000B6D78">
        <w:rPr>
          <w:color w:val="000000"/>
          <w:spacing w:val="4"/>
          <w:sz w:val="20"/>
          <w:szCs w:val="20"/>
        </w:rPr>
        <w:t xml:space="preserve">SE </w:t>
      </w:r>
      <w:r w:rsidR="000B6D78" w:rsidRPr="0016621E">
        <w:rPr>
          <w:color w:val="000000"/>
          <w:spacing w:val="4"/>
          <w:sz w:val="20"/>
          <w:szCs w:val="20"/>
          <w:lang w:val="pl-PL"/>
        </w:rPr>
        <w:t>Baczyna</w:t>
      </w:r>
      <w:r w:rsidR="000B6D78" w:rsidRPr="000B6D78">
        <w:rPr>
          <w:color w:val="000000"/>
          <w:spacing w:val="4"/>
          <w:sz w:val="20"/>
          <w:szCs w:val="20"/>
        </w:rPr>
        <w:t xml:space="preserve">). Średnio zasięg ten wyniesie po ok. 50-55 m. Natężenie pola magnetycznego w otoczeniu linii w miejscach dostępnych dla ludności (na wysokości do 2 m n.p.t.) </w:t>
      </w:r>
      <w:r w:rsidR="000B6D78" w:rsidRPr="0016621E">
        <w:rPr>
          <w:color w:val="000000"/>
          <w:spacing w:val="4"/>
          <w:sz w:val="20"/>
          <w:szCs w:val="20"/>
          <w:lang w:val="pl-PL"/>
        </w:rPr>
        <w:t xml:space="preserve">nie przekroczy wartości </w:t>
      </w:r>
      <w:r w:rsidR="0016621E">
        <w:rPr>
          <w:color w:val="000000"/>
          <w:spacing w:val="4"/>
          <w:sz w:val="20"/>
          <w:szCs w:val="20"/>
        </w:rPr>
        <w:br/>
      </w:r>
      <w:r w:rsidR="000B6D78" w:rsidRPr="000B6D78">
        <w:rPr>
          <w:color w:val="000000"/>
          <w:spacing w:val="4"/>
          <w:sz w:val="20"/>
          <w:szCs w:val="20"/>
        </w:rPr>
        <w:t>53,05 A/m (</w:t>
      </w:r>
      <w:r w:rsidR="000B6D78" w:rsidRPr="0016621E">
        <w:rPr>
          <w:color w:val="000000"/>
          <w:spacing w:val="4"/>
          <w:sz w:val="20"/>
          <w:szCs w:val="20"/>
          <w:lang w:val="pl-PL"/>
        </w:rPr>
        <w:t xml:space="preserve">wejście na </w:t>
      </w:r>
      <w:r w:rsidR="000B6D78" w:rsidRPr="000B6D78">
        <w:rPr>
          <w:color w:val="000000"/>
          <w:spacing w:val="4"/>
          <w:sz w:val="20"/>
          <w:szCs w:val="20"/>
        </w:rPr>
        <w:t xml:space="preserve">bramki SE Plewiska). </w:t>
      </w:r>
    </w:p>
    <w:p w:rsidR="000B6D78" w:rsidRPr="00F037F7" w:rsidRDefault="000B6D78" w:rsidP="000B6D78">
      <w:pPr>
        <w:pStyle w:val="Teksttreci0"/>
        <w:shd w:val="clear" w:color="auto" w:fill="auto"/>
        <w:spacing w:after="240"/>
        <w:ind w:right="23" w:firstLine="0"/>
        <w:rPr>
          <w:spacing w:val="4"/>
          <w:sz w:val="20"/>
          <w:szCs w:val="20"/>
        </w:rPr>
      </w:pPr>
      <w:r w:rsidRPr="00F037F7">
        <w:rPr>
          <w:color w:val="000000"/>
          <w:spacing w:val="4"/>
          <w:sz w:val="20"/>
          <w:szCs w:val="20"/>
        </w:rPr>
        <w:t xml:space="preserve">Dopuszczalne wartości określone dla miejsc dostępnych dla ludności zgodnie z rozporządzeniem Ministra Zdrowia z dnia 17 grudnia 2019 r. w sprawie dopuszczalnych poziomów pól elektromagnetycznych w środowisku (Dz. U. z 2019 r. poz. 2448), </w:t>
      </w:r>
      <w:r w:rsidR="0081702F" w:rsidRPr="00F037F7">
        <w:rPr>
          <w:color w:val="000000"/>
          <w:spacing w:val="4"/>
          <w:sz w:val="20"/>
          <w:szCs w:val="20"/>
          <w:lang w:val="pl-PL"/>
        </w:rPr>
        <w:t>zwanym</w:t>
      </w:r>
      <w:r w:rsidR="0081702F" w:rsidRPr="00F037F7">
        <w:rPr>
          <w:color w:val="000000"/>
          <w:spacing w:val="4"/>
          <w:sz w:val="20"/>
          <w:szCs w:val="20"/>
        </w:rPr>
        <w:t xml:space="preserve"> </w:t>
      </w:r>
      <w:r w:rsidR="0081702F" w:rsidRPr="00F037F7">
        <w:rPr>
          <w:color w:val="000000"/>
          <w:spacing w:val="4"/>
          <w:sz w:val="20"/>
          <w:szCs w:val="20"/>
          <w:lang w:val="pl-PL"/>
        </w:rPr>
        <w:t>dalej</w:t>
      </w:r>
      <w:r w:rsidR="0081702F" w:rsidRPr="00F037F7">
        <w:rPr>
          <w:color w:val="000000"/>
          <w:spacing w:val="4"/>
          <w:sz w:val="20"/>
          <w:szCs w:val="20"/>
        </w:rPr>
        <w:t xml:space="preserve"> </w:t>
      </w:r>
      <w:r w:rsidR="0081702F" w:rsidRPr="00F037F7">
        <w:rPr>
          <w:spacing w:val="4"/>
          <w:sz w:val="20"/>
          <w:szCs w:val="20"/>
        </w:rPr>
        <w:t>„</w:t>
      </w:r>
      <w:r w:rsidR="0081702F" w:rsidRPr="00F037F7">
        <w:rPr>
          <w:i/>
          <w:color w:val="000000"/>
          <w:spacing w:val="4"/>
          <w:sz w:val="20"/>
          <w:szCs w:val="20"/>
        </w:rPr>
        <w:t xml:space="preserve">rozporządzeniem </w:t>
      </w:r>
      <w:r w:rsidR="0081702F" w:rsidRPr="00F037F7">
        <w:rPr>
          <w:i/>
          <w:color w:val="000000"/>
          <w:spacing w:val="4"/>
          <w:sz w:val="20"/>
          <w:szCs w:val="20"/>
        </w:rPr>
        <w:br/>
        <w:t>w sprawie dopuszczalnych poziomów pól elektromagnetycznych w środowisku</w:t>
      </w:r>
      <w:r w:rsidR="0081702F" w:rsidRPr="00F037F7">
        <w:rPr>
          <w:color w:val="000000"/>
          <w:spacing w:val="4"/>
          <w:sz w:val="20"/>
          <w:szCs w:val="20"/>
        </w:rPr>
        <w:t xml:space="preserve">”, </w:t>
      </w:r>
      <w:r w:rsidRPr="00F037F7">
        <w:rPr>
          <w:color w:val="000000"/>
          <w:spacing w:val="4"/>
          <w:sz w:val="20"/>
          <w:szCs w:val="20"/>
        </w:rPr>
        <w:t>wynoszą 10 kV/m dla składowej elektrycznej i 60 A/m dla składowej magnetycznej.</w:t>
      </w:r>
    </w:p>
    <w:p w:rsidR="0046144D" w:rsidRPr="00F037F7" w:rsidRDefault="0016621E" w:rsidP="000B6D78">
      <w:pPr>
        <w:suppressAutoHyphens/>
        <w:autoSpaceDN w:val="0"/>
        <w:spacing w:after="240" w:line="240" w:lineRule="exact"/>
        <w:jc w:val="both"/>
        <w:textAlignment w:val="baseline"/>
        <w:rPr>
          <w:rFonts w:ascii="Arial" w:hAnsi="Arial" w:cs="Arial"/>
          <w:color w:val="000000"/>
          <w:spacing w:val="4"/>
          <w:sz w:val="20"/>
          <w:szCs w:val="20"/>
        </w:rPr>
      </w:pPr>
      <w:r w:rsidRPr="00F037F7">
        <w:rPr>
          <w:rFonts w:ascii="Arial" w:eastAsia="NSimSun" w:hAnsi="Arial" w:cs="Arial"/>
          <w:color w:val="000000"/>
          <w:spacing w:val="4"/>
          <w:kern w:val="3"/>
          <w:sz w:val="20"/>
          <w:szCs w:val="20"/>
          <w:lang w:bidi="pl-PL"/>
        </w:rPr>
        <w:t xml:space="preserve">W uzasadnieniu </w:t>
      </w:r>
      <w:r w:rsidRPr="00F037F7">
        <w:rPr>
          <w:rFonts w:ascii="Arial" w:eastAsia="NSimSun" w:hAnsi="Arial" w:cs="Arial"/>
          <w:i/>
          <w:color w:val="000000"/>
          <w:spacing w:val="4"/>
          <w:kern w:val="3"/>
          <w:sz w:val="20"/>
          <w:szCs w:val="20"/>
          <w:lang w:bidi="pl-PL"/>
        </w:rPr>
        <w:t>decyzji RDOŚ</w:t>
      </w:r>
      <w:r w:rsidRPr="00F037F7">
        <w:rPr>
          <w:rFonts w:ascii="Arial" w:hAnsi="Arial" w:cs="Arial"/>
          <w:color w:val="000000"/>
          <w:spacing w:val="4"/>
          <w:sz w:val="20"/>
          <w:szCs w:val="20"/>
        </w:rPr>
        <w:t xml:space="preserve"> organ środowiskowy zaznaczył także, iż n</w:t>
      </w:r>
      <w:r w:rsidR="000B6D78" w:rsidRPr="00F037F7">
        <w:rPr>
          <w:rFonts w:ascii="Arial" w:hAnsi="Arial" w:cs="Arial"/>
          <w:color w:val="000000"/>
          <w:spacing w:val="4"/>
          <w:sz w:val="20"/>
          <w:szCs w:val="20"/>
        </w:rPr>
        <w:t>a podstawie przeprowadzonych analiz oddziaływania linii w zakresie emisji pola ele</w:t>
      </w:r>
      <w:r w:rsidR="00085513" w:rsidRPr="00F037F7">
        <w:rPr>
          <w:rFonts w:ascii="Arial" w:hAnsi="Arial" w:cs="Arial"/>
          <w:color w:val="000000"/>
          <w:spacing w:val="4"/>
          <w:sz w:val="20"/>
          <w:szCs w:val="20"/>
        </w:rPr>
        <w:t>ktromagnetycznego stwierdzono, ż</w:t>
      </w:r>
      <w:r w:rsidR="000B6D78" w:rsidRPr="00F037F7">
        <w:rPr>
          <w:rFonts w:ascii="Arial" w:hAnsi="Arial" w:cs="Arial"/>
          <w:color w:val="000000"/>
          <w:spacing w:val="4"/>
          <w:sz w:val="20"/>
          <w:szCs w:val="20"/>
        </w:rPr>
        <w:t xml:space="preserve">e nie wystąpi przekroczenie wartości dopuszczalnej pola elektrycznego 50 Hz oraz wartości dopuszczalnej pola magnetycznego 50 Hz, tj. 60 A/m, dla terenów dostępnych dla ludności, </w:t>
      </w:r>
      <w:r w:rsidRPr="00F037F7">
        <w:rPr>
          <w:rFonts w:ascii="Arial" w:hAnsi="Arial" w:cs="Arial"/>
          <w:color w:val="000000"/>
          <w:spacing w:val="4"/>
          <w:sz w:val="20"/>
          <w:szCs w:val="20"/>
        </w:rPr>
        <w:br/>
      </w:r>
      <w:r w:rsidR="000B6D78" w:rsidRPr="00F037F7">
        <w:rPr>
          <w:rFonts w:ascii="Arial" w:hAnsi="Arial" w:cs="Arial"/>
          <w:color w:val="000000"/>
          <w:spacing w:val="4"/>
          <w:sz w:val="20"/>
          <w:szCs w:val="20"/>
        </w:rPr>
        <w:t>a przewidywane oddziaływanie pola elektrycznego (powyżej 1 kV/m) będzie zawierać się na całym przebiegu projektowanej linii 400 kV w zasięgu jej pasa technologicznego o szerokości 70 m.</w:t>
      </w:r>
    </w:p>
    <w:p w:rsidR="00371972" w:rsidRPr="00F037F7" w:rsidRDefault="00371972" w:rsidP="00917B04">
      <w:pPr>
        <w:suppressAutoHyphens/>
        <w:autoSpaceDN w:val="0"/>
        <w:spacing w:after="240" w:line="240" w:lineRule="exact"/>
        <w:jc w:val="both"/>
        <w:textAlignment w:val="baseline"/>
        <w:rPr>
          <w:rFonts w:ascii="Arial" w:hAnsi="Arial" w:cs="Arial"/>
          <w:color w:val="000000"/>
          <w:spacing w:val="4"/>
          <w:sz w:val="20"/>
          <w:szCs w:val="20"/>
        </w:rPr>
      </w:pPr>
      <w:r w:rsidRPr="00F037F7">
        <w:rPr>
          <w:rFonts w:ascii="Arial" w:hAnsi="Arial" w:cs="Arial"/>
          <w:color w:val="000000"/>
          <w:spacing w:val="4"/>
          <w:sz w:val="20"/>
          <w:szCs w:val="20"/>
        </w:rPr>
        <w:t>Ponadto</w:t>
      </w:r>
      <w:r w:rsidR="0016621E" w:rsidRPr="00F037F7">
        <w:rPr>
          <w:rFonts w:ascii="Arial" w:hAnsi="Arial" w:cs="Arial"/>
          <w:color w:val="000000"/>
          <w:spacing w:val="4"/>
          <w:sz w:val="20"/>
          <w:szCs w:val="20"/>
        </w:rPr>
        <w:t xml:space="preserve"> – jak wynika z zapisów </w:t>
      </w:r>
      <w:r w:rsidR="0016621E" w:rsidRPr="00F037F7">
        <w:rPr>
          <w:rFonts w:ascii="Arial" w:hAnsi="Arial" w:cs="Arial"/>
          <w:i/>
          <w:color w:val="000000"/>
          <w:spacing w:val="4"/>
          <w:sz w:val="20"/>
          <w:szCs w:val="20"/>
        </w:rPr>
        <w:t>decyzji RDOŚ</w:t>
      </w:r>
      <w:r w:rsidR="0016621E" w:rsidRPr="00F037F7">
        <w:rPr>
          <w:rFonts w:ascii="Arial" w:hAnsi="Arial" w:cs="Arial"/>
          <w:color w:val="000000"/>
          <w:spacing w:val="4"/>
          <w:sz w:val="20"/>
          <w:szCs w:val="20"/>
        </w:rPr>
        <w:t xml:space="preserve"> –</w:t>
      </w:r>
      <w:r w:rsidRPr="00F037F7">
        <w:rPr>
          <w:rFonts w:ascii="Arial" w:hAnsi="Arial" w:cs="Arial"/>
          <w:spacing w:val="4"/>
          <w:sz w:val="20"/>
          <w:szCs w:val="20"/>
        </w:rPr>
        <w:t xml:space="preserve"> </w:t>
      </w:r>
      <w:r w:rsidR="00DE43CD" w:rsidRPr="00F037F7">
        <w:rPr>
          <w:rFonts w:ascii="Arial" w:hAnsi="Arial" w:cs="Arial"/>
          <w:spacing w:val="4"/>
          <w:sz w:val="20"/>
          <w:szCs w:val="20"/>
        </w:rPr>
        <w:t xml:space="preserve">w </w:t>
      </w:r>
      <w:r w:rsidR="00917B04" w:rsidRPr="00F037F7">
        <w:rPr>
          <w:rFonts w:ascii="Arial" w:hAnsi="Arial" w:cs="Arial"/>
          <w:spacing w:val="4"/>
          <w:sz w:val="20"/>
          <w:szCs w:val="20"/>
        </w:rPr>
        <w:t xml:space="preserve">ramach opracowania </w:t>
      </w:r>
      <w:r w:rsidR="00DE43CD" w:rsidRPr="00F037F7">
        <w:rPr>
          <w:rFonts w:ascii="Arial" w:hAnsi="Arial" w:cs="Arial"/>
          <w:spacing w:val="4"/>
          <w:sz w:val="20"/>
          <w:szCs w:val="20"/>
        </w:rPr>
        <w:t>rapor</w:t>
      </w:r>
      <w:r w:rsidR="00917B04" w:rsidRPr="00F037F7">
        <w:rPr>
          <w:rFonts w:ascii="Arial" w:hAnsi="Arial" w:cs="Arial"/>
          <w:spacing w:val="4"/>
          <w:sz w:val="20"/>
          <w:szCs w:val="20"/>
        </w:rPr>
        <w:t>tu</w:t>
      </w:r>
      <w:r w:rsidR="00DE43CD" w:rsidRPr="00F037F7">
        <w:rPr>
          <w:rFonts w:ascii="Arial" w:hAnsi="Arial" w:cs="Arial"/>
          <w:spacing w:val="4"/>
          <w:sz w:val="20"/>
          <w:szCs w:val="20"/>
        </w:rPr>
        <w:t xml:space="preserve"> o oddziaływaniu przedmiotowego przedsięwzięcia na środowisko </w:t>
      </w:r>
      <w:r w:rsidRPr="00F037F7">
        <w:rPr>
          <w:rFonts w:ascii="Arial" w:hAnsi="Arial" w:cs="Arial"/>
          <w:spacing w:val="4"/>
          <w:sz w:val="20"/>
          <w:szCs w:val="20"/>
        </w:rPr>
        <w:t xml:space="preserve">została również przeprowadzona ocena oddziaływania skumulowanego w zakresie pola elektromagnetycznego. Ww. ocena </w:t>
      </w:r>
      <w:r w:rsidRPr="00F037F7">
        <w:rPr>
          <w:rFonts w:ascii="Arial" w:hAnsi="Arial" w:cs="Arial"/>
          <w:color w:val="000000"/>
          <w:spacing w:val="4"/>
          <w:sz w:val="20"/>
          <w:szCs w:val="20"/>
        </w:rPr>
        <w:t xml:space="preserve">została przeprowadzona </w:t>
      </w:r>
      <w:r w:rsidR="0016621E" w:rsidRPr="00F037F7">
        <w:rPr>
          <w:rFonts w:ascii="Arial" w:hAnsi="Arial" w:cs="Arial"/>
          <w:color w:val="000000"/>
          <w:spacing w:val="4"/>
          <w:sz w:val="20"/>
          <w:szCs w:val="20"/>
        </w:rPr>
        <w:br/>
      </w:r>
      <w:r w:rsidRPr="00F037F7">
        <w:rPr>
          <w:rFonts w:ascii="Arial" w:hAnsi="Arial" w:cs="Arial"/>
          <w:color w:val="000000"/>
          <w:spacing w:val="4"/>
          <w:sz w:val="20"/>
          <w:szCs w:val="20"/>
        </w:rPr>
        <w:t>w miejscach, w których przewidywane oddziaływanie rozważanego przedsięwzięcia może kumulować się z oddziaływaniem innych obiektów elektroenergetycznych występujących w bezpośrednim sąsiedztwie oraz których obecność może mieć wpływ na zmianę oddziaływania przedmiotowego przedsięwzięcia</w:t>
      </w:r>
      <w:r w:rsidR="00917B04" w:rsidRPr="00F037F7">
        <w:rPr>
          <w:rFonts w:ascii="Arial" w:hAnsi="Arial" w:cs="Arial"/>
          <w:color w:val="000000"/>
          <w:spacing w:val="4"/>
          <w:sz w:val="20"/>
          <w:szCs w:val="20"/>
        </w:rPr>
        <w:t>.</w:t>
      </w:r>
    </w:p>
    <w:p w:rsidR="00917B04" w:rsidRPr="00917B04" w:rsidRDefault="00917B04" w:rsidP="00917B04">
      <w:pPr>
        <w:widowControl w:val="0"/>
        <w:spacing w:after="120" w:line="240" w:lineRule="exact"/>
        <w:jc w:val="both"/>
        <w:rPr>
          <w:rFonts w:ascii="Arial" w:hAnsi="Arial" w:cs="Arial"/>
          <w:spacing w:val="4"/>
          <w:sz w:val="20"/>
          <w:szCs w:val="20"/>
        </w:rPr>
      </w:pPr>
      <w:r w:rsidRPr="00917B04">
        <w:rPr>
          <w:rFonts w:ascii="Arial" w:hAnsi="Arial" w:cs="Arial"/>
          <w:color w:val="000000"/>
          <w:spacing w:val="4"/>
          <w:sz w:val="20"/>
          <w:szCs w:val="20"/>
        </w:rPr>
        <w:t xml:space="preserve">Na podstawie analizy otoczenia projektowanej linii 400 kV Baczyna </w:t>
      </w:r>
      <w:r>
        <w:rPr>
          <w:rFonts w:ascii="Arial" w:hAnsi="Arial" w:cs="Arial"/>
          <w:color w:val="000000"/>
          <w:spacing w:val="4"/>
          <w:sz w:val="20"/>
          <w:szCs w:val="20"/>
        </w:rPr>
        <w:t>–</w:t>
      </w:r>
      <w:r w:rsidRPr="00917B04">
        <w:rPr>
          <w:rFonts w:ascii="Arial" w:hAnsi="Arial" w:cs="Arial"/>
          <w:color w:val="000000"/>
          <w:spacing w:val="4"/>
          <w:sz w:val="20"/>
          <w:szCs w:val="20"/>
        </w:rPr>
        <w:t xml:space="preserve"> Plewiska wskazano dziewięć miejsc, w których może zachodzić potencjalne kumulowanie się oddziaływania obiektów elektroenergetycznych. Są to skrzyżowania z istniejącymi liniami:</w:t>
      </w:r>
    </w:p>
    <w:p w:rsidR="00917B04" w:rsidRPr="00917B04" w:rsidRDefault="00917B04" w:rsidP="00917B04">
      <w:pPr>
        <w:pStyle w:val="Akapitzlist"/>
        <w:widowControl w:val="0"/>
        <w:numPr>
          <w:ilvl w:val="0"/>
          <w:numId w:val="27"/>
        </w:numPr>
        <w:tabs>
          <w:tab w:val="left" w:pos="284"/>
        </w:tabs>
        <w:spacing w:after="120" w:line="240" w:lineRule="exact"/>
        <w:ind w:hanging="720"/>
        <w:contextualSpacing w:val="0"/>
        <w:jc w:val="both"/>
        <w:rPr>
          <w:rFonts w:ascii="Arial" w:hAnsi="Arial" w:cs="Arial"/>
          <w:spacing w:val="4"/>
          <w:sz w:val="20"/>
          <w:szCs w:val="20"/>
        </w:rPr>
      </w:pPr>
      <w:r w:rsidRPr="00917B04">
        <w:rPr>
          <w:rFonts w:ascii="Arial" w:hAnsi="Arial" w:cs="Arial"/>
          <w:color w:val="000000"/>
          <w:spacing w:val="4"/>
          <w:sz w:val="20"/>
          <w:szCs w:val="20"/>
        </w:rPr>
        <w:t xml:space="preserve">220 kV relacji Krajnik </w:t>
      </w:r>
      <w:r>
        <w:rPr>
          <w:rFonts w:ascii="Arial" w:hAnsi="Arial" w:cs="Arial"/>
          <w:color w:val="000000"/>
          <w:spacing w:val="4"/>
          <w:sz w:val="20"/>
          <w:szCs w:val="20"/>
        </w:rPr>
        <w:t>–</w:t>
      </w:r>
      <w:r w:rsidRPr="00917B04">
        <w:rPr>
          <w:rFonts w:ascii="Arial" w:hAnsi="Arial" w:cs="Arial"/>
          <w:color w:val="000000"/>
          <w:spacing w:val="4"/>
          <w:sz w:val="20"/>
          <w:szCs w:val="20"/>
        </w:rPr>
        <w:t xml:space="preserve"> Gorzów;</w:t>
      </w:r>
    </w:p>
    <w:p w:rsidR="00917B04" w:rsidRPr="00917B04" w:rsidRDefault="0092446A" w:rsidP="00917B04">
      <w:pPr>
        <w:pStyle w:val="Akapitzlist"/>
        <w:widowControl w:val="0"/>
        <w:numPr>
          <w:ilvl w:val="0"/>
          <w:numId w:val="27"/>
        </w:numPr>
        <w:tabs>
          <w:tab w:val="left" w:pos="284"/>
        </w:tabs>
        <w:spacing w:after="120" w:line="240" w:lineRule="exact"/>
        <w:ind w:hanging="720"/>
        <w:contextualSpacing w:val="0"/>
        <w:jc w:val="both"/>
        <w:rPr>
          <w:rFonts w:ascii="Arial" w:hAnsi="Arial" w:cs="Arial"/>
          <w:spacing w:val="4"/>
          <w:sz w:val="20"/>
          <w:szCs w:val="20"/>
        </w:rPr>
      </w:pPr>
      <w:r>
        <w:rPr>
          <w:rFonts w:ascii="Arial" w:hAnsi="Arial" w:cs="Arial"/>
          <w:color w:val="000000"/>
          <w:spacing w:val="4"/>
          <w:sz w:val="20"/>
          <w:szCs w:val="20"/>
        </w:rPr>
        <w:t>2x</w:t>
      </w:r>
      <w:r w:rsidR="00917B04" w:rsidRPr="00917B04">
        <w:rPr>
          <w:rFonts w:ascii="Arial" w:hAnsi="Arial" w:cs="Arial"/>
          <w:color w:val="000000"/>
          <w:spacing w:val="4"/>
          <w:sz w:val="20"/>
          <w:szCs w:val="20"/>
        </w:rPr>
        <w:t>110 kV wprowadzenia do stacji SE Baczyna;</w:t>
      </w:r>
    </w:p>
    <w:p w:rsidR="00917B04" w:rsidRPr="00917B04" w:rsidRDefault="00917B04" w:rsidP="00917B04">
      <w:pPr>
        <w:pStyle w:val="Akapitzlist"/>
        <w:widowControl w:val="0"/>
        <w:numPr>
          <w:ilvl w:val="0"/>
          <w:numId w:val="27"/>
        </w:numPr>
        <w:tabs>
          <w:tab w:val="left" w:pos="284"/>
        </w:tabs>
        <w:spacing w:after="120" w:line="240" w:lineRule="exact"/>
        <w:ind w:hanging="720"/>
        <w:contextualSpacing w:val="0"/>
        <w:jc w:val="both"/>
        <w:rPr>
          <w:rFonts w:ascii="Arial" w:hAnsi="Arial" w:cs="Arial"/>
          <w:spacing w:val="4"/>
          <w:sz w:val="20"/>
          <w:szCs w:val="20"/>
        </w:rPr>
      </w:pPr>
      <w:r w:rsidRPr="00917B04">
        <w:rPr>
          <w:rFonts w:ascii="Arial" w:hAnsi="Arial" w:cs="Arial"/>
          <w:color w:val="000000"/>
          <w:spacing w:val="4"/>
          <w:sz w:val="20"/>
          <w:szCs w:val="20"/>
        </w:rPr>
        <w:t xml:space="preserve">110 kV relacji Gorzów </w:t>
      </w:r>
      <w:r>
        <w:rPr>
          <w:rFonts w:ascii="Arial" w:hAnsi="Arial" w:cs="Arial"/>
          <w:color w:val="000000"/>
          <w:spacing w:val="4"/>
          <w:sz w:val="20"/>
          <w:szCs w:val="20"/>
        </w:rPr>
        <w:t>–</w:t>
      </w:r>
      <w:r w:rsidRPr="00917B04">
        <w:rPr>
          <w:rFonts w:ascii="Arial" w:hAnsi="Arial" w:cs="Arial"/>
          <w:color w:val="000000"/>
          <w:spacing w:val="4"/>
          <w:sz w:val="20"/>
          <w:szCs w:val="20"/>
        </w:rPr>
        <w:t xml:space="preserve"> Sulęcin;</w:t>
      </w:r>
    </w:p>
    <w:p w:rsidR="00917B04" w:rsidRPr="00917B04" w:rsidRDefault="00917B04" w:rsidP="00917B04">
      <w:pPr>
        <w:pStyle w:val="Akapitzlist"/>
        <w:widowControl w:val="0"/>
        <w:numPr>
          <w:ilvl w:val="0"/>
          <w:numId w:val="27"/>
        </w:numPr>
        <w:tabs>
          <w:tab w:val="left" w:pos="284"/>
        </w:tabs>
        <w:spacing w:after="120" w:line="240" w:lineRule="exact"/>
        <w:ind w:hanging="720"/>
        <w:contextualSpacing w:val="0"/>
        <w:jc w:val="both"/>
        <w:rPr>
          <w:rFonts w:ascii="Arial" w:hAnsi="Arial" w:cs="Arial"/>
          <w:spacing w:val="4"/>
          <w:sz w:val="20"/>
          <w:szCs w:val="20"/>
        </w:rPr>
      </w:pPr>
      <w:r w:rsidRPr="00917B04">
        <w:rPr>
          <w:rFonts w:ascii="Arial" w:hAnsi="Arial" w:cs="Arial"/>
          <w:color w:val="000000"/>
          <w:spacing w:val="4"/>
          <w:sz w:val="20"/>
          <w:szCs w:val="20"/>
        </w:rPr>
        <w:t xml:space="preserve">220 kV relacji Leśniów </w:t>
      </w:r>
      <w:r>
        <w:rPr>
          <w:rFonts w:ascii="Arial" w:hAnsi="Arial" w:cs="Arial"/>
          <w:color w:val="000000"/>
          <w:spacing w:val="4"/>
          <w:sz w:val="20"/>
          <w:szCs w:val="20"/>
        </w:rPr>
        <w:t>–</w:t>
      </w:r>
      <w:r w:rsidRPr="00917B04">
        <w:rPr>
          <w:rFonts w:ascii="Arial" w:hAnsi="Arial" w:cs="Arial"/>
          <w:color w:val="000000"/>
          <w:spacing w:val="4"/>
          <w:sz w:val="20"/>
          <w:szCs w:val="20"/>
        </w:rPr>
        <w:t xml:space="preserve"> Gorzów;</w:t>
      </w:r>
    </w:p>
    <w:p w:rsidR="00917B04" w:rsidRPr="00917B04" w:rsidRDefault="00917B04" w:rsidP="00917B04">
      <w:pPr>
        <w:pStyle w:val="Akapitzlist"/>
        <w:widowControl w:val="0"/>
        <w:numPr>
          <w:ilvl w:val="0"/>
          <w:numId w:val="27"/>
        </w:numPr>
        <w:tabs>
          <w:tab w:val="left" w:pos="284"/>
        </w:tabs>
        <w:spacing w:after="120" w:line="240" w:lineRule="exact"/>
        <w:ind w:hanging="720"/>
        <w:contextualSpacing w:val="0"/>
        <w:jc w:val="both"/>
        <w:rPr>
          <w:rFonts w:ascii="Arial" w:hAnsi="Arial" w:cs="Arial"/>
          <w:spacing w:val="4"/>
          <w:sz w:val="20"/>
          <w:szCs w:val="20"/>
        </w:rPr>
      </w:pPr>
      <w:r w:rsidRPr="00917B04">
        <w:rPr>
          <w:rFonts w:ascii="Arial" w:hAnsi="Arial" w:cs="Arial"/>
          <w:color w:val="000000"/>
          <w:spacing w:val="4"/>
          <w:sz w:val="20"/>
          <w:szCs w:val="20"/>
        </w:rPr>
        <w:t xml:space="preserve">110kV relacji Gorzów </w:t>
      </w:r>
      <w:r>
        <w:rPr>
          <w:rFonts w:ascii="Arial" w:hAnsi="Arial" w:cs="Arial"/>
          <w:color w:val="000000"/>
          <w:spacing w:val="4"/>
          <w:sz w:val="20"/>
          <w:szCs w:val="20"/>
        </w:rPr>
        <w:t>–</w:t>
      </w:r>
      <w:r w:rsidRPr="00917B04">
        <w:rPr>
          <w:rFonts w:ascii="Arial" w:hAnsi="Arial" w:cs="Arial"/>
          <w:color w:val="000000"/>
          <w:spacing w:val="4"/>
          <w:sz w:val="20"/>
          <w:szCs w:val="20"/>
        </w:rPr>
        <w:t xml:space="preserve"> Skwierzyna </w:t>
      </w:r>
      <w:r>
        <w:rPr>
          <w:rFonts w:ascii="Arial" w:hAnsi="Arial" w:cs="Arial"/>
          <w:color w:val="000000"/>
          <w:spacing w:val="4"/>
          <w:sz w:val="20"/>
          <w:szCs w:val="20"/>
        </w:rPr>
        <w:t>–</w:t>
      </w:r>
      <w:r w:rsidRPr="00917B04">
        <w:rPr>
          <w:rFonts w:ascii="Arial" w:hAnsi="Arial" w:cs="Arial"/>
          <w:color w:val="000000"/>
          <w:spacing w:val="4"/>
          <w:sz w:val="20"/>
          <w:szCs w:val="20"/>
        </w:rPr>
        <w:t xml:space="preserve"> Międzyrzecz;</w:t>
      </w:r>
    </w:p>
    <w:p w:rsidR="00917B04" w:rsidRPr="00917B04" w:rsidRDefault="00917B04" w:rsidP="00917B04">
      <w:pPr>
        <w:pStyle w:val="Akapitzlist"/>
        <w:widowControl w:val="0"/>
        <w:numPr>
          <w:ilvl w:val="0"/>
          <w:numId w:val="27"/>
        </w:numPr>
        <w:tabs>
          <w:tab w:val="left" w:pos="284"/>
        </w:tabs>
        <w:spacing w:after="120" w:line="240" w:lineRule="exact"/>
        <w:ind w:hanging="720"/>
        <w:contextualSpacing w:val="0"/>
        <w:jc w:val="both"/>
        <w:rPr>
          <w:rFonts w:ascii="Arial" w:hAnsi="Arial" w:cs="Arial"/>
          <w:spacing w:val="4"/>
          <w:sz w:val="20"/>
          <w:szCs w:val="20"/>
        </w:rPr>
      </w:pPr>
      <w:r w:rsidRPr="00917B04">
        <w:rPr>
          <w:rFonts w:ascii="Arial" w:hAnsi="Arial" w:cs="Arial"/>
          <w:color w:val="000000"/>
          <w:spacing w:val="4"/>
          <w:sz w:val="20"/>
          <w:szCs w:val="20"/>
        </w:rPr>
        <w:t xml:space="preserve">110 kV relacji Międzyrzecz </w:t>
      </w:r>
      <w:r>
        <w:rPr>
          <w:rFonts w:ascii="Arial" w:hAnsi="Arial" w:cs="Arial"/>
          <w:color w:val="000000"/>
          <w:spacing w:val="4"/>
          <w:sz w:val="20"/>
          <w:szCs w:val="20"/>
        </w:rPr>
        <w:t>–</w:t>
      </w:r>
      <w:r w:rsidRPr="00917B04">
        <w:rPr>
          <w:rFonts w:ascii="Arial" w:hAnsi="Arial" w:cs="Arial"/>
          <w:color w:val="000000"/>
          <w:spacing w:val="4"/>
          <w:sz w:val="20"/>
          <w:szCs w:val="20"/>
        </w:rPr>
        <w:t xml:space="preserve"> </w:t>
      </w:r>
      <w:proofErr w:type="spellStart"/>
      <w:r w:rsidRPr="00917B04">
        <w:rPr>
          <w:rFonts w:ascii="Arial" w:hAnsi="Arial" w:cs="Arial"/>
          <w:color w:val="000000"/>
          <w:spacing w:val="4"/>
          <w:sz w:val="20"/>
          <w:szCs w:val="20"/>
        </w:rPr>
        <w:t>Zielomyśl</w:t>
      </w:r>
      <w:proofErr w:type="spellEnd"/>
      <w:r w:rsidRPr="00917B04">
        <w:rPr>
          <w:rFonts w:ascii="Arial" w:hAnsi="Arial" w:cs="Arial"/>
          <w:color w:val="000000"/>
          <w:spacing w:val="4"/>
          <w:sz w:val="20"/>
          <w:szCs w:val="20"/>
        </w:rPr>
        <w:t>;</w:t>
      </w:r>
    </w:p>
    <w:p w:rsidR="00917B04" w:rsidRPr="00917B04" w:rsidRDefault="00917B04" w:rsidP="00917B04">
      <w:pPr>
        <w:pStyle w:val="Akapitzlist"/>
        <w:widowControl w:val="0"/>
        <w:numPr>
          <w:ilvl w:val="0"/>
          <w:numId w:val="27"/>
        </w:numPr>
        <w:tabs>
          <w:tab w:val="left" w:pos="284"/>
        </w:tabs>
        <w:spacing w:after="120" w:line="240" w:lineRule="exact"/>
        <w:ind w:hanging="720"/>
        <w:contextualSpacing w:val="0"/>
        <w:jc w:val="both"/>
        <w:rPr>
          <w:rFonts w:ascii="Arial" w:hAnsi="Arial" w:cs="Arial"/>
          <w:spacing w:val="4"/>
          <w:sz w:val="20"/>
          <w:szCs w:val="20"/>
        </w:rPr>
      </w:pPr>
      <w:r w:rsidRPr="00917B04">
        <w:rPr>
          <w:rFonts w:ascii="Arial" w:hAnsi="Arial" w:cs="Arial"/>
          <w:color w:val="000000"/>
          <w:spacing w:val="4"/>
          <w:sz w:val="20"/>
          <w:szCs w:val="20"/>
        </w:rPr>
        <w:t xml:space="preserve">110 kV relacji Plewiska </w:t>
      </w:r>
      <w:r>
        <w:rPr>
          <w:rFonts w:ascii="Arial" w:hAnsi="Arial" w:cs="Arial"/>
          <w:color w:val="000000"/>
          <w:spacing w:val="4"/>
          <w:sz w:val="20"/>
          <w:szCs w:val="20"/>
        </w:rPr>
        <w:t>–</w:t>
      </w:r>
      <w:r w:rsidRPr="00917B04">
        <w:rPr>
          <w:rFonts w:ascii="Arial" w:hAnsi="Arial" w:cs="Arial"/>
          <w:color w:val="000000"/>
          <w:spacing w:val="4"/>
          <w:sz w:val="20"/>
          <w:szCs w:val="20"/>
        </w:rPr>
        <w:t xml:space="preserve"> Buk (1. skrzyżowanie);</w:t>
      </w:r>
    </w:p>
    <w:p w:rsidR="00917B04" w:rsidRPr="00917B04" w:rsidRDefault="00917B04" w:rsidP="00917B04">
      <w:pPr>
        <w:pStyle w:val="Akapitzlist"/>
        <w:widowControl w:val="0"/>
        <w:numPr>
          <w:ilvl w:val="0"/>
          <w:numId w:val="27"/>
        </w:numPr>
        <w:tabs>
          <w:tab w:val="left" w:pos="284"/>
        </w:tabs>
        <w:spacing w:after="120" w:line="240" w:lineRule="exact"/>
        <w:ind w:hanging="720"/>
        <w:contextualSpacing w:val="0"/>
        <w:jc w:val="both"/>
        <w:rPr>
          <w:rFonts w:ascii="Arial" w:hAnsi="Arial" w:cs="Arial"/>
          <w:spacing w:val="4"/>
          <w:sz w:val="20"/>
          <w:szCs w:val="20"/>
        </w:rPr>
      </w:pPr>
      <w:r w:rsidRPr="00917B04">
        <w:rPr>
          <w:rFonts w:ascii="Arial" w:hAnsi="Arial" w:cs="Arial"/>
          <w:color w:val="000000"/>
          <w:spacing w:val="4"/>
          <w:sz w:val="20"/>
          <w:szCs w:val="20"/>
        </w:rPr>
        <w:t xml:space="preserve">220 kV relacji Plewiska </w:t>
      </w:r>
      <w:r>
        <w:rPr>
          <w:rFonts w:ascii="Arial" w:hAnsi="Arial" w:cs="Arial"/>
          <w:color w:val="000000"/>
          <w:spacing w:val="4"/>
          <w:sz w:val="20"/>
          <w:szCs w:val="20"/>
        </w:rPr>
        <w:t>–</w:t>
      </w:r>
      <w:r w:rsidRPr="00917B04">
        <w:rPr>
          <w:rFonts w:ascii="Arial" w:hAnsi="Arial" w:cs="Arial"/>
          <w:color w:val="000000"/>
          <w:spacing w:val="4"/>
          <w:sz w:val="20"/>
          <w:szCs w:val="20"/>
        </w:rPr>
        <w:t xml:space="preserve"> Polkowice/Leszno;</w:t>
      </w:r>
    </w:p>
    <w:p w:rsidR="00917B04" w:rsidRPr="00917B04" w:rsidRDefault="00917B04" w:rsidP="00917B04">
      <w:pPr>
        <w:pStyle w:val="Akapitzlist"/>
        <w:widowControl w:val="0"/>
        <w:numPr>
          <w:ilvl w:val="0"/>
          <w:numId w:val="27"/>
        </w:numPr>
        <w:tabs>
          <w:tab w:val="left" w:pos="284"/>
        </w:tabs>
        <w:spacing w:after="240" w:line="240" w:lineRule="exact"/>
        <w:ind w:hanging="720"/>
        <w:contextualSpacing w:val="0"/>
        <w:jc w:val="both"/>
        <w:rPr>
          <w:rFonts w:ascii="Arial" w:hAnsi="Arial" w:cs="Arial"/>
          <w:spacing w:val="4"/>
          <w:sz w:val="20"/>
          <w:szCs w:val="20"/>
        </w:rPr>
      </w:pPr>
      <w:r w:rsidRPr="00917B04">
        <w:rPr>
          <w:rFonts w:ascii="Arial" w:hAnsi="Arial" w:cs="Arial"/>
          <w:color w:val="000000"/>
          <w:spacing w:val="4"/>
          <w:sz w:val="20"/>
          <w:szCs w:val="20"/>
        </w:rPr>
        <w:t xml:space="preserve">110 kV relacji Plewiska </w:t>
      </w:r>
      <w:r>
        <w:rPr>
          <w:rFonts w:ascii="Arial" w:hAnsi="Arial" w:cs="Arial"/>
          <w:color w:val="000000"/>
          <w:spacing w:val="4"/>
          <w:sz w:val="20"/>
          <w:szCs w:val="20"/>
        </w:rPr>
        <w:t>–</w:t>
      </w:r>
      <w:r w:rsidRPr="00917B04">
        <w:rPr>
          <w:rFonts w:ascii="Arial" w:hAnsi="Arial" w:cs="Arial"/>
          <w:color w:val="000000"/>
          <w:spacing w:val="4"/>
          <w:sz w:val="20"/>
          <w:szCs w:val="20"/>
        </w:rPr>
        <w:t xml:space="preserve"> Buk (2. skrzyżowanie).</w:t>
      </w:r>
    </w:p>
    <w:p w:rsidR="00917B04" w:rsidRPr="00917B04" w:rsidRDefault="00917B04" w:rsidP="00917B04">
      <w:pPr>
        <w:widowControl w:val="0"/>
        <w:spacing w:after="240" w:line="240" w:lineRule="exact"/>
        <w:jc w:val="both"/>
        <w:rPr>
          <w:rFonts w:ascii="Arial" w:hAnsi="Arial" w:cs="Arial"/>
          <w:spacing w:val="4"/>
          <w:sz w:val="20"/>
          <w:szCs w:val="20"/>
        </w:rPr>
      </w:pPr>
      <w:r w:rsidRPr="00917B04">
        <w:rPr>
          <w:rFonts w:ascii="Arial" w:hAnsi="Arial" w:cs="Arial"/>
          <w:color w:val="000000"/>
          <w:spacing w:val="4"/>
          <w:sz w:val="20"/>
          <w:szCs w:val="20"/>
        </w:rPr>
        <w:t>Natężenie pola elektrycznego pod projektowaną linią 400 kV, w miejscach, w których może wystąpić potencjalne kumulowanie się oddziaływania z istniejącymi obiektami (na wysokości do 2 m n.p.t.) ni</w:t>
      </w:r>
      <w:r>
        <w:rPr>
          <w:rFonts w:ascii="Arial" w:hAnsi="Arial" w:cs="Arial"/>
          <w:color w:val="000000"/>
          <w:spacing w:val="4"/>
          <w:sz w:val="20"/>
          <w:szCs w:val="20"/>
        </w:rPr>
        <w:t>e przekroczy wartości 7,97 kV/m.</w:t>
      </w:r>
      <w:r w:rsidRPr="00917B04">
        <w:rPr>
          <w:rFonts w:ascii="Arial" w:hAnsi="Arial" w:cs="Arial"/>
          <w:color w:val="000000"/>
          <w:spacing w:val="4"/>
          <w:sz w:val="20"/>
          <w:szCs w:val="20"/>
        </w:rPr>
        <w:t xml:space="preserve"> W oparciu o przedstawione wyniki stwierdzono</w:t>
      </w:r>
      <w:r w:rsidR="0013511A">
        <w:rPr>
          <w:rFonts w:ascii="Arial" w:hAnsi="Arial" w:cs="Arial"/>
          <w:color w:val="000000"/>
          <w:spacing w:val="4"/>
          <w:sz w:val="20"/>
          <w:szCs w:val="20"/>
        </w:rPr>
        <w:t xml:space="preserve"> zatem</w:t>
      </w:r>
      <w:r w:rsidRPr="00917B04">
        <w:rPr>
          <w:rFonts w:ascii="Arial" w:hAnsi="Arial" w:cs="Arial"/>
          <w:color w:val="000000"/>
          <w:spacing w:val="4"/>
          <w:sz w:val="20"/>
          <w:szCs w:val="20"/>
        </w:rPr>
        <w:t xml:space="preserve">, iż nie wystąpi przekroczenie wartości dopuszczalnej pola elektrycznego 10 kV/m w miejscach dostępnych dla ludności, tj. użytkowników okolicy. Maksymalna szerokość obszaru, w którym wartość natężenia pola </w:t>
      </w:r>
      <w:r w:rsidRPr="00917B04">
        <w:rPr>
          <w:rFonts w:ascii="Arial" w:hAnsi="Arial" w:cs="Arial"/>
          <w:color w:val="000000"/>
          <w:spacing w:val="4"/>
          <w:sz w:val="20"/>
          <w:szCs w:val="20"/>
        </w:rPr>
        <w:lastRenderedPageBreak/>
        <w:t xml:space="preserve">elektrycznego może przekroczyć 1 kV/m wynosi nie więcej niż 56,6 m. Mniejsze odległości niż obliczone dla samej linii w minimalnym zawieszeniu jej przewodów fazowych (10 m n.p.t.) wynikają z większych odległości przewodów od powierzchni terenu i z tego, że krzyżowane linie 110 </w:t>
      </w:r>
      <w:r w:rsidR="0013511A">
        <w:rPr>
          <w:rFonts w:ascii="Arial" w:hAnsi="Arial" w:cs="Arial"/>
          <w:color w:val="000000"/>
          <w:spacing w:val="4"/>
          <w:sz w:val="20"/>
          <w:szCs w:val="20"/>
        </w:rPr>
        <w:t xml:space="preserve">kV </w:t>
      </w:r>
      <w:r w:rsidRPr="00917B04">
        <w:rPr>
          <w:rFonts w:ascii="Arial" w:hAnsi="Arial" w:cs="Arial"/>
          <w:color w:val="000000"/>
          <w:spacing w:val="4"/>
          <w:sz w:val="20"/>
          <w:szCs w:val="20"/>
        </w:rPr>
        <w:t>i 220 kV mają działanie ekranujące wobec pola elektromagnetycznego przebiegającej nad nimi linii 400 kV.</w:t>
      </w:r>
    </w:p>
    <w:p w:rsidR="00917B04" w:rsidRPr="00917B04" w:rsidRDefault="00917B04" w:rsidP="00917B04">
      <w:pPr>
        <w:widowControl w:val="0"/>
        <w:spacing w:after="240" w:line="240" w:lineRule="exact"/>
        <w:jc w:val="both"/>
        <w:rPr>
          <w:rFonts w:ascii="Arial" w:hAnsi="Arial" w:cs="Arial"/>
          <w:spacing w:val="4"/>
          <w:sz w:val="20"/>
          <w:szCs w:val="20"/>
        </w:rPr>
      </w:pPr>
      <w:r w:rsidRPr="00917B04">
        <w:rPr>
          <w:rFonts w:ascii="Arial" w:hAnsi="Arial" w:cs="Arial"/>
          <w:color w:val="000000"/>
          <w:spacing w:val="4"/>
          <w:sz w:val="20"/>
          <w:szCs w:val="20"/>
        </w:rPr>
        <w:t>Natężenie pola magnetycznego w otoczeniu rozważanej linii 400 kV w miejscach, w których może wystąpić potencjalne kumulowanie się oddziaływania z istniejącymi obiektami, nie przekroczy wartości 36,49 A/m.</w:t>
      </w:r>
    </w:p>
    <w:p w:rsidR="0046144D" w:rsidRPr="0046144D" w:rsidRDefault="0046144D" w:rsidP="0046144D">
      <w:pPr>
        <w:suppressAutoHyphens/>
        <w:autoSpaceDN w:val="0"/>
        <w:spacing w:after="240" w:line="240" w:lineRule="exact"/>
        <w:jc w:val="both"/>
        <w:textAlignment w:val="baseline"/>
        <w:rPr>
          <w:rFonts w:ascii="Arial" w:eastAsia="NSimSun" w:hAnsi="Arial" w:cs="Arial"/>
          <w:spacing w:val="4"/>
          <w:kern w:val="3"/>
          <w:sz w:val="20"/>
          <w:szCs w:val="20"/>
          <w:lang w:eastAsia="zh-CN" w:bidi="hi-IN"/>
        </w:rPr>
      </w:pPr>
      <w:r w:rsidRPr="0046144D">
        <w:rPr>
          <w:rFonts w:ascii="Arial" w:eastAsia="NSimSun" w:hAnsi="Arial" w:cs="Arial"/>
          <w:spacing w:val="4"/>
          <w:kern w:val="3"/>
          <w:sz w:val="20"/>
          <w:szCs w:val="20"/>
          <w:lang w:eastAsia="zh-CN" w:bidi="pl-PL"/>
        </w:rPr>
        <w:t xml:space="preserve">Z przytoczonych powyżej zapisów </w:t>
      </w:r>
      <w:r w:rsidRPr="0046144D">
        <w:rPr>
          <w:rFonts w:ascii="Arial" w:eastAsia="NSimSun" w:hAnsi="Arial" w:cs="Arial"/>
          <w:i/>
          <w:spacing w:val="4"/>
          <w:kern w:val="3"/>
          <w:sz w:val="20"/>
          <w:szCs w:val="20"/>
          <w:lang w:eastAsia="zh-CN" w:bidi="pl-PL"/>
        </w:rPr>
        <w:t xml:space="preserve">decyzji </w:t>
      </w:r>
      <w:r w:rsidR="00917B04">
        <w:rPr>
          <w:rFonts w:ascii="Arial" w:eastAsia="NSimSun" w:hAnsi="Arial" w:cs="Arial"/>
          <w:i/>
          <w:spacing w:val="4"/>
          <w:kern w:val="3"/>
          <w:sz w:val="20"/>
          <w:szCs w:val="20"/>
          <w:lang w:eastAsia="zh-CN" w:bidi="pl-PL"/>
        </w:rPr>
        <w:t>RDOŚ</w:t>
      </w:r>
      <w:r w:rsidRPr="0046144D">
        <w:rPr>
          <w:rFonts w:ascii="Arial" w:eastAsia="NSimSun" w:hAnsi="Arial" w:cs="Arial"/>
          <w:spacing w:val="4"/>
          <w:kern w:val="3"/>
          <w:sz w:val="20"/>
          <w:szCs w:val="20"/>
          <w:lang w:eastAsia="zh-CN" w:bidi="pl-PL"/>
        </w:rPr>
        <w:t xml:space="preserve"> wynika zatem, że dopuszczalne poziomy promieniowania elektr</w:t>
      </w:r>
      <w:r w:rsidR="00917B04">
        <w:rPr>
          <w:rFonts w:ascii="Arial" w:eastAsia="NSimSun" w:hAnsi="Arial" w:cs="Arial"/>
          <w:spacing w:val="4"/>
          <w:kern w:val="3"/>
          <w:sz w:val="20"/>
          <w:szCs w:val="20"/>
          <w:lang w:eastAsia="zh-CN" w:bidi="pl-PL"/>
        </w:rPr>
        <w:t>omagnetycznego w obrębie działek</w:t>
      </w:r>
      <w:r w:rsidRPr="0046144D">
        <w:rPr>
          <w:rFonts w:ascii="Arial" w:eastAsia="NSimSun" w:hAnsi="Arial" w:cs="Arial"/>
          <w:spacing w:val="4"/>
          <w:kern w:val="3"/>
          <w:sz w:val="20"/>
          <w:szCs w:val="20"/>
          <w:lang w:eastAsia="zh-CN" w:bidi="pl-PL"/>
        </w:rPr>
        <w:t xml:space="preserve"> skarżąc</w:t>
      </w:r>
      <w:r w:rsidR="00917B04">
        <w:rPr>
          <w:rFonts w:ascii="Arial" w:eastAsia="NSimSun" w:hAnsi="Arial" w:cs="Arial"/>
          <w:spacing w:val="4"/>
          <w:kern w:val="3"/>
          <w:sz w:val="20"/>
          <w:szCs w:val="20"/>
          <w:lang w:eastAsia="zh-CN" w:bidi="pl-PL"/>
        </w:rPr>
        <w:t>ych</w:t>
      </w:r>
      <w:r w:rsidRPr="0046144D">
        <w:rPr>
          <w:rFonts w:ascii="Arial" w:eastAsia="NSimSun" w:hAnsi="Arial" w:cs="Arial"/>
          <w:spacing w:val="4"/>
          <w:kern w:val="3"/>
          <w:sz w:val="20"/>
          <w:szCs w:val="20"/>
          <w:lang w:eastAsia="zh-CN" w:bidi="pl-PL"/>
        </w:rPr>
        <w:t xml:space="preserve"> nie zostaną przekroczone.</w:t>
      </w:r>
    </w:p>
    <w:p w:rsidR="0081702F" w:rsidRPr="0081702F" w:rsidRDefault="0046144D" w:rsidP="0081702F">
      <w:pPr>
        <w:suppressAutoHyphens/>
        <w:autoSpaceDN w:val="0"/>
        <w:spacing w:after="240" w:line="240" w:lineRule="exact"/>
        <w:jc w:val="both"/>
        <w:textAlignment w:val="baseline"/>
        <w:rPr>
          <w:rFonts w:ascii="Arial" w:eastAsia="NSimSun" w:hAnsi="Arial" w:cs="Arial"/>
          <w:color w:val="000000"/>
          <w:spacing w:val="4"/>
          <w:kern w:val="3"/>
          <w:sz w:val="20"/>
          <w:szCs w:val="20"/>
          <w:lang w:bidi="pl-PL"/>
        </w:rPr>
      </w:pPr>
      <w:r w:rsidRPr="001D0D9B">
        <w:rPr>
          <w:rFonts w:ascii="Arial" w:eastAsia="NSimSun" w:hAnsi="Arial" w:cs="Arial"/>
          <w:color w:val="000000"/>
          <w:spacing w:val="4"/>
          <w:kern w:val="3"/>
          <w:sz w:val="20"/>
          <w:szCs w:val="20"/>
          <w:lang w:bidi="pl-PL"/>
        </w:rPr>
        <w:t>Stosownie</w:t>
      </w:r>
      <w:r w:rsidRPr="0081702F">
        <w:rPr>
          <w:rFonts w:ascii="Arial" w:eastAsia="NSimSun" w:hAnsi="Arial" w:cs="Arial"/>
          <w:color w:val="000000"/>
          <w:spacing w:val="4"/>
          <w:kern w:val="3"/>
          <w:sz w:val="20"/>
          <w:szCs w:val="20"/>
          <w:lang w:bidi="pl-PL"/>
        </w:rPr>
        <w:t xml:space="preserve"> zaś do orzecznictwa sądowoadministracyjnego (vide: wyrok Naczelnego Sądu Administracyjnego z dnia 28 lipca 2016 r., sygn. akt II OSK 1076/15</w:t>
      </w:r>
      <w:r w:rsidR="0081702F">
        <w:rPr>
          <w:rFonts w:ascii="Arial" w:eastAsia="NSimSun" w:hAnsi="Arial" w:cs="Arial"/>
          <w:color w:val="000000"/>
          <w:spacing w:val="4"/>
          <w:kern w:val="3"/>
          <w:sz w:val="20"/>
          <w:szCs w:val="20"/>
          <w:lang w:bidi="pl-PL"/>
        </w:rPr>
        <w:t xml:space="preserve">, wyrok Wojewódzkiego Sądu Administracyjnego w Warszawie z dnia 8 listopada 2018 r., </w:t>
      </w:r>
      <w:r w:rsidR="0081702F" w:rsidRPr="0081702F">
        <w:rPr>
          <w:rFonts w:ascii="Arial" w:eastAsia="NSimSun" w:hAnsi="Arial" w:cs="Arial"/>
          <w:color w:val="000000"/>
          <w:spacing w:val="4"/>
          <w:kern w:val="3"/>
          <w:sz w:val="20"/>
          <w:szCs w:val="20"/>
          <w:lang w:bidi="pl-PL"/>
        </w:rPr>
        <w:t xml:space="preserve">sygn. akt </w:t>
      </w:r>
      <w:r w:rsidR="0081702F" w:rsidRPr="0081702F">
        <w:rPr>
          <w:rStyle w:val="warheader"/>
          <w:rFonts w:ascii="Arial" w:hAnsi="Arial" w:cs="Arial"/>
          <w:spacing w:val="4"/>
          <w:sz w:val="20"/>
          <w:szCs w:val="20"/>
        </w:rPr>
        <w:t>VII SA/Wa 1975/18</w:t>
      </w:r>
      <w:r w:rsidRPr="0081702F">
        <w:rPr>
          <w:rFonts w:ascii="Arial" w:eastAsia="NSimSun" w:hAnsi="Arial" w:cs="Arial"/>
          <w:color w:val="000000"/>
          <w:spacing w:val="4"/>
          <w:kern w:val="3"/>
          <w:sz w:val="20"/>
          <w:szCs w:val="20"/>
          <w:lang w:bidi="pl-PL"/>
        </w:rPr>
        <w:t xml:space="preserve">), </w:t>
      </w:r>
      <w:r w:rsidR="00FD59BC">
        <w:rPr>
          <w:rFonts w:ascii="Arial" w:eastAsia="NSimSun" w:hAnsi="Arial" w:cs="Arial"/>
          <w:color w:val="000000"/>
          <w:spacing w:val="4"/>
          <w:kern w:val="3"/>
          <w:sz w:val="20"/>
          <w:szCs w:val="20"/>
          <w:lang w:bidi="pl-PL"/>
        </w:rPr>
        <w:t>w</w:t>
      </w:r>
      <w:r w:rsidR="0081702F" w:rsidRPr="0081702F">
        <w:rPr>
          <w:rStyle w:val="info-list-value-uzasadnienie"/>
          <w:rFonts w:ascii="Arial" w:hAnsi="Arial" w:cs="Arial"/>
          <w:spacing w:val="4"/>
          <w:sz w:val="20"/>
          <w:szCs w:val="20"/>
        </w:rPr>
        <w:t xml:space="preserve">ymóg ustalenia norm w porozumieniu z Ministrem Zdrowia uprawnia do twierdzenia, że regulacje zawarte </w:t>
      </w:r>
      <w:r w:rsidR="00FD59BC">
        <w:rPr>
          <w:rStyle w:val="info-list-value-uzasadnienie"/>
          <w:rFonts w:ascii="Arial" w:hAnsi="Arial" w:cs="Arial"/>
          <w:spacing w:val="4"/>
          <w:sz w:val="20"/>
          <w:szCs w:val="20"/>
        </w:rPr>
        <w:br/>
      </w:r>
      <w:r w:rsidR="0081702F" w:rsidRPr="0081702F">
        <w:rPr>
          <w:rStyle w:val="info-list-value-uzasadnienie"/>
          <w:rFonts w:ascii="Arial" w:hAnsi="Arial" w:cs="Arial"/>
          <w:spacing w:val="4"/>
          <w:sz w:val="20"/>
          <w:szCs w:val="20"/>
        </w:rPr>
        <w:t xml:space="preserve">w </w:t>
      </w:r>
      <w:r w:rsidR="0081702F" w:rsidRPr="0081702F">
        <w:rPr>
          <w:rFonts w:ascii="Arial" w:hAnsi="Arial" w:cs="Arial"/>
          <w:i/>
          <w:color w:val="000000"/>
          <w:spacing w:val="4"/>
          <w:sz w:val="20"/>
          <w:szCs w:val="20"/>
        </w:rPr>
        <w:t>rozporzą</w:t>
      </w:r>
      <w:r w:rsidR="0081702F">
        <w:rPr>
          <w:rFonts w:ascii="Arial" w:hAnsi="Arial" w:cs="Arial"/>
          <w:i/>
          <w:color w:val="000000"/>
          <w:spacing w:val="4"/>
          <w:sz w:val="20"/>
          <w:szCs w:val="20"/>
        </w:rPr>
        <w:t>dzeniu</w:t>
      </w:r>
      <w:r w:rsidR="0081702F" w:rsidRPr="0081702F">
        <w:rPr>
          <w:rFonts w:ascii="Arial" w:hAnsi="Arial" w:cs="Arial"/>
          <w:i/>
          <w:color w:val="000000"/>
          <w:spacing w:val="4"/>
          <w:sz w:val="20"/>
          <w:szCs w:val="20"/>
        </w:rPr>
        <w:t xml:space="preserve"> w sprawie dopuszczalnych poziomów pól elektromagnetycznych w środowisku</w:t>
      </w:r>
      <w:r w:rsidR="0081702F" w:rsidRPr="0081702F">
        <w:rPr>
          <w:rStyle w:val="info-list-value-uzasadnienie"/>
          <w:rFonts w:ascii="Arial" w:hAnsi="Arial" w:cs="Arial"/>
          <w:spacing w:val="4"/>
          <w:sz w:val="20"/>
          <w:szCs w:val="20"/>
        </w:rPr>
        <w:t xml:space="preserve"> uwzględniają aspekty medyczne oddziaływania pól elektromagnetycznych na organizm człowieka </w:t>
      </w:r>
      <w:r w:rsidR="00FD59BC">
        <w:rPr>
          <w:rStyle w:val="info-list-value-uzasadnienie"/>
          <w:rFonts w:ascii="Arial" w:hAnsi="Arial" w:cs="Arial"/>
          <w:spacing w:val="4"/>
          <w:sz w:val="20"/>
          <w:szCs w:val="20"/>
        </w:rPr>
        <w:br/>
      </w:r>
      <w:r w:rsidR="0081702F" w:rsidRPr="0081702F">
        <w:rPr>
          <w:rStyle w:val="info-list-value-uzasadnienie"/>
          <w:rFonts w:ascii="Arial" w:hAnsi="Arial" w:cs="Arial"/>
          <w:spacing w:val="4"/>
          <w:sz w:val="20"/>
          <w:szCs w:val="20"/>
        </w:rPr>
        <w:t>i znajdują zastosowanie również względem dzieci. Dopuszczalne poziomy pól elektromagnetycznych, jakie mogą występować w środowisku w miejscach dostępnych dla ludności</w:t>
      </w:r>
      <w:r w:rsidR="001D0D9B">
        <w:rPr>
          <w:rStyle w:val="info-list-value-uzasadnienie"/>
          <w:rFonts w:ascii="Arial" w:hAnsi="Arial" w:cs="Arial"/>
          <w:spacing w:val="4"/>
          <w:sz w:val="20"/>
          <w:szCs w:val="20"/>
        </w:rPr>
        <w:t>,</w:t>
      </w:r>
      <w:r w:rsidR="0081702F" w:rsidRPr="0081702F">
        <w:rPr>
          <w:rStyle w:val="info-list-value-uzasadnienie"/>
          <w:rFonts w:ascii="Arial" w:hAnsi="Arial" w:cs="Arial"/>
          <w:spacing w:val="4"/>
          <w:sz w:val="20"/>
          <w:szCs w:val="20"/>
        </w:rPr>
        <w:t xml:space="preserve"> zostały ustalone przy założeniu, że ciągłe przebywanie osób w dowolnym wieku i stanie zdrowia </w:t>
      </w:r>
      <w:r w:rsidR="00FD59BC">
        <w:rPr>
          <w:rStyle w:val="info-list-value-uzasadnienie"/>
          <w:rFonts w:ascii="Arial" w:hAnsi="Arial" w:cs="Arial"/>
          <w:spacing w:val="4"/>
          <w:sz w:val="20"/>
          <w:szCs w:val="20"/>
        </w:rPr>
        <w:t>–</w:t>
      </w:r>
      <w:r w:rsidR="0081702F" w:rsidRPr="0081702F">
        <w:rPr>
          <w:rStyle w:val="info-list-value-uzasadnienie"/>
          <w:rFonts w:ascii="Arial" w:hAnsi="Arial" w:cs="Arial"/>
          <w:spacing w:val="4"/>
          <w:sz w:val="20"/>
          <w:szCs w:val="20"/>
        </w:rPr>
        <w:t xml:space="preserve"> w polach o określonych poziomach </w:t>
      </w:r>
      <w:r w:rsidR="00FD59BC">
        <w:rPr>
          <w:rStyle w:val="info-list-value-uzasadnienie"/>
          <w:rFonts w:ascii="Arial" w:hAnsi="Arial" w:cs="Arial"/>
          <w:spacing w:val="4"/>
          <w:sz w:val="20"/>
          <w:szCs w:val="20"/>
        </w:rPr>
        <w:t>–</w:t>
      </w:r>
      <w:r w:rsidR="0081702F" w:rsidRPr="0081702F">
        <w:rPr>
          <w:rStyle w:val="info-list-value-uzasadnienie"/>
          <w:rFonts w:ascii="Arial" w:hAnsi="Arial" w:cs="Arial"/>
          <w:spacing w:val="4"/>
          <w:sz w:val="20"/>
          <w:szCs w:val="20"/>
        </w:rPr>
        <w:t xml:space="preserve"> nie może pociągać za sobą negatywnych skutków dla zdrowia tych osób.</w:t>
      </w:r>
      <w:r w:rsidR="00FD59BC">
        <w:rPr>
          <w:rStyle w:val="info-list-value-uzasadnienie"/>
          <w:rFonts w:ascii="Arial" w:hAnsi="Arial" w:cs="Arial"/>
          <w:spacing w:val="4"/>
          <w:sz w:val="20"/>
          <w:szCs w:val="20"/>
        </w:rPr>
        <w:t xml:space="preserve"> </w:t>
      </w:r>
    </w:p>
    <w:p w:rsidR="0046144D" w:rsidRPr="0046144D" w:rsidRDefault="0046144D" w:rsidP="0046144D">
      <w:pPr>
        <w:suppressAutoHyphens/>
        <w:autoSpaceDN w:val="0"/>
        <w:spacing w:after="240" w:line="240" w:lineRule="exact"/>
        <w:jc w:val="both"/>
        <w:textAlignment w:val="baseline"/>
        <w:rPr>
          <w:rFonts w:ascii="Arial" w:eastAsia="NSimSun" w:hAnsi="Arial" w:cs="Arial"/>
          <w:spacing w:val="4"/>
          <w:kern w:val="3"/>
          <w:sz w:val="20"/>
          <w:szCs w:val="20"/>
          <w:lang w:eastAsia="zh-CN" w:bidi="hi-IN"/>
        </w:rPr>
      </w:pPr>
      <w:r w:rsidRPr="0046144D">
        <w:rPr>
          <w:rFonts w:ascii="Arial" w:eastAsia="NSimSun" w:hAnsi="Arial" w:cs="Arial"/>
          <w:color w:val="000000"/>
          <w:spacing w:val="4"/>
          <w:kern w:val="3"/>
          <w:sz w:val="20"/>
          <w:szCs w:val="20"/>
        </w:rPr>
        <w:t xml:space="preserve">Dopuszczalne poziomy promieniowania elektromagnetycznego w środowisku współtworzą na mocy </w:t>
      </w:r>
      <w:r w:rsidR="00FD59BC">
        <w:rPr>
          <w:rFonts w:ascii="Arial" w:eastAsia="NSimSun" w:hAnsi="Arial" w:cs="Arial"/>
          <w:color w:val="000000"/>
          <w:spacing w:val="4"/>
          <w:kern w:val="3"/>
          <w:sz w:val="20"/>
          <w:szCs w:val="20"/>
        </w:rPr>
        <w:br/>
      </w:r>
      <w:r w:rsidRPr="0046144D">
        <w:rPr>
          <w:rFonts w:ascii="Arial" w:eastAsia="NSimSun" w:hAnsi="Arial" w:cs="Arial"/>
          <w:color w:val="000000"/>
          <w:spacing w:val="4"/>
          <w:kern w:val="3"/>
          <w:sz w:val="20"/>
          <w:szCs w:val="20"/>
        </w:rPr>
        <w:t xml:space="preserve">art. 83 ust. 2 </w:t>
      </w:r>
      <w:r w:rsidR="00E861AD">
        <w:rPr>
          <w:rFonts w:ascii="Arial" w:eastAsia="NSimSun" w:hAnsi="Arial" w:cs="Arial"/>
          <w:color w:val="000000"/>
          <w:spacing w:val="4"/>
          <w:kern w:val="3"/>
          <w:sz w:val="20"/>
          <w:szCs w:val="20"/>
        </w:rPr>
        <w:t xml:space="preserve">ustawy z dnia 27 kwietnia 2001 r. Prawo ochrony środowiska (Dz. U. z 2021 r. poz. 1973, </w:t>
      </w:r>
      <w:r w:rsidR="00E861AD">
        <w:rPr>
          <w:rFonts w:ascii="Arial" w:eastAsia="NSimSun" w:hAnsi="Arial" w:cs="Arial"/>
          <w:color w:val="000000"/>
          <w:spacing w:val="4"/>
          <w:kern w:val="3"/>
          <w:sz w:val="20"/>
          <w:szCs w:val="20"/>
        </w:rPr>
        <w:br/>
        <w:t>z późn. zm.), zwanej dalej „</w:t>
      </w:r>
      <w:r w:rsidR="00E861AD" w:rsidRPr="00E861AD">
        <w:rPr>
          <w:rFonts w:ascii="Arial" w:eastAsia="NSimSun" w:hAnsi="Arial" w:cs="Arial"/>
          <w:i/>
          <w:color w:val="000000"/>
          <w:spacing w:val="4"/>
          <w:kern w:val="3"/>
          <w:sz w:val="20"/>
          <w:szCs w:val="20"/>
        </w:rPr>
        <w:t>ustawą</w:t>
      </w:r>
      <w:r w:rsidR="00E861AD">
        <w:rPr>
          <w:rFonts w:ascii="Arial" w:eastAsia="NSimSun" w:hAnsi="Arial" w:cs="Arial"/>
          <w:color w:val="000000"/>
          <w:spacing w:val="4"/>
          <w:kern w:val="3"/>
          <w:sz w:val="20"/>
          <w:szCs w:val="20"/>
        </w:rPr>
        <w:t xml:space="preserve"> </w:t>
      </w:r>
      <w:r w:rsidRPr="0046144D">
        <w:rPr>
          <w:rFonts w:ascii="Arial" w:eastAsia="NSimSun" w:hAnsi="Arial" w:cs="Arial"/>
          <w:i/>
          <w:color w:val="000000"/>
          <w:spacing w:val="4"/>
          <w:kern w:val="3"/>
          <w:sz w:val="20"/>
          <w:szCs w:val="20"/>
        </w:rPr>
        <w:t>Prawo ochrony środowiska</w:t>
      </w:r>
      <w:r w:rsidR="00E861AD">
        <w:rPr>
          <w:rFonts w:ascii="Arial" w:eastAsia="NSimSun" w:hAnsi="Arial" w:cs="Arial"/>
          <w:color w:val="000000"/>
          <w:spacing w:val="4"/>
          <w:kern w:val="3"/>
          <w:sz w:val="20"/>
          <w:szCs w:val="20"/>
        </w:rPr>
        <w:t>”</w:t>
      </w:r>
      <w:r w:rsidRPr="0046144D">
        <w:rPr>
          <w:rFonts w:ascii="Arial" w:eastAsia="NSimSun" w:hAnsi="Arial" w:cs="Arial"/>
          <w:color w:val="000000"/>
          <w:spacing w:val="4"/>
          <w:kern w:val="3"/>
          <w:sz w:val="20"/>
          <w:szCs w:val="20"/>
        </w:rPr>
        <w:t xml:space="preserve">, standardy jakości środowiska, będące w zgodzie z art. 82 </w:t>
      </w:r>
      <w:r w:rsidR="00E861AD" w:rsidRPr="00E861AD">
        <w:rPr>
          <w:rFonts w:ascii="Arial" w:eastAsia="NSimSun" w:hAnsi="Arial" w:cs="Arial"/>
          <w:i/>
          <w:color w:val="000000"/>
          <w:spacing w:val="4"/>
          <w:kern w:val="3"/>
          <w:sz w:val="20"/>
          <w:szCs w:val="20"/>
        </w:rPr>
        <w:t>ustawy</w:t>
      </w:r>
      <w:r w:rsidR="00E861AD">
        <w:rPr>
          <w:rFonts w:ascii="Arial" w:eastAsia="NSimSun" w:hAnsi="Arial" w:cs="Arial"/>
          <w:color w:val="000000"/>
          <w:spacing w:val="4"/>
          <w:kern w:val="3"/>
          <w:sz w:val="20"/>
          <w:szCs w:val="20"/>
        </w:rPr>
        <w:t xml:space="preserve"> </w:t>
      </w:r>
      <w:r w:rsidRPr="0046144D">
        <w:rPr>
          <w:rFonts w:ascii="Arial" w:eastAsia="NSimSun" w:hAnsi="Arial" w:cs="Arial"/>
          <w:i/>
          <w:color w:val="000000"/>
          <w:spacing w:val="4"/>
          <w:kern w:val="3"/>
          <w:sz w:val="20"/>
          <w:szCs w:val="20"/>
        </w:rPr>
        <w:t>Prawo ochrony środowiska</w:t>
      </w:r>
      <w:r w:rsidRPr="0046144D">
        <w:rPr>
          <w:rFonts w:ascii="Arial" w:eastAsia="NSimSun" w:hAnsi="Arial" w:cs="Arial"/>
          <w:color w:val="000000"/>
          <w:spacing w:val="4"/>
          <w:kern w:val="3"/>
          <w:sz w:val="20"/>
          <w:szCs w:val="20"/>
        </w:rPr>
        <w:t>, jednym z podstawowych narzędzi służących realizacji ochrony zasobów środowiska.</w:t>
      </w:r>
    </w:p>
    <w:p w:rsidR="0046144D" w:rsidRDefault="0046144D" w:rsidP="0046144D">
      <w:pPr>
        <w:suppressAutoHyphens/>
        <w:autoSpaceDN w:val="0"/>
        <w:spacing w:after="240" w:line="240" w:lineRule="exact"/>
        <w:jc w:val="both"/>
        <w:textAlignment w:val="baseline"/>
        <w:rPr>
          <w:rFonts w:ascii="Arial" w:eastAsia="NSimSun" w:hAnsi="Arial" w:cs="Arial"/>
          <w:color w:val="000000"/>
          <w:spacing w:val="4"/>
          <w:kern w:val="3"/>
          <w:sz w:val="20"/>
          <w:szCs w:val="20"/>
        </w:rPr>
      </w:pPr>
      <w:r w:rsidRPr="0046144D">
        <w:rPr>
          <w:rFonts w:ascii="Arial" w:eastAsia="NSimSun" w:hAnsi="Arial" w:cs="Arial"/>
          <w:color w:val="000000"/>
          <w:spacing w:val="4"/>
          <w:kern w:val="3"/>
          <w:sz w:val="20"/>
          <w:szCs w:val="20"/>
        </w:rPr>
        <w:t xml:space="preserve">Mając na uwadze ww. informacje zawarte w </w:t>
      </w:r>
      <w:r w:rsidRPr="0046144D">
        <w:rPr>
          <w:rFonts w:ascii="Arial" w:eastAsia="NSimSun" w:hAnsi="Arial" w:cs="Arial"/>
          <w:i/>
          <w:color w:val="000000"/>
          <w:spacing w:val="4"/>
          <w:kern w:val="3"/>
          <w:sz w:val="20"/>
          <w:szCs w:val="20"/>
          <w:lang w:bidi="pl-PL"/>
        </w:rPr>
        <w:t xml:space="preserve">decyzji </w:t>
      </w:r>
      <w:r w:rsidR="00FD59BC">
        <w:rPr>
          <w:rFonts w:ascii="Arial" w:eastAsia="NSimSun" w:hAnsi="Arial" w:cs="Arial"/>
          <w:i/>
          <w:color w:val="000000"/>
          <w:spacing w:val="4"/>
          <w:kern w:val="3"/>
          <w:sz w:val="20"/>
          <w:szCs w:val="20"/>
          <w:lang w:bidi="pl-PL"/>
        </w:rPr>
        <w:t>RDOŚ</w:t>
      </w:r>
      <w:r w:rsidR="003B54DB">
        <w:rPr>
          <w:rFonts w:ascii="Arial" w:eastAsia="NSimSun" w:hAnsi="Arial" w:cs="Arial"/>
          <w:color w:val="000000"/>
          <w:spacing w:val="4"/>
          <w:kern w:val="3"/>
          <w:sz w:val="20"/>
          <w:szCs w:val="20"/>
        </w:rPr>
        <w:t xml:space="preserve"> –</w:t>
      </w:r>
      <w:r w:rsidRPr="0046144D">
        <w:rPr>
          <w:rFonts w:ascii="Arial" w:eastAsia="NSimSun" w:hAnsi="Arial" w:cs="Arial"/>
          <w:color w:val="000000"/>
          <w:spacing w:val="4"/>
          <w:kern w:val="3"/>
          <w:sz w:val="20"/>
          <w:szCs w:val="20"/>
        </w:rPr>
        <w:t xml:space="preserve"> w ocenie </w:t>
      </w:r>
      <w:r w:rsidRPr="0046144D">
        <w:rPr>
          <w:rFonts w:ascii="Arial" w:eastAsia="NSimSun" w:hAnsi="Arial" w:cs="Arial"/>
          <w:i/>
          <w:color w:val="000000"/>
          <w:spacing w:val="4"/>
          <w:kern w:val="3"/>
          <w:sz w:val="20"/>
          <w:szCs w:val="20"/>
        </w:rPr>
        <w:t>Ministra</w:t>
      </w:r>
      <w:r w:rsidR="003B54DB">
        <w:rPr>
          <w:rFonts w:ascii="Arial" w:eastAsia="NSimSun" w:hAnsi="Arial" w:cs="Arial"/>
          <w:color w:val="000000"/>
          <w:spacing w:val="4"/>
          <w:kern w:val="3"/>
          <w:sz w:val="20"/>
          <w:szCs w:val="20"/>
        </w:rPr>
        <w:t xml:space="preserve"> –</w:t>
      </w:r>
      <w:r w:rsidRPr="0046144D">
        <w:rPr>
          <w:rFonts w:ascii="Arial" w:eastAsia="NSimSun" w:hAnsi="Arial" w:cs="Arial"/>
          <w:color w:val="000000"/>
          <w:spacing w:val="4"/>
          <w:kern w:val="3"/>
          <w:sz w:val="20"/>
          <w:szCs w:val="20"/>
        </w:rPr>
        <w:t xml:space="preserve"> realizacja przedmiotowego przedsięwzięcia z zachowaniem ustalonego pasa technologicznego terenu i tym samym dopuszczalnych poziomów promieniowania elektromagnetycznego w środowisku, nie będzie oddziaływać znacząco na zdrowie ludzi, którzy nie będą „na stałe” przebywać w pasie technologicznym linii energetycznej</w:t>
      </w:r>
      <w:r w:rsidR="00F77361">
        <w:rPr>
          <w:rFonts w:ascii="Arial" w:eastAsia="NSimSun" w:hAnsi="Arial" w:cs="Arial"/>
          <w:color w:val="000000"/>
          <w:spacing w:val="4"/>
          <w:kern w:val="3"/>
          <w:sz w:val="20"/>
          <w:szCs w:val="20"/>
        </w:rPr>
        <w:t xml:space="preserve"> (tj. </w:t>
      </w:r>
      <w:r w:rsidR="007D2433">
        <w:rPr>
          <w:rFonts w:ascii="Arial" w:eastAsia="NSimSun" w:hAnsi="Arial" w:cs="Arial"/>
          <w:color w:val="000000"/>
          <w:spacing w:val="4"/>
          <w:kern w:val="3"/>
          <w:sz w:val="20"/>
          <w:szCs w:val="20"/>
        </w:rPr>
        <w:t xml:space="preserve">na </w:t>
      </w:r>
      <w:r w:rsidR="00F77361">
        <w:rPr>
          <w:rFonts w:ascii="Arial" w:eastAsia="NSimSun" w:hAnsi="Arial" w:cs="Arial"/>
          <w:color w:val="000000"/>
          <w:spacing w:val="4"/>
          <w:kern w:val="3"/>
          <w:sz w:val="20"/>
          <w:szCs w:val="20"/>
        </w:rPr>
        <w:t>osoby pracujące na użytkach rolnych zlokalizowanych pod przewodami)</w:t>
      </w:r>
      <w:r w:rsidRPr="0046144D">
        <w:rPr>
          <w:rFonts w:ascii="Arial" w:eastAsia="NSimSun" w:hAnsi="Arial" w:cs="Arial"/>
          <w:color w:val="000000"/>
          <w:spacing w:val="4"/>
          <w:kern w:val="3"/>
          <w:sz w:val="20"/>
          <w:szCs w:val="20"/>
        </w:rPr>
        <w:t xml:space="preserve">. Ponadto, w toku postępowania zakończonego </w:t>
      </w:r>
      <w:r w:rsidRPr="0046144D">
        <w:rPr>
          <w:rFonts w:ascii="Arial" w:eastAsia="NSimSun" w:hAnsi="Arial" w:cs="Arial"/>
          <w:i/>
          <w:color w:val="000000"/>
          <w:spacing w:val="4"/>
          <w:kern w:val="3"/>
          <w:sz w:val="20"/>
          <w:szCs w:val="20"/>
        </w:rPr>
        <w:t xml:space="preserve">decyzją </w:t>
      </w:r>
      <w:r w:rsidR="00FD59BC">
        <w:rPr>
          <w:rFonts w:ascii="Arial" w:eastAsia="NSimSun" w:hAnsi="Arial" w:cs="Arial"/>
          <w:i/>
          <w:color w:val="000000"/>
          <w:spacing w:val="4"/>
          <w:kern w:val="3"/>
          <w:sz w:val="20"/>
          <w:szCs w:val="20"/>
        </w:rPr>
        <w:t>RDOŚ</w:t>
      </w:r>
      <w:r w:rsidRPr="0046144D">
        <w:rPr>
          <w:rFonts w:ascii="Arial" w:eastAsia="NSimSun" w:hAnsi="Arial" w:cs="Arial"/>
          <w:color w:val="000000"/>
          <w:spacing w:val="4"/>
          <w:kern w:val="3"/>
          <w:sz w:val="20"/>
          <w:szCs w:val="20"/>
        </w:rPr>
        <w:t xml:space="preserve">, Regionalny Dyrektor Ochrony Środowiska </w:t>
      </w:r>
      <w:r w:rsidR="00F77361">
        <w:rPr>
          <w:rFonts w:ascii="Arial" w:eastAsia="NSimSun" w:hAnsi="Arial" w:cs="Arial"/>
          <w:color w:val="000000"/>
          <w:spacing w:val="4"/>
          <w:kern w:val="3"/>
          <w:sz w:val="20"/>
          <w:szCs w:val="20"/>
        </w:rPr>
        <w:br/>
      </w:r>
      <w:r w:rsidRPr="0046144D">
        <w:rPr>
          <w:rFonts w:ascii="Arial" w:eastAsia="NSimSun" w:hAnsi="Arial" w:cs="Arial"/>
          <w:color w:val="000000"/>
          <w:spacing w:val="4"/>
          <w:kern w:val="3"/>
          <w:sz w:val="20"/>
          <w:szCs w:val="20"/>
        </w:rPr>
        <w:t xml:space="preserve">w </w:t>
      </w:r>
      <w:r w:rsidR="00FD59BC">
        <w:rPr>
          <w:rFonts w:ascii="Arial" w:eastAsia="NSimSun" w:hAnsi="Arial" w:cs="Arial"/>
          <w:color w:val="000000"/>
          <w:spacing w:val="4"/>
          <w:kern w:val="3"/>
          <w:sz w:val="20"/>
          <w:szCs w:val="20"/>
        </w:rPr>
        <w:t xml:space="preserve">Gorzowie Wielkopolskim zwracał się o opinię </w:t>
      </w:r>
      <w:r w:rsidR="00647D91">
        <w:rPr>
          <w:rFonts w:ascii="Arial" w:eastAsia="NSimSun" w:hAnsi="Arial" w:cs="Arial"/>
          <w:color w:val="000000"/>
          <w:spacing w:val="4"/>
          <w:kern w:val="3"/>
          <w:sz w:val="20"/>
          <w:szCs w:val="20"/>
        </w:rPr>
        <w:t xml:space="preserve">do Regionalnego Dyrektora Ochrony Środowiska </w:t>
      </w:r>
      <w:r w:rsidR="00F77361">
        <w:rPr>
          <w:rFonts w:ascii="Arial" w:eastAsia="NSimSun" w:hAnsi="Arial" w:cs="Arial"/>
          <w:color w:val="000000"/>
          <w:spacing w:val="4"/>
          <w:kern w:val="3"/>
          <w:sz w:val="20"/>
          <w:szCs w:val="20"/>
        </w:rPr>
        <w:br/>
      </w:r>
      <w:r w:rsidR="00647D91">
        <w:rPr>
          <w:rFonts w:ascii="Arial" w:eastAsia="NSimSun" w:hAnsi="Arial" w:cs="Arial"/>
          <w:color w:val="000000"/>
          <w:spacing w:val="4"/>
          <w:kern w:val="3"/>
          <w:sz w:val="20"/>
          <w:szCs w:val="20"/>
        </w:rPr>
        <w:t xml:space="preserve">w Poznaniu, jak również – </w:t>
      </w:r>
      <w:r w:rsidRPr="0046144D">
        <w:rPr>
          <w:rFonts w:ascii="Arial" w:eastAsia="NSimSun" w:hAnsi="Arial" w:cs="Arial"/>
          <w:color w:val="000000"/>
          <w:spacing w:val="4"/>
          <w:kern w:val="3"/>
          <w:sz w:val="20"/>
          <w:szCs w:val="20"/>
        </w:rPr>
        <w:t>dwukrotnie</w:t>
      </w:r>
      <w:r w:rsidR="00647D91">
        <w:rPr>
          <w:rFonts w:ascii="Arial" w:eastAsia="NSimSun" w:hAnsi="Arial" w:cs="Arial"/>
          <w:color w:val="000000"/>
          <w:spacing w:val="4"/>
          <w:kern w:val="3"/>
          <w:sz w:val="20"/>
          <w:szCs w:val="20"/>
        </w:rPr>
        <w:t xml:space="preserve"> –</w:t>
      </w:r>
      <w:r w:rsidRPr="0046144D">
        <w:rPr>
          <w:rFonts w:ascii="Arial" w:eastAsia="NSimSun" w:hAnsi="Arial" w:cs="Arial"/>
          <w:color w:val="000000"/>
          <w:spacing w:val="4"/>
          <w:kern w:val="3"/>
          <w:sz w:val="20"/>
          <w:szCs w:val="20"/>
        </w:rPr>
        <w:t xml:space="preserve"> do Państwowego Wojewódzkiego Inspektora Sanitarnego </w:t>
      </w:r>
      <w:r w:rsidR="00F77361">
        <w:rPr>
          <w:rFonts w:ascii="Arial" w:eastAsia="NSimSun" w:hAnsi="Arial" w:cs="Arial"/>
          <w:color w:val="000000"/>
          <w:spacing w:val="4"/>
          <w:kern w:val="3"/>
          <w:sz w:val="20"/>
          <w:szCs w:val="20"/>
        </w:rPr>
        <w:br/>
      </w:r>
      <w:r w:rsidRPr="0046144D">
        <w:rPr>
          <w:rFonts w:ascii="Arial" w:eastAsia="NSimSun" w:hAnsi="Arial" w:cs="Arial"/>
          <w:color w:val="000000"/>
          <w:spacing w:val="4"/>
          <w:kern w:val="3"/>
          <w:sz w:val="20"/>
          <w:szCs w:val="20"/>
        </w:rPr>
        <w:t xml:space="preserve">w </w:t>
      </w:r>
      <w:r w:rsidR="00647D91">
        <w:rPr>
          <w:rFonts w:ascii="Arial" w:eastAsia="NSimSun" w:hAnsi="Arial" w:cs="Arial"/>
          <w:color w:val="000000"/>
          <w:spacing w:val="4"/>
          <w:kern w:val="3"/>
          <w:sz w:val="20"/>
          <w:szCs w:val="20"/>
        </w:rPr>
        <w:t>Gorzowie Wielkopolskim</w:t>
      </w:r>
      <w:r w:rsidRPr="0046144D">
        <w:rPr>
          <w:rFonts w:ascii="Arial" w:eastAsia="NSimSun" w:hAnsi="Arial" w:cs="Arial"/>
          <w:color w:val="000000"/>
          <w:spacing w:val="4"/>
          <w:kern w:val="3"/>
          <w:sz w:val="20"/>
          <w:szCs w:val="20"/>
        </w:rPr>
        <w:t xml:space="preserve"> o wyrażenie opinii w zakresie wymagań hi</w:t>
      </w:r>
      <w:r w:rsidR="0013511A">
        <w:rPr>
          <w:rFonts w:ascii="Arial" w:eastAsia="NSimSun" w:hAnsi="Arial" w:cs="Arial"/>
          <w:color w:val="000000"/>
          <w:spacing w:val="4"/>
          <w:kern w:val="3"/>
          <w:sz w:val="20"/>
          <w:szCs w:val="20"/>
        </w:rPr>
        <w:t>gienicznych i zdrowotnych. Organy</w:t>
      </w:r>
      <w:r w:rsidRPr="0046144D">
        <w:rPr>
          <w:rFonts w:ascii="Arial" w:eastAsia="NSimSun" w:hAnsi="Arial" w:cs="Arial"/>
          <w:color w:val="000000"/>
          <w:spacing w:val="4"/>
          <w:kern w:val="3"/>
          <w:sz w:val="20"/>
          <w:szCs w:val="20"/>
        </w:rPr>
        <w:t xml:space="preserve"> te pozytywnie zaopiniował</w:t>
      </w:r>
      <w:r w:rsidR="0013511A">
        <w:rPr>
          <w:rFonts w:ascii="Arial" w:eastAsia="NSimSun" w:hAnsi="Arial" w:cs="Arial"/>
          <w:color w:val="000000"/>
          <w:spacing w:val="4"/>
          <w:kern w:val="3"/>
          <w:sz w:val="20"/>
          <w:szCs w:val="20"/>
        </w:rPr>
        <w:t>y</w:t>
      </w:r>
      <w:r w:rsidRPr="0046144D">
        <w:rPr>
          <w:rFonts w:ascii="Arial" w:eastAsia="NSimSun" w:hAnsi="Arial" w:cs="Arial"/>
          <w:color w:val="000000"/>
          <w:spacing w:val="4"/>
          <w:kern w:val="3"/>
          <w:sz w:val="20"/>
          <w:szCs w:val="20"/>
        </w:rPr>
        <w:t xml:space="preserve"> warunki realizacji przedmiotowego przedsięwzięcia.</w:t>
      </w:r>
    </w:p>
    <w:p w:rsidR="00004DF9" w:rsidRPr="00004DF9" w:rsidRDefault="00004DF9" w:rsidP="007D2433">
      <w:pPr>
        <w:pStyle w:val="Teksttreci40"/>
        <w:shd w:val="clear" w:color="auto" w:fill="auto"/>
        <w:spacing w:after="240"/>
        <w:ind w:right="23"/>
        <w:rPr>
          <w:spacing w:val="4"/>
          <w:sz w:val="20"/>
          <w:szCs w:val="20"/>
        </w:rPr>
      </w:pPr>
      <w:r w:rsidRPr="00FF688C">
        <w:rPr>
          <w:rFonts w:eastAsia="NSimSun"/>
          <w:color w:val="000000"/>
          <w:spacing w:val="4"/>
          <w:kern w:val="3"/>
          <w:sz w:val="20"/>
          <w:szCs w:val="20"/>
          <w:lang w:val="pl-PL"/>
        </w:rPr>
        <w:t>Odnosząc</w:t>
      </w:r>
      <w:r w:rsidRPr="003F4D5F">
        <w:rPr>
          <w:rFonts w:eastAsia="NSimSun"/>
          <w:color w:val="000000"/>
          <w:spacing w:val="4"/>
          <w:kern w:val="3"/>
          <w:sz w:val="20"/>
          <w:szCs w:val="20"/>
          <w:lang w:val="pl-PL"/>
        </w:rPr>
        <w:t xml:space="preserve"> się natomiast </w:t>
      </w:r>
      <w:r w:rsidRPr="00004DF9">
        <w:rPr>
          <w:rFonts w:eastAsia="NSimSun"/>
          <w:color w:val="000000"/>
          <w:spacing w:val="4"/>
          <w:kern w:val="3"/>
          <w:sz w:val="20"/>
          <w:szCs w:val="20"/>
        </w:rPr>
        <w:t xml:space="preserve">do </w:t>
      </w:r>
      <w:r w:rsidRPr="00A71199">
        <w:rPr>
          <w:rFonts w:eastAsia="NSimSun"/>
          <w:color w:val="000000"/>
          <w:spacing w:val="4"/>
          <w:kern w:val="3"/>
          <w:sz w:val="20"/>
          <w:szCs w:val="20"/>
          <w:lang w:val="pl-PL"/>
        </w:rPr>
        <w:t>przedstawionych</w:t>
      </w:r>
      <w:r w:rsidRPr="00004DF9">
        <w:rPr>
          <w:rFonts w:eastAsia="NSimSun"/>
          <w:color w:val="000000"/>
          <w:spacing w:val="4"/>
          <w:kern w:val="3"/>
          <w:sz w:val="20"/>
          <w:szCs w:val="20"/>
        </w:rPr>
        <w:t xml:space="preserve"> w </w:t>
      </w:r>
      <w:r w:rsidRPr="003F4D5F">
        <w:rPr>
          <w:rFonts w:eastAsia="NSimSun"/>
          <w:color w:val="000000"/>
          <w:spacing w:val="4"/>
          <w:kern w:val="3"/>
          <w:sz w:val="20"/>
          <w:szCs w:val="20"/>
          <w:lang w:val="pl-PL"/>
        </w:rPr>
        <w:t>uzasadnieniu odwołania obaw Pani H</w:t>
      </w:r>
      <w:r w:rsidR="00AF4853">
        <w:rPr>
          <w:rFonts w:eastAsia="NSimSun"/>
          <w:color w:val="000000"/>
          <w:spacing w:val="4"/>
          <w:kern w:val="3"/>
          <w:sz w:val="20"/>
          <w:szCs w:val="20"/>
          <w:lang w:val="pl-PL"/>
        </w:rPr>
        <w:t>.</w:t>
      </w:r>
      <w:r w:rsidRPr="003F4D5F">
        <w:rPr>
          <w:rFonts w:eastAsia="NSimSun"/>
          <w:color w:val="000000"/>
          <w:spacing w:val="4"/>
          <w:kern w:val="3"/>
          <w:sz w:val="20"/>
          <w:szCs w:val="20"/>
          <w:lang w:val="pl-PL"/>
        </w:rPr>
        <w:t xml:space="preserve"> T</w:t>
      </w:r>
      <w:r w:rsidR="00AF4853">
        <w:rPr>
          <w:rFonts w:eastAsia="NSimSun"/>
          <w:color w:val="000000"/>
          <w:spacing w:val="4"/>
          <w:kern w:val="3"/>
          <w:sz w:val="20"/>
          <w:szCs w:val="20"/>
          <w:lang w:val="pl-PL"/>
        </w:rPr>
        <w:t xml:space="preserve">. </w:t>
      </w:r>
      <w:r w:rsidRPr="00A71199">
        <w:rPr>
          <w:rFonts w:eastAsia="NSimSun"/>
          <w:color w:val="000000"/>
          <w:spacing w:val="4"/>
          <w:kern w:val="3"/>
          <w:sz w:val="20"/>
          <w:szCs w:val="20"/>
          <w:lang w:val="pl-PL"/>
        </w:rPr>
        <w:t>i</w:t>
      </w:r>
      <w:r w:rsidRPr="00004DF9">
        <w:rPr>
          <w:rFonts w:eastAsia="NSimSun"/>
          <w:color w:val="000000"/>
          <w:spacing w:val="4"/>
          <w:kern w:val="3"/>
          <w:sz w:val="20"/>
          <w:szCs w:val="20"/>
        </w:rPr>
        <w:t xml:space="preserve"> Pana </w:t>
      </w:r>
      <w:r w:rsidR="00AF4853">
        <w:rPr>
          <w:rFonts w:eastAsia="NSimSun"/>
          <w:color w:val="000000"/>
          <w:spacing w:val="4"/>
          <w:kern w:val="3"/>
          <w:sz w:val="20"/>
          <w:szCs w:val="20"/>
          <w:lang w:val="pl-PL"/>
        </w:rPr>
        <w:t>A.</w:t>
      </w:r>
      <w:r w:rsidRPr="003F4D5F">
        <w:rPr>
          <w:rFonts w:eastAsia="NSimSun"/>
          <w:color w:val="000000"/>
          <w:spacing w:val="4"/>
          <w:kern w:val="3"/>
          <w:sz w:val="20"/>
          <w:szCs w:val="20"/>
          <w:lang w:val="pl-PL"/>
        </w:rPr>
        <w:t xml:space="preserve"> T</w:t>
      </w:r>
      <w:r w:rsidR="00AF4853">
        <w:rPr>
          <w:rFonts w:eastAsia="NSimSun"/>
          <w:color w:val="000000"/>
          <w:spacing w:val="4"/>
          <w:kern w:val="3"/>
          <w:sz w:val="20"/>
          <w:szCs w:val="20"/>
          <w:lang w:val="pl-PL"/>
        </w:rPr>
        <w:t>.</w:t>
      </w:r>
      <w:r w:rsidRPr="003F4D5F">
        <w:rPr>
          <w:rFonts w:eastAsia="NSimSun"/>
          <w:color w:val="000000"/>
          <w:spacing w:val="4"/>
          <w:kern w:val="3"/>
          <w:sz w:val="20"/>
          <w:szCs w:val="20"/>
          <w:lang w:val="pl-PL"/>
        </w:rPr>
        <w:t xml:space="preserve"> </w:t>
      </w:r>
      <w:r w:rsidRPr="00004DF9">
        <w:rPr>
          <w:rFonts w:eastAsia="NSimSun"/>
          <w:color w:val="000000"/>
          <w:spacing w:val="4"/>
          <w:kern w:val="3"/>
          <w:sz w:val="20"/>
          <w:szCs w:val="20"/>
        </w:rPr>
        <w:t xml:space="preserve">co do </w:t>
      </w:r>
      <w:r w:rsidRPr="00A71199">
        <w:rPr>
          <w:rFonts w:eastAsia="NSimSun"/>
          <w:color w:val="000000"/>
          <w:spacing w:val="4"/>
          <w:kern w:val="3"/>
          <w:sz w:val="20"/>
          <w:szCs w:val="20"/>
          <w:lang w:val="pl-PL"/>
        </w:rPr>
        <w:t>uciążliwości</w:t>
      </w:r>
      <w:r w:rsidRPr="00004DF9">
        <w:rPr>
          <w:rFonts w:eastAsia="NSimSun"/>
          <w:color w:val="000000"/>
          <w:spacing w:val="4"/>
          <w:kern w:val="3"/>
          <w:sz w:val="20"/>
          <w:szCs w:val="20"/>
        </w:rPr>
        <w:t xml:space="preserve"> </w:t>
      </w:r>
      <w:r w:rsidRPr="00004DF9">
        <w:rPr>
          <w:rFonts w:eastAsia="NSimSun"/>
          <w:color w:val="000000"/>
          <w:spacing w:val="4"/>
          <w:kern w:val="3"/>
          <w:sz w:val="20"/>
          <w:szCs w:val="20"/>
          <w:lang w:val="pl-PL"/>
        </w:rPr>
        <w:t>generowanego</w:t>
      </w:r>
      <w:r w:rsidRPr="00004DF9">
        <w:rPr>
          <w:rFonts w:eastAsia="NSimSun"/>
          <w:color w:val="000000"/>
          <w:spacing w:val="4"/>
          <w:kern w:val="3"/>
          <w:sz w:val="20"/>
          <w:szCs w:val="20"/>
        </w:rPr>
        <w:t xml:space="preserve"> </w:t>
      </w:r>
      <w:r w:rsidRPr="00A71199">
        <w:rPr>
          <w:rFonts w:eastAsia="NSimSun"/>
          <w:color w:val="000000"/>
          <w:spacing w:val="4"/>
          <w:kern w:val="3"/>
          <w:sz w:val="20"/>
          <w:szCs w:val="20"/>
          <w:lang w:val="pl-PL"/>
        </w:rPr>
        <w:t>hałasu</w:t>
      </w:r>
      <w:r w:rsidRPr="00004DF9">
        <w:rPr>
          <w:rFonts w:eastAsia="NSimSun"/>
          <w:color w:val="000000"/>
          <w:spacing w:val="4"/>
          <w:kern w:val="3"/>
          <w:sz w:val="20"/>
          <w:szCs w:val="20"/>
        </w:rPr>
        <w:t xml:space="preserve"> z </w:t>
      </w:r>
      <w:r w:rsidRPr="00A71199">
        <w:rPr>
          <w:rFonts w:eastAsia="NSimSun"/>
          <w:color w:val="000000"/>
          <w:spacing w:val="4"/>
          <w:kern w:val="3"/>
          <w:sz w:val="20"/>
          <w:szCs w:val="20"/>
          <w:lang w:val="pl-PL"/>
        </w:rPr>
        <w:t xml:space="preserve">projektowanej linii </w:t>
      </w:r>
      <w:r w:rsidRPr="00004DF9">
        <w:rPr>
          <w:rFonts w:eastAsia="NSimSun"/>
          <w:color w:val="000000"/>
          <w:spacing w:val="4"/>
          <w:kern w:val="3"/>
          <w:sz w:val="20"/>
          <w:szCs w:val="20"/>
        </w:rPr>
        <w:t xml:space="preserve">400 kV, </w:t>
      </w:r>
      <w:r w:rsidRPr="00A71199">
        <w:rPr>
          <w:rFonts w:eastAsia="NSimSun"/>
          <w:color w:val="000000"/>
          <w:spacing w:val="4"/>
          <w:kern w:val="3"/>
          <w:sz w:val="20"/>
          <w:szCs w:val="20"/>
          <w:lang w:val="pl-PL"/>
        </w:rPr>
        <w:t>wyjaśnić należy</w:t>
      </w:r>
      <w:r w:rsidRPr="00004DF9">
        <w:rPr>
          <w:rFonts w:eastAsia="NSimSun"/>
          <w:color w:val="000000"/>
          <w:spacing w:val="4"/>
          <w:kern w:val="3"/>
          <w:sz w:val="20"/>
          <w:szCs w:val="20"/>
        </w:rPr>
        <w:t xml:space="preserve">, </w:t>
      </w:r>
      <w:r w:rsidRPr="00A71199">
        <w:rPr>
          <w:rFonts w:eastAsia="NSimSun"/>
          <w:color w:val="000000"/>
          <w:spacing w:val="4"/>
          <w:kern w:val="3"/>
          <w:sz w:val="20"/>
          <w:szCs w:val="20"/>
          <w:lang w:val="pl-PL"/>
        </w:rPr>
        <w:t>iż</w:t>
      </w:r>
      <w:r w:rsidRPr="00004DF9">
        <w:rPr>
          <w:rFonts w:eastAsia="NSimSun"/>
          <w:color w:val="000000"/>
          <w:spacing w:val="4"/>
          <w:kern w:val="3"/>
          <w:sz w:val="20"/>
          <w:szCs w:val="20"/>
        </w:rPr>
        <w:t xml:space="preserve"> organ </w:t>
      </w:r>
      <w:r w:rsidRPr="003F4D5F">
        <w:rPr>
          <w:rFonts w:eastAsia="NSimSun"/>
          <w:color w:val="000000"/>
          <w:spacing w:val="4"/>
          <w:kern w:val="3"/>
          <w:sz w:val="20"/>
          <w:szCs w:val="20"/>
          <w:lang w:val="pl-PL"/>
        </w:rPr>
        <w:t>środowiskowy</w:t>
      </w:r>
      <w:r w:rsidRPr="00004DF9">
        <w:rPr>
          <w:rFonts w:eastAsia="NSimSun"/>
          <w:color w:val="000000"/>
          <w:spacing w:val="4"/>
          <w:kern w:val="3"/>
          <w:sz w:val="20"/>
          <w:szCs w:val="20"/>
        </w:rPr>
        <w:t xml:space="preserve"> w </w:t>
      </w:r>
      <w:r w:rsidRPr="00A71199">
        <w:rPr>
          <w:rFonts w:eastAsia="NSimSun"/>
          <w:i/>
          <w:color w:val="000000"/>
          <w:spacing w:val="4"/>
          <w:kern w:val="3"/>
          <w:sz w:val="20"/>
          <w:szCs w:val="20"/>
          <w:lang w:val="pl-PL"/>
        </w:rPr>
        <w:t>decyzji</w:t>
      </w:r>
      <w:r w:rsidRPr="003F4D5F">
        <w:rPr>
          <w:rFonts w:eastAsia="NSimSun"/>
          <w:i/>
          <w:color w:val="000000"/>
          <w:spacing w:val="4"/>
          <w:kern w:val="3"/>
          <w:sz w:val="20"/>
          <w:szCs w:val="20"/>
        </w:rPr>
        <w:t xml:space="preserve"> RDOŚ</w:t>
      </w:r>
      <w:r w:rsidRPr="00004DF9">
        <w:rPr>
          <w:rFonts w:eastAsia="NSimSun"/>
          <w:color w:val="000000"/>
          <w:spacing w:val="4"/>
          <w:kern w:val="3"/>
          <w:sz w:val="20"/>
          <w:szCs w:val="20"/>
        </w:rPr>
        <w:t xml:space="preserve"> </w:t>
      </w:r>
      <w:r w:rsidRPr="00A71199">
        <w:rPr>
          <w:rFonts w:eastAsia="NSimSun"/>
          <w:color w:val="000000"/>
          <w:spacing w:val="4"/>
          <w:kern w:val="3"/>
          <w:sz w:val="20"/>
          <w:szCs w:val="20"/>
          <w:lang w:val="pl-PL"/>
        </w:rPr>
        <w:t>stwierdził</w:t>
      </w:r>
      <w:r w:rsidRPr="00004DF9">
        <w:rPr>
          <w:rFonts w:eastAsia="NSimSun"/>
          <w:color w:val="000000"/>
          <w:spacing w:val="4"/>
          <w:kern w:val="3"/>
          <w:sz w:val="20"/>
          <w:szCs w:val="20"/>
        </w:rPr>
        <w:t xml:space="preserve">, </w:t>
      </w:r>
      <w:r w:rsidRPr="00A71199">
        <w:rPr>
          <w:rFonts w:eastAsia="NSimSun"/>
          <w:color w:val="000000"/>
          <w:spacing w:val="4"/>
          <w:kern w:val="3"/>
          <w:sz w:val="20"/>
          <w:szCs w:val="20"/>
          <w:lang w:val="pl-PL"/>
        </w:rPr>
        <w:t>że</w:t>
      </w:r>
      <w:r w:rsidRPr="00004DF9">
        <w:rPr>
          <w:rFonts w:eastAsia="NSimSun"/>
          <w:color w:val="000000"/>
          <w:spacing w:val="4"/>
          <w:kern w:val="3"/>
          <w:sz w:val="20"/>
          <w:szCs w:val="20"/>
        </w:rPr>
        <w:t xml:space="preserve"> z </w:t>
      </w:r>
      <w:r w:rsidRPr="00A71199">
        <w:rPr>
          <w:rFonts w:eastAsia="NSimSun"/>
          <w:color w:val="000000"/>
          <w:spacing w:val="4"/>
          <w:kern w:val="3"/>
          <w:sz w:val="20"/>
          <w:szCs w:val="20"/>
          <w:lang w:val="pl-PL"/>
        </w:rPr>
        <w:t xml:space="preserve">analizy przedstawionej </w:t>
      </w:r>
      <w:r w:rsidRPr="00004DF9">
        <w:rPr>
          <w:rFonts w:eastAsia="NSimSun"/>
          <w:color w:val="000000"/>
          <w:spacing w:val="4"/>
          <w:kern w:val="3"/>
          <w:sz w:val="20"/>
          <w:szCs w:val="20"/>
        </w:rPr>
        <w:t xml:space="preserve">w </w:t>
      </w:r>
      <w:r w:rsidRPr="00A71199">
        <w:rPr>
          <w:rFonts w:eastAsia="NSimSun"/>
          <w:color w:val="000000"/>
          <w:spacing w:val="4"/>
          <w:kern w:val="3"/>
          <w:sz w:val="20"/>
          <w:szCs w:val="20"/>
          <w:lang w:val="pl-PL"/>
        </w:rPr>
        <w:t>raporcie</w:t>
      </w:r>
      <w:r w:rsidRPr="00004DF9">
        <w:rPr>
          <w:rFonts w:eastAsia="NSimSun"/>
          <w:color w:val="000000"/>
          <w:spacing w:val="4"/>
          <w:kern w:val="3"/>
          <w:sz w:val="20"/>
          <w:szCs w:val="20"/>
        </w:rPr>
        <w:t xml:space="preserve"> o </w:t>
      </w:r>
      <w:r w:rsidRPr="003F4D5F">
        <w:rPr>
          <w:rFonts w:eastAsia="NSimSun"/>
          <w:color w:val="000000"/>
          <w:spacing w:val="4"/>
          <w:kern w:val="3"/>
          <w:sz w:val="20"/>
          <w:szCs w:val="20"/>
          <w:lang w:val="pl-PL"/>
        </w:rPr>
        <w:t xml:space="preserve">oddziaływaniu przedmiotowego przedsięwzięcia na środowisko </w:t>
      </w:r>
      <w:r w:rsidRPr="00004DF9">
        <w:rPr>
          <w:rFonts w:eastAsia="NSimSun"/>
          <w:color w:val="000000"/>
          <w:spacing w:val="4"/>
          <w:kern w:val="3"/>
          <w:sz w:val="20"/>
          <w:szCs w:val="20"/>
          <w:lang w:val="pl-PL"/>
        </w:rPr>
        <w:t>wynika</w:t>
      </w:r>
      <w:r w:rsidRPr="00004DF9">
        <w:rPr>
          <w:rFonts w:eastAsia="NSimSun"/>
          <w:color w:val="000000"/>
          <w:spacing w:val="4"/>
          <w:kern w:val="3"/>
          <w:sz w:val="20"/>
          <w:szCs w:val="20"/>
        </w:rPr>
        <w:t xml:space="preserve">, </w:t>
      </w:r>
      <w:r w:rsidRPr="00004DF9">
        <w:rPr>
          <w:rFonts w:eastAsia="NSimSun"/>
          <w:color w:val="000000"/>
          <w:spacing w:val="4"/>
          <w:kern w:val="3"/>
          <w:sz w:val="20"/>
          <w:szCs w:val="20"/>
          <w:lang w:val="pl-PL"/>
        </w:rPr>
        <w:t>iż poziom hałasu</w:t>
      </w:r>
      <w:r w:rsidRPr="00004DF9">
        <w:rPr>
          <w:rFonts w:eastAsia="NSimSun"/>
          <w:color w:val="000000"/>
          <w:spacing w:val="4"/>
          <w:kern w:val="3"/>
          <w:sz w:val="20"/>
          <w:szCs w:val="20"/>
        </w:rPr>
        <w:t xml:space="preserve">, </w:t>
      </w:r>
      <w:r w:rsidRPr="00004DF9">
        <w:rPr>
          <w:rFonts w:eastAsia="NSimSun"/>
          <w:color w:val="000000"/>
          <w:spacing w:val="4"/>
          <w:kern w:val="3"/>
          <w:sz w:val="20"/>
          <w:szCs w:val="20"/>
          <w:lang w:val="pl-PL"/>
        </w:rPr>
        <w:t xml:space="preserve">którego źródłem są </w:t>
      </w:r>
      <w:r w:rsidRPr="00A71199">
        <w:rPr>
          <w:rFonts w:eastAsia="NSimSun"/>
          <w:color w:val="000000"/>
          <w:spacing w:val="4"/>
          <w:kern w:val="3"/>
          <w:sz w:val="20"/>
          <w:szCs w:val="20"/>
          <w:lang w:val="pl-PL"/>
        </w:rPr>
        <w:t>dwa</w:t>
      </w:r>
      <w:r w:rsidRPr="00004DF9">
        <w:rPr>
          <w:rFonts w:eastAsia="NSimSun"/>
          <w:color w:val="000000"/>
          <w:spacing w:val="4"/>
          <w:kern w:val="3"/>
          <w:sz w:val="20"/>
          <w:szCs w:val="20"/>
        </w:rPr>
        <w:t xml:space="preserve"> tory </w:t>
      </w:r>
      <w:r w:rsidRPr="003F4D5F">
        <w:rPr>
          <w:rFonts w:eastAsia="NSimSun"/>
          <w:color w:val="000000"/>
          <w:spacing w:val="4"/>
          <w:kern w:val="3"/>
          <w:sz w:val="20"/>
          <w:szCs w:val="20"/>
          <w:lang w:val="pl-PL"/>
        </w:rPr>
        <w:t xml:space="preserve">planowanej linii </w:t>
      </w:r>
      <w:r w:rsidRPr="00004DF9">
        <w:rPr>
          <w:rFonts w:eastAsia="NSimSun"/>
          <w:color w:val="000000"/>
          <w:spacing w:val="4"/>
          <w:kern w:val="3"/>
          <w:sz w:val="20"/>
          <w:szCs w:val="20"/>
        </w:rPr>
        <w:t xml:space="preserve">400 kV, </w:t>
      </w:r>
      <w:r w:rsidRPr="003F4D5F">
        <w:rPr>
          <w:rFonts w:eastAsia="NSimSun"/>
          <w:color w:val="000000"/>
          <w:spacing w:val="4"/>
          <w:kern w:val="3"/>
          <w:sz w:val="20"/>
          <w:szCs w:val="20"/>
          <w:lang w:val="pl-PL"/>
        </w:rPr>
        <w:t xml:space="preserve">może przekraczać </w:t>
      </w:r>
      <w:r w:rsidRPr="00004DF9">
        <w:rPr>
          <w:rFonts w:eastAsia="NSimSun"/>
          <w:color w:val="000000"/>
          <w:spacing w:val="4"/>
          <w:kern w:val="3"/>
          <w:sz w:val="20"/>
          <w:szCs w:val="20"/>
        </w:rPr>
        <w:t xml:space="preserve">45 dB w </w:t>
      </w:r>
      <w:r w:rsidRPr="00A71199">
        <w:rPr>
          <w:rFonts w:eastAsia="NSimSun"/>
          <w:color w:val="000000"/>
          <w:spacing w:val="4"/>
          <w:kern w:val="3"/>
          <w:sz w:val="20"/>
          <w:szCs w:val="20"/>
          <w:lang w:val="pl-PL"/>
        </w:rPr>
        <w:t>pasie</w:t>
      </w:r>
      <w:r w:rsidRPr="00004DF9">
        <w:rPr>
          <w:rFonts w:eastAsia="NSimSun"/>
          <w:color w:val="000000"/>
          <w:spacing w:val="4"/>
          <w:kern w:val="3"/>
          <w:sz w:val="20"/>
          <w:szCs w:val="20"/>
        </w:rPr>
        <w:t xml:space="preserve"> o </w:t>
      </w:r>
      <w:r w:rsidRPr="00A71199">
        <w:rPr>
          <w:rFonts w:eastAsia="NSimSun"/>
          <w:color w:val="000000"/>
          <w:spacing w:val="4"/>
          <w:kern w:val="3"/>
          <w:sz w:val="20"/>
          <w:szCs w:val="20"/>
          <w:lang w:val="pl-PL"/>
        </w:rPr>
        <w:t>szerokości</w:t>
      </w:r>
      <w:r w:rsidRPr="00004DF9">
        <w:rPr>
          <w:rFonts w:eastAsia="NSimSun"/>
          <w:color w:val="000000"/>
          <w:spacing w:val="4"/>
          <w:kern w:val="3"/>
          <w:sz w:val="20"/>
          <w:szCs w:val="20"/>
        </w:rPr>
        <w:t xml:space="preserve"> 35 m od </w:t>
      </w:r>
      <w:r w:rsidRPr="00A71199">
        <w:rPr>
          <w:rFonts w:eastAsia="NSimSun"/>
          <w:color w:val="000000"/>
          <w:spacing w:val="4"/>
          <w:kern w:val="3"/>
          <w:sz w:val="20"/>
          <w:szCs w:val="20"/>
          <w:lang w:val="pl-PL"/>
        </w:rPr>
        <w:t>osi</w:t>
      </w:r>
      <w:r w:rsidRPr="00004DF9">
        <w:rPr>
          <w:rFonts w:eastAsia="NSimSun"/>
          <w:color w:val="000000"/>
          <w:spacing w:val="4"/>
          <w:kern w:val="3"/>
          <w:sz w:val="20"/>
          <w:szCs w:val="20"/>
        </w:rPr>
        <w:t xml:space="preserve"> linii. Obszar ten znajduje się zatem w całości wewnątrz pasa technologicznego. </w:t>
      </w:r>
      <w:r w:rsidRPr="00004DF9">
        <w:rPr>
          <w:color w:val="000000"/>
          <w:spacing w:val="4"/>
          <w:sz w:val="20"/>
          <w:szCs w:val="20"/>
          <w:lang w:val="pl-PL"/>
        </w:rPr>
        <w:t>Zgodnie</w:t>
      </w:r>
      <w:r w:rsidRPr="00004DF9">
        <w:rPr>
          <w:color w:val="000000"/>
          <w:spacing w:val="4"/>
          <w:sz w:val="20"/>
          <w:szCs w:val="20"/>
        </w:rPr>
        <w:t xml:space="preserve"> z </w:t>
      </w:r>
      <w:r w:rsidRPr="00004DF9">
        <w:rPr>
          <w:color w:val="000000"/>
          <w:spacing w:val="4"/>
          <w:sz w:val="20"/>
          <w:szCs w:val="20"/>
          <w:lang w:val="pl-PL"/>
        </w:rPr>
        <w:t xml:space="preserve">rozporządzeniem Ministra Środowiska </w:t>
      </w:r>
      <w:r w:rsidRPr="00004DF9">
        <w:rPr>
          <w:color w:val="000000"/>
          <w:spacing w:val="4"/>
          <w:sz w:val="20"/>
          <w:szCs w:val="20"/>
        </w:rPr>
        <w:t xml:space="preserve">z </w:t>
      </w:r>
      <w:r w:rsidRPr="00004DF9">
        <w:rPr>
          <w:color w:val="000000"/>
          <w:spacing w:val="4"/>
          <w:sz w:val="20"/>
          <w:szCs w:val="20"/>
          <w:lang w:val="pl-PL"/>
        </w:rPr>
        <w:t>dnia</w:t>
      </w:r>
      <w:r w:rsidRPr="00004DF9">
        <w:rPr>
          <w:color w:val="000000"/>
          <w:spacing w:val="4"/>
          <w:sz w:val="20"/>
          <w:szCs w:val="20"/>
        </w:rPr>
        <w:t xml:space="preserve"> 14 </w:t>
      </w:r>
      <w:r w:rsidRPr="00004DF9">
        <w:rPr>
          <w:color w:val="000000"/>
          <w:spacing w:val="4"/>
          <w:sz w:val="20"/>
          <w:szCs w:val="20"/>
          <w:lang w:val="pl-PL"/>
        </w:rPr>
        <w:t>czerwca</w:t>
      </w:r>
      <w:r w:rsidRPr="00004DF9">
        <w:rPr>
          <w:color w:val="000000"/>
          <w:spacing w:val="4"/>
          <w:sz w:val="20"/>
          <w:szCs w:val="20"/>
        </w:rPr>
        <w:t xml:space="preserve"> 2007</w:t>
      </w:r>
      <w:r w:rsidR="00A71199">
        <w:rPr>
          <w:color w:val="000000"/>
          <w:spacing w:val="4"/>
          <w:sz w:val="20"/>
          <w:szCs w:val="20"/>
        </w:rPr>
        <w:t xml:space="preserve"> </w:t>
      </w:r>
      <w:r w:rsidRPr="00004DF9">
        <w:rPr>
          <w:color w:val="000000"/>
          <w:spacing w:val="4"/>
          <w:sz w:val="20"/>
          <w:szCs w:val="20"/>
        </w:rPr>
        <w:t xml:space="preserve">r. w </w:t>
      </w:r>
      <w:r w:rsidRPr="00004DF9">
        <w:rPr>
          <w:color w:val="000000"/>
          <w:spacing w:val="4"/>
          <w:sz w:val="20"/>
          <w:szCs w:val="20"/>
          <w:lang w:val="pl-PL"/>
        </w:rPr>
        <w:t>sprawie dopuszczalnych poziomów hałasu</w:t>
      </w:r>
      <w:r w:rsidRPr="00004DF9">
        <w:rPr>
          <w:color w:val="000000"/>
          <w:spacing w:val="4"/>
          <w:sz w:val="20"/>
          <w:szCs w:val="20"/>
        </w:rPr>
        <w:t xml:space="preserve"> w </w:t>
      </w:r>
      <w:r w:rsidRPr="00004DF9">
        <w:rPr>
          <w:color w:val="000000"/>
          <w:spacing w:val="4"/>
          <w:sz w:val="20"/>
          <w:szCs w:val="20"/>
          <w:lang w:val="pl-PL"/>
        </w:rPr>
        <w:t>środowisku</w:t>
      </w:r>
      <w:r w:rsidRPr="00004DF9">
        <w:rPr>
          <w:color w:val="000000"/>
          <w:spacing w:val="4"/>
          <w:sz w:val="20"/>
          <w:szCs w:val="20"/>
        </w:rPr>
        <w:t xml:space="preserve"> </w:t>
      </w:r>
      <w:r w:rsidR="00AF4853">
        <w:rPr>
          <w:color w:val="000000"/>
          <w:spacing w:val="4"/>
          <w:sz w:val="20"/>
          <w:szCs w:val="20"/>
        </w:rPr>
        <w:br/>
      </w:r>
      <w:r w:rsidRPr="00004DF9">
        <w:rPr>
          <w:color w:val="000000"/>
          <w:spacing w:val="4"/>
          <w:sz w:val="20"/>
          <w:szCs w:val="20"/>
        </w:rPr>
        <w:t>(</w:t>
      </w:r>
      <w:proofErr w:type="spellStart"/>
      <w:r w:rsidR="00A71199">
        <w:rPr>
          <w:color w:val="000000"/>
          <w:spacing w:val="4"/>
          <w:sz w:val="20"/>
          <w:szCs w:val="20"/>
        </w:rPr>
        <w:t>t.j.</w:t>
      </w:r>
      <w:proofErr w:type="spellEnd"/>
      <w:r w:rsidR="00A71199">
        <w:rPr>
          <w:color w:val="000000"/>
          <w:spacing w:val="4"/>
          <w:sz w:val="20"/>
          <w:szCs w:val="20"/>
        </w:rPr>
        <w:t xml:space="preserve"> </w:t>
      </w:r>
      <w:r w:rsidRPr="00004DF9">
        <w:rPr>
          <w:color w:val="000000"/>
          <w:spacing w:val="4"/>
          <w:sz w:val="20"/>
          <w:szCs w:val="20"/>
        </w:rPr>
        <w:t xml:space="preserve">Dz. U. z 2014 r. </w:t>
      </w:r>
      <w:proofErr w:type="spellStart"/>
      <w:r w:rsidRPr="00004DF9">
        <w:rPr>
          <w:color w:val="000000"/>
          <w:spacing w:val="4"/>
          <w:sz w:val="20"/>
          <w:szCs w:val="20"/>
          <w:lang w:val="pl-PL"/>
        </w:rPr>
        <w:t>poz</w:t>
      </w:r>
      <w:proofErr w:type="spellEnd"/>
      <w:r w:rsidRPr="00004DF9">
        <w:rPr>
          <w:color w:val="000000"/>
          <w:spacing w:val="4"/>
          <w:sz w:val="20"/>
          <w:szCs w:val="20"/>
        </w:rPr>
        <w:t xml:space="preserve">. 112), </w:t>
      </w:r>
      <w:r w:rsidRPr="00004DF9">
        <w:rPr>
          <w:color w:val="000000"/>
          <w:spacing w:val="4"/>
          <w:sz w:val="20"/>
          <w:szCs w:val="20"/>
          <w:lang w:val="pl-PL"/>
        </w:rPr>
        <w:t>dla linii elektroenergetycznych najmniejsza dopuszczalna wartość poziomu hałasu</w:t>
      </w:r>
      <w:r w:rsidRPr="00004DF9">
        <w:rPr>
          <w:color w:val="000000"/>
          <w:spacing w:val="4"/>
          <w:sz w:val="20"/>
          <w:szCs w:val="20"/>
        </w:rPr>
        <w:t xml:space="preserve"> w </w:t>
      </w:r>
      <w:r w:rsidRPr="00004DF9">
        <w:rPr>
          <w:color w:val="000000"/>
          <w:spacing w:val="4"/>
          <w:sz w:val="20"/>
          <w:szCs w:val="20"/>
          <w:lang w:val="pl-PL"/>
        </w:rPr>
        <w:t xml:space="preserve">porze dnia wynosi </w:t>
      </w:r>
      <w:r w:rsidRPr="00004DF9">
        <w:rPr>
          <w:color w:val="000000"/>
          <w:spacing w:val="4"/>
          <w:sz w:val="20"/>
          <w:szCs w:val="20"/>
        </w:rPr>
        <w:t xml:space="preserve">50 dB, a w </w:t>
      </w:r>
      <w:r w:rsidRPr="00004DF9">
        <w:rPr>
          <w:color w:val="000000"/>
          <w:spacing w:val="4"/>
          <w:sz w:val="20"/>
          <w:szCs w:val="20"/>
          <w:lang w:val="pl-PL"/>
        </w:rPr>
        <w:t xml:space="preserve">porze nocnej </w:t>
      </w:r>
      <w:r w:rsidRPr="00004DF9">
        <w:rPr>
          <w:color w:val="000000"/>
          <w:spacing w:val="4"/>
          <w:sz w:val="20"/>
          <w:szCs w:val="20"/>
        </w:rPr>
        <w:t xml:space="preserve">45 </w:t>
      </w:r>
      <w:proofErr w:type="spellStart"/>
      <w:r w:rsidRPr="00004DF9">
        <w:rPr>
          <w:color w:val="000000"/>
          <w:spacing w:val="4"/>
          <w:sz w:val="20"/>
          <w:szCs w:val="20"/>
        </w:rPr>
        <w:t>dB.</w:t>
      </w:r>
      <w:proofErr w:type="spellEnd"/>
      <w:r w:rsidRPr="00004DF9">
        <w:rPr>
          <w:color w:val="000000"/>
          <w:spacing w:val="4"/>
          <w:sz w:val="20"/>
          <w:szCs w:val="20"/>
        </w:rPr>
        <w:t xml:space="preserve"> </w:t>
      </w:r>
      <w:r w:rsidRPr="00004DF9">
        <w:rPr>
          <w:color w:val="000000"/>
          <w:spacing w:val="4"/>
          <w:sz w:val="20"/>
          <w:szCs w:val="20"/>
          <w:lang w:val="pl-PL"/>
        </w:rPr>
        <w:t>Poziom hałasu wytwarzanego przez przedmiotową linię</w:t>
      </w:r>
      <w:r w:rsidRPr="00004DF9">
        <w:rPr>
          <w:color w:val="000000"/>
          <w:spacing w:val="4"/>
          <w:sz w:val="20"/>
          <w:szCs w:val="20"/>
        </w:rPr>
        <w:t xml:space="preserve">, </w:t>
      </w:r>
      <w:r w:rsidRPr="00004DF9">
        <w:rPr>
          <w:color w:val="000000"/>
          <w:spacing w:val="4"/>
          <w:sz w:val="20"/>
          <w:szCs w:val="20"/>
          <w:lang w:val="pl-PL"/>
        </w:rPr>
        <w:t>poza pasem technologicznym</w:t>
      </w:r>
      <w:r w:rsidRPr="00004DF9">
        <w:rPr>
          <w:color w:val="000000"/>
          <w:spacing w:val="4"/>
          <w:sz w:val="20"/>
          <w:szCs w:val="20"/>
        </w:rPr>
        <w:t xml:space="preserve"> </w:t>
      </w:r>
      <w:r w:rsidR="005E0B16">
        <w:rPr>
          <w:color w:val="000000"/>
          <w:spacing w:val="4"/>
          <w:sz w:val="20"/>
          <w:szCs w:val="20"/>
        </w:rPr>
        <w:t>(</w:t>
      </w:r>
      <w:proofErr w:type="spellStart"/>
      <w:r w:rsidRPr="00004DF9">
        <w:rPr>
          <w:color w:val="000000"/>
          <w:spacing w:val="4"/>
          <w:sz w:val="20"/>
          <w:szCs w:val="20"/>
        </w:rPr>
        <w:t>tj</w:t>
      </w:r>
      <w:proofErr w:type="spellEnd"/>
      <w:r w:rsidRPr="00004DF9">
        <w:rPr>
          <w:color w:val="000000"/>
          <w:spacing w:val="4"/>
          <w:sz w:val="20"/>
          <w:szCs w:val="20"/>
        </w:rPr>
        <w:t xml:space="preserve">. </w:t>
      </w:r>
      <w:r w:rsidRPr="00004DF9">
        <w:rPr>
          <w:color w:val="000000"/>
          <w:spacing w:val="4"/>
          <w:sz w:val="20"/>
          <w:szCs w:val="20"/>
          <w:lang w:val="pl-PL"/>
        </w:rPr>
        <w:t>poza terenem</w:t>
      </w:r>
      <w:r w:rsidR="007D2433">
        <w:rPr>
          <w:color w:val="000000"/>
          <w:spacing w:val="4"/>
          <w:sz w:val="20"/>
          <w:szCs w:val="20"/>
          <w:lang w:val="pl-PL"/>
        </w:rPr>
        <w:t>,</w:t>
      </w:r>
      <w:r w:rsidRPr="00004DF9">
        <w:rPr>
          <w:color w:val="000000"/>
          <w:spacing w:val="4"/>
          <w:sz w:val="20"/>
          <w:szCs w:val="20"/>
          <w:lang w:val="pl-PL"/>
        </w:rPr>
        <w:t xml:space="preserve"> </w:t>
      </w:r>
      <w:r w:rsidRPr="00004DF9">
        <w:rPr>
          <w:color w:val="000000"/>
          <w:spacing w:val="4"/>
          <w:sz w:val="20"/>
          <w:szCs w:val="20"/>
        </w:rPr>
        <w:t xml:space="preserve">do </w:t>
      </w:r>
      <w:r w:rsidRPr="00004DF9">
        <w:rPr>
          <w:color w:val="000000"/>
          <w:spacing w:val="4"/>
          <w:sz w:val="20"/>
          <w:szCs w:val="20"/>
          <w:lang w:val="pl-PL"/>
        </w:rPr>
        <w:t xml:space="preserve">którego </w:t>
      </w:r>
      <w:r w:rsidRPr="00F70D69">
        <w:rPr>
          <w:i/>
          <w:color w:val="000000"/>
          <w:spacing w:val="4"/>
          <w:sz w:val="20"/>
          <w:szCs w:val="20"/>
          <w:lang w:val="pl-PL"/>
        </w:rPr>
        <w:t>inwestor</w:t>
      </w:r>
      <w:r w:rsidRPr="00004DF9">
        <w:rPr>
          <w:color w:val="000000"/>
          <w:spacing w:val="4"/>
          <w:sz w:val="20"/>
          <w:szCs w:val="20"/>
          <w:lang w:val="pl-PL"/>
        </w:rPr>
        <w:t xml:space="preserve"> będzie miał tytuł prawny</w:t>
      </w:r>
      <w:r w:rsidR="005E0B16">
        <w:rPr>
          <w:color w:val="000000"/>
          <w:spacing w:val="4"/>
          <w:sz w:val="20"/>
          <w:szCs w:val="20"/>
          <w:lang w:val="pl-PL"/>
        </w:rPr>
        <w:t>)</w:t>
      </w:r>
      <w:r w:rsidRPr="00004DF9">
        <w:rPr>
          <w:color w:val="000000"/>
          <w:spacing w:val="4"/>
          <w:sz w:val="20"/>
          <w:szCs w:val="20"/>
        </w:rPr>
        <w:t xml:space="preserve">, </w:t>
      </w:r>
      <w:r w:rsidRPr="00004DF9">
        <w:rPr>
          <w:color w:val="000000"/>
          <w:spacing w:val="4"/>
          <w:sz w:val="20"/>
          <w:szCs w:val="20"/>
          <w:lang w:val="pl-PL"/>
        </w:rPr>
        <w:t xml:space="preserve">nie przekroczy </w:t>
      </w:r>
      <w:r w:rsidRPr="00004DF9">
        <w:rPr>
          <w:color w:val="000000"/>
          <w:spacing w:val="4"/>
          <w:sz w:val="20"/>
          <w:szCs w:val="20"/>
        </w:rPr>
        <w:t xml:space="preserve">45 </w:t>
      </w:r>
      <w:proofErr w:type="spellStart"/>
      <w:r w:rsidRPr="00004DF9">
        <w:rPr>
          <w:color w:val="000000"/>
          <w:spacing w:val="4"/>
          <w:sz w:val="20"/>
          <w:szCs w:val="20"/>
        </w:rPr>
        <w:t>dB.</w:t>
      </w:r>
      <w:proofErr w:type="spellEnd"/>
      <w:r w:rsidRPr="00004DF9">
        <w:rPr>
          <w:color w:val="000000"/>
          <w:spacing w:val="4"/>
          <w:sz w:val="20"/>
          <w:szCs w:val="20"/>
        </w:rPr>
        <w:t xml:space="preserve"> </w:t>
      </w:r>
      <w:r w:rsidRPr="00004DF9">
        <w:rPr>
          <w:color w:val="000000"/>
          <w:spacing w:val="4"/>
          <w:sz w:val="20"/>
          <w:szCs w:val="20"/>
          <w:lang w:val="pl-PL"/>
        </w:rPr>
        <w:t>Oznacza</w:t>
      </w:r>
      <w:r w:rsidRPr="00004DF9">
        <w:rPr>
          <w:color w:val="000000"/>
          <w:spacing w:val="4"/>
          <w:sz w:val="20"/>
          <w:szCs w:val="20"/>
        </w:rPr>
        <w:t xml:space="preserve"> to, </w:t>
      </w:r>
      <w:r w:rsidRPr="00004DF9">
        <w:rPr>
          <w:color w:val="000000"/>
          <w:spacing w:val="4"/>
          <w:sz w:val="20"/>
          <w:szCs w:val="20"/>
          <w:lang w:val="pl-PL"/>
        </w:rPr>
        <w:t>że</w:t>
      </w:r>
      <w:r w:rsidRPr="00004DF9">
        <w:rPr>
          <w:color w:val="000000"/>
          <w:spacing w:val="4"/>
          <w:sz w:val="20"/>
          <w:szCs w:val="20"/>
        </w:rPr>
        <w:t xml:space="preserve"> w </w:t>
      </w:r>
      <w:r w:rsidRPr="00004DF9">
        <w:rPr>
          <w:color w:val="000000"/>
          <w:spacing w:val="4"/>
          <w:sz w:val="20"/>
          <w:szCs w:val="20"/>
          <w:lang w:val="pl-PL"/>
        </w:rPr>
        <w:t>wyniku eksploatacji przedsięwzięcia</w:t>
      </w:r>
      <w:r w:rsidRPr="00004DF9">
        <w:rPr>
          <w:color w:val="000000"/>
          <w:spacing w:val="4"/>
          <w:sz w:val="20"/>
          <w:szCs w:val="20"/>
        </w:rPr>
        <w:t xml:space="preserve">, </w:t>
      </w:r>
      <w:r w:rsidRPr="00004DF9">
        <w:rPr>
          <w:color w:val="000000"/>
          <w:spacing w:val="4"/>
          <w:sz w:val="20"/>
          <w:szCs w:val="20"/>
          <w:lang w:val="pl-PL"/>
        </w:rPr>
        <w:t xml:space="preserve">nie będzie dochodzić </w:t>
      </w:r>
      <w:r w:rsidRPr="00004DF9">
        <w:rPr>
          <w:color w:val="000000"/>
          <w:spacing w:val="4"/>
          <w:sz w:val="20"/>
          <w:szCs w:val="20"/>
        </w:rPr>
        <w:t xml:space="preserve">do </w:t>
      </w:r>
      <w:r w:rsidRPr="00004DF9">
        <w:rPr>
          <w:color w:val="000000"/>
          <w:spacing w:val="4"/>
          <w:sz w:val="20"/>
          <w:szCs w:val="20"/>
          <w:lang w:val="pl-PL"/>
        </w:rPr>
        <w:t>przekroczeń dopuszczalnego poziomu hałasu</w:t>
      </w:r>
      <w:r w:rsidRPr="00004DF9">
        <w:rPr>
          <w:color w:val="000000"/>
          <w:spacing w:val="4"/>
          <w:sz w:val="20"/>
          <w:szCs w:val="20"/>
        </w:rPr>
        <w:t>.</w:t>
      </w:r>
    </w:p>
    <w:p w:rsidR="004D253E" w:rsidRDefault="00EB73EC" w:rsidP="0046144D">
      <w:pPr>
        <w:suppressAutoHyphens/>
        <w:autoSpaceDN w:val="0"/>
        <w:spacing w:after="240" w:line="240" w:lineRule="exact"/>
        <w:jc w:val="both"/>
        <w:textAlignment w:val="baseline"/>
        <w:rPr>
          <w:rFonts w:ascii="Arial" w:eastAsia="NSimSun" w:hAnsi="Arial" w:cs="Arial"/>
          <w:color w:val="000000"/>
          <w:spacing w:val="4"/>
          <w:kern w:val="3"/>
          <w:sz w:val="20"/>
          <w:szCs w:val="20"/>
        </w:rPr>
      </w:pPr>
      <w:r>
        <w:rPr>
          <w:rFonts w:ascii="Arial" w:eastAsia="NSimSun" w:hAnsi="Arial" w:cs="Arial"/>
          <w:color w:val="000000"/>
          <w:spacing w:val="4"/>
          <w:kern w:val="3"/>
          <w:sz w:val="20"/>
          <w:szCs w:val="20"/>
        </w:rPr>
        <w:t>Mając zaś na uwadze obawy skarżących dotyczące oddziaływania projektowanej linii na zwierzęta</w:t>
      </w:r>
      <w:r w:rsidR="00A61714">
        <w:rPr>
          <w:rFonts w:ascii="Arial" w:eastAsia="NSimSun" w:hAnsi="Arial" w:cs="Arial"/>
          <w:color w:val="000000"/>
          <w:spacing w:val="4"/>
          <w:kern w:val="3"/>
          <w:sz w:val="20"/>
          <w:szCs w:val="20"/>
        </w:rPr>
        <w:t xml:space="preserve">, podkreślić należy, </w:t>
      </w:r>
      <w:r w:rsidR="00396C8F">
        <w:rPr>
          <w:rFonts w:ascii="Arial" w:eastAsia="NSimSun" w:hAnsi="Arial" w:cs="Arial"/>
          <w:color w:val="000000"/>
          <w:spacing w:val="4"/>
          <w:kern w:val="3"/>
          <w:sz w:val="20"/>
          <w:szCs w:val="20"/>
        </w:rPr>
        <w:t xml:space="preserve">że </w:t>
      </w:r>
      <w:r w:rsidR="00A61714">
        <w:rPr>
          <w:rFonts w:ascii="Arial" w:eastAsia="NSimSun" w:hAnsi="Arial" w:cs="Arial"/>
          <w:color w:val="000000"/>
          <w:spacing w:val="4"/>
          <w:kern w:val="3"/>
          <w:sz w:val="20"/>
          <w:szCs w:val="20"/>
        </w:rPr>
        <w:t xml:space="preserve">w postępowaniu zakończonym </w:t>
      </w:r>
      <w:r w:rsidR="00A61714" w:rsidRPr="00A61714">
        <w:rPr>
          <w:rFonts w:ascii="Arial" w:eastAsia="NSimSun" w:hAnsi="Arial" w:cs="Arial"/>
          <w:i/>
          <w:color w:val="000000"/>
          <w:spacing w:val="4"/>
          <w:kern w:val="3"/>
          <w:sz w:val="20"/>
          <w:szCs w:val="20"/>
        </w:rPr>
        <w:t>decyzją RDOŚ</w:t>
      </w:r>
      <w:r w:rsidR="00A61714">
        <w:rPr>
          <w:rFonts w:ascii="Arial" w:eastAsia="NSimSun" w:hAnsi="Arial" w:cs="Arial"/>
          <w:color w:val="000000"/>
          <w:spacing w:val="4"/>
          <w:kern w:val="3"/>
          <w:sz w:val="20"/>
          <w:szCs w:val="20"/>
        </w:rPr>
        <w:t xml:space="preserve"> organ środowiskowy dokonał szczegółowego określenia wpływu planowanego przedsięwzięcia na poszczególne </w:t>
      </w:r>
      <w:r w:rsidR="00AB70C7">
        <w:rPr>
          <w:rFonts w:ascii="Arial" w:eastAsia="NSimSun" w:hAnsi="Arial" w:cs="Arial"/>
          <w:color w:val="000000"/>
          <w:spacing w:val="4"/>
          <w:kern w:val="3"/>
          <w:sz w:val="20"/>
          <w:szCs w:val="20"/>
        </w:rPr>
        <w:t>eleme</w:t>
      </w:r>
      <w:r w:rsidR="00A61714">
        <w:rPr>
          <w:rFonts w:ascii="Arial" w:eastAsia="NSimSun" w:hAnsi="Arial" w:cs="Arial"/>
          <w:color w:val="000000"/>
          <w:spacing w:val="4"/>
          <w:kern w:val="3"/>
          <w:sz w:val="20"/>
          <w:szCs w:val="20"/>
        </w:rPr>
        <w:t xml:space="preserve">nty środowiska naturalnego, w tym na </w:t>
      </w:r>
      <w:r w:rsidR="00AB70C7">
        <w:rPr>
          <w:rFonts w:ascii="Arial" w:eastAsia="NSimSun" w:hAnsi="Arial" w:cs="Arial"/>
          <w:color w:val="000000"/>
          <w:spacing w:val="4"/>
          <w:kern w:val="3"/>
          <w:sz w:val="20"/>
          <w:szCs w:val="20"/>
        </w:rPr>
        <w:t>organizmy żywe</w:t>
      </w:r>
      <w:r w:rsidR="00A61714">
        <w:rPr>
          <w:rFonts w:ascii="Arial" w:eastAsia="NSimSun" w:hAnsi="Arial" w:cs="Arial"/>
          <w:color w:val="000000"/>
          <w:spacing w:val="4"/>
          <w:kern w:val="3"/>
          <w:sz w:val="20"/>
          <w:szCs w:val="20"/>
        </w:rPr>
        <w:t xml:space="preserve"> (</w:t>
      </w:r>
      <w:r w:rsidR="00AB70C7">
        <w:rPr>
          <w:rFonts w:ascii="Arial" w:eastAsia="NSimSun" w:hAnsi="Arial" w:cs="Arial"/>
          <w:color w:val="000000"/>
          <w:spacing w:val="4"/>
          <w:kern w:val="3"/>
          <w:sz w:val="20"/>
          <w:szCs w:val="20"/>
        </w:rPr>
        <w:t xml:space="preserve">m.in. zwierzęta – </w:t>
      </w:r>
      <w:r w:rsidR="00A61714">
        <w:rPr>
          <w:rFonts w:ascii="Arial" w:eastAsia="NSimSun" w:hAnsi="Arial" w:cs="Arial"/>
          <w:color w:val="000000"/>
          <w:spacing w:val="4"/>
          <w:kern w:val="3"/>
          <w:sz w:val="20"/>
          <w:szCs w:val="20"/>
        </w:rPr>
        <w:t xml:space="preserve">ssaki, </w:t>
      </w:r>
      <w:r w:rsidR="004D253E">
        <w:rPr>
          <w:rFonts w:ascii="Arial" w:eastAsia="NSimSun" w:hAnsi="Arial" w:cs="Arial"/>
          <w:color w:val="000000"/>
          <w:spacing w:val="4"/>
          <w:kern w:val="3"/>
          <w:sz w:val="20"/>
          <w:szCs w:val="20"/>
        </w:rPr>
        <w:t xml:space="preserve">gady, płazy, </w:t>
      </w:r>
      <w:r w:rsidR="00A61714">
        <w:rPr>
          <w:rFonts w:ascii="Arial" w:eastAsia="NSimSun" w:hAnsi="Arial" w:cs="Arial"/>
          <w:color w:val="000000"/>
          <w:spacing w:val="4"/>
          <w:kern w:val="3"/>
          <w:sz w:val="20"/>
          <w:szCs w:val="20"/>
        </w:rPr>
        <w:t xml:space="preserve">ptaki, </w:t>
      </w:r>
      <w:r w:rsidR="004D253E">
        <w:rPr>
          <w:rFonts w:ascii="Arial" w:eastAsia="NSimSun" w:hAnsi="Arial" w:cs="Arial"/>
          <w:color w:val="000000"/>
          <w:spacing w:val="4"/>
          <w:kern w:val="3"/>
          <w:sz w:val="20"/>
          <w:szCs w:val="20"/>
        </w:rPr>
        <w:t xml:space="preserve">ryby, </w:t>
      </w:r>
      <w:r w:rsidR="00A61714">
        <w:rPr>
          <w:rFonts w:ascii="Arial" w:eastAsia="NSimSun" w:hAnsi="Arial" w:cs="Arial"/>
          <w:color w:val="000000"/>
          <w:spacing w:val="4"/>
          <w:kern w:val="3"/>
          <w:sz w:val="20"/>
          <w:szCs w:val="20"/>
        </w:rPr>
        <w:t>bezkręgowce).</w:t>
      </w:r>
      <w:r w:rsidR="004D253E">
        <w:rPr>
          <w:rFonts w:ascii="Arial" w:eastAsia="NSimSun" w:hAnsi="Arial" w:cs="Arial"/>
          <w:color w:val="000000"/>
          <w:spacing w:val="4"/>
          <w:kern w:val="3"/>
          <w:sz w:val="20"/>
          <w:szCs w:val="20"/>
        </w:rPr>
        <w:t xml:space="preserve"> Ponadto – stosownie do zapisów </w:t>
      </w:r>
      <w:r w:rsidR="004D253E" w:rsidRPr="004D253E">
        <w:rPr>
          <w:rFonts w:ascii="Arial" w:eastAsia="NSimSun" w:hAnsi="Arial" w:cs="Arial"/>
          <w:i/>
          <w:color w:val="000000"/>
          <w:spacing w:val="4"/>
          <w:kern w:val="3"/>
          <w:sz w:val="20"/>
          <w:szCs w:val="20"/>
        </w:rPr>
        <w:t>decyzji RDOŚ</w:t>
      </w:r>
      <w:r w:rsidR="004D253E">
        <w:rPr>
          <w:rFonts w:ascii="Arial" w:eastAsia="NSimSun" w:hAnsi="Arial" w:cs="Arial"/>
          <w:color w:val="000000"/>
          <w:spacing w:val="4"/>
          <w:kern w:val="3"/>
          <w:sz w:val="20"/>
          <w:szCs w:val="20"/>
        </w:rPr>
        <w:t xml:space="preserve"> – wobec położenia przedsięwzięcia w parku krajobrazowym, w obszarach chronionego krajobrazu oraz w użytku ekologicznym, rozpatrywano relacje przedsięwzięcia względem reżimu ochrony tych form ochrony przyrody.</w:t>
      </w:r>
      <w:r w:rsidR="00A61714">
        <w:rPr>
          <w:rFonts w:ascii="Arial" w:eastAsia="NSimSun" w:hAnsi="Arial" w:cs="Arial"/>
          <w:color w:val="000000"/>
          <w:spacing w:val="4"/>
          <w:kern w:val="3"/>
          <w:sz w:val="20"/>
          <w:szCs w:val="20"/>
        </w:rPr>
        <w:t xml:space="preserve"> </w:t>
      </w:r>
    </w:p>
    <w:p w:rsidR="00396C8F" w:rsidRDefault="00396C8F" w:rsidP="00396C8F">
      <w:pPr>
        <w:suppressAutoHyphens/>
        <w:autoSpaceDN w:val="0"/>
        <w:spacing w:after="240" w:line="240" w:lineRule="exact"/>
        <w:jc w:val="both"/>
        <w:textAlignment w:val="baseline"/>
        <w:outlineLvl w:val="0"/>
        <w:rPr>
          <w:rFonts w:ascii="Arial" w:eastAsia="NSimSun" w:hAnsi="Arial" w:cs="Arial"/>
          <w:color w:val="000000"/>
          <w:spacing w:val="4"/>
          <w:kern w:val="3"/>
          <w:sz w:val="20"/>
          <w:szCs w:val="20"/>
          <w:lang w:bidi="pl-PL"/>
        </w:rPr>
      </w:pPr>
      <w:r>
        <w:rPr>
          <w:rFonts w:ascii="Arial" w:eastAsia="NSimSun" w:hAnsi="Arial" w:cs="Arial"/>
          <w:color w:val="000000"/>
          <w:spacing w:val="4"/>
          <w:kern w:val="3"/>
          <w:sz w:val="20"/>
          <w:szCs w:val="20"/>
          <w:lang w:bidi="pl-PL"/>
        </w:rPr>
        <w:lastRenderedPageBreak/>
        <w:t>Na uwzględnienie nie zasługuje również zarzut Pani H</w:t>
      </w:r>
      <w:r w:rsidR="00AF4853">
        <w:rPr>
          <w:rFonts w:ascii="Arial" w:eastAsia="NSimSun" w:hAnsi="Arial" w:cs="Arial"/>
          <w:color w:val="000000"/>
          <w:spacing w:val="4"/>
          <w:kern w:val="3"/>
          <w:sz w:val="20"/>
          <w:szCs w:val="20"/>
          <w:lang w:bidi="pl-PL"/>
        </w:rPr>
        <w:t>.</w:t>
      </w:r>
      <w:r>
        <w:rPr>
          <w:rFonts w:ascii="Arial" w:eastAsia="NSimSun" w:hAnsi="Arial" w:cs="Arial"/>
          <w:color w:val="000000"/>
          <w:spacing w:val="4"/>
          <w:kern w:val="3"/>
          <w:sz w:val="20"/>
          <w:szCs w:val="20"/>
          <w:lang w:bidi="pl-PL"/>
        </w:rPr>
        <w:t xml:space="preserve"> T</w:t>
      </w:r>
      <w:r w:rsidR="00AF4853">
        <w:rPr>
          <w:rFonts w:ascii="Arial" w:eastAsia="NSimSun" w:hAnsi="Arial" w:cs="Arial"/>
          <w:color w:val="000000"/>
          <w:spacing w:val="4"/>
          <w:kern w:val="3"/>
          <w:sz w:val="20"/>
          <w:szCs w:val="20"/>
          <w:lang w:bidi="pl-PL"/>
        </w:rPr>
        <w:t>.</w:t>
      </w:r>
      <w:r>
        <w:rPr>
          <w:rFonts w:ascii="Arial" w:eastAsia="NSimSun" w:hAnsi="Arial" w:cs="Arial"/>
          <w:color w:val="000000"/>
          <w:spacing w:val="4"/>
          <w:kern w:val="3"/>
          <w:sz w:val="20"/>
          <w:szCs w:val="20"/>
          <w:lang w:bidi="pl-PL"/>
        </w:rPr>
        <w:t xml:space="preserve"> i Pana A</w:t>
      </w:r>
      <w:r w:rsidR="00AF4853">
        <w:rPr>
          <w:rFonts w:ascii="Arial" w:eastAsia="NSimSun" w:hAnsi="Arial" w:cs="Arial"/>
          <w:color w:val="000000"/>
          <w:spacing w:val="4"/>
          <w:kern w:val="3"/>
          <w:sz w:val="20"/>
          <w:szCs w:val="20"/>
          <w:lang w:bidi="pl-PL"/>
        </w:rPr>
        <w:t>.</w:t>
      </w:r>
      <w:r>
        <w:rPr>
          <w:rFonts w:ascii="Arial" w:eastAsia="NSimSun" w:hAnsi="Arial" w:cs="Arial"/>
          <w:color w:val="000000"/>
          <w:spacing w:val="4"/>
          <w:kern w:val="3"/>
          <w:sz w:val="20"/>
          <w:szCs w:val="20"/>
          <w:lang w:bidi="pl-PL"/>
        </w:rPr>
        <w:t xml:space="preserve"> T</w:t>
      </w:r>
      <w:r w:rsidR="00AF4853">
        <w:rPr>
          <w:rFonts w:ascii="Arial" w:eastAsia="NSimSun" w:hAnsi="Arial" w:cs="Arial"/>
          <w:color w:val="000000"/>
          <w:spacing w:val="4"/>
          <w:kern w:val="3"/>
          <w:sz w:val="20"/>
          <w:szCs w:val="20"/>
          <w:lang w:bidi="pl-PL"/>
        </w:rPr>
        <w:t>.</w:t>
      </w:r>
      <w:r>
        <w:rPr>
          <w:rFonts w:ascii="Arial" w:eastAsia="NSimSun" w:hAnsi="Arial" w:cs="Arial"/>
          <w:color w:val="000000"/>
          <w:spacing w:val="4"/>
          <w:kern w:val="3"/>
          <w:sz w:val="20"/>
          <w:szCs w:val="20"/>
          <w:lang w:bidi="pl-PL"/>
        </w:rPr>
        <w:t xml:space="preserve">, iż w toku postępowania nie zbadano w sposób właściwy oddziaływania przebiegu linii na pszczoły, których ule „wystawiane są” na nieruchomościach objętych </w:t>
      </w:r>
      <w:r w:rsidRPr="00032A2B">
        <w:rPr>
          <w:rFonts w:ascii="Arial" w:eastAsia="NSimSun" w:hAnsi="Arial" w:cs="Arial"/>
          <w:i/>
          <w:color w:val="000000"/>
          <w:spacing w:val="4"/>
          <w:kern w:val="3"/>
          <w:sz w:val="20"/>
          <w:szCs w:val="20"/>
          <w:lang w:bidi="pl-PL"/>
        </w:rPr>
        <w:t>decyzją Wojewody Wielkopolskiego</w:t>
      </w:r>
      <w:r>
        <w:rPr>
          <w:rFonts w:ascii="Arial" w:eastAsia="NSimSun" w:hAnsi="Arial" w:cs="Arial"/>
          <w:color w:val="000000"/>
          <w:spacing w:val="4"/>
          <w:kern w:val="3"/>
          <w:sz w:val="20"/>
          <w:szCs w:val="20"/>
          <w:lang w:bidi="pl-PL"/>
        </w:rPr>
        <w:t>.</w:t>
      </w:r>
    </w:p>
    <w:p w:rsidR="00396C8F" w:rsidRDefault="00396C8F" w:rsidP="00396C8F">
      <w:pPr>
        <w:suppressAutoHyphens/>
        <w:autoSpaceDN w:val="0"/>
        <w:spacing w:after="240" w:line="240" w:lineRule="exact"/>
        <w:jc w:val="both"/>
        <w:textAlignment w:val="baseline"/>
        <w:outlineLvl w:val="0"/>
        <w:rPr>
          <w:rFonts w:ascii="Arial" w:eastAsia="NSimSun" w:hAnsi="Arial" w:cs="Arial"/>
          <w:spacing w:val="4"/>
          <w:kern w:val="3"/>
          <w:sz w:val="20"/>
          <w:szCs w:val="20"/>
          <w:lang w:eastAsia="zh-CN" w:bidi="hi-IN"/>
        </w:rPr>
      </w:pPr>
      <w:r>
        <w:rPr>
          <w:rFonts w:ascii="Arial" w:eastAsia="NSimSun" w:hAnsi="Arial" w:cs="Arial"/>
          <w:spacing w:val="4"/>
          <w:kern w:val="3"/>
          <w:sz w:val="20"/>
          <w:szCs w:val="20"/>
          <w:lang w:eastAsia="zh-CN" w:bidi="hi-IN"/>
        </w:rPr>
        <w:t xml:space="preserve">Jak już wcześniej zaznaczono, środowiskowe uwarunkowania realizacji planowanego przedsięwzięcia (w tym m.in. wpływ na florę i faunę) zostały przeanalizowane przez właściwy organ środowiskowy </w:t>
      </w:r>
      <w:r>
        <w:rPr>
          <w:rFonts w:ascii="Arial" w:eastAsia="NSimSun" w:hAnsi="Arial" w:cs="Arial"/>
          <w:spacing w:val="4"/>
          <w:kern w:val="3"/>
          <w:sz w:val="20"/>
          <w:szCs w:val="20"/>
          <w:lang w:eastAsia="zh-CN" w:bidi="hi-IN"/>
        </w:rPr>
        <w:br/>
        <w:t xml:space="preserve">w postępowaniu zakończonym wydaniem </w:t>
      </w:r>
      <w:r w:rsidRPr="00032A2B">
        <w:rPr>
          <w:rFonts w:ascii="Arial" w:eastAsia="NSimSun" w:hAnsi="Arial" w:cs="Arial"/>
          <w:i/>
          <w:spacing w:val="4"/>
          <w:kern w:val="3"/>
          <w:sz w:val="20"/>
          <w:szCs w:val="20"/>
          <w:lang w:eastAsia="zh-CN" w:bidi="hi-IN"/>
        </w:rPr>
        <w:t>decyzji RDOŚ</w:t>
      </w:r>
      <w:r>
        <w:rPr>
          <w:rFonts w:ascii="Arial" w:eastAsia="NSimSun" w:hAnsi="Arial" w:cs="Arial"/>
          <w:spacing w:val="4"/>
          <w:kern w:val="3"/>
          <w:sz w:val="20"/>
          <w:szCs w:val="20"/>
          <w:lang w:eastAsia="zh-CN" w:bidi="hi-IN"/>
        </w:rPr>
        <w:t xml:space="preserve">. </w:t>
      </w:r>
    </w:p>
    <w:p w:rsidR="00396C8F" w:rsidRPr="005F540A" w:rsidRDefault="00396C8F" w:rsidP="003238D5">
      <w:pPr>
        <w:suppressAutoHyphens/>
        <w:autoSpaceDN w:val="0"/>
        <w:spacing w:after="240" w:line="240" w:lineRule="exact"/>
        <w:jc w:val="both"/>
        <w:textAlignment w:val="baseline"/>
        <w:outlineLvl w:val="0"/>
        <w:rPr>
          <w:rFonts w:ascii="Arial" w:eastAsia="NSimSun" w:hAnsi="Arial" w:cs="Arial"/>
          <w:spacing w:val="4"/>
          <w:kern w:val="3"/>
          <w:sz w:val="20"/>
          <w:szCs w:val="20"/>
          <w:lang w:eastAsia="zh-CN" w:bidi="hi-IN"/>
        </w:rPr>
      </w:pPr>
      <w:r>
        <w:rPr>
          <w:rFonts w:ascii="Arial" w:eastAsia="NSimSun" w:hAnsi="Arial" w:cs="Arial"/>
          <w:spacing w:val="4"/>
          <w:kern w:val="3"/>
          <w:sz w:val="20"/>
          <w:szCs w:val="20"/>
          <w:lang w:eastAsia="zh-CN" w:bidi="hi-IN"/>
        </w:rPr>
        <w:t xml:space="preserve">W uzasadnieniu </w:t>
      </w:r>
      <w:r w:rsidRPr="006F6508">
        <w:rPr>
          <w:rFonts w:ascii="Arial" w:eastAsia="NSimSun" w:hAnsi="Arial" w:cs="Arial"/>
          <w:i/>
          <w:spacing w:val="4"/>
          <w:kern w:val="3"/>
          <w:sz w:val="20"/>
          <w:szCs w:val="20"/>
          <w:lang w:eastAsia="zh-CN" w:bidi="hi-IN"/>
        </w:rPr>
        <w:t>decyzji RDOŚ</w:t>
      </w:r>
      <w:r>
        <w:rPr>
          <w:rFonts w:ascii="Arial" w:eastAsia="NSimSun" w:hAnsi="Arial" w:cs="Arial"/>
          <w:spacing w:val="4"/>
          <w:kern w:val="3"/>
          <w:sz w:val="20"/>
          <w:szCs w:val="20"/>
          <w:lang w:eastAsia="zh-CN" w:bidi="hi-IN"/>
        </w:rPr>
        <w:t xml:space="preserve"> stwierdzono, iż realizacja przedsięwzięcia wiąże się z ingerencją </w:t>
      </w:r>
      <w:r>
        <w:rPr>
          <w:rFonts w:ascii="Arial" w:eastAsia="NSimSun" w:hAnsi="Arial" w:cs="Arial"/>
          <w:spacing w:val="4"/>
          <w:kern w:val="3"/>
          <w:sz w:val="20"/>
          <w:szCs w:val="20"/>
          <w:lang w:eastAsia="zh-CN" w:bidi="hi-IN"/>
        </w:rPr>
        <w:br/>
        <w:t xml:space="preserve">w siedliska bezkręgowców. Organ środowiskowy wskazał, że stanowiska najrzadszych gatunków, </w:t>
      </w:r>
      <w:r w:rsidR="00A81088">
        <w:rPr>
          <w:rFonts w:ascii="Arial" w:eastAsia="NSimSun" w:hAnsi="Arial" w:cs="Arial"/>
          <w:spacing w:val="4"/>
          <w:kern w:val="3"/>
          <w:sz w:val="20"/>
          <w:szCs w:val="20"/>
          <w:lang w:eastAsia="zh-CN" w:bidi="hi-IN"/>
        </w:rPr>
        <w:br/>
      </w:r>
      <w:r>
        <w:rPr>
          <w:rFonts w:ascii="Arial" w:eastAsia="NSimSun" w:hAnsi="Arial" w:cs="Arial"/>
          <w:spacing w:val="4"/>
          <w:kern w:val="3"/>
          <w:sz w:val="20"/>
          <w:szCs w:val="20"/>
          <w:lang w:eastAsia="zh-CN" w:bidi="hi-IN"/>
        </w:rPr>
        <w:t xml:space="preserve">tj. </w:t>
      </w:r>
      <w:proofErr w:type="spellStart"/>
      <w:r>
        <w:rPr>
          <w:rFonts w:ascii="Arial" w:eastAsia="NSimSun" w:hAnsi="Arial" w:cs="Arial"/>
          <w:spacing w:val="4"/>
          <w:kern w:val="3"/>
          <w:sz w:val="20"/>
          <w:szCs w:val="20"/>
          <w:lang w:eastAsia="zh-CN" w:bidi="hi-IN"/>
        </w:rPr>
        <w:t>pachnicy</w:t>
      </w:r>
      <w:proofErr w:type="spellEnd"/>
      <w:r>
        <w:rPr>
          <w:rFonts w:ascii="Arial" w:eastAsia="NSimSun" w:hAnsi="Arial" w:cs="Arial"/>
          <w:spacing w:val="4"/>
          <w:kern w:val="3"/>
          <w:sz w:val="20"/>
          <w:szCs w:val="20"/>
          <w:lang w:eastAsia="zh-CN" w:bidi="hi-IN"/>
        </w:rPr>
        <w:t xml:space="preserve"> dębowej, poczwarki zwężonej, czerwończyka nieparka, kozioroga </w:t>
      </w:r>
      <w:proofErr w:type="spellStart"/>
      <w:r>
        <w:rPr>
          <w:rFonts w:ascii="Arial" w:eastAsia="NSimSun" w:hAnsi="Arial" w:cs="Arial"/>
          <w:spacing w:val="4"/>
          <w:kern w:val="3"/>
          <w:sz w:val="20"/>
          <w:szCs w:val="20"/>
          <w:lang w:eastAsia="zh-CN" w:bidi="hi-IN"/>
        </w:rPr>
        <w:t>dębosza</w:t>
      </w:r>
      <w:proofErr w:type="spellEnd"/>
      <w:r>
        <w:rPr>
          <w:rFonts w:ascii="Arial" w:eastAsia="NSimSun" w:hAnsi="Arial" w:cs="Arial"/>
          <w:spacing w:val="4"/>
          <w:kern w:val="3"/>
          <w:sz w:val="20"/>
          <w:szCs w:val="20"/>
          <w:lang w:eastAsia="zh-CN" w:bidi="hi-IN"/>
        </w:rPr>
        <w:t xml:space="preserve">, ciołka matowego, </w:t>
      </w:r>
      <w:proofErr w:type="spellStart"/>
      <w:r>
        <w:rPr>
          <w:rFonts w:ascii="Arial" w:eastAsia="NSimSun" w:hAnsi="Arial" w:cs="Arial"/>
          <w:spacing w:val="4"/>
          <w:kern w:val="3"/>
          <w:sz w:val="20"/>
          <w:szCs w:val="20"/>
          <w:lang w:eastAsia="zh-CN" w:bidi="hi-IN"/>
        </w:rPr>
        <w:t>kwietnicy</w:t>
      </w:r>
      <w:proofErr w:type="spellEnd"/>
      <w:r>
        <w:rPr>
          <w:rFonts w:ascii="Arial" w:eastAsia="NSimSun" w:hAnsi="Arial" w:cs="Arial"/>
          <w:spacing w:val="4"/>
          <w:kern w:val="3"/>
          <w:sz w:val="20"/>
          <w:szCs w:val="20"/>
          <w:lang w:eastAsia="zh-CN" w:bidi="hi-IN"/>
        </w:rPr>
        <w:t xml:space="preserve"> okazałej i </w:t>
      </w:r>
      <w:proofErr w:type="spellStart"/>
      <w:r>
        <w:rPr>
          <w:rFonts w:ascii="Arial" w:eastAsia="NSimSun" w:hAnsi="Arial" w:cs="Arial"/>
          <w:spacing w:val="4"/>
          <w:kern w:val="3"/>
          <w:sz w:val="20"/>
          <w:szCs w:val="20"/>
          <w:lang w:eastAsia="zh-CN" w:bidi="hi-IN"/>
        </w:rPr>
        <w:t>trzpieli</w:t>
      </w:r>
      <w:proofErr w:type="spellEnd"/>
      <w:r>
        <w:rPr>
          <w:rFonts w:ascii="Arial" w:eastAsia="NSimSun" w:hAnsi="Arial" w:cs="Arial"/>
          <w:spacing w:val="4"/>
          <w:kern w:val="3"/>
          <w:sz w:val="20"/>
          <w:szCs w:val="20"/>
          <w:lang w:eastAsia="zh-CN" w:bidi="hi-IN"/>
        </w:rPr>
        <w:t xml:space="preserve"> zielonej znajdują się poza pasem technologicznym, natomiast zniszczeniu ulegną siedliska licznych, szeroko rozpowszechnionych gatunków.</w:t>
      </w:r>
      <w:r w:rsidR="00A81088">
        <w:rPr>
          <w:rFonts w:ascii="Arial" w:eastAsia="NSimSun" w:hAnsi="Arial" w:cs="Arial"/>
          <w:spacing w:val="4"/>
          <w:kern w:val="3"/>
          <w:sz w:val="20"/>
          <w:szCs w:val="20"/>
          <w:lang w:eastAsia="zh-CN" w:bidi="hi-IN"/>
        </w:rPr>
        <w:t xml:space="preserve"> </w:t>
      </w:r>
      <w:r>
        <w:rPr>
          <w:rFonts w:ascii="Arial" w:eastAsia="NSimSun" w:hAnsi="Arial" w:cs="Arial"/>
          <w:spacing w:val="4"/>
          <w:kern w:val="3"/>
          <w:sz w:val="20"/>
          <w:szCs w:val="20"/>
          <w:lang w:eastAsia="zh-CN" w:bidi="hi-IN"/>
        </w:rPr>
        <w:t xml:space="preserve">W </w:t>
      </w:r>
      <w:r w:rsidRPr="00D82821">
        <w:rPr>
          <w:rFonts w:ascii="Arial" w:eastAsia="NSimSun" w:hAnsi="Arial" w:cs="Arial"/>
          <w:i/>
          <w:spacing w:val="4"/>
          <w:kern w:val="3"/>
          <w:sz w:val="20"/>
          <w:szCs w:val="20"/>
          <w:lang w:eastAsia="zh-CN" w:bidi="hi-IN"/>
        </w:rPr>
        <w:t>decyzji RDOŚ</w:t>
      </w:r>
      <w:r>
        <w:rPr>
          <w:rFonts w:ascii="Arial" w:eastAsia="NSimSun" w:hAnsi="Arial" w:cs="Arial"/>
          <w:spacing w:val="4"/>
          <w:kern w:val="3"/>
          <w:sz w:val="20"/>
          <w:szCs w:val="20"/>
          <w:lang w:eastAsia="zh-CN" w:bidi="hi-IN"/>
        </w:rPr>
        <w:t xml:space="preserve"> </w:t>
      </w:r>
      <w:r w:rsidR="00A81088">
        <w:rPr>
          <w:rFonts w:ascii="Arial" w:eastAsia="NSimSun" w:hAnsi="Arial" w:cs="Arial"/>
          <w:spacing w:val="4"/>
          <w:kern w:val="3"/>
          <w:sz w:val="20"/>
          <w:szCs w:val="20"/>
          <w:lang w:eastAsia="zh-CN" w:bidi="hi-IN"/>
        </w:rPr>
        <w:t>nie wskazano</w:t>
      </w:r>
      <w:r>
        <w:rPr>
          <w:rFonts w:ascii="Arial" w:eastAsia="NSimSun" w:hAnsi="Arial" w:cs="Arial"/>
          <w:spacing w:val="4"/>
          <w:kern w:val="3"/>
          <w:sz w:val="20"/>
          <w:szCs w:val="20"/>
          <w:lang w:eastAsia="zh-CN" w:bidi="hi-IN"/>
        </w:rPr>
        <w:t xml:space="preserve"> co prawda wprost, jaki będzie wpływ planowanej linii elektroenergetycznej na pszczoły hodowane w ulach znajdujących na nieruchomościach objętych planowaną </w:t>
      </w:r>
      <w:r>
        <w:rPr>
          <w:rFonts w:ascii="Arial" w:hAnsi="Arial" w:cs="Arial"/>
          <w:spacing w:val="4"/>
          <w:sz w:val="20"/>
          <w:szCs w:val="20"/>
          <w:lang w:eastAsia="zh-CN"/>
        </w:rPr>
        <w:t>strategiczną inwestycją</w:t>
      </w:r>
      <w:r w:rsidRPr="000A1A69">
        <w:rPr>
          <w:rFonts w:ascii="Arial" w:hAnsi="Arial" w:cs="Arial"/>
          <w:spacing w:val="4"/>
          <w:sz w:val="20"/>
          <w:szCs w:val="20"/>
          <w:lang w:eastAsia="zh-CN"/>
        </w:rPr>
        <w:t xml:space="preserve"> </w:t>
      </w:r>
      <w:r w:rsidR="00A81088">
        <w:rPr>
          <w:rFonts w:ascii="Arial" w:hAnsi="Arial" w:cs="Arial"/>
          <w:spacing w:val="4"/>
          <w:sz w:val="20"/>
          <w:szCs w:val="20"/>
          <w:lang w:eastAsia="zh-CN"/>
        </w:rPr>
        <w:br/>
      </w:r>
      <w:r w:rsidRPr="000A1A69">
        <w:rPr>
          <w:rFonts w:ascii="Arial" w:hAnsi="Arial" w:cs="Arial"/>
          <w:spacing w:val="4"/>
          <w:sz w:val="20"/>
          <w:szCs w:val="20"/>
          <w:lang w:eastAsia="zh-CN"/>
        </w:rPr>
        <w:t>w zakresie sieci przesyłowej</w:t>
      </w:r>
      <w:r>
        <w:rPr>
          <w:rFonts w:ascii="Arial" w:eastAsia="NSimSun" w:hAnsi="Arial" w:cs="Arial"/>
          <w:spacing w:val="4"/>
          <w:kern w:val="3"/>
          <w:sz w:val="20"/>
          <w:szCs w:val="20"/>
          <w:lang w:eastAsia="zh-CN" w:bidi="hi-IN"/>
        </w:rPr>
        <w:t xml:space="preserve">, </w:t>
      </w:r>
      <w:r w:rsidR="003238D5">
        <w:rPr>
          <w:rFonts w:ascii="Arial" w:eastAsia="NSimSun" w:hAnsi="Arial" w:cs="Arial"/>
          <w:spacing w:val="4"/>
          <w:kern w:val="3"/>
          <w:sz w:val="20"/>
          <w:szCs w:val="20"/>
          <w:lang w:eastAsia="zh-CN" w:bidi="hi-IN"/>
        </w:rPr>
        <w:t>podkreślenia</w:t>
      </w:r>
      <w:r>
        <w:rPr>
          <w:rFonts w:ascii="Arial" w:eastAsia="NSimSun" w:hAnsi="Arial" w:cs="Arial"/>
          <w:spacing w:val="4"/>
          <w:kern w:val="3"/>
          <w:sz w:val="20"/>
          <w:szCs w:val="20"/>
          <w:lang w:eastAsia="zh-CN" w:bidi="hi-IN"/>
        </w:rPr>
        <w:t xml:space="preserve"> jednak </w:t>
      </w:r>
      <w:r w:rsidR="003238D5">
        <w:rPr>
          <w:rFonts w:ascii="Arial" w:eastAsia="NSimSun" w:hAnsi="Arial" w:cs="Arial"/>
          <w:spacing w:val="4"/>
          <w:kern w:val="3"/>
          <w:sz w:val="20"/>
          <w:szCs w:val="20"/>
          <w:lang w:eastAsia="zh-CN" w:bidi="hi-IN"/>
        </w:rPr>
        <w:t>wymaga</w:t>
      </w:r>
      <w:r>
        <w:rPr>
          <w:rFonts w:ascii="Arial" w:eastAsia="NSimSun" w:hAnsi="Arial" w:cs="Arial"/>
          <w:spacing w:val="4"/>
          <w:kern w:val="3"/>
          <w:sz w:val="20"/>
          <w:szCs w:val="20"/>
          <w:lang w:eastAsia="zh-CN" w:bidi="hi-IN"/>
        </w:rPr>
        <w:t>, iż</w:t>
      </w:r>
      <w:r w:rsidR="003238D5">
        <w:rPr>
          <w:rFonts w:ascii="Arial" w:eastAsia="NSimSun" w:hAnsi="Arial" w:cs="Arial"/>
          <w:spacing w:val="4"/>
          <w:kern w:val="3"/>
          <w:sz w:val="20"/>
          <w:szCs w:val="20"/>
          <w:lang w:eastAsia="zh-CN" w:bidi="hi-IN"/>
        </w:rPr>
        <w:t xml:space="preserve"> organ środowiskowy dokonał całościowej analizy przedmiotowego przedsięwzięcia pod względem jego możliwego wpływu na organizmy żywe.</w:t>
      </w:r>
      <w:r>
        <w:rPr>
          <w:rFonts w:ascii="Arial" w:eastAsia="NSimSun" w:hAnsi="Arial" w:cs="Arial"/>
          <w:spacing w:val="4"/>
          <w:kern w:val="3"/>
          <w:sz w:val="20"/>
          <w:szCs w:val="20"/>
          <w:lang w:eastAsia="zh-CN" w:bidi="hi-IN"/>
        </w:rPr>
        <w:t xml:space="preserve"> </w:t>
      </w:r>
    </w:p>
    <w:p w:rsidR="0046144D" w:rsidRPr="0046144D" w:rsidRDefault="0046144D" w:rsidP="0046144D">
      <w:pPr>
        <w:suppressAutoHyphens/>
        <w:autoSpaceDN w:val="0"/>
        <w:spacing w:after="240" w:line="240" w:lineRule="exact"/>
        <w:jc w:val="both"/>
        <w:textAlignment w:val="baseline"/>
        <w:rPr>
          <w:rFonts w:ascii="Arial" w:eastAsia="NSimSun" w:hAnsi="Arial" w:cs="Arial"/>
          <w:spacing w:val="4"/>
          <w:kern w:val="3"/>
          <w:sz w:val="20"/>
          <w:szCs w:val="20"/>
          <w:lang w:eastAsia="zh-CN" w:bidi="hi-IN"/>
        </w:rPr>
      </w:pPr>
      <w:r w:rsidRPr="0046144D">
        <w:rPr>
          <w:rFonts w:ascii="Arial" w:eastAsia="NSimSun" w:hAnsi="Arial" w:cs="Arial"/>
          <w:spacing w:val="4"/>
          <w:kern w:val="3"/>
          <w:sz w:val="20"/>
          <w:szCs w:val="20"/>
          <w:lang w:eastAsia="zh-CN" w:bidi="hi-IN"/>
        </w:rPr>
        <w:t xml:space="preserve">Za niezasadny uznać również należy zarzut skarżących dotyczący naruszenia </w:t>
      </w:r>
      <w:r w:rsidRPr="0046144D">
        <w:rPr>
          <w:rFonts w:ascii="Arial" w:eastAsia="NSimSun" w:hAnsi="Arial" w:cs="Arial"/>
          <w:color w:val="000000"/>
          <w:spacing w:val="4"/>
          <w:kern w:val="3"/>
          <w:sz w:val="20"/>
          <w:szCs w:val="20"/>
        </w:rPr>
        <w:t xml:space="preserve">art. 77 § 1 w zw. z art. 84 § 1 </w:t>
      </w:r>
      <w:r w:rsidRPr="00DB05DF">
        <w:rPr>
          <w:rFonts w:ascii="Arial" w:eastAsia="NSimSun" w:hAnsi="Arial" w:cs="Arial"/>
          <w:i/>
          <w:color w:val="000000"/>
          <w:spacing w:val="4"/>
          <w:kern w:val="3"/>
          <w:sz w:val="20"/>
          <w:szCs w:val="20"/>
        </w:rPr>
        <w:t>k</w:t>
      </w:r>
      <w:r w:rsidR="00DB05DF" w:rsidRPr="00DB05DF">
        <w:rPr>
          <w:rFonts w:ascii="Arial" w:eastAsia="NSimSun" w:hAnsi="Arial" w:cs="Arial"/>
          <w:i/>
          <w:color w:val="000000"/>
          <w:spacing w:val="4"/>
          <w:kern w:val="3"/>
          <w:sz w:val="20"/>
          <w:szCs w:val="20"/>
        </w:rPr>
        <w:t>p</w:t>
      </w:r>
      <w:r w:rsidRPr="00DB05DF">
        <w:rPr>
          <w:rFonts w:ascii="Arial" w:eastAsia="NSimSun" w:hAnsi="Arial" w:cs="Arial"/>
          <w:i/>
          <w:color w:val="000000"/>
          <w:spacing w:val="4"/>
          <w:kern w:val="3"/>
          <w:sz w:val="20"/>
          <w:szCs w:val="20"/>
        </w:rPr>
        <w:t>a</w:t>
      </w:r>
      <w:r w:rsidRPr="0046144D">
        <w:rPr>
          <w:rFonts w:ascii="Arial" w:eastAsia="NSimSun" w:hAnsi="Arial" w:cs="Arial"/>
          <w:color w:val="000000"/>
          <w:spacing w:val="4"/>
          <w:kern w:val="3"/>
          <w:sz w:val="20"/>
          <w:szCs w:val="20"/>
        </w:rPr>
        <w:t>, polegający na niezebraniu wyczerpującego materiału dowodowego i niezwróceniu się przez organ administracji publicznej do biegłego o wydanie opinii w przedmiocie wpływu pola elektromagnetycznego na zdrowie osób i zwierząt będących w zasięgu jego oddziaływania, jak też na wydaniu zaskarżonej decyzji bez poszanowania występujących w obszarze oddziaływania obiektu uzasadnionych interesów osób trzecich</w:t>
      </w:r>
      <w:r w:rsidR="00865FCC">
        <w:rPr>
          <w:rFonts w:ascii="Arial" w:eastAsia="NSimSun" w:hAnsi="Arial" w:cs="Arial"/>
          <w:color w:val="000000"/>
          <w:spacing w:val="4"/>
          <w:kern w:val="3"/>
          <w:sz w:val="20"/>
          <w:szCs w:val="20"/>
        </w:rPr>
        <w:t>.</w:t>
      </w:r>
    </w:p>
    <w:p w:rsidR="0046144D" w:rsidRPr="0046144D" w:rsidRDefault="0046144D" w:rsidP="0046144D">
      <w:pPr>
        <w:suppressAutoHyphens/>
        <w:autoSpaceDN w:val="0"/>
        <w:spacing w:after="240" w:line="240" w:lineRule="exact"/>
        <w:jc w:val="both"/>
        <w:textAlignment w:val="baseline"/>
        <w:rPr>
          <w:rFonts w:ascii="Arial" w:eastAsia="NSimSun" w:hAnsi="Arial" w:cs="Arial"/>
          <w:spacing w:val="4"/>
          <w:kern w:val="3"/>
          <w:sz w:val="20"/>
          <w:szCs w:val="20"/>
          <w:lang w:bidi="hi-IN"/>
        </w:rPr>
      </w:pPr>
      <w:r w:rsidRPr="0046144D">
        <w:rPr>
          <w:rFonts w:ascii="Arial" w:eastAsia="NSimSun" w:hAnsi="Arial" w:cs="Arial"/>
          <w:spacing w:val="4"/>
          <w:kern w:val="3"/>
          <w:sz w:val="20"/>
          <w:szCs w:val="20"/>
          <w:lang w:bidi="hi-IN"/>
        </w:rPr>
        <w:t xml:space="preserve">Jak już </w:t>
      </w:r>
      <w:r w:rsidR="00DB05DF" w:rsidRPr="0046144D">
        <w:rPr>
          <w:rFonts w:ascii="Arial" w:eastAsia="NSimSun" w:hAnsi="Arial" w:cs="Arial"/>
          <w:spacing w:val="4"/>
          <w:kern w:val="3"/>
          <w:sz w:val="20"/>
          <w:szCs w:val="20"/>
          <w:lang w:bidi="hi-IN"/>
        </w:rPr>
        <w:t>wcześniej</w:t>
      </w:r>
      <w:r w:rsidRPr="0046144D">
        <w:rPr>
          <w:rFonts w:ascii="Arial" w:eastAsia="NSimSun" w:hAnsi="Arial" w:cs="Arial"/>
          <w:spacing w:val="4"/>
          <w:kern w:val="3"/>
          <w:sz w:val="20"/>
          <w:szCs w:val="20"/>
          <w:lang w:bidi="hi-IN"/>
        </w:rPr>
        <w:t xml:space="preserve"> wskazano w uzasadnieniu niniejszego rozstrzygnięcia, naczelną zasadą postępowania administracyjnego jest zasada prawdy obiektywnej, wyrażona w art. 7 </w:t>
      </w:r>
      <w:r w:rsidRPr="0046144D">
        <w:rPr>
          <w:rFonts w:ascii="Arial" w:eastAsia="NSimSun" w:hAnsi="Arial" w:cs="Arial"/>
          <w:i/>
          <w:iCs/>
          <w:spacing w:val="4"/>
          <w:kern w:val="3"/>
          <w:sz w:val="20"/>
          <w:szCs w:val="20"/>
          <w:lang w:bidi="hi-IN"/>
        </w:rPr>
        <w:t>kpa</w:t>
      </w:r>
      <w:r w:rsidRPr="0046144D">
        <w:rPr>
          <w:rFonts w:ascii="Arial" w:eastAsia="NSimSun" w:hAnsi="Arial" w:cs="Arial"/>
          <w:spacing w:val="4"/>
          <w:kern w:val="3"/>
          <w:sz w:val="20"/>
          <w:szCs w:val="20"/>
          <w:lang w:bidi="hi-IN"/>
        </w:rPr>
        <w:t xml:space="preserve">. Z powyższej zasady wynika, że organy administracji publicznej prowadzące postępowanie mają obowiązek zebrania </w:t>
      </w:r>
      <w:r w:rsidR="00DB05DF">
        <w:rPr>
          <w:rFonts w:ascii="Arial" w:eastAsia="NSimSun" w:hAnsi="Arial" w:cs="Arial"/>
          <w:spacing w:val="4"/>
          <w:kern w:val="3"/>
          <w:sz w:val="20"/>
          <w:szCs w:val="20"/>
          <w:lang w:bidi="hi-IN"/>
        </w:rPr>
        <w:br/>
      </w:r>
      <w:r w:rsidRPr="0046144D">
        <w:rPr>
          <w:rFonts w:ascii="Arial" w:eastAsia="NSimSun" w:hAnsi="Arial" w:cs="Arial"/>
          <w:spacing w:val="4"/>
          <w:kern w:val="3"/>
          <w:sz w:val="20"/>
          <w:szCs w:val="20"/>
          <w:lang w:bidi="hi-IN"/>
        </w:rPr>
        <w:t xml:space="preserve">i rozpatrzenia materiału dowodowego w taki sposób, aby ustalić stan faktyczny sprawy zgodny </w:t>
      </w:r>
      <w:r w:rsidR="00DB05DF">
        <w:rPr>
          <w:rFonts w:ascii="Arial" w:eastAsia="NSimSun" w:hAnsi="Arial" w:cs="Arial"/>
          <w:spacing w:val="4"/>
          <w:kern w:val="3"/>
          <w:sz w:val="20"/>
          <w:szCs w:val="20"/>
          <w:lang w:bidi="hi-IN"/>
        </w:rPr>
        <w:br/>
      </w:r>
      <w:r w:rsidRPr="0046144D">
        <w:rPr>
          <w:rFonts w:ascii="Arial" w:eastAsia="NSimSun" w:hAnsi="Arial" w:cs="Arial"/>
          <w:spacing w:val="4"/>
          <w:kern w:val="3"/>
          <w:sz w:val="20"/>
          <w:szCs w:val="20"/>
          <w:lang w:bidi="hi-IN"/>
        </w:rPr>
        <w:t>z rzeczywistością, a zwłaszcza mają obowiązek dokonać wszechstronnej oceny okoliczności konkretnej sprawy na podstawie analizy całego materiału dowodowego i swoje stanowisko wyrazić w uzasadnieniu podjętej decyzji.</w:t>
      </w:r>
    </w:p>
    <w:p w:rsidR="0046144D" w:rsidRDefault="0046144D" w:rsidP="0046144D">
      <w:pPr>
        <w:autoSpaceDN w:val="0"/>
        <w:spacing w:after="240" w:line="240" w:lineRule="exact"/>
        <w:jc w:val="both"/>
        <w:textAlignment w:val="baseline"/>
        <w:rPr>
          <w:rFonts w:ascii="Arial" w:eastAsia="NSimSun" w:hAnsi="Arial" w:cs="Arial"/>
          <w:spacing w:val="4"/>
          <w:kern w:val="3"/>
          <w:sz w:val="20"/>
          <w:szCs w:val="20"/>
          <w:lang w:bidi="hi-IN"/>
        </w:rPr>
      </w:pPr>
      <w:r w:rsidRPr="0046144D">
        <w:rPr>
          <w:rFonts w:ascii="Arial" w:eastAsia="NSimSun" w:hAnsi="Arial" w:cs="Arial"/>
          <w:bCs/>
          <w:spacing w:val="4"/>
          <w:kern w:val="3"/>
          <w:sz w:val="20"/>
          <w:szCs w:val="20"/>
          <w:lang w:bidi="hi-IN"/>
        </w:rPr>
        <w:t xml:space="preserve">W orzecznictwie sądowoadministracyjnym ugruntowane jest stanowisko, zgodnie z którym </w:t>
      </w:r>
      <w:r w:rsidRPr="0046144D">
        <w:rPr>
          <w:rFonts w:ascii="Arial" w:eastAsia="NSimSun" w:hAnsi="Arial" w:cs="Arial"/>
          <w:spacing w:val="4"/>
          <w:kern w:val="3"/>
          <w:sz w:val="20"/>
          <w:szCs w:val="20"/>
          <w:lang w:bidi="hi-IN"/>
        </w:rPr>
        <w:t xml:space="preserve">organy administracji publicznej mają obowiązek podejmować czynności niezbędne do wyjaśniania sprawy, nie zaś wszystkie czynności, których przeprowadzenie postuluje strona postępowania. To, czy dany dowód zostanie przeprowadzony, zależy od przydatności tego dowodu dla wyjaśnienia okoliczności sprawy, co do których organ ma wątpliwości. Szeroki zakres środków dowodowych możliwych do przeprowadzenia w sprawie na podstawie art. 75 </w:t>
      </w:r>
      <w:r w:rsidRPr="0046144D">
        <w:rPr>
          <w:rFonts w:ascii="Arial" w:eastAsia="NSimSun" w:hAnsi="Arial" w:cs="Arial"/>
          <w:i/>
          <w:iCs/>
          <w:spacing w:val="4"/>
          <w:kern w:val="3"/>
          <w:sz w:val="20"/>
          <w:szCs w:val="20"/>
          <w:lang w:bidi="hi-IN"/>
        </w:rPr>
        <w:t>kpa</w:t>
      </w:r>
      <w:r w:rsidRPr="0046144D">
        <w:rPr>
          <w:rFonts w:ascii="Arial" w:eastAsia="NSimSun" w:hAnsi="Arial" w:cs="Arial"/>
          <w:spacing w:val="4"/>
          <w:kern w:val="3"/>
          <w:sz w:val="20"/>
          <w:szCs w:val="20"/>
          <w:lang w:bidi="hi-IN"/>
        </w:rPr>
        <w:t xml:space="preserve"> nie powoduje konieczności ich przeprowadzenia, jeśli dana okoliczność została już wyjaśniona w oparciu o inny dowód i nie został on podważony (vide: wyroki Naczelnego Sądu Administracyjnego z dnia 29 marca 2017 r., sygn. akt II OSK 1936/15, i z dnia </w:t>
      </w:r>
      <w:r w:rsidRPr="0046144D">
        <w:rPr>
          <w:rFonts w:ascii="Arial" w:eastAsia="NSimSun" w:hAnsi="Arial" w:cs="Arial"/>
          <w:spacing w:val="4"/>
          <w:kern w:val="3"/>
          <w:sz w:val="20"/>
          <w:szCs w:val="20"/>
          <w:lang w:bidi="hi-IN"/>
        </w:rPr>
        <w:br/>
        <w:t xml:space="preserve">2 kwietnia 2014 r., sygn. akt II OSK 2621/12). Jakkolwiek w polskim prawie administracyjnym obowiązuje zasada oficjalności, obligująca organ do zebrania materiału dowodowego, nie może to jednak prowadzić do nakładania na organ nieograniczonego obowiązku poszukiwania faktów, które podnosi strona. Organy administracji publicznej mają obowiązek działać wnikliwie i szybko, posługując się możliwie najprostszymi środkami prowadzącymi do załatwienia sprawy, zgodnie z art. 12 § 1 </w:t>
      </w:r>
      <w:r w:rsidRPr="0046144D">
        <w:rPr>
          <w:rFonts w:ascii="Arial" w:eastAsia="NSimSun" w:hAnsi="Arial" w:cs="Arial"/>
          <w:i/>
          <w:iCs/>
          <w:spacing w:val="4"/>
          <w:kern w:val="3"/>
          <w:sz w:val="20"/>
          <w:szCs w:val="20"/>
          <w:lang w:bidi="hi-IN"/>
        </w:rPr>
        <w:t>kpa</w:t>
      </w:r>
      <w:r w:rsidRPr="0046144D">
        <w:rPr>
          <w:rFonts w:ascii="Arial" w:eastAsia="NSimSun" w:hAnsi="Arial" w:cs="Arial"/>
          <w:spacing w:val="4"/>
          <w:kern w:val="3"/>
          <w:sz w:val="20"/>
          <w:szCs w:val="20"/>
          <w:lang w:bidi="hi-IN"/>
        </w:rPr>
        <w:t xml:space="preserve">, </w:t>
      </w:r>
      <w:r w:rsidRPr="0046144D">
        <w:rPr>
          <w:rFonts w:ascii="Arial" w:eastAsia="NSimSun" w:hAnsi="Arial" w:cs="Arial"/>
          <w:spacing w:val="4"/>
          <w:kern w:val="3"/>
          <w:sz w:val="20"/>
          <w:szCs w:val="20"/>
          <w:lang w:bidi="hi-IN"/>
        </w:rPr>
        <w:br/>
        <w:t xml:space="preserve">a także obowiązek podejmowania wszelkich kroków niezbędnych do jej wyjaśnienia i załatwienia w myśl art. 7 i art. 77 § 1 </w:t>
      </w:r>
      <w:r w:rsidRPr="0046144D">
        <w:rPr>
          <w:rFonts w:ascii="Arial" w:eastAsia="NSimSun" w:hAnsi="Arial" w:cs="Arial"/>
          <w:i/>
          <w:iCs/>
          <w:spacing w:val="4"/>
          <w:kern w:val="3"/>
          <w:sz w:val="20"/>
          <w:szCs w:val="20"/>
          <w:lang w:bidi="hi-IN"/>
        </w:rPr>
        <w:t>kpa</w:t>
      </w:r>
      <w:r w:rsidRPr="0046144D">
        <w:rPr>
          <w:rFonts w:ascii="Arial" w:eastAsia="NSimSun" w:hAnsi="Arial" w:cs="Arial"/>
          <w:spacing w:val="4"/>
          <w:kern w:val="3"/>
          <w:sz w:val="20"/>
          <w:szCs w:val="20"/>
          <w:lang w:bidi="hi-IN"/>
        </w:rPr>
        <w:t xml:space="preserve">. Oznacza to obowiązek podjęcia nie jakichkolwiek działań, lecz działań celowych (por. wyrok Wojewódzkiego Sądu Administracyjnego w Warszawie z dnia 1 czerwca 2011 r., sygn. akt </w:t>
      </w:r>
      <w:r w:rsidRPr="0046144D">
        <w:rPr>
          <w:rFonts w:ascii="Arial" w:eastAsia="NSimSun" w:hAnsi="Arial" w:cs="Arial"/>
          <w:spacing w:val="4"/>
          <w:kern w:val="3"/>
          <w:sz w:val="20"/>
          <w:szCs w:val="20"/>
          <w:lang w:bidi="hi-IN"/>
        </w:rPr>
        <w:br/>
        <w:t>I SAB/Wa 79/11).</w:t>
      </w:r>
    </w:p>
    <w:p w:rsidR="00766B7E" w:rsidRPr="00F037F7" w:rsidRDefault="002908B1" w:rsidP="0046144D">
      <w:pPr>
        <w:autoSpaceDN w:val="0"/>
        <w:spacing w:after="240" w:line="240" w:lineRule="exact"/>
        <w:jc w:val="both"/>
        <w:textAlignment w:val="baseline"/>
        <w:rPr>
          <w:rFonts w:ascii="Arial" w:eastAsia="NSimSun" w:hAnsi="Arial" w:cs="Arial"/>
          <w:spacing w:val="4"/>
          <w:kern w:val="3"/>
          <w:sz w:val="20"/>
          <w:szCs w:val="20"/>
          <w:lang w:eastAsia="zh-CN" w:bidi="hi-IN"/>
        </w:rPr>
      </w:pPr>
      <w:r w:rsidRPr="00F037F7">
        <w:rPr>
          <w:rFonts w:ascii="Arial" w:eastAsia="NSimSun" w:hAnsi="Arial" w:cs="Arial"/>
          <w:spacing w:val="4"/>
          <w:kern w:val="3"/>
          <w:sz w:val="20"/>
          <w:szCs w:val="20"/>
          <w:lang w:bidi="hi-IN"/>
        </w:rPr>
        <w:t>Podobnie</w:t>
      </w:r>
      <w:r w:rsidR="00766B7E" w:rsidRPr="00F037F7">
        <w:rPr>
          <w:rFonts w:ascii="Arial" w:eastAsia="NSimSun" w:hAnsi="Arial" w:cs="Arial"/>
          <w:spacing w:val="4"/>
          <w:kern w:val="3"/>
          <w:sz w:val="20"/>
          <w:szCs w:val="20"/>
          <w:lang w:bidi="hi-IN"/>
        </w:rPr>
        <w:t xml:space="preserve"> stwierdził Naczeln</w:t>
      </w:r>
      <w:r w:rsidRPr="00F037F7">
        <w:rPr>
          <w:rFonts w:ascii="Arial" w:eastAsia="NSimSun" w:hAnsi="Arial" w:cs="Arial"/>
          <w:spacing w:val="4"/>
          <w:kern w:val="3"/>
          <w:sz w:val="20"/>
          <w:szCs w:val="20"/>
          <w:lang w:bidi="hi-IN"/>
        </w:rPr>
        <w:t xml:space="preserve">y Sąd Administracyjny w wyroku z dnia 4 listopada 2021 r., sygn. akt </w:t>
      </w:r>
      <w:r w:rsidR="00F037F7" w:rsidRPr="00F037F7">
        <w:rPr>
          <w:rFonts w:ascii="Arial" w:eastAsia="NSimSun" w:hAnsi="Arial" w:cs="Arial"/>
          <w:spacing w:val="4"/>
          <w:kern w:val="3"/>
          <w:sz w:val="20"/>
          <w:szCs w:val="20"/>
          <w:lang w:bidi="hi-IN"/>
        </w:rPr>
        <w:br/>
      </w:r>
      <w:r w:rsidRPr="00F037F7">
        <w:rPr>
          <w:rFonts w:ascii="Arial" w:eastAsia="NSimSun" w:hAnsi="Arial" w:cs="Arial"/>
          <w:spacing w:val="4"/>
          <w:kern w:val="3"/>
          <w:sz w:val="20"/>
          <w:szCs w:val="20"/>
          <w:lang w:bidi="hi-IN"/>
        </w:rPr>
        <w:t xml:space="preserve">II OSK 462/21, </w:t>
      </w:r>
      <w:r w:rsidR="00FF126E" w:rsidRPr="00F037F7">
        <w:rPr>
          <w:rFonts w:ascii="Arial" w:eastAsia="NSimSun" w:hAnsi="Arial" w:cs="Arial"/>
          <w:color w:val="000000" w:themeColor="text1"/>
          <w:spacing w:val="4"/>
          <w:kern w:val="3"/>
          <w:sz w:val="20"/>
          <w:szCs w:val="20"/>
          <w:lang w:bidi="hi-IN"/>
        </w:rPr>
        <w:t xml:space="preserve">wskazując, iż </w:t>
      </w:r>
      <w:r w:rsidR="00FF126E" w:rsidRPr="00F037F7">
        <w:rPr>
          <w:rFonts w:ascii="Arial" w:hAnsi="Arial" w:cs="Arial"/>
          <w:color w:val="000000" w:themeColor="text1"/>
          <w:spacing w:val="4"/>
          <w:sz w:val="20"/>
          <w:szCs w:val="20"/>
          <w:shd w:val="clear" w:color="auto" w:fill="FFFFFF"/>
        </w:rPr>
        <w:t xml:space="preserve">przeprowadzenie dowodu z opinii biegłego na podstawie 84 § 1 </w:t>
      </w:r>
      <w:r w:rsidR="00FF126E" w:rsidRPr="00F037F7">
        <w:rPr>
          <w:rFonts w:ascii="Arial" w:hAnsi="Arial" w:cs="Arial"/>
          <w:i/>
          <w:color w:val="000000" w:themeColor="text1"/>
          <w:spacing w:val="4"/>
          <w:sz w:val="20"/>
          <w:szCs w:val="20"/>
          <w:shd w:val="clear" w:color="auto" w:fill="FFFFFF"/>
        </w:rPr>
        <w:t>kpa</w:t>
      </w:r>
      <w:r w:rsidR="00FF126E" w:rsidRPr="00F037F7">
        <w:rPr>
          <w:rFonts w:ascii="Arial" w:hAnsi="Arial" w:cs="Arial"/>
          <w:color w:val="000000" w:themeColor="text1"/>
          <w:spacing w:val="4"/>
          <w:sz w:val="20"/>
          <w:szCs w:val="20"/>
          <w:shd w:val="clear" w:color="auto" w:fill="FFFFFF"/>
        </w:rPr>
        <w:t xml:space="preserve"> nie jest obowiązkiem organu, a uprawnieniem. Organ administracji ma swobodę w korzystaniu z tego środka dowodowego gdy rozstrzygnięcie sprawy wymaga wiadomości specjalnych.</w:t>
      </w:r>
    </w:p>
    <w:p w:rsidR="0046144D" w:rsidRPr="0046144D" w:rsidRDefault="0046144D" w:rsidP="0046144D">
      <w:pPr>
        <w:autoSpaceDN w:val="0"/>
        <w:spacing w:after="240" w:line="240" w:lineRule="exact"/>
        <w:jc w:val="both"/>
        <w:textAlignment w:val="baseline"/>
        <w:rPr>
          <w:rFonts w:ascii="Arial" w:eastAsia="NSimSun" w:hAnsi="Arial" w:cs="Arial"/>
          <w:spacing w:val="4"/>
          <w:kern w:val="3"/>
          <w:sz w:val="20"/>
          <w:szCs w:val="20"/>
          <w:lang w:eastAsia="zh-CN" w:bidi="hi-IN"/>
        </w:rPr>
      </w:pPr>
      <w:r w:rsidRPr="0046144D">
        <w:rPr>
          <w:rFonts w:ascii="Arial" w:eastAsia="NSimSun" w:hAnsi="Arial" w:cs="Arial"/>
          <w:i/>
          <w:spacing w:val="4"/>
          <w:kern w:val="3"/>
          <w:sz w:val="20"/>
          <w:szCs w:val="20"/>
          <w:lang w:bidi="hi-IN"/>
        </w:rPr>
        <w:t>Minister</w:t>
      </w:r>
      <w:r w:rsidRPr="0046144D">
        <w:rPr>
          <w:rFonts w:ascii="Arial" w:eastAsia="NSimSun" w:hAnsi="Arial" w:cs="Arial"/>
          <w:spacing w:val="4"/>
          <w:kern w:val="3"/>
          <w:sz w:val="20"/>
          <w:szCs w:val="20"/>
          <w:lang w:bidi="hi-IN"/>
        </w:rPr>
        <w:t xml:space="preserve"> uznał, iż zgromadzony </w:t>
      </w:r>
      <w:r w:rsidRPr="0046144D">
        <w:rPr>
          <w:rFonts w:ascii="Arial" w:eastAsia="NSimSun" w:hAnsi="Arial" w:cs="Arial"/>
          <w:spacing w:val="4"/>
          <w:kern w:val="3"/>
          <w:sz w:val="20"/>
          <w:szCs w:val="20"/>
          <w:shd w:val="clear" w:color="auto" w:fill="FFFFFF"/>
          <w:lang w:bidi="hi-IN"/>
        </w:rPr>
        <w:t xml:space="preserve">w niniejszej sprawie materiał dowodowy jest wystarczający do wydania rozstrzygnięcia kończącego postępowanie odwoławcze w sprawie </w:t>
      </w:r>
      <w:r w:rsidRPr="0046144D">
        <w:rPr>
          <w:rFonts w:ascii="Arial" w:eastAsia="NSimSun" w:hAnsi="Arial" w:cs="Arial"/>
          <w:i/>
          <w:spacing w:val="4"/>
          <w:kern w:val="3"/>
          <w:sz w:val="20"/>
          <w:szCs w:val="20"/>
          <w:shd w:val="clear" w:color="auto" w:fill="FFFFFF"/>
          <w:lang w:bidi="hi-IN"/>
        </w:rPr>
        <w:t>decyzji Wojewody Wielkopolskiego</w:t>
      </w:r>
      <w:r w:rsidRPr="0046144D">
        <w:rPr>
          <w:rFonts w:ascii="Arial" w:eastAsia="NSimSun" w:hAnsi="Arial" w:cs="Arial"/>
          <w:spacing w:val="4"/>
          <w:kern w:val="3"/>
          <w:sz w:val="20"/>
          <w:szCs w:val="20"/>
          <w:shd w:val="clear" w:color="auto" w:fill="FFFFFF"/>
          <w:lang w:bidi="hi-IN"/>
        </w:rPr>
        <w:t xml:space="preserve"> </w:t>
      </w:r>
      <w:r w:rsidRPr="0046144D">
        <w:rPr>
          <w:rFonts w:ascii="Arial" w:eastAsia="NSimSun" w:hAnsi="Arial" w:cs="Arial"/>
          <w:spacing w:val="4"/>
          <w:kern w:val="3"/>
          <w:sz w:val="20"/>
          <w:szCs w:val="20"/>
          <w:shd w:val="clear" w:color="auto" w:fill="FFFFFF"/>
          <w:lang w:bidi="hi-IN"/>
        </w:rPr>
        <w:br/>
        <w:t>i nie wymaga uzupełnienia np. o wnioskowane przez skarżących</w:t>
      </w:r>
      <w:r w:rsidRPr="0046144D">
        <w:rPr>
          <w:rFonts w:ascii="Arial" w:eastAsia="NSimSun" w:hAnsi="Arial" w:cs="Arial"/>
          <w:i/>
          <w:spacing w:val="4"/>
          <w:kern w:val="3"/>
          <w:sz w:val="20"/>
          <w:szCs w:val="20"/>
          <w:shd w:val="clear" w:color="auto" w:fill="FFFFFF"/>
          <w:lang w:bidi="hi-IN"/>
        </w:rPr>
        <w:t xml:space="preserve"> </w:t>
      </w:r>
      <w:r w:rsidRPr="0046144D">
        <w:rPr>
          <w:rFonts w:ascii="Arial" w:eastAsia="NSimSun" w:hAnsi="Arial" w:cs="Arial"/>
          <w:spacing w:val="4"/>
          <w:kern w:val="3"/>
          <w:sz w:val="20"/>
          <w:szCs w:val="20"/>
          <w:shd w:val="clear" w:color="auto" w:fill="FFFFFF"/>
          <w:lang w:bidi="hi-IN"/>
        </w:rPr>
        <w:t>wystąpienie</w:t>
      </w:r>
      <w:r w:rsidRPr="0046144D">
        <w:rPr>
          <w:rFonts w:ascii="Arial" w:eastAsia="NSimSun" w:hAnsi="Arial" w:cs="Arial"/>
          <w:color w:val="000000"/>
          <w:spacing w:val="4"/>
          <w:kern w:val="3"/>
          <w:sz w:val="20"/>
          <w:szCs w:val="20"/>
          <w:shd w:val="clear" w:color="auto" w:fill="FFFFFF"/>
        </w:rPr>
        <w:t xml:space="preserve"> do biegłego o wydanie opinii w przedmiocie wpływu pola elektromagnetycznego na zdrowie osób i zwierząt będących </w:t>
      </w:r>
      <w:r w:rsidR="003922DA">
        <w:rPr>
          <w:rFonts w:ascii="Arial" w:eastAsia="NSimSun" w:hAnsi="Arial" w:cs="Arial"/>
          <w:color w:val="000000"/>
          <w:spacing w:val="4"/>
          <w:kern w:val="3"/>
          <w:sz w:val="20"/>
          <w:szCs w:val="20"/>
          <w:shd w:val="clear" w:color="auto" w:fill="FFFFFF"/>
        </w:rPr>
        <w:br/>
      </w:r>
      <w:r w:rsidRPr="0046144D">
        <w:rPr>
          <w:rFonts w:ascii="Arial" w:eastAsia="NSimSun" w:hAnsi="Arial" w:cs="Arial"/>
          <w:color w:val="000000"/>
          <w:spacing w:val="4"/>
          <w:kern w:val="3"/>
          <w:sz w:val="20"/>
          <w:szCs w:val="20"/>
          <w:shd w:val="clear" w:color="auto" w:fill="FFFFFF"/>
        </w:rPr>
        <w:t>w zasięgu jego oddziaływania</w:t>
      </w:r>
      <w:r w:rsidRPr="0046144D">
        <w:rPr>
          <w:rFonts w:ascii="Arial" w:eastAsia="NSimSun" w:hAnsi="Arial" w:cs="Arial"/>
          <w:spacing w:val="4"/>
          <w:kern w:val="3"/>
          <w:sz w:val="20"/>
          <w:szCs w:val="20"/>
          <w:shd w:val="clear" w:color="auto" w:fill="FFFFFF"/>
          <w:lang w:bidi="hi-IN"/>
        </w:rPr>
        <w:t>.</w:t>
      </w:r>
      <w:r w:rsidRPr="0046144D">
        <w:rPr>
          <w:rFonts w:ascii="Arial" w:eastAsia="NSimSun" w:hAnsi="Arial" w:cs="Arial"/>
          <w:spacing w:val="4"/>
          <w:kern w:val="3"/>
          <w:sz w:val="20"/>
          <w:szCs w:val="20"/>
          <w:lang w:bidi="hi-IN"/>
        </w:rPr>
        <w:t xml:space="preserve"> </w:t>
      </w:r>
    </w:p>
    <w:p w:rsidR="0033063D" w:rsidRDefault="0033063D" w:rsidP="0033063D">
      <w:pPr>
        <w:spacing w:after="240" w:line="240" w:lineRule="exact"/>
        <w:jc w:val="both"/>
        <w:outlineLvl w:val="0"/>
        <w:rPr>
          <w:rFonts w:ascii="Arial" w:hAnsi="Arial" w:cs="Arial"/>
          <w:spacing w:val="4"/>
          <w:sz w:val="20"/>
          <w:szCs w:val="20"/>
        </w:rPr>
      </w:pPr>
      <w:r w:rsidRPr="00CE33E4">
        <w:rPr>
          <w:rFonts w:ascii="Arial" w:hAnsi="Arial" w:cs="Arial"/>
          <w:spacing w:val="4"/>
          <w:sz w:val="20"/>
          <w:szCs w:val="20"/>
        </w:rPr>
        <w:lastRenderedPageBreak/>
        <w:t xml:space="preserve">Zamierzonego skutku nie może również odnieść </w:t>
      </w:r>
      <w:r>
        <w:rPr>
          <w:rFonts w:ascii="Arial" w:hAnsi="Arial" w:cs="Arial"/>
          <w:spacing w:val="4"/>
          <w:sz w:val="20"/>
          <w:szCs w:val="20"/>
        </w:rPr>
        <w:t xml:space="preserve">zarzut skarżących, jakoby przy wydawaniu </w:t>
      </w:r>
      <w:r w:rsidRPr="0033063D">
        <w:rPr>
          <w:rFonts w:ascii="Arial" w:hAnsi="Arial" w:cs="Arial"/>
          <w:i/>
          <w:spacing w:val="4"/>
          <w:sz w:val="20"/>
          <w:szCs w:val="20"/>
        </w:rPr>
        <w:t>decyzji Wojewody Wielkopolskiego</w:t>
      </w:r>
      <w:r>
        <w:rPr>
          <w:rFonts w:ascii="Arial" w:hAnsi="Arial" w:cs="Arial"/>
          <w:spacing w:val="4"/>
          <w:sz w:val="20"/>
          <w:szCs w:val="20"/>
        </w:rPr>
        <w:t xml:space="preserve"> nie zachowano poszanowania uzasadnionych interesów osób trzecich, gdyż  zarówno stałe, jak i czasowe ograniczenie praw właścicieli nieruchomości na rzecz </w:t>
      </w:r>
      <w:r w:rsidRPr="0033063D">
        <w:rPr>
          <w:rFonts w:ascii="Arial" w:hAnsi="Arial" w:cs="Arial"/>
          <w:i/>
          <w:spacing w:val="4"/>
          <w:sz w:val="20"/>
          <w:szCs w:val="20"/>
        </w:rPr>
        <w:t>inwestora</w:t>
      </w:r>
      <w:r>
        <w:rPr>
          <w:rFonts w:ascii="Arial" w:hAnsi="Arial" w:cs="Arial"/>
          <w:spacing w:val="4"/>
          <w:sz w:val="20"/>
          <w:szCs w:val="20"/>
        </w:rPr>
        <w:t xml:space="preserve"> spowoduje, że właściciele będą w istocie pozbawieni władztwa nad należącymi do nich nieruchomościami.</w:t>
      </w:r>
    </w:p>
    <w:p w:rsidR="00372D14" w:rsidRPr="00CE33E4" w:rsidRDefault="00372D14" w:rsidP="00372D14">
      <w:pPr>
        <w:spacing w:after="240" w:line="240" w:lineRule="exact"/>
        <w:jc w:val="both"/>
        <w:rPr>
          <w:rFonts w:ascii="Arial" w:hAnsi="Arial" w:cs="Arial"/>
          <w:bCs/>
          <w:iCs/>
          <w:spacing w:val="4"/>
          <w:sz w:val="20"/>
          <w:szCs w:val="20"/>
        </w:rPr>
      </w:pPr>
      <w:r w:rsidRPr="00372D14">
        <w:rPr>
          <w:rFonts w:ascii="Arial" w:hAnsi="Arial" w:cs="Arial"/>
          <w:spacing w:val="4"/>
          <w:sz w:val="20"/>
          <w:szCs w:val="20"/>
        </w:rPr>
        <w:t>Podkreślenia wymaga, iż</w:t>
      </w:r>
      <w:r>
        <w:rPr>
          <w:rFonts w:ascii="Arial" w:hAnsi="Arial" w:cs="Arial"/>
          <w:i/>
          <w:spacing w:val="4"/>
          <w:sz w:val="20"/>
          <w:szCs w:val="20"/>
        </w:rPr>
        <w:t xml:space="preserve"> s</w:t>
      </w:r>
      <w:r w:rsidRPr="00CE33E4">
        <w:rPr>
          <w:rFonts w:ascii="Arial" w:hAnsi="Arial" w:cs="Arial"/>
          <w:i/>
          <w:spacing w:val="4"/>
          <w:sz w:val="20"/>
          <w:szCs w:val="20"/>
        </w:rPr>
        <w:t>pecustawa przesyłowa</w:t>
      </w:r>
      <w:r w:rsidRPr="00CE33E4">
        <w:rPr>
          <w:rFonts w:ascii="Arial" w:hAnsi="Arial" w:cs="Arial"/>
          <w:spacing w:val="4"/>
          <w:sz w:val="20"/>
          <w:szCs w:val="20"/>
        </w:rPr>
        <w:t xml:space="preserve">, w oparciu o przepisy której wydano </w:t>
      </w:r>
      <w:r w:rsidRPr="00CE33E4">
        <w:rPr>
          <w:rFonts w:ascii="Arial" w:hAnsi="Arial" w:cs="Arial"/>
          <w:i/>
          <w:spacing w:val="4"/>
          <w:sz w:val="20"/>
          <w:szCs w:val="20"/>
        </w:rPr>
        <w:t xml:space="preserve">decyzję Wojewody </w:t>
      </w:r>
      <w:r>
        <w:rPr>
          <w:rFonts w:ascii="Arial" w:hAnsi="Arial" w:cs="Arial"/>
          <w:i/>
          <w:spacing w:val="4"/>
          <w:sz w:val="20"/>
          <w:szCs w:val="20"/>
        </w:rPr>
        <w:t>Wielkopols</w:t>
      </w:r>
      <w:r w:rsidRPr="00CE33E4">
        <w:rPr>
          <w:rFonts w:ascii="Arial" w:hAnsi="Arial" w:cs="Arial"/>
          <w:i/>
          <w:spacing w:val="4"/>
          <w:sz w:val="20"/>
          <w:szCs w:val="20"/>
        </w:rPr>
        <w:t>kiego</w:t>
      </w:r>
      <w:r w:rsidRPr="00CE33E4">
        <w:rPr>
          <w:rFonts w:ascii="Arial" w:hAnsi="Arial" w:cs="Arial"/>
          <w:spacing w:val="4"/>
          <w:sz w:val="20"/>
          <w:szCs w:val="20"/>
        </w:rPr>
        <w:t>, jest aktem prawnym szczególnym, przewidującym uproszczoną (przyśpieszoną) procedurę przygotowania i realizacji inwestycji w zakresie sieci przesyłowych. Jest oczywiste, że szybka i sprawna realizacja inwestycji w zakresie sieci przesyłowych i w związku z tym poprawa bezpieczeństwa energetycznego kraju, leży w interesie społecznym i gospodarczym. Tymi okolicznościami należy uzasadniać z jednej strony znaczne zwiększenie uprawnień inwestora, natomiast z drugiej – zdecydowane ograniczenie uprawnień właścicieli nieruchomości znajdujących się w obszarze inwestycji.</w:t>
      </w:r>
    </w:p>
    <w:p w:rsidR="00372D14" w:rsidRPr="00CE33E4" w:rsidRDefault="00372D14" w:rsidP="00372D14">
      <w:pPr>
        <w:spacing w:after="240" w:line="240" w:lineRule="exact"/>
        <w:jc w:val="both"/>
        <w:outlineLvl w:val="0"/>
        <w:rPr>
          <w:rFonts w:ascii="Arial" w:hAnsi="Arial" w:cs="Arial"/>
          <w:spacing w:val="4"/>
          <w:sz w:val="20"/>
          <w:szCs w:val="20"/>
          <w:lang w:bidi="pl-PL"/>
        </w:rPr>
      </w:pPr>
      <w:r w:rsidRPr="00CE33E4">
        <w:rPr>
          <w:rFonts w:ascii="Arial" w:hAnsi="Arial" w:cs="Arial"/>
          <w:spacing w:val="4"/>
          <w:sz w:val="20"/>
          <w:szCs w:val="20"/>
          <w:lang w:bidi="pl-PL"/>
        </w:rPr>
        <w:t xml:space="preserve">Nie wydaje się możliwe zaprojektowanie inwestycji w zakresie sieci przesyłowych o takim przebiegu, który nie wzbudzałby sprzeciwu przynajmniej części właścicieli nieruchomości objętych inwestycją. Sprzeciw taki wydaje się być oczywiście naturalnym odruchem ochrony sposobu wykonywania własności nieruchomości przez jej właściciela, jednakże rozwój urbanizacyjny skutkuje zwiększającym się ograniczaniem indywidualnych praw właścicielskich na rzecz konieczności rozwoju infrastruktury </w:t>
      </w:r>
      <w:r w:rsidRPr="00CE33E4">
        <w:rPr>
          <w:rFonts w:ascii="Arial" w:hAnsi="Arial" w:cs="Arial"/>
          <w:spacing w:val="4"/>
          <w:sz w:val="20"/>
          <w:szCs w:val="20"/>
          <w:lang w:bidi="pl-PL"/>
        </w:rPr>
        <w:br/>
        <w:t xml:space="preserve">o publicznej lub społecznej użyteczności w ramach społecznej funkcji prawa własności. W takich okolicznościach inwestor zawsze będzie narażony na wywołanie lokalnego konfliktu społecznego, ponieważ to on samodzielnie dokonuje wyboru najbardziej korzystnych rozwiązań lokalizacyjnych, </w:t>
      </w:r>
      <w:r w:rsidRPr="00CE33E4">
        <w:rPr>
          <w:rFonts w:ascii="Arial" w:hAnsi="Arial" w:cs="Arial"/>
          <w:spacing w:val="4"/>
          <w:sz w:val="20"/>
          <w:szCs w:val="20"/>
          <w:lang w:bidi="pl-PL"/>
        </w:rPr>
        <w:br/>
        <w:t>a następnie techniczno-wykonawczych,</w:t>
      </w:r>
      <w:r w:rsidRPr="00CE33E4">
        <w:rPr>
          <w:rFonts w:ascii="Arial" w:hAnsi="Arial" w:cs="Arial"/>
          <w:spacing w:val="4"/>
          <w:sz w:val="20"/>
          <w:szCs w:val="20"/>
        </w:rPr>
        <w:t xml:space="preserve"> mając na uwadze spowodowanie jak najmniejszych uciążliwości dla właścicieli nieruchomości</w:t>
      </w:r>
      <w:r w:rsidRPr="00CE33E4">
        <w:rPr>
          <w:rFonts w:ascii="Arial" w:hAnsi="Arial" w:cs="Arial"/>
          <w:spacing w:val="4"/>
          <w:sz w:val="20"/>
          <w:szCs w:val="20"/>
          <w:lang w:bidi="pl-PL"/>
        </w:rPr>
        <w:t>.</w:t>
      </w:r>
    </w:p>
    <w:p w:rsidR="00372D14" w:rsidRPr="00CE33E4" w:rsidRDefault="00372D14" w:rsidP="00372D14">
      <w:pPr>
        <w:spacing w:after="240" w:line="240" w:lineRule="exact"/>
        <w:jc w:val="both"/>
        <w:outlineLvl w:val="0"/>
        <w:rPr>
          <w:rFonts w:ascii="Arial" w:hAnsi="Arial" w:cs="Arial"/>
          <w:spacing w:val="4"/>
          <w:sz w:val="20"/>
          <w:szCs w:val="20"/>
          <w:lang w:bidi="pl-PL"/>
        </w:rPr>
      </w:pPr>
      <w:r w:rsidRPr="00CE33E4">
        <w:rPr>
          <w:rFonts w:ascii="Arial" w:hAnsi="Arial" w:cs="Arial"/>
          <w:spacing w:val="4"/>
          <w:sz w:val="20"/>
          <w:szCs w:val="20"/>
          <w:lang w:bidi="pl-PL"/>
        </w:rPr>
        <w:t xml:space="preserve">Lokalizacja strategicznej inwestycji w zakresie sieci przesyłowych, zwłaszcza na obszarach zurbanizowanych, w wielu wypadkach musi uwzględniać sprzeczne interesy, z jednej strony inwestora, a z drugiej strony osób, których prawa lub interesy mogą być zagrożone lub naruszone w związku </w:t>
      </w:r>
      <w:r w:rsidRPr="00CE33E4">
        <w:rPr>
          <w:rFonts w:ascii="Arial" w:hAnsi="Arial" w:cs="Arial"/>
          <w:spacing w:val="4"/>
          <w:sz w:val="20"/>
          <w:szCs w:val="20"/>
          <w:lang w:bidi="pl-PL"/>
        </w:rPr>
        <w:br/>
        <w:t xml:space="preserve">z realizacją takiej inwestycji. Granice tych praw i interesów określają przepisy </w:t>
      </w:r>
      <w:r w:rsidRPr="00CE33E4">
        <w:rPr>
          <w:rFonts w:ascii="Arial" w:hAnsi="Arial" w:cs="Arial"/>
          <w:i/>
          <w:spacing w:val="4"/>
          <w:sz w:val="20"/>
          <w:szCs w:val="20"/>
          <w:lang w:bidi="pl-PL"/>
        </w:rPr>
        <w:t xml:space="preserve">specustawy przesyłowej </w:t>
      </w:r>
      <w:r w:rsidRPr="00CE33E4">
        <w:rPr>
          <w:rFonts w:ascii="Arial" w:hAnsi="Arial" w:cs="Arial"/>
          <w:spacing w:val="4"/>
          <w:sz w:val="20"/>
          <w:szCs w:val="20"/>
          <w:lang w:bidi="pl-PL"/>
        </w:rPr>
        <w:t xml:space="preserve">oraz innych aktów prawnych wydanych na podstawie 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ww. inwestycji </w:t>
      </w:r>
      <w:r w:rsidRPr="00CE33E4">
        <w:rPr>
          <w:rFonts w:ascii="Arial" w:hAnsi="Arial" w:cs="Arial"/>
          <w:spacing w:val="4"/>
          <w:sz w:val="20"/>
          <w:szCs w:val="20"/>
          <w:lang w:bidi="pl-PL"/>
        </w:rPr>
        <w:br/>
        <w:t>w zakresie sieci przesyłowych.</w:t>
      </w:r>
    </w:p>
    <w:p w:rsidR="00372D14" w:rsidRPr="00CE33E4" w:rsidRDefault="00372D14" w:rsidP="00372D14">
      <w:pPr>
        <w:spacing w:after="240" w:line="240" w:lineRule="exact"/>
        <w:jc w:val="both"/>
        <w:rPr>
          <w:rFonts w:ascii="Arial" w:hAnsi="Arial" w:cs="Arial"/>
          <w:bCs/>
          <w:iCs/>
          <w:spacing w:val="4"/>
          <w:sz w:val="20"/>
          <w:szCs w:val="20"/>
        </w:rPr>
      </w:pPr>
      <w:r w:rsidRPr="00CE33E4">
        <w:rPr>
          <w:rFonts w:ascii="Arial" w:hAnsi="Arial" w:cs="Arial"/>
          <w:bCs/>
          <w:iCs/>
          <w:spacing w:val="4"/>
          <w:sz w:val="20"/>
          <w:szCs w:val="20"/>
        </w:rPr>
        <w:t>Realizacja inwestycji w zakresie sieci przesyłowych stwarza określone uciążliwości dla właścicieli nieruchomości objętych jej zakresem. Ocena decyzji w aspekcie poszanowania uzasadnionych interesów osób trzecich wymaga uwzględnienia</w:t>
      </w:r>
      <w:r w:rsidRPr="00CE33E4">
        <w:rPr>
          <w:rFonts w:ascii="Arial" w:hAnsi="Arial" w:cs="Arial"/>
          <w:spacing w:val="4"/>
          <w:sz w:val="20"/>
          <w:szCs w:val="20"/>
        </w:rPr>
        <w:t xml:space="preserve">, że inwestor – występując o ustalenie lokalizacji sieci przesyłowej na danej nieruchomości – działa w interesie publicznym, który ma prymat nad interesem prawnym jednostki, o ile nie narusza tego interesu prawnego w sposób niezgodny z prawem, </w:t>
      </w:r>
      <w:r w:rsidR="005E7EC8">
        <w:rPr>
          <w:rFonts w:ascii="Arial" w:hAnsi="Arial" w:cs="Arial"/>
          <w:spacing w:val="4"/>
          <w:sz w:val="20"/>
          <w:szCs w:val="20"/>
        </w:rPr>
        <w:br/>
        <w:t xml:space="preserve">co </w:t>
      </w:r>
      <w:r w:rsidRPr="00CE33E4">
        <w:rPr>
          <w:rFonts w:ascii="Arial" w:hAnsi="Arial" w:cs="Arial"/>
          <w:spacing w:val="4"/>
          <w:sz w:val="20"/>
          <w:szCs w:val="20"/>
        </w:rPr>
        <w:t xml:space="preserve">w niniejszej sprawie nie miało miejsca. </w:t>
      </w:r>
      <w:r w:rsidRPr="00CE33E4">
        <w:rPr>
          <w:rFonts w:ascii="Arial" w:hAnsi="Arial" w:cs="Arial"/>
          <w:bCs/>
          <w:iCs/>
          <w:spacing w:val="4"/>
          <w:sz w:val="20"/>
          <w:szCs w:val="20"/>
        </w:rPr>
        <w:t xml:space="preserve">Według </w:t>
      </w:r>
      <w:r w:rsidRPr="00CE33E4">
        <w:rPr>
          <w:rFonts w:ascii="Arial" w:hAnsi="Arial" w:cs="Arial"/>
          <w:bCs/>
          <w:i/>
          <w:iCs/>
          <w:spacing w:val="4"/>
          <w:sz w:val="20"/>
          <w:szCs w:val="20"/>
        </w:rPr>
        <w:t xml:space="preserve">Ministra </w:t>
      </w:r>
      <w:r w:rsidRPr="00CE33E4">
        <w:rPr>
          <w:rFonts w:ascii="Arial" w:hAnsi="Arial" w:cs="Arial"/>
          <w:bCs/>
          <w:iCs/>
          <w:spacing w:val="4"/>
          <w:sz w:val="20"/>
          <w:szCs w:val="20"/>
        </w:rPr>
        <w:t xml:space="preserve">ochrona interesów osób trzecich w procesie inwestycyjnym nie może prowadzić do sytuacji, w której to osoby trzecie, a nie inwestorzy, decydować będą o wybudowaniu obiektów budowlanych, miejscu posadowienia takich obiektów, </w:t>
      </w:r>
      <w:r w:rsidRPr="00CE33E4">
        <w:rPr>
          <w:rFonts w:ascii="Arial" w:hAnsi="Arial" w:cs="Arial"/>
          <w:spacing w:val="4"/>
          <w:sz w:val="20"/>
          <w:szCs w:val="20"/>
          <w:shd w:val="clear" w:color="auto" w:fill="FFFFFF"/>
        </w:rPr>
        <w:t xml:space="preserve">szczegółowych rozwiązaniach technicznych </w:t>
      </w:r>
      <w:r w:rsidRPr="00CE33E4">
        <w:rPr>
          <w:rFonts w:ascii="Arial" w:hAnsi="Arial" w:cs="Arial"/>
          <w:bCs/>
          <w:iCs/>
          <w:spacing w:val="4"/>
          <w:sz w:val="20"/>
          <w:szCs w:val="20"/>
        </w:rPr>
        <w:t>i to nawet z naruszeniem ogólnego interesu społecznego. Nie można dopuścić do sytuacji, w której uprawnienia właściciela nieruchomości całkowicie ograniczają uprawnienia inwestora.</w:t>
      </w:r>
    </w:p>
    <w:p w:rsidR="00372D14" w:rsidRDefault="00332665" w:rsidP="00332665">
      <w:pPr>
        <w:spacing w:after="240" w:line="240" w:lineRule="exact"/>
        <w:jc w:val="both"/>
        <w:outlineLvl w:val="0"/>
        <w:rPr>
          <w:rFonts w:ascii="Arial" w:hAnsi="Arial" w:cs="Arial"/>
          <w:color w:val="000000"/>
          <w:spacing w:val="4"/>
          <w:sz w:val="20"/>
          <w:szCs w:val="20"/>
        </w:rPr>
      </w:pPr>
      <w:r w:rsidRPr="00332665">
        <w:rPr>
          <w:rFonts w:ascii="Arial" w:hAnsi="Arial" w:cs="Arial"/>
          <w:spacing w:val="4"/>
          <w:sz w:val="20"/>
          <w:szCs w:val="20"/>
        </w:rPr>
        <w:t xml:space="preserve">W piśmie z dnia 17 maja 2021 r. </w:t>
      </w:r>
      <w:r w:rsidRPr="00332665">
        <w:rPr>
          <w:rFonts w:ascii="Arial" w:hAnsi="Arial" w:cs="Arial"/>
          <w:i/>
          <w:spacing w:val="4"/>
          <w:sz w:val="20"/>
          <w:szCs w:val="20"/>
        </w:rPr>
        <w:t>inwestor</w:t>
      </w:r>
      <w:r w:rsidRPr="00332665">
        <w:rPr>
          <w:rFonts w:ascii="Arial" w:hAnsi="Arial" w:cs="Arial"/>
          <w:spacing w:val="4"/>
          <w:sz w:val="20"/>
          <w:szCs w:val="20"/>
        </w:rPr>
        <w:t xml:space="preserve"> podkreślił, że </w:t>
      </w:r>
      <w:r w:rsidRPr="00332665">
        <w:rPr>
          <w:rFonts w:ascii="Arial" w:hAnsi="Arial" w:cs="Arial"/>
          <w:color w:val="000000"/>
          <w:spacing w:val="4"/>
          <w:sz w:val="20"/>
          <w:szCs w:val="20"/>
        </w:rPr>
        <w:t xml:space="preserve">linia elektroenergetyczna Baczyna – Plewiska ma łączną długość ok. 140 km, z czego 70,5 km przebiega przez grunty osób fizycznych, a ok. 69,5 km przez grunty osób prawnych, w tym Skarbu Państwa </w:t>
      </w:r>
      <w:r>
        <w:rPr>
          <w:rFonts w:ascii="Arial" w:hAnsi="Arial" w:cs="Arial"/>
          <w:color w:val="000000"/>
          <w:spacing w:val="4"/>
          <w:sz w:val="20"/>
          <w:szCs w:val="20"/>
        </w:rPr>
        <w:t>(</w:t>
      </w:r>
      <w:r w:rsidRPr="00332665">
        <w:rPr>
          <w:rFonts w:ascii="Arial" w:hAnsi="Arial" w:cs="Arial"/>
          <w:color w:val="000000"/>
          <w:spacing w:val="4"/>
          <w:sz w:val="20"/>
          <w:szCs w:val="20"/>
        </w:rPr>
        <w:t xml:space="preserve">głównie Krajowego Ośrodka Wsparcia Rolnictwa </w:t>
      </w:r>
      <w:r>
        <w:rPr>
          <w:rFonts w:ascii="Arial" w:hAnsi="Arial" w:cs="Arial"/>
          <w:color w:val="000000"/>
          <w:spacing w:val="4"/>
          <w:sz w:val="20"/>
          <w:szCs w:val="20"/>
        </w:rPr>
        <w:br/>
      </w:r>
      <w:r w:rsidRPr="00332665">
        <w:rPr>
          <w:rFonts w:ascii="Arial" w:hAnsi="Arial" w:cs="Arial"/>
          <w:color w:val="000000"/>
          <w:spacing w:val="4"/>
          <w:sz w:val="20"/>
          <w:szCs w:val="20"/>
        </w:rPr>
        <w:t>i P</w:t>
      </w:r>
      <w:r>
        <w:rPr>
          <w:rFonts w:ascii="Arial" w:hAnsi="Arial" w:cs="Arial"/>
          <w:color w:val="000000"/>
          <w:spacing w:val="4"/>
          <w:sz w:val="20"/>
          <w:szCs w:val="20"/>
        </w:rPr>
        <w:t>aństwowego</w:t>
      </w:r>
      <w:r w:rsidRPr="00332665">
        <w:rPr>
          <w:rFonts w:ascii="Arial" w:hAnsi="Arial" w:cs="Arial"/>
          <w:color w:val="000000"/>
          <w:spacing w:val="4"/>
          <w:sz w:val="20"/>
          <w:szCs w:val="20"/>
        </w:rPr>
        <w:t xml:space="preserve"> Gospodarstwa Leśnego Lasy Państwowe</w:t>
      </w:r>
      <w:r>
        <w:rPr>
          <w:rFonts w:ascii="Arial" w:hAnsi="Arial" w:cs="Arial"/>
          <w:color w:val="000000"/>
          <w:spacing w:val="4"/>
          <w:sz w:val="20"/>
          <w:szCs w:val="20"/>
        </w:rPr>
        <w:t>)</w:t>
      </w:r>
      <w:r w:rsidRPr="00332665">
        <w:rPr>
          <w:rFonts w:ascii="Arial" w:hAnsi="Arial" w:cs="Arial"/>
          <w:color w:val="000000"/>
          <w:spacing w:val="4"/>
          <w:sz w:val="20"/>
          <w:szCs w:val="20"/>
        </w:rPr>
        <w:t>.</w:t>
      </w:r>
    </w:p>
    <w:p w:rsidR="00332665" w:rsidRPr="00332665" w:rsidRDefault="00332665" w:rsidP="00332665">
      <w:pPr>
        <w:widowControl w:val="0"/>
        <w:tabs>
          <w:tab w:val="left" w:pos="810"/>
        </w:tabs>
        <w:spacing w:after="240" w:line="240" w:lineRule="exact"/>
        <w:ind w:right="40"/>
        <w:jc w:val="both"/>
        <w:rPr>
          <w:rFonts w:ascii="Arial" w:hAnsi="Arial" w:cs="Arial"/>
          <w:spacing w:val="4"/>
          <w:sz w:val="20"/>
          <w:szCs w:val="20"/>
        </w:rPr>
      </w:pPr>
      <w:r w:rsidRPr="00332665">
        <w:rPr>
          <w:rFonts w:ascii="Arial" w:hAnsi="Arial" w:cs="Arial"/>
          <w:i/>
          <w:color w:val="000000"/>
          <w:spacing w:val="4"/>
          <w:sz w:val="20"/>
          <w:szCs w:val="20"/>
        </w:rPr>
        <w:t>Inwestor</w:t>
      </w:r>
      <w:r w:rsidRPr="00332665">
        <w:rPr>
          <w:rFonts w:ascii="Arial" w:hAnsi="Arial" w:cs="Arial"/>
          <w:color w:val="000000"/>
          <w:spacing w:val="4"/>
          <w:sz w:val="20"/>
          <w:szCs w:val="20"/>
        </w:rPr>
        <w:t xml:space="preserve"> </w:t>
      </w:r>
      <w:r>
        <w:rPr>
          <w:rFonts w:ascii="Arial" w:hAnsi="Arial" w:cs="Arial"/>
          <w:color w:val="000000"/>
          <w:spacing w:val="4"/>
          <w:sz w:val="20"/>
          <w:szCs w:val="20"/>
        </w:rPr>
        <w:t xml:space="preserve">zaznaczył, iż </w:t>
      </w:r>
      <w:r w:rsidRPr="00332665">
        <w:rPr>
          <w:rFonts w:ascii="Arial" w:hAnsi="Arial" w:cs="Arial"/>
          <w:color w:val="000000"/>
          <w:spacing w:val="4"/>
          <w:sz w:val="20"/>
          <w:szCs w:val="20"/>
        </w:rPr>
        <w:t xml:space="preserve">planując trasę linii przeprowadził cykl spotkań konsultacyjnych w każdej gminie, w której zaplanował lokalizację przedsięwzięcia. </w:t>
      </w:r>
      <w:r>
        <w:rPr>
          <w:rFonts w:ascii="Arial" w:hAnsi="Arial" w:cs="Arial"/>
          <w:color w:val="000000"/>
          <w:spacing w:val="4"/>
          <w:sz w:val="20"/>
          <w:szCs w:val="20"/>
        </w:rPr>
        <w:t>W większości przypadków,</w:t>
      </w:r>
      <w:r w:rsidRPr="00332665">
        <w:rPr>
          <w:rFonts w:ascii="Arial" w:hAnsi="Arial" w:cs="Arial"/>
          <w:color w:val="000000"/>
          <w:spacing w:val="4"/>
          <w:sz w:val="20"/>
          <w:szCs w:val="20"/>
        </w:rPr>
        <w:t xml:space="preserve"> gdzie tylko było to możliwe w efekcie prowadzonych konsultacji społecznych</w:t>
      </w:r>
      <w:r>
        <w:rPr>
          <w:rFonts w:ascii="Arial" w:hAnsi="Arial" w:cs="Arial"/>
          <w:color w:val="000000"/>
          <w:spacing w:val="4"/>
          <w:sz w:val="20"/>
          <w:szCs w:val="20"/>
        </w:rPr>
        <w:t>,</w:t>
      </w:r>
      <w:r w:rsidRPr="00332665">
        <w:rPr>
          <w:rFonts w:ascii="Arial" w:hAnsi="Arial" w:cs="Arial"/>
          <w:color w:val="000000"/>
          <w:spacing w:val="4"/>
          <w:sz w:val="20"/>
          <w:szCs w:val="20"/>
        </w:rPr>
        <w:t xml:space="preserve"> linia</w:t>
      </w:r>
      <w:r>
        <w:rPr>
          <w:rFonts w:ascii="Arial" w:hAnsi="Arial" w:cs="Arial"/>
          <w:color w:val="000000"/>
          <w:spacing w:val="4"/>
          <w:sz w:val="20"/>
          <w:szCs w:val="20"/>
        </w:rPr>
        <w:t xml:space="preserve"> elektroenergetyczna 400 kV</w:t>
      </w:r>
      <w:r w:rsidRPr="00332665">
        <w:rPr>
          <w:rFonts w:ascii="Arial" w:hAnsi="Arial" w:cs="Arial"/>
          <w:color w:val="000000"/>
          <w:spacing w:val="4"/>
          <w:sz w:val="20"/>
          <w:szCs w:val="20"/>
        </w:rPr>
        <w:t xml:space="preserve"> została zlokalizowana na gruntach leśnych </w:t>
      </w:r>
      <w:r w:rsidR="00084EA2">
        <w:rPr>
          <w:rFonts w:ascii="Arial" w:hAnsi="Arial" w:cs="Arial"/>
          <w:color w:val="000000"/>
          <w:spacing w:val="4"/>
          <w:sz w:val="20"/>
          <w:szCs w:val="20"/>
        </w:rPr>
        <w:t xml:space="preserve">Skarbu Państwa w </w:t>
      </w:r>
      <w:r w:rsidR="00084EA2" w:rsidRPr="00A81088">
        <w:rPr>
          <w:rFonts w:ascii="Arial" w:hAnsi="Arial" w:cs="Arial"/>
          <w:spacing w:val="4"/>
          <w:sz w:val="20"/>
          <w:szCs w:val="20"/>
        </w:rPr>
        <w:t xml:space="preserve">zarządzie </w:t>
      </w:r>
      <w:r w:rsidRPr="00A81088">
        <w:rPr>
          <w:rFonts w:ascii="Arial" w:hAnsi="Arial" w:cs="Arial"/>
          <w:spacing w:val="4"/>
          <w:sz w:val="20"/>
          <w:szCs w:val="20"/>
        </w:rPr>
        <w:t xml:space="preserve">Państwowego </w:t>
      </w:r>
      <w:r w:rsidRPr="00332665">
        <w:rPr>
          <w:rFonts w:ascii="Arial" w:hAnsi="Arial" w:cs="Arial"/>
          <w:color w:val="000000"/>
          <w:spacing w:val="4"/>
          <w:sz w:val="20"/>
          <w:szCs w:val="20"/>
        </w:rPr>
        <w:t>Gospodarstwa Leśnego Lasy Państwowe.</w:t>
      </w:r>
    </w:p>
    <w:p w:rsidR="00332665" w:rsidRDefault="00084EA2" w:rsidP="00332665">
      <w:pPr>
        <w:spacing w:after="240" w:line="240" w:lineRule="exact"/>
        <w:jc w:val="both"/>
        <w:outlineLvl w:val="0"/>
        <w:rPr>
          <w:rFonts w:ascii="Arial" w:hAnsi="Arial" w:cs="Arial"/>
          <w:color w:val="000000"/>
          <w:spacing w:val="4"/>
          <w:sz w:val="20"/>
          <w:szCs w:val="20"/>
        </w:rPr>
      </w:pPr>
      <w:r>
        <w:rPr>
          <w:rFonts w:ascii="Arial" w:hAnsi="Arial" w:cs="Arial"/>
          <w:color w:val="000000"/>
          <w:spacing w:val="4"/>
          <w:sz w:val="20"/>
          <w:szCs w:val="20"/>
        </w:rPr>
        <w:lastRenderedPageBreak/>
        <w:t xml:space="preserve">Dodatkowo </w:t>
      </w:r>
      <w:r w:rsidRPr="00084EA2">
        <w:rPr>
          <w:rFonts w:ascii="Arial" w:hAnsi="Arial" w:cs="Arial"/>
          <w:i/>
          <w:color w:val="000000"/>
          <w:spacing w:val="4"/>
          <w:sz w:val="20"/>
          <w:szCs w:val="20"/>
        </w:rPr>
        <w:t>inwestor</w:t>
      </w:r>
      <w:r>
        <w:rPr>
          <w:rFonts w:ascii="Arial" w:hAnsi="Arial" w:cs="Arial"/>
          <w:color w:val="000000"/>
          <w:spacing w:val="4"/>
          <w:sz w:val="20"/>
          <w:szCs w:val="20"/>
        </w:rPr>
        <w:t xml:space="preserve"> wskazał, że p</w:t>
      </w:r>
      <w:r w:rsidR="00332665" w:rsidRPr="00332665">
        <w:rPr>
          <w:rFonts w:ascii="Arial" w:hAnsi="Arial" w:cs="Arial"/>
          <w:color w:val="000000"/>
          <w:spacing w:val="4"/>
          <w:sz w:val="20"/>
          <w:szCs w:val="20"/>
        </w:rPr>
        <w:t xml:space="preserve">lanowanie trasy linii elektroenergetycznej o tak znaczącej długości to szereg decyzji wynikających z charakterystyki terenu, przede wszystkim walorów środowiskowych, zagospodarowania przestrzennego </w:t>
      </w:r>
      <w:r>
        <w:rPr>
          <w:rFonts w:ascii="Arial" w:hAnsi="Arial" w:cs="Arial"/>
          <w:color w:val="000000"/>
          <w:spacing w:val="4"/>
          <w:sz w:val="20"/>
          <w:szCs w:val="20"/>
        </w:rPr>
        <w:t>–</w:t>
      </w:r>
      <w:r w:rsidR="00332665" w:rsidRPr="00332665">
        <w:rPr>
          <w:rFonts w:ascii="Arial" w:hAnsi="Arial" w:cs="Arial"/>
          <w:color w:val="000000"/>
          <w:spacing w:val="4"/>
          <w:sz w:val="20"/>
          <w:szCs w:val="20"/>
        </w:rPr>
        <w:t xml:space="preserve"> w tym głównie zabudowy mieszkaniowej, ukształtowania powierzchni, przeszkód i skrzyżowań z istniejącą infrastrukturą. </w:t>
      </w:r>
      <w:r w:rsidR="00426561">
        <w:rPr>
          <w:rFonts w:ascii="Arial" w:hAnsi="Arial" w:cs="Arial"/>
          <w:color w:val="000000"/>
          <w:spacing w:val="4"/>
          <w:sz w:val="20"/>
          <w:szCs w:val="20"/>
        </w:rPr>
        <w:t>Przy opracowywaniu trasy przebiegu linii należy</w:t>
      </w:r>
      <w:r w:rsidR="00332665" w:rsidRPr="00332665">
        <w:rPr>
          <w:rFonts w:ascii="Arial" w:hAnsi="Arial" w:cs="Arial"/>
          <w:color w:val="000000"/>
          <w:spacing w:val="4"/>
          <w:sz w:val="20"/>
          <w:szCs w:val="20"/>
        </w:rPr>
        <w:t xml:space="preserve"> skorelować ze sobą szereg danych i zaplanować w oparciu o nie trasę linii, która poddawana jest konsultacjom społecznym. </w:t>
      </w:r>
      <w:r w:rsidR="00426561" w:rsidRPr="00426561">
        <w:rPr>
          <w:rFonts w:ascii="Arial" w:hAnsi="Arial" w:cs="Arial"/>
          <w:i/>
          <w:color w:val="000000"/>
          <w:spacing w:val="4"/>
          <w:sz w:val="20"/>
          <w:szCs w:val="20"/>
        </w:rPr>
        <w:t>Inwestor</w:t>
      </w:r>
      <w:r w:rsidR="00426561">
        <w:rPr>
          <w:rFonts w:ascii="Arial" w:hAnsi="Arial" w:cs="Arial"/>
          <w:color w:val="000000"/>
          <w:spacing w:val="4"/>
          <w:sz w:val="20"/>
          <w:szCs w:val="20"/>
        </w:rPr>
        <w:t xml:space="preserve"> zaznaczył, iż</w:t>
      </w:r>
      <w:r w:rsidR="00332665" w:rsidRPr="00332665">
        <w:rPr>
          <w:rFonts w:ascii="Arial" w:hAnsi="Arial" w:cs="Arial"/>
          <w:color w:val="000000"/>
          <w:spacing w:val="4"/>
          <w:sz w:val="20"/>
          <w:szCs w:val="20"/>
        </w:rPr>
        <w:t xml:space="preserve"> zdarza się</w:t>
      </w:r>
      <w:r w:rsidR="00426561">
        <w:rPr>
          <w:rFonts w:ascii="Arial" w:hAnsi="Arial" w:cs="Arial"/>
          <w:color w:val="000000"/>
          <w:spacing w:val="4"/>
          <w:sz w:val="20"/>
          <w:szCs w:val="20"/>
        </w:rPr>
        <w:t xml:space="preserve"> jednak</w:t>
      </w:r>
      <w:r w:rsidR="00332665" w:rsidRPr="00332665">
        <w:rPr>
          <w:rFonts w:ascii="Arial" w:hAnsi="Arial" w:cs="Arial"/>
          <w:color w:val="000000"/>
          <w:spacing w:val="4"/>
          <w:sz w:val="20"/>
          <w:szCs w:val="20"/>
        </w:rPr>
        <w:t xml:space="preserve">, że w konkretnych miejscach inwestor nie może uwzględnić postulatów wszystkich mieszkańców, ponieważ są one </w:t>
      </w:r>
      <w:r w:rsidR="00426561">
        <w:rPr>
          <w:rFonts w:ascii="Arial" w:hAnsi="Arial" w:cs="Arial"/>
          <w:color w:val="000000"/>
          <w:spacing w:val="4"/>
          <w:sz w:val="20"/>
          <w:szCs w:val="20"/>
        </w:rPr>
        <w:t>–</w:t>
      </w:r>
      <w:r w:rsidR="00332665" w:rsidRPr="00332665">
        <w:rPr>
          <w:rFonts w:ascii="Arial" w:hAnsi="Arial" w:cs="Arial"/>
          <w:color w:val="000000"/>
          <w:spacing w:val="4"/>
          <w:sz w:val="20"/>
          <w:szCs w:val="20"/>
        </w:rPr>
        <w:t xml:space="preserve"> po pierwsze </w:t>
      </w:r>
      <w:r w:rsidR="00426561">
        <w:rPr>
          <w:rFonts w:ascii="Arial" w:hAnsi="Arial" w:cs="Arial"/>
          <w:color w:val="000000"/>
          <w:spacing w:val="4"/>
          <w:sz w:val="20"/>
          <w:szCs w:val="20"/>
        </w:rPr>
        <w:t>–</w:t>
      </w:r>
      <w:r w:rsidR="00332665" w:rsidRPr="00332665">
        <w:rPr>
          <w:rFonts w:ascii="Arial" w:hAnsi="Arial" w:cs="Arial"/>
          <w:color w:val="000000"/>
          <w:spacing w:val="4"/>
          <w:sz w:val="20"/>
          <w:szCs w:val="20"/>
        </w:rPr>
        <w:t xml:space="preserve"> wzajemnie sprzeczne, a po drugie </w:t>
      </w:r>
      <w:r w:rsidR="00426561">
        <w:rPr>
          <w:rFonts w:ascii="Arial" w:hAnsi="Arial" w:cs="Arial"/>
          <w:color w:val="000000"/>
          <w:spacing w:val="4"/>
          <w:sz w:val="20"/>
          <w:szCs w:val="20"/>
        </w:rPr>
        <w:t>–</w:t>
      </w:r>
      <w:r w:rsidR="00332665" w:rsidRPr="00332665">
        <w:rPr>
          <w:rFonts w:ascii="Arial" w:hAnsi="Arial" w:cs="Arial"/>
          <w:color w:val="000000"/>
          <w:spacing w:val="4"/>
          <w:sz w:val="20"/>
          <w:szCs w:val="20"/>
        </w:rPr>
        <w:t xml:space="preserve"> niemożliwe do spełnienia ze względów technicznych</w:t>
      </w:r>
      <w:r w:rsidR="00426561">
        <w:rPr>
          <w:rFonts w:ascii="Arial" w:hAnsi="Arial" w:cs="Arial"/>
          <w:color w:val="000000"/>
          <w:spacing w:val="4"/>
          <w:sz w:val="20"/>
          <w:szCs w:val="20"/>
        </w:rPr>
        <w:t>.</w:t>
      </w:r>
    </w:p>
    <w:p w:rsidR="00426561" w:rsidRDefault="00F737E3" w:rsidP="00F737E3">
      <w:pPr>
        <w:widowControl w:val="0"/>
        <w:spacing w:after="240" w:line="240" w:lineRule="exact"/>
        <w:ind w:left="23" w:right="40"/>
        <w:jc w:val="both"/>
        <w:rPr>
          <w:rFonts w:ascii="Arial" w:hAnsi="Arial" w:cs="Arial"/>
          <w:color w:val="000000"/>
          <w:spacing w:val="4"/>
          <w:sz w:val="20"/>
          <w:szCs w:val="20"/>
        </w:rPr>
      </w:pPr>
      <w:r w:rsidRPr="00F737E3">
        <w:rPr>
          <w:rFonts w:ascii="Arial" w:hAnsi="Arial" w:cs="Arial"/>
          <w:color w:val="000000"/>
          <w:spacing w:val="4"/>
          <w:sz w:val="20"/>
          <w:szCs w:val="20"/>
        </w:rPr>
        <w:t xml:space="preserve">W ww. piśmie z dnia 17 maja 2021 r. </w:t>
      </w:r>
      <w:r w:rsidRPr="00F737E3">
        <w:rPr>
          <w:rFonts w:ascii="Arial" w:hAnsi="Arial" w:cs="Arial"/>
          <w:i/>
          <w:color w:val="000000"/>
          <w:spacing w:val="4"/>
          <w:sz w:val="20"/>
          <w:szCs w:val="20"/>
        </w:rPr>
        <w:t>inwestor</w:t>
      </w:r>
      <w:r w:rsidRPr="00F737E3">
        <w:rPr>
          <w:rFonts w:ascii="Arial" w:hAnsi="Arial" w:cs="Arial"/>
          <w:color w:val="000000"/>
          <w:spacing w:val="4"/>
          <w:sz w:val="20"/>
          <w:szCs w:val="20"/>
        </w:rPr>
        <w:t xml:space="preserve"> podkreślił</w:t>
      </w:r>
      <w:r w:rsidR="00426561" w:rsidRPr="00F737E3">
        <w:rPr>
          <w:rFonts w:ascii="Arial" w:hAnsi="Arial" w:cs="Arial"/>
          <w:color w:val="000000"/>
          <w:spacing w:val="4"/>
          <w:sz w:val="20"/>
          <w:szCs w:val="20"/>
        </w:rPr>
        <w:t xml:space="preserve"> ponadto, że nie składa</w:t>
      </w:r>
      <w:r>
        <w:rPr>
          <w:rFonts w:ascii="Arial" w:hAnsi="Arial" w:cs="Arial"/>
          <w:color w:val="000000"/>
          <w:spacing w:val="4"/>
          <w:sz w:val="20"/>
          <w:szCs w:val="20"/>
        </w:rPr>
        <w:t xml:space="preserve"> on do w</w:t>
      </w:r>
      <w:r w:rsidR="00426561" w:rsidRPr="00F737E3">
        <w:rPr>
          <w:rFonts w:ascii="Arial" w:hAnsi="Arial" w:cs="Arial"/>
          <w:color w:val="000000"/>
          <w:spacing w:val="4"/>
          <w:sz w:val="20"/>
          <w:szCs w:val="20"/>
        </w:rPr>
        <w:t xml:space="preserve">ojewody wniosku o ustalenie lokalizacji </w:t>
      </w:r>
      <w:r>
        <w:rPr>
          <w:rFonts w:ascii="Arial" w:hAnsi="Arial" w:cs="Arial"/>
          <w:color w:val="000000"/>
          <w:spacing w:val="4"/>
          <w:sz w:val="20"/>
          <w:szCs w:val="20"/>
        </w:rPr>
        <w:t xml:space="preserve">strategicznej inwestycji w zakresie sieci przesyłowej, w którym przebieg linii </w:t>
      </w:r>
      <w:r w:rsidR="00426561" w:rsidRPr="00F737E3">
        <w:rPr>
          <w:rFonts w:ascii="Arial" w:hAnsi="Arial" w:cs="Arial"/>
          <w:color w:val="000000"/>
          <w:spacing w:val="4"/>
          <w:sz w:val="20"/>
          <w:szCs w:val="20"/>
        </w:rPr>
        <w:t>wynika</w:t>
      </w:r>
      <w:r>
        <w:rPr>
          <w:rFonts w:ascii="Arial" w:hAnsi="Arial" w:cs="Arial"/>
          <w:color w:val="000000"/>
          <w:spacing w:val="4"/>
          <w:sz w:val="20"/>
          <w:szCs w:val="20"/>
        </w:rPr>
        <w:t>łby</w:t>
      </w:r>
      <w:r w:rsidR="00426561" w:rsidRPr="00F737E3">
        <w:rPr>
          <w:rFonts w:ascii="Arial" w:hAnsi="Arial" w:cs="Arial"/>
          <w:color w:val="000000"/>
          <w:spacing w:val="4"/>
          <w:sz w:val="20"/>
          <w:szCs w:val="20"/>
        </w:rPr>
        <w:t xml:space="preserve"> wyłącznie z </w:t>
      </w:r>
      <w:r>
        <w:rPr>
          <w:rFonts w:ascii="Arial" w:hAnsi="Arial" w:cs="Arial"/>
          <w:color w:val="000000"/>
          <w:spacing w:val="4"/>
          <w:sz w:val="20"/>
          <w:szCs w:val="20"/>
        </w:rPr>
        <w:t>jego własnej wizji czy</w:t>
      </w:r>
      <w:r w:rsidR="00426561" w:rsidRPr="00F737E3">
        <w:rPr>
          <w:rFonts w:ascii="Arial" w:hAnsi="Arial" w:cs="Arial"/>
          <w:color w:val="000000"/>
          <w:spacing w:val="4"/>
          <w:sz w:val="20"/>
          <w:szCs w:val="20"/>
        </w:rPr>
        <w:t xml:space="preserve"> przekonań</w:t>
      </w:r>
      <w:r>
        <w:rPr>
          <w:rFonts w:ascii="Arial" w:hAnsi="Arial" w:cs="Arial"/>
          <w:color w:val="000000"/>
          <w:spacing w:val="4"/>
          <w:sz w:val="20"/>
          <w:szCs w:val="20"/>
        </w:rPr>
        <w:t>, lecz</w:t>
      </w:r>
      <w:r w:rsidR="00426561" w:rsidRPr="00F737E3">
        <w:rPr>
          <w:rFonts w:ascii="Arial" w:hAnsi="Arial" w:cs="Arial"/>
          <w:color w:val="000000"/>
          <w:spacing w:val="4"/>
          <w:sz w:val="20"/>
          <w:szCs w:val="20"/>
        </w:rPr>
        <w:t xml:space="preserve"> </w:t>
      </w:r>
      <w:r>
        <w:rPr>
          <w:rFonts w:ascii="Arial" w:hAnsi="Arial" w:cs="Arial"/>
          <w:color w:val="000000"/>
          <w:spacing w:val="4"/>
          <w:sz w:val="20"/>
          <w:szCs w:val="20"/>
        </w:rPr>
        <w:t xml:space="preserve">przebieg ten </w:t>
      </w:r>
      <w:r w:rsidR="00426561" w:rsidRPr="00F737E3">
        <w:rPr>
          <w:rFonts w:ascii="Arial" w:hAnsi="Arial" w:cs="Arial"/>
          <w:color w:val="000000"/>
          <w:spacing w:val="4"/>
          <w:sz w:val="20"/>
          <w:szCs w:val="20"/>
        </w:rPr>
        <w:t xml:space="preserve">musi być zgodny </w:t>
      </w:r>
      <w:r>
        <w:rPr>
          <w:rFonts w:ascii="Arial" w:hAnsi="Arial" w:cs="Arial"/>
          <w:color w:val="000000"/>
          <w:spacing w:val="4"/>
          <w:sz w:val="20"/>
          <w:szCs w:val="20"/>
        </w:rPr>
        <w:br/>
      </w:r>
      <w:r w:rsidR="00426561" w:rsidRPr="00F737E3">
        <w:rPr>
          <w:rFonts w:ascii="Arial" w:hAnsi="Arial" w:cs="Arial"/>
          <w:color w:val="000000"/>
          <w:spacing w:val="4"/>
          <w:sz w:val="20"/>
          <w:szCs w:val="20"/>
        </w:rPr>
        <w:t>z decyzjami wydanymi uprzednio, a więc przede wszystkim z decyzją o środowiskowych uwarunkowaniach</w:t>
      </w:r>
      <w:r>
        <w:rPr>
          <w:rFonts w:ascii="Arial" w:hAnsi="Arial" w:cs="Arial"/>
          <w:color w:val="000000"/>
          <w:spacing w:val="4"/>
          <w:sz w:val="20"/>
          <w:szCs w:val="20"/>
        </w:rPr>
        <w:t xml:space="preserve"> (w postępowaniu o wydaniu której</w:t>
      </w:r>
      <w:r w:rsidR="00426561" w:rsidRPr="00F737E3">
        <w:rPr>
          <w:rFonts w:ascii="Arial" w:hAnsi="Arial" w:cs="Arial"/>
          <w:color w:val="000000"/>
          <w:spacing w:val="4"/>
          <w:sz w:val="20"/>
          <w:szCs w:val="20"/>
        </w:rPr>
        <w:t xml:space="preserve"> przewidziano ustawowo czas na konsultacje społeczne</w:t>
      </w:r>
      <w:r>
        <w:rPr>
          <w:rFonts w:ascii="Arial" w:hAnsi="Arial" w:cs="Arial"/>
          <w:color w:val="000000"/>
          <w:spacing w:val="4"/>
          <w:sz w:val="20"/>
          <w:szCs w:val="20"/>
        </w:rPr>
        <w:t>)</w:t>
      </w:r>
      <w:r w:rsidR="00426561" w:rsidRPr="00F737E3">
        <w:rPr>
          <w:rFonts w:ascii="Arial" w:hAnsi="Arial" w:cs="Arial"/>
          <w:color w:val="000000"/>
          <w:spacing w:val="4"/>
          <w:sz w:val="20"/>
          <w:szCs w:val="20"/>
        </w:rPr>
        <w:t>.</w:t>
      </w:r>
    </w:p>
    <w:p w:rsidR="005E0B16" w:rsidRDefault="005E0B16" w:rsidP="005E0B16">
      <w:pPr>
        <w:suppressAutoHyphens/>
        <w:autoSpaceDN w:val="0"/>
        <w:spacing w:after="240" w:line="240" w:lineRule="exact"/>
        <w:jc w:val="both"/>
        <w:textAlignment w:val="baseline"/>
        <w:outlineLvl w:val="0"/>
        <w:rPr>
          <w:rFonts w:ascii="Arial" w:eastAsia="NSimSun" w:hAnsi="Arial" w:cs="Arial"/>
          <w:spacing w:val="4"/>
          <w:kern w:val="3"/>
          <w:sz w:val="20"/>
          <w:szCs w:val="20"/>
          <w:lang w:eastAsia="zh-CN" w:bidi="hi-IN"/>
        </w:rPr>
      </w:pPr>
      <w:r>
        <w:rPr>
          <w:rFonts w:ascii="Arial" w:eastAsia="NSimSun" w:hAnsi="Arial" w:cs="Arial"/>
          <w:spacing w:val="4"/>
          <w:kern w:val="3"/>
          <w:sz w:val="20"/>
          <w:szCs w:val="20"/>
          <w:lang w:eastAsia="zh-CN" w:bidi="hi-IN"/>
        </w:rPr>
        <w:t xml:space="preserve">Z uzasadnienia </w:t>
      </w:r>
      <w:r w:rsidRPr="00955CE8">
        <w:rPr>
          <w:rFonts w:ascii="Arial" w:eastAsia="NSimSun" w:hAnsi="Arial" w:cs="Arial"/>
          <w:i/>
          <w:spacing w:val="4"/>
          <w:kern w:val="3"/>
          <w:sz w:val="20"/>
          <w:szCs w:val="20"/>
          <w:lang w:eastAsia="zh-CN" w:bidi="hi-IN"/>
        </w:rPr>
        <w:t>decyzji RDOŚ</w:t>
      </w:r>
      <w:r>
        <w:rPr>
          <w:rFonts w:ascii="Arial" w:eastAsia="NSimSun" w:hAnsi="Arial" w:cs="Arial"/>
          <w:spacing w:val="4"/>
          <w:kern w:val="3"/>
          <w:sz w:val="20"/>
          <w:szCs w:val="20"/>
          <w:lang w:eastAsia="zh-CN" w:bidi="hi-IN"/>
        </w:rPr>
        <w:t xml:space="preserve"> wynika, że w ramach zadania przeanalizowano trzy warianty przebiegu trasy linii. Przy wyborze trasy linii brano pod uwagę różne aspekty, w tym: przyrodnicze, społeczne, krajobrazowe, techniczne, ekonomiczne, ograniczenie ilości zbliżeń instalacji do zabudowy mieszkaniowej, minimalizację skrzyżowań z istniejącą i projektowaną infrastrukturą mogąc</w:t>
      </w:r>
      <w:r w:rsidR="00A81088">
        <w:rPr>
          <w:rFonts w:ascii="Arial" w:eastAsia="NSimSun" w:hAnsi="Arial" w:cs="Arial"/>
          <w:spacing w:val="4"/>
          <w:kern w:val="3"/>
          <w:sz w:val="20"/>
          <w:szCs w:val="20"/>
          <w:lang w:eastAsia="zh-CN" w:bidi="hi-IN"/>
        </w:rPr>
        <w:t>ą</w:t>
      </w:r>
      <w:r>
        <w:rPr>
          <w:rFonts w:ascii="Arial" w:eastAsia="NSimSun" w:hAnsi="Arial" w:cs="Arial"/>
          <w:spacing w:val="4"/>
          <w:kern w:val="3"/>
          <w:sz w:val="20"/>
          <w:szCs w:val="20"/>
          <w:lang w:eastAsia="zh-CN" w:bidi="hi-IN"/>
        </w:rPr>
        <w:t xml:space="preserve"> prowadzić do kumulacji oddziaływań, lokalizację inwestycji względem istniejącej infrastruktury. Z przeprowadzonej w raporcie o oddziaływaniu przedmiotowego przedsięwzięcia na środowisko analizy wynika, że pod względem środowiskowym najkorzystniejszym jest wybór wariantu I, który w ogóle nie zakłada budowy linii w technologii nadleśnej. W </w:t>
      </w:r>
      <w:r w:rsidRPr="005E0B16">
        <w:rPr>
          <w:rFonts w:ascii="Arial" w:eastAsia="NSimSun" w:hAnsi="Arial" w:cs="Arial"/>
          <w:i/>
          <w:spacing w:val="4"/>
          <w:kern w:val="3"/>
          <w:sz w:val="20"/>
          <w:szCs w:val="20"/>
          <w:lang w:eastAsia="zh-CN" w:bidi="hi-IN"/>
        </w:rPr>
        <w:t>decyzji RDOŚ</w:t>
      </w:r>
      <w:r>
        <w:rPr>
          <w:rFonts w:ascii="Arial" w:eastAsia="NSimSun" w:hAnsi="Arial" w:cs="Arial"/>
          <w:spacing w:val="4"/>
          <w:kern w:val="3"/>
          <w:sz w:val="20"/>
          <w:szCs w:val="20"/>
          <w:lang w:eastAsia="zh-CN" w:bidi="hi-IN"/>
        </w:rPr>
        <w:t xml:space="preserve"> zaznaczono, że ważnym kryterium wyboru wariantu trasy linii było zapewnienie bezpieczeństwa okolicznej ludności i minimalizacja negatywnych oddziaływań instalacji (pole elektryczne, magnetyczne, walory wizualne oraz klimat akustyczny). Ważnym czynnikiem warunkującym ostateczny przebieg wariantu proponowanego do realizacji były przeprowadzone konsultacje społeczne z mieszkańcami, w pobliżu których ma zostać przeprowadzona przedmiotowa linia elektroenergetyczna oraz spotkania z władzami gmin i planowanym rozwojem poszczególnych miejscowości. Długość trasy jest natomiast skutkiem zapobiegania i minimalizowania oddziaływań na człowieka i jego środowisko oraz na przyrodę i formy ochrony przyrody.</w:t>
      </w:r>
    </w:p>
    <w:p w:rsidR="005E0B16" w:rsidRPr="00FB5320" w:rsidRDefault="005E0B16" w:rsidP="005E0B16">
      <w:pPr>
        <w:widowControl w:val="0"/>
        <w:spacing w:after="240" w:line="240" w:lineRule="exact"/>
        <w:ind w:left="23" w:right="40"/>
        <w:jc w:val="both"/>
        <w:rPr>
          <w:rFonts w:ascii="Arial" w:hAnsi="Arial" w:cs="Arial"/>
          <w:spacing w:val="4"/>
          <w:sz w:val="20"/>
          <w:szCs w:val="20"/>
        </w:rPr>
      </w:pPr>
      <w:r w:rsidRPr="00FB5320">
        <w:rPr>
          <w:rFonts w:ascii="Arial" w:hAnsi="Arial" w:cs="Arial"/>
          <w:spacing w:val="4"/>
          <w:sz w:val="20"/>
          <w:szCs w:val="20"/>
        </w:rPr>
        <w:t xml:space="preserve">Jak wynika z dokonanej przez </w:t>
      </w:r>
      <w:r w:rsidRPr="00FB5320">
        <w:rPr>
          <w:rFonts w:ascii="Arial" w:hAnsi="Arial" w:cs="Arial"/>
          <w:i/>
          <w:spacing w:val="4"/>
          <w:sz w:val="20"/>
          <w:szCs w:val="20"/>
        </w:rPr>
        <w:t>Ministra</w:t>
      </w:r>
      <w:r w:rsidRPr="00FB5320">
        <w:rPr>
          <w:rFonts w:ascii="Arial" w:hAnsi="Arial" w:cs="Arial"/>
          <w:spacing w:val="4"/>
          <w:sz w:val="20"/>
          <w:szCs w:val="20"/>
        </w:rPr>
        <w:t xml:space="preserve"> analizy zgromadzonego w sprawie materiału dowodowego, lokalizacja planowanego przedsięwzięcia jest zgodna z</w:t>
      </w:r>
      <w:r w:rsidR="00351AE8" w:rsidRPr="00FB5320">
        <w:rPr>
          <w:rFonts w:ascii="Arial" w:hAnsi="Arial" w:cs="Arial"/>
          <w:spacing w:val="4"/>
          <w:sz w:val="20"/>
          <w:szCs w:val="20"/>
        </w:rPr>
        <w:t xml:space="preserve"> wariantem wskazanym w</w:t>
      </w:r>
      <w:r w:rsidRPr="00FB5320">
        <w:rPr>
          <w:rFonts w:ascii="Arial" w:hAnsi="Arial" w:cs="Arial"/>
          <w:spacing w:val="4"/>
          <w:sz w:val="20"/>
          <w:szCs w:val="20"/>
        </w:rPr>
        <w:t xml:space="preserve"> </w:t>
      </w:r>
      <w:r w:rsidR="00351AE8" w:rsidRPr="00FB5320">
        <w:rPr>
          <w:rFonts w:ascii="Arial" w:hAnsi="Arial" w:cs="Arial"/>
          <w:i/>
          <w:spacing w:val="4"/>
          <w:sz w:val="20"/>
          <w:szCs w:val="20"/>
        </w:rPr>
        <w:t>decyzji</w:t>
      </w:r>
      <w:r w:rsidRPr="00FB5320">
        <w:rPr>
          <w:rFonts w:ascii="Arial" w:hAnsi="Arial" w:cs="Arial"/>
          <w:i/>
          <w:spacing w:val="4"/>
          <w:sz w:val="20"/>
          <w:szCs w:val="20"/>
        </w:rPr>
        <w:t xml:space="preserve"> RDOŚ</w:t>
      </w:r>
      <w:r w:rsidRPr="00FB5320">
        <w:rPr>
          <w:rFonts w:ascii="Arial" w:hAnsi="Arial" w:cs="Arial"/>
          <w:spacing w:val="4"/>
          <w:sz w:val="20"/>
          <w:szCs w:val="20"/>
        </w:rPr>
        <w:t>.</w:t>
      </w:r>
    </w:p>
    <w:p w:rsidR="00351AE8" w:rsidRDefault="007F112A" w:rsidP="0033063D">
      <w:pPr>
        <w:spacing w:after="240" w:line="240" w:lineRule="exact"/>
        <w:jc w:val="both"/>
        <w:outlineLvl w:val="0"/>
        <w:rPr>
          <w:rFonts w:ascii="Arial" w:hAnsi="Arial" w:cs="Arial"/>
          <w:bCs/>
          <w:spacing w:val="4"/>
          <w:sz w:val="20"/>
          <w:szCs w:val="20"/>
        </w:rPr>
      </w:pPr>
      <w:r>
        <w:rPr>
          <w:rFonts w:ascii="Arial" w:hAnsi="Arial" w:cs="Arial"/>
          <w:spacing w:val="4"/>
          <w:sz w:val="20"/>
          <w:szCs w:val="20"/>
        </w:rPr>
        <w:t>Na uwzględnienie nie zasł</w:t>
      </w:r>
      <w:r w:rsidR="00C1574F">
        <w:rPr>
          <w:rFonts w:ascii="Arial" w:hAnsi="Arial" w:cs="Arial"/>
          <w:spacing w:val="4"/>
          <w:sz w:val="20"/>
          <w:szCs w:val="20"/>
        </w:rPr>
        <w:t>uguje</w:t>
      </w:r>
      <w:r>
        <w:rPr>
          <w:rFonts w:ascii="Arial" w:hAnsi="Arial" w:cs="Arial"/>
          <w:spacing w:val="4"/>
          <w:sz w:val="20"/>
          <w:szCs w:val="20"/>
        </w:rPr>
        <w:t xml:space="preserve"> także </w:t>
      </w:r>
      <w:r w:rsidR="00C1574F">
        <w:rPr>
          <w:rFonts w:ascii="Arial" w:hAnsi="Arial" w:cs="Arial"/>
          <w:spacing w:val="4"/>
          <w:sz w:val="20"/>
          <w:szCs w:val="20"/>
        </w:rPr>
        <w:t>zarzut</w:t>
      </w:r>
      <w:r w:rsidR="0033063D" w:rsidRPr="00CE33E4">
        <w:rPr>
          <w:rFonts w:ascii="Arial" w:hAnsi="Arial" w:cs="Arial"/>
          <w:spacing w:val="4"/>
          <w:sz w:val="20"/>
          <w:szCs w:val="20"/>
        </w:rPr>
        <w:t xml:space="preserve"> </w:t>
      </w:r>
      <w:r>
        <w:rPr>
          <w:rFonts w:ascii="Arial" w:hAnsi="Arial" w:cs="Arial"/>
          <w:spacing w:val="4"/>
          <w:sz w:val="20"/>
          <w:szCs w:val="20"/>
        </w:rPr>
        <w:t>skarżących</w:t>
      </w:r>
      <w:r w:rsidR="0033063D" w:rsidRPr="00CE33E4">
        <w:rPr>
          <w:rFonts w:ascii="Arial" w:hAnsi="Arial" w:cs="Arial"/>
          <w:spacing w:val="4"/>
          <w:sz w:val="20"/>
          <w:szCs w:val="20"/>
        </w:rPr>
        <w:t xml:space="preserve">, iż </w:t>
      </w:r>
      <w:r w:rsidR="00C1574F">
        <w:rPr>
          <w:rFonts w:ascii="Arial" w:hAnsi="Arial" w:cs="Arial"/>
          <w:spacing w:val="4"/>
          <w:sz w:val="20"/>
          <w:szCs w:val="20"/>
        </w:rPr>
        <w:t xml:space="preserve">w </w:t>
      </w:r>
      <w:r w:rsidR="00C1574F" w:rsidRPr="00C1574F">
        <w:rPr>
          <w:rFonts w:ascii="Arial" w:hAnsi="Arial" w:cs="Arial"/>
          <w:i/>
          <w:spacing w:val="4"/>
          <w:sz w:val="20"/>
          <w:szCs w:val="20"/>
        </w:rPr>
        <w:t>decyzji Wojewody Wielkopolskiego</w:t>
      </w:r>
      <w:r w:rsidR="00C1574F">
        <w:rPr>
          <w:rFonts w:ascii="Arial" w:hAnsi="Arial" w:cs="Arial"/>
          <w:spacing w:val="4"/>
          <w:sz w:val="20"/>
          <w:szCs w:val="20"/>
        </w:rPr>
        <w:t xml:space="preserve"> nie ustalono wpływu projektowanej linii na wielkość i jakość produkcji rolnej, jak również argument, </w:t>
      </w:r>
      <w:r w:rsidR="00C1574F">
        <w:rPr>
          <w:rFonts w:ascii="Arial" w:hAnsi="Arial" w:cs="Arial"/>
          <w:spacing w:val="4"/>
          <w:sz w:val="20"/>
          <w:szCs w:val="20"/>
        </w:rPr>
        <w:br/>
        <w:t xml:space="preserve">iż </w:t>
      </w:r>
      <w:r>
        <w:rPr>
          <w:rFonts w:ascii="Arial" w:hAnsi="Arial" w:cs="Arial"/>
          <w:spacing w:val="4"/>
          <w:sz w:val="20"/>
          <w:szCs w:val="20"/>
        </w:rPr>
        <w:t xml:space="preserve">istnieje ryzyko, że nie będą oni mogli kontynuować upraw rolnych, co ma szczególne znaczenie </w:t>
      </w:r>
      <w:r w:rsidR="00C1574F">
        <w:rPr>
          <w:rFonts w:ascii="Arial" w:hAnsi="Arial" w:cs="Arial"/>
          <w:spacing w:val="4"/>
          <w:sz w:val="20"/>
          <w:szCs w:val="20"/>
        </w:rPr>
        <w:t>wobec planowej gospodarki rolnej</w:t>
      </w:r>
      <w:r w:rsidR="0033063D" w:rsidRPr="00CE33E4">
        <w:rPr>
          <w:rFonts w:ascii="Arial" w:hAnsi="Arial" w:cs="Arial"/>
          <w:spacing w:val="4"/>
          <w:sz w:val="20"/>
          <w:szCs w:val="20"/>
        </w:rPr>
        <w:t>.</w:t>
      </w:r>
      <w:r w:rsidR="00C1574F">
        <w:rPr>
          <w:rFonts w:ascii="Arial" w:hAnsi="Arial" w:cs="Arial"/>
          <w:bCs/>
          <w:spacing w:val="4"/>
          <w:sz w:val="20"/>
          <w:szCs w:val="20"/>
        </w:rPr>
        <w:t xml:space="preserve"> </w:t>
      </w:r>
    </w:p>
    <w:p w:rsidR="0033063D" w:rsidRPr="00CE33E4" w:rsidRDefault="00C1574F" w:rsidP="0033063D">
      <w:pPr>
        <w:spacing w:after="240" w:line="240" w:lineRule="exact"/>
        <w:jc w:val="both"/>
        <w:outlineLvl w:val="0"/>
        <w:rPr>
          <w:rFonts w:ascii="Arial" w:hAnsi="Arial" w:cs="Arial"/>
          <w:bCs/>
          <w:spacing w:val="4"/>
          <w:sz w:val="20"/>
          <w:szCs w:val="20"/>
        </w:rPr>
      </w:pPr>
      <w:r>
        <w:rPr>
          <w:rFonts w:ascii="Arial" w:hAnsi="Arial" w:cs="Arial"/>
          <w:bCs/>
          <w:spacing w:val="4"/>
          <w:sz w:val="20"/>
          <w:szCs w:val="20"/>
        </w:rPr>
        <w:t>Wyjaśnić trzeba, że podniesione</w:t>
      </w:r>
      <w:r w:rsidR="0033063D" w:rsidRPr="00CE33E4">
        <w:rPr>
          <w:rFonts w:ascii="Arial" w:hAnsi="Arial" w:cs="Arial"/>
          <w:bCs/>
          <w:spacing w:val="4"/>
          <w:sz w:val="20"/>
          <w:szCs w:val="20"/>
        </w:rPr>
        <w:t xml:space="preserve"> przez </w:t>
      </w:r>
      <w:r>
        <w:rPr>
          <w:rFonts w:ascii="Arial" w:hAnsi="Arial" w:cs="Arial"/>
          <w:bCs/>
          <w:spacing w:val="4"/>
          <w:sz w:val="20"/>
          <w:szCs w:val="20"/>
        </w:rPr>
        <w:t>s</w:t>
      </w:r>
      <w:r w:rsidR="0033063D" w:rsidRPr="00CE33E4">
        <w:rPr>
          <w:rFonts w:ascii="Arial" w:hAnsi="Arial" w:cs="Arial"/>
          <w:bCs/>
          <w:spacing w:val="4"/>
          <w:sz w:val="20"/>
          <w:szCs w:val="20"/>
        </w:rPr>
        <w:t>karżąc</w:t>
      </w:r>
      <w:r>
        <w:rPr>
          <w:rFonts w:ascii="Arial" w:hAnsi="Arial" w:cs="Arial"/>
          <w:bCs/>
          <w:spacing w:val="4"/>
          <w:sz w:val="20"/>
          <w:szCs w:val="20"/>
        </w:rPr>
        <w:t>e strony</w:t>
      </w:r>
      <w:r w:rsidR="0033063D" w:rsidRPr="00CE33E4">
        <w:rPr>
          <w:rFonts w:ascii="Arial" w:hAnsi="Arial" w:cs="Arial"/>
          <w:bCs/>
          <w:spacing w:val="4"/>
          <w:sz w:val="20"/>
          <w:szCs w:val="20"/>
        </w:rPr>
        <w:t xml:space="preserve"> kwesti</w:t>
      </w:r>
      <w:r>
        <w:rPr>
          <w:rFonts w:ascii="Arial" w:hAnsi="Arial" w:cs="Arial"/>
          <w:bCs/>
          <w:spacing w:val="4"/>
          <w:sz w:val="20"/>
          <w:szCs w:val="20"/>
        </w:rPr>
        <w:t xml:space="preserve">e nie są </w:t>
      </w:r>
      <w:r w:rsidR="0033063D" w:rsidRPr="00CE33E4">
        <w:rPr>
          <w:rFonts w:ascii="Arial" w:hAnsi="Arial" w:cs="Arial"/>
          <w:bCs/>
          <w:spacing w:val="4"/>
          <w:sz w:val="20"/>
          <w:szCs w:val="20"/>
        </w:rPr>
        <w:t>przedmiotem rozważań organów administracji publicznej właściwych w sprawie wydania decyzji o ustaleniu lokalizacji strategicznej inwestycji w zakresie sieci przesyłowej. W</w:t>
      </w:r>
      <w:r w:rsidR="0033063D" w:rsidRPr="00CE33E4">
        <w:rPr>
          <w:rFonts w:ascii="Arial" w:hAnsi="Arial" w:cs="Arial"/>
          <w:spacing w:val="4"/>
          <w:sz w:val="20"/>
          <w:szCs w:val="20"/>
        </w:rPr>
        <w:t xml:space="preserve"> postępowaniu w sprawie wydania ww. decyzji lokalizacyjnej zarówno organ I, jak i II instancji, badają zgodność z prawem wniosku </w:t>
      </w:r>
      <w:r w:rsidR="0033063D" w:rsidRPr="00CE33E4">
        <w:rPr>
          <w:rFonts w:ascii="Arial" w:hAnsi="Arial" w:cs="Arial"/>
          <w:iCs/>
          <w:spacing w:val="4"/>
          <w:sz w:val="20"/>
          <w:szCs w:val="20"/>
        </w:rPr>
        <w:t>inwestora,</w:t>
      </w:r>
      <w:r w:rsidR="0033063D" w:rsidRPr="00CE33E4">
        <w:rPr>
          <w:rFonts w:ascii="Arial" w:hAnsi="Arial" w:cs="Arial"/>
          <w:spacing w:val="4"/>
          <w:sz w:val="20"/>
          <w:szCs w:val="20"/>
        </w:rPr>
        <w:t xml:space="preserve"> nie zaś zagadnień dotyczących ewentualnych negatywnych następstw dla podmiotów objętych tą decyzją. Z samej istoty tego przedsięwzięcia,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lub planujących jej wykorzystywanie w określony sposób. Nie oznacza to jednak, że decyzja o </w:t>
      </w:r>
      <w:r w:rsidR="0033063D" w:rsidRPr="00CE33E4">
        <w:rPr>
          <w:rFonts w:ascii="Arial" w:hAnsi="Arial" w:cs="Arial"/>
          <w:spacing w:val="4"/>
          <w:sz w:val="20"/>
          <w:szCs w:val="20"/>
          <w:lang w:bidi="pl-PL"/>
        </w:rPr>
        <w:t>ustaleniu lokalizacji strategicznej inwestycji w zakresie sieci przesyłowej</w:t>
      </w:r>
      <w:r w:rsidR="0033063D" w:rsidRPr="00CE33E4">
        <w:rPr>
          <w:rFonts w:ascii="Arial" w:hAnsi="Arial" w:cs="Arial"/>
          <w:spacing w:val="4"/>
          <w:sz w:val="20"/>
          <w:szCs w:val="20"/>
        </w:rPr>
        <w:t xml:space="preserve"> jest wadliwa. </w:t>
      </w:r>
    </w:p>
    <w:p w:rsidR="00C1574F" w:rsidRDefault="00C1574F" w:rsidP="00C1574F">
      <w:pPr>
        <w:spacing w:after="240" w:line="240" w:lineRule="exact"/>
        <w:jc w:val="both"/>
        <w:rPr>
          <w:rFonts w:ascii="Arial" w:hAnsi="Arial" w:cs="Arial"/>
          <w:spacing w:val="4"/>
          <w:sz w:val="20"/>
          <w:szCs w:val="20"/>
        </w:rPr>
      </w:pPr>
      <w:r w:rsidRPr="00CE33E4">
        <w:rPr>
          <w:rFonts w:ascii="Arial" w:hAnsi="Arial" w:cs="Arial"/>
          <w:spacing w:val="4"/>
          <w:sz w:val="20"/>
          <w:szCs w:val="20"/>
          <w:lang w:bidi="pl-PL"/>
        </w:rPr>
        <w:t xml:space="preserve">Wyraźnego podkreślenia wymaga, że </w:t>
      </w:r>
      <w:r w:rsidRPr="00CE33E4">
        <w:rPr>
          <w:rFonts w:ascii="Arial" w:hAnsi="Arial" w:cs="Arial"/>
          <w:spacing w:val="4"/>
          <w:sz w:val="20"/>
          <w:szCs w:val="20"/>
        </w:rPr>
        <w:t xml:space="preserve">organ wydający w niniejszej sprawie decyzję dotyczącą ustalenia lokalizacji strategicznej inwestycji w zakresie sieci przesyłowej nie jest kompetentny do oceny przesłanek ekonomicznych oraz społecznych powstającej inwestycji, w jej kształcie określonym przez </w:t>
      </w:r>
      <w:r w:rsidRPr="00CE33E4">
        <w:rPr>
          <w:rFonts w:ascii="Arial" w:hAnsi="Arial" w:cs="Arial"/>
          <w:i/>
          <w:spacing w:val="4"/>
          <w:sz w:val="20"/>
          <w:szCs w:val="20"/>
        </w:rPr>
        <w:t>inwestora</w:t>
      </w:r>
      <w:r w:rsidRPr="00CE33E4">
        <w:rPr>
          <w:rFonts w:ascii="Arial" w:hAnsi="Arial" w:cs="Arial"/>
          <w:spacing w:val="4"/>
          <w:sz w:val="20"/>
          <w:szCs w:val="20"/>
        </w:rPr>
        <w:t xml:space="preserve">. Do organu należy jedynie ocena wniosku </w:t>
      </w:r>
      <w:r w:rsidRPr="00CE33E4">
        <w:rPr>
          <w:rFonts w:ascii="Arial" w:hAnsi="Arial" w:cs="Arial"/>
          <w:i/>
          <w:spacing w:val="4"/>
          <w:sz w:val="20"/>
          <w:szCs w:val="20"/>
        </w:rPr>
        <w:t>inwestora</w:t>
      </w:r>
      <w:r w:rsidRPr="00CE33E4">
        <w:rPr>
          <w:rFonts w:ascii="Arial" w:hAnsi="Arial" w:cs="Arial"/>
          <w:spacing w:val="4"/>
          <w:sz w:val="20"/>
          <w:szCs w:val="20"/>
        </w:rPr>
        <w:t xml:space="preserve"> pod względem jego zgodności z prawem powszechnie obowiązującym. Przedmiotem orzekania zarówno przez Wojewodę </w:t>
      </w:r>
      <w:r>
        <w:rPr>
          <w:rFonts w:ascii="Arial" w:hAnsi="Arial" w:cs="Arial"/>
          <w:spacing w:val="4"/>
          <w:sz w:val="20"/>
          <w:szCs w:val="20"/>
        </w:rPr>
        <w:t>Wielkopolskiego</w:t>
      </w:r>
      <w:r w:rsidRPr="00CE33E4">
        <w:rPr>
          <w:rFonts w:ascii="Arial" w:hAnsi="Arial" w:cs="Arial"/>
          <w:spacing w:val="4"/>
          <w:sz w:val="20"/>
          <w:szCs w:val="20"/>
        </w:rPr>
        <w:t xml:space="preserve">, jak </w:t>
      </w:r>
      <w:r w:rsidRPr="00CE33E4">
        <w:rPr>
          <w:rFonts w:ascii="Arial" w:hAnsi="Arial" w:cs="Arial"/>
          <w:spacing w:val="4"/>
          <w:sz w:val="20"/>
          <w:szCs w:val="20"/>
        </w:rPr>
        <w:br/>
        <w:t xml:space="preserve">i </w:t>
      </w:r>
      <w:r w:rsidRPr="00CE33E4">
        <w:rPr>
          <w:rFonts w:ascii="Arial" w:hAnsi="Arial" w:cs="Arial"/>
          <w:i/>
          <w:spacing w:val="4"/>
          <w:sz w:val="20"/>
          <w:szCs w:val="20"/>
        </w:rPr>
        <w:t>Ministra</w:t>
      </w:r>
      <w:r w:rsidRPr="00CE33E4">
        <w:rPr>
          <w:rFonts w:ascii="Arial" w:hAnsi="Arial" w:cs="Arial"/>
          <w:spacing w:val="4"/>
          <w:sz w:val="20"/>
          <w:szCs w:val="20"/>
        </w:rPr>
        <w:t xml:space="preserve">, nie jest zatem prognozowanie wielkości ewentualnych strat w majątku </w:t>
      </w:r>
      <w:r>
        <w:rPr>
          <w:rFonts w:ascii="Arial" w:hAnsi="Arial" w:cs="Arial"/>
          <w:spacing w:val="4"/>
          <w:sz w:val="20"/>
          <w:szCs w:val="20"/>
        </w:rPr>
        <w:t>s</w:t>
      </w:r>
      <w:r w:rsidRPr="00CE33E4">
        <w:rPr>
          <w:rFonts w:ascii="Arial" w:hAnsi="Arial" w:cs="Arial"/>
          <w:spacing w:val="4"/>
          <w:sz w:val="20"/>
          <w:szCs w:val="20"/>
        </w:rPr>
        <w:t>karżąc</w:t>
      </w:r>
      <w:r>
        <w:rPr>
          <w:rFonts w:ascii="Arial" w:hAnsi="Arial" w:cs="Arial"/>
          <w:spacing w:val="4"/>
          <w:sz w:val="20"/>
          <w:szCs w:val="20"/>
        </w:rPr>
        <w:t>ych</w:t>
      </w:r>
      <w:r w:rsidRPr="00CE33E4">
        <w:rPr>
          <w:rFonts w:ascii="Arial" w:hAnsi="Arial" w:cs="Arial"/>
          <w:spacing w:val="4"/>
          <w:sz w:val="20"/>
          <w:szCs w:val="20"/>
        </w:rPr>
        <w:t xml:space="preserve">, jako czynnika decydującego o wyborze przez </w:t>
      </w:r>
      <w:r w:rsidRPr="00CE33E4">
        <w:rPr>
          <w:rFonts w:ascii="Arial" w:hAnsi="Arial" w:cs="Arial"/>
          <w:i/>
          <w:spacing w:val="4"/>
          <w:sz w:val="20"/>
          <w:szCs w:val="20"/>
        </w:rPr>
        <w:t>inwestora</w:t>
      </w:r>
      <w:r w:rsidRPr="00CE33E4">
        <w:rPr>
          <w:rFonts w:ascii="Arial" w:hAnsi="Arial" w:cs="Arial"/>
          <w:spacing w:val="4"/>
          <w:sz w:val="20"/>
          <w:szCs w:val="20"/>
        </w:rPr>
        <w:t xml:space="preserve"> konkretnych rozwiązań technicznych i w tym zakresie podnoszone przez </w:t>
      </w:r>
      <w:r>
        <w:rPr>
          <w:rFonts w:ascii="Arial" w:hAnsi="Arial" w:cs="Arial"/>
          <w:spacing w:val="4"/>
          <w:sz w:val="20"/>
          <w:szCs w:val="20"/>
        </w:rPr>
        <w:t>skarżące strony</w:t>
      </w:r>
      <w:r w:rsidRPr="00CE33E4">
        <w:rPr>
          <w:rFonts w:ascii="Arial" w:hAnsi="Arial" w:cs="Arial"/>
          <w:spacing w:val="4"/>
          <w:sz w:val="20"/>
          <w:szCs w:val="20"/>
        </w:rPr>
        <w:t xml:space="preserve"> zarzuty pozostają bez wpływu na kształt podjętego rozstrzygnięcia.</w:t>
      </w:r>
    </w:p>
    <w:p w:rsidR="001F4C43" w:rsidRDefault="001F4C43" w:rsidP="001F4C43">
      <w:pPr>
        <w:spacing w:after="240" w:line="240" w:lineRule="exact"/>
        <w:jc w:val="both"/>
        <w:rPr>
          <w:rFonts w:ascii="Arial" w:hAnsi="Arial" w:cs="Arial"/>
          <w:bCs/>
          <w:spacing w:val="4"/>
          <w:sz w:val="20"/>
          <w:szCs w:val="20"/>
        </w:rPr>
      </w:pPr>
      <w:r w:rsidRPr="00CE33E4">
        <w:rPr>
          <w:rFonts w:ascii="Arial" w:hAnsi="Arial" w:cs="Arial"/>
          <w:bCs/>
          <w:spacing w:val="4"/>
          <w:sz w:val="20"/>
          <w:szCs w:val="20"/>
        </w:rPr>
        <w:lastRenderedPageBreak/>
        <w:t xml:space="preserve">Wbrew zarzutowi podniesionemu przez Panią </w:t>
      </w:r>
      <w:r>
        <w:rPr>
          <w:rFonts w:ascii="Arial" w:hAnsi="Arial" w:cs="Arial"/>
          <w:bCs/>
          <w:spacing w:val="4"/>
          <w:sz w:val="20"/>
          <w:szCs w:val="20"/>
        </w:rPr>
        <w:t>H</w:t>
      </w:r>
      <w:r w:rsidR="00AF4853">
        <w:rPr>
          <w:rFonts w:ascii="Arial" w:hAnsi="Arial" w:cs="Arial"/>
          <w:bCs/>
          <w:spacing w:val="4"/>
          <w:sz w:val="20"/>
          <w:szCs w:val="20"/>
        </w:rPr>
        <w:t>.</w:t>
      </w:r>
      <w:r>
        <w:rPr>
          <w:rFonts w:ascii="Arial" w:hAnsi="Arial" w:cs="Arial"/>
          <w:bCs/>
          <w:spacing w:val="4"/>
          <w:sz w:val="20"/>
          <w:szCs w:val="20"/>
        </w:rPr>
        <w:t xml:space="preserve"> T</w:t>
      </w:r>
      <w:r w:rsidR="00AF4853">
        <w:rPr>
          <w:rFonts w:ascii="Arial" w:hAnsi="Arial" w:cs="Arial"/>
          <w:bCs/>
          <w:spacing w:val="4"/>
          <w:sz w:val="20"/>
          <w:szCs w:val="20"/>
        </w:rPr>
        <w:t>.</w:t>
      </w:r>
      <w:r>
        <w:rPr>
          <w:rFonts w:ascii="Arial" w:hAnsi="Arial" w:cs="Arial"/>
          <w:bCs/>
          <w:spacing w:val="4"/>
          <w:sz w:val="20"/>
          <w:szCs w:val="20"/>
        </w:rPr>
        <w:t xml:space="preserve"> i Pana A</w:t>
      </w:r>
      <w:r w:rsidR="00AF4853">
        <w:rPr>
          <w:rFonts w:ascii="Arial" w:hAnsi="Arial" w:cs="Arial"/>
          <w:bCs/>
          <w:spacing w:val="4"/>
          <w:sz w:val="20"/>
          <w:szCs w:val="20"/>
        </w:rPr>
        <w:t>.</w:t>
      </w:r>
      <w:r>
        <w:rPr>
          <w:rFonts w:ascii="Arial" w:hAnsi="Arial" w:cs="Arial"/>
          <w:bCs/>
          <w:spacing w:val="4"/>
          <w:sz w:val="20"/>
          <w:szCs w:val="20"/>
        </w:rPr>
        <w:t xml:space="preserve"> T</w:t>
      </w:r>
      <w:r w:rsidR="00AF4853">
        <w:rPr>
          <w:rFonts w:ascii="Arial" w:hAnsi="Arial" w:cs="Arial"/>
          <w:bCs/>
          <w:spacing w:val="4"/>
          <w:sz w:val="20"/>
          <w:szCs w:val="20"/>
        </w:rPr>
        <w:t>.</w:t>
      </w:r>
      <w:r w:rsidRPr="00CE33E4">
        <w:rPr>
          <w:rFonts w:ascii="Arial" w:hAnsi="Arial" w:cs="Arial"/>
          <w:bCs/>
          <w:spacing w:val="4"/>
          <w:sz w:val="20"/>
          <w:szCs w:val="20"/>
        </w:rPr>
        <w:t>, ustal</w:t>
      </w:r>
      <w:r>
        <w:rPr>
          <w:rFonts w:ascii="Arial" w:hAnsi="Arial" w:cs="Arial"/>
          <w:bCs/>
          <w:spacing w:val="4"/>
          <w:sz w:val="20"/>
          <w:szCs w:val="20"/>
        </w:rPr>
        <w:t>enie</w:t>
      </w:r>
      <w:r w:rsidRPr="00CE33E4">
        <w:rPr>
          <w:rFonts w:ascii="Arial" w:hAnsi="Arial" w:cs="Arial"/>
          <w:bCs/>
          <w:spacing w:val="4"/>
          <w:sz w:val="20"/>
          <w:szCs w:val="20"/>
        </w:rPr>
        <w:t xml:space="preserve"> lokalizacji spornego przedsięwzięcia </w:t>
      </w:r>
      <w:r>
        <w:rPr>
          <w:rFonts w:ascii="Arial" w:hAnsi="Arial" w:cs="Arial"/>
          <w:bCs/>
          <w:spacing w:val="4"/>
          <w:sz w:val="20"/>
          <w:szCs w:val="20"/>
        </w:rPr>
        <w:t xml:space="preserve">na części działek stanowiących ich własność </w:t>
      </w:r>
      <w:r w:rsidRPr="00CE33E4">
        <w:rPr>
          <w:rFonts w:ascii="Arial" w:hAnsi="Arial" w:cs="Arial"/>
          <w:bCs/>
          <w:spacing w:val="4"/>
          <w:sz w:val="20"/>
          <w:szCs w:val="20"/>
        </w:rPr>
        <w:t xml:space="preserve">nie </w:t>
      </w:r>
      <w:r>
        <w:rPr>
          <w:rFonts w:ascii="Arial" w:hAnsi="Arial" w:cs="Arial"/>
          <w:bCs/>
          <w:spacing w:val="4"/>
          <w:sz w:val="20"/>
          <w:szCs w:val="20"/>
        </w:rPr>
        <w:t xml:space="preserve">spowoduje, że możliwość decydowania przez skarżących o charakterze prowadzonej na nich produkcji rolnej stanie się iluzoryczna, a ww. nieruchomości będą w istocie wyłączone z możliwości ich zasiewania i wykonywania na nich innych prac polowych (w związku z koniecznością udostępnienia nieruchomości </w:t>
      </w:r>
      <w:r w:rsidR="00BD0D37">
        <w:rPr>
          <w:rFonts w:ascii="Arial" w:hAnsi="Arial" w:cs="Arial"/>
          <w:bCs/>
          <w:spacing w:val="4"/>
          <w:sz w:val="20"/>
          <w:szCs w:val="20"/>
        </w:rPr>
        <w:t>w celu wykonania robót budowlanych związanych z realizacja inwestycji w zakresie sieci przesyłowej, a także czynności związanych z konserwacją oraz usuwaniem awarii).</w:t>
      </w:r>
    </w:p>
    <w:p w:rsidR="001F4C43" w:rsidRPr="00CE33E4" w:rsidRDefault="001F4C43" w:rsidP="001F4C43">
      <w:pPr>
        <w:spacing w:after="240" w:line="240" w:lineRule="exact"/>
        <w:jc w:val="both"/>
        <w:rPr>
          <w:rFonts w:ascii="Arial" w:hAnsi="Arial" w:cs="Arial"/>
          <w:spacing w:val="4"/>
          <w:sz w:val="20"/>
          <w:szCs w:val="20"/>
          <w:lang w:bidi="pl-PL"/>
        </w:rPr>
      </w:pPr>
      <w:r w:rsidRPr="00CE33E4">
        <w:rPr>
          <w:rFonts w:ascii="Arial" w:hAnsi="Arial" w:cs="Arial"/>
          <w:bCs/>
          <w:spacing w:val="4"/>
          <w:sz w:val="20"/>
          <w:szCs w:val="20"/>
        </w:rPr>
        <w:t xml:space="preserve">Wskazać należy, iż właściciele nieruchomości, w stosunku do których decyzja o ustaleniu lokalizacji strategicznej inwestycji w zakresie sieci przesyłowej ma wywołać skutek, o którym mowa w art. 22 ust. 1 </w:t>
      </w:r>
      <w:r w:rsidRPr="00CE33E4">
        <w:rPr>
          <w:rFonts w:ascii="Arial" w:hAnsi="Arial" w:cs="Arial"/>
          <w:bCs/>
          <w:i/>
          <w:spacing w:val="4"/>
          <w:sz w:val="20"/>
          <w:szCs w:val="20"/>
        </w:rPr>
        <w:t>specustawy przesyłowej</w:t>
      </w:r>
      <w:r w:rsidRPr="00CE33E4">
        <w:rPr>
          <w:rFonts w:ascii="Arial" w:hAnsi="Arial" w:cs="Arial"/>
          <w:bCs/>
          <w:spacing w:val="4"/>
          <w:sz w:val="20"/>
          <w:szCs w:val="20"/>
        </w:rPr>
        <w:t xml:space="preserve">, zachowują prawo własności nieruchomości, które uległy ograniczeniu, jednakże muszą umożliwić inwestorowi realizację inwestycji przesyłowej, a następnie dostęp do niej </w:t>
      </w:r>
      <w:r w:rsidR="00351AE8">
        <w:rPr>
          <w:rFonts w:ascii="Arial" w:hAnsi="Arial" w:cs="Arial"/>
          <w:bCs/>
          <w:spacing w:val="4"/>
          <w:sz w:val="20"/>
          <w:szCs w:val="20"/>
        </w:rPr>
        <w:br/>
      </w:r>
      <w:r w:rsidRPr="00CE33E4">
        <w:rPr>
          <w:rFonts w:ascii="Arial" w:hAnsi="Arial" w:cs="Arial"/>
          <w:bCs/>
          <w:spacing w:val="4"/>
          <w:sz w:val="20"/>
          <w:szCs w:val="20"/>
        </w:rPr>
        <w:t xml:space="preserve">w celu utrzymania, eksploatacji, konserwacji, remontu bądź usunięcia awarii ciągów, przewodów </w:t>
      </w:r>
      <w:r w:rsidR="00351AE8">
        <w:rPr>
          <w:rFonts w:ascii="Arial" w:hAnsi="Arial" w:cs="Arial"/>
          <w:bCs/>
          <w:spacing w:val="4"/>
          <w:sz w:val="20"/>
          <w:szCs w:val="20"/>
        </w:rPr>
        <w:br/>
      </w:r>
      <w:r w:rsidRPr="00CE33E4">
        <w:rPr>
          <w:rFonts w:ascii="Arial" w:hAnsi="Arial" w:cs="Arial"/>
          <w:bCs/>
          <w:spacing w:val="4"/>
          <w:sz w:val="20"/>
          <w:szCs w:val="20"/>
        </w:rPr>
        <w:t>i urządzeń.</w:t>
      </w:r>
    </w:p>
    <w:p w:rsidR="001F4C43" w:rsidRPr="00CE33E4" w:rsidRDefault="00351AE8" w:rsidP="001F4C43">
      <w:pPr>
        <w:spacing w:after="240" w:line="240" w:lineRule="exact"/>
        <w:jc w:val="both"/>
        <w:outlineLvl w:val="0"/>
        <w:rPr>
          <w:rFonts w:ascii="Arial" w:hAnsi="Arial" w:cs="Arial"/>
          <w:bCs/>
          <w:iCs/>
          <w:spacing w:val="4"/>
          <w:sz w:val="20"/>
          <w:szCs w:val="20"/>
          <w:lang w:bidi="pl-PL"/>
        </w:rPr>
      </w:pPr>
      <w:r>
        <w:rPr>
          <w:rFonts w:ascii="Arial" w:hAnsi="Arial" w:cs="Arial"/>
          <w:bCs/>
          <w:iCs/>
          <w:spacing w:val="4"/>
          <w:sz w:val="20"/>
          <w:szCs w:val="20"/>
          <w:lang w:bidi="pl-PL"/>
        </w:rPr>
        <w:t>Podkreślenia wymaga, iż n</w:t>
      </w:r>
      <w:r w:rsidR="001F4C43" w:rsidRPr="00CE33E4">
        <w:rPr>
          <w:rFonts w:ascii="Arial" w:hAnsi="Arial" w:cs="Arial"/>
          <w:bCs/>
          <w:iCs/>
          <w:spacing w:val="4"/>
          <w:sz w:val="20"/>
          <w:szCs w:val="20"/>
          <w:lang w:bidi="pl-PL"/>
        </w:rPr>
        <w:t xml:space="preserve">iewątpliwie własność, jako podstawowa wartość państwa prawnego, podlega szczególnej ochronie, gwarantowanej w ustawie zasadniczej. Jednak ochrona ta ustępuje niekiedy wartościom wyżej cenionym przez ustawodawcę. Za taką wartość, która powinna być w sposób szczególny uwzględniana, ustawodawca przyjął „cel publiczny”. Tym samym, zagwarantowanie </w:t>
      </w:r>
      <w:r>
        <w:rPr>
          <w:rFonts w:ascii="Arial" w:hAnsi="Arial" w:cs="Arial"/>
          <w:bCs/>
          <w:iCs/>
          <w:spacing w:val="4"/>
          <w:sz w:val="20"/>
          <w:szCs w:val="20"/>
          <w:lang w:bidi="pl-PL"/>
        </w:rPr>
        <w:br/>
      </w:r>
      <w:r w:rsidR="001F4C43" w:rsidRPr="00CE33E4">
        <w:rPr>
          <w:rFonts w:ascii="Arial" w:hAnsi="Arial" w:cs="Arial"/>
          <w:bCs/>
          <w:iCs/>
          <w:spacing w:val="4"/>
          <w:sz w:val="20"/>
          <w:szCs w:val="20"/>
          <w:lang w:bidi="pl-PL"/>
        </w:rPr>
        <w:t>w Konstytucji RP prawnej ochrony prawa własności oznacza, że nie jest ono nienaruszalne i absolutne. Konstytucja RP przewiduje sytuacje tego rodzaju i dlatego nie wyklucza i nie zakazuje dokonywania wywłaszczenia mienia lub ograniczenia w sposobie korzystania z niego.</w:t>
      </w:r>
    </w:p>
    <w:p w:rsidR="001F4C43" w:rsidRPr="00CE33E4" w:rsidRDefault="001F4C43" w:rsidP="001F4C43">
      <w:pPr>
        <w:spacing w:after="240" w:line="240" w:lineRule="exact"/>
        <w:jc w:val="both"/>
        <w:outlineLvl w:val="0"/>
        <w:rPr>
          <w:rFonts w:ascii="Arial" w:hAnsi="Arial" w:cs="Arial"/>
          <w:bCs/>
          <w:spacing w:val="4"/>
          <w:sz w:val="20"/>
          <w:szCs w:val="20"/>
        </w:rPr>
      </w:pPr>
      <w:r w:rsidRPr="00CE33E4">
        <w:rPr>
          <w:rFonts w:ascii="Arial" w:hAnsi="Arial" w:cs="Arial"/>
          <w:bCs/>
          <w:spacing w:val="4"/>
          <w:sz w:val="20"/>
          <w:szCs w:val="20"/>
        </w:rPr>
        <w:t xml:space="preserve">Przepis art. 64 ust. 3 Konstytucji RP wskazuje, że własność może być ograniczona tylko w drodze ustawy i tylko w zakresie, w jakim nie narusza to istoty prawa własności. Przepis ten statuuje przesłankę formalną ograniczenia prawa własności </w:t>
      </w:r>
      <w:r w:rsidRPr="00CE33E4">
        <w:rPr>
          <w:rFonts w:ascii="Arial" w:hAnsi="Arial" w:cs="Arial"/>
          <w:spacing w:val="4"/>
          <w:sz w:val="20"/>
          <w:szCs w:val="20"/>
        </w:rPr>
        <w:t xml:space="preserve">– </w:t>
      </w:r>
      <w:r w:rsidRPr="00CE33E4">
        <w:rPr>
          <w:rFonts w:ascii="Arial" w:hAnsi="Arial" w:cs="Arial"/>
          <w:bCs/>
          <w:spacing w:val="4"/>
          <w:sz w:val="20"/>
          <w:szCs w:val="20"/>
        </w:rPr>
        <w:t xml:space="preserve">wymóg ustawy, oraz zakreśla maksymalną granicę ingerencji </w:t>
      </w:r>
      <w:r w:rsidRPr="00CE33E4">
        <w:rPr>
          <w:rFonts w:ascii="Arial" w:hAnsi="Arial" w:cs="Arial"/>
          <w:spacing w:val="4"/>
          <w:sz w:val="20"/>
          <w:szCs w:val="20"/>
        </w:rPr>
        <w:t xml:space="preserve">– </w:t>
      </w:r>
      <w:r w:rsidRPr="00CE33E4">
        <w:rPr>
          <w:rFonts w:ascii="Arial" w:hAnsi="Arial" w:cs="Arial"/>
          <w:bCs/>
          <w:spacing w:val="4"/>
          <w:sz w:val="20"/>
          <w:szCs w:val="20"/>
        </w:rPr>
        <w:t xml:space="preserve">zakaz naruszania istoty prawa własności </w:t>
      </w:r>
      <w:r w:rsidRPr="00CE33E4">
        <w:rPr>
          <w:rFonts w:ascii="Arial" w:hAnsi="Arial" w:cs="Arial"/>
          <w:bCs/>
          <w:iCs/>
          <w:spacing w:val="4"/>
          <w:sz w:val="20"/>
          <w:szCs w:val="20"/>
          <w:lang w:bidi="pl-PL"/>
        </w:rPr>
        <w:t xml:space="preserve">(vide: wyrok Naczelnego Sądu Administracyjnego z dnia </w:t>
      </w:r>
      <w:r w:rsidRPr="00CE33E4">
        <w:rPr>
          <w:rFonts w:ascii="Arial" w:hAnsi="Arial" w:cs="Arial"/>
          <w:bCs/>
          <w:iCs/>
          <w:spacing w:val="4"/>
          <w:sz w:val="20"/>
          <w:szCs w:val="20"/>
          <w:lang w:bidi="pl-PL"/>
        </w:rPr>
        <w:br/>
        <w:t>17 kwietnia 2015 r., sygn. akt II OSK 2209/13)</w:t>
      </w:r>
      <w:r w:rsidRPr="00CE33E4">
        <w:rPr>
          <w:rFonts w:ascii="Arial" w:hAnsi="Arial" w:cs="Arial"/>
          <w:bCs/>
          <w:spacing w:val="4"/>
          <w:sz w:val="20"/>
          <w:szCs w:val="20"/>
        </w:rPr>
        <w:t>. Zgodnie z utrwalonym orzecznictwem Trybunału Konstytucyjnego, wskazanie w art. 64 ust. 3 Konstytucji RP przesłanek dopuszczających ograniczenie prawa własności nie oznacza wyłączenia zastosowania w odniesieniu do tego prawa generalnej zasady wyrażonej w przepisie art. 31 ust. 3 Konstytucji RP,</w:t>
      </w:r>
      <w:r w:rsidRPr="00CE33E4">
        <w:rPr>
          <w:rFonts w:ascii="Arial" w:hAnsi="Arial" w:cs="Arial"/>
          <w:bCs/>
          <w:iCs/>
          <w:spacing w:val="4"/>
          <w:sz w:val="20"/>
          <w:szCs w:val="20"/>
          <w:lang w:bidi="pl-PL"/>
        </w:rPr>
        <w:t xml:space="preserve"> zgodnie z którym ograniczenia </w:t>
      </w:r>
      <w:r w:rsidRPr="00CE33E4">
        <w:rPr>
          <w:rFonts w:ascii="Arial" w:hAnsi="Arial" w:cs="Arial"/>
          <w:spacing w:val="4"/>
          <w:sz w:val="20"/>
          <w:szCs w:val="20"/>
        </w:rPr>
        <w:t>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w:t>
      </w:r>
      <w:r w:rsidRPr="00CE33E4">
        <w:rPr>
          <w:rFonts w:ascii="Arial" w:hAnsi="Arial" w:cs="Arial"/>
          <w:bCs/>
          <w:spacing w:val="4"/>
          <w:sz w:val="20"/>
          <w:szCs w:val="20"/>
        </w:rPr>
        <w:t xml:space="preserve"> Przepis art. 31 ust. 3 Konstytucji RP spełnia funkcję podstawową dla ochrony prawa własności. W sposób w pełni samodzielny i całkowity statuuje bowiem zasadę proporcjonalności, a więc zakaz nadmiernej w stosunku do chronionej wartości ingerencji </w:t>
      </w:r>
      <w:r w:rsidRPr="00CE33E4">
        <w:rPr>
          <w:rFonts w:ascii="Arial" w:hAnsi="Arial" w:cs="Arial"/>
          <w:bCs/>
          <w:spacing w:val="4"/>
          <w:sz w:val="20"/>
          <w:szCs w:val="20"/>
        </w:rPr>
        <w:br/>
        <w:t xml:space="preserve">w sferę praw i wolności jednostki. Wskazuje ponadto wartości, których ochrona przemawia za dopuszczalnością ingerencji w konstytucyjne wolności i prawa, w tym w prawa właściciela </w:t>
      </w:r>
      <w:r w:rsidRPr="00CE33E4">
        <w:rPr>
          <w:rFonts w:ascii="Arial" w:hAnsi="Arial" w:cs="Arial"/>
          <w:bCs/>
          <w:iCs/>
          <w:spacing w:val="4"/>
          <w:sz w:val="20"/>
          <w:szCs w:val="20"/>
          <w:lang w:bidi="pl-PL"/>
        </w:rPr>
        <w:t>(zob. wyrok Trybunału Konstytucyjnego z dnia 25 maja 1999 r., sygn. akt SK 9/98)</w:t>
      </w:r>
      <w:r w:rsidRPr="00CE33E4">
        <w:rPr>
          <w:rFonts w:ascii="Arial" w:hAnsi="Arial" w:cs="Arial"/>
          <w:bCs/>
          <w:spacing w:val="4"/>
          <w:sz w:val="20"/>
          <w:szCs w:val="20"/>
        </w:rPr>
        <w:t>.</w:t>
      </w:r>
    </w:p>
    <w:p w:rsidR="001F4C43" w:rsidRPr="00CE33E4" w:rsidRDefault="001F4C43" w:rsidP="001F4C43">
      <w:pPr>
        <w:spacing w:after="240" w:line="240" w:lineRule="exact"/>
        <w:jc w:val="both"/>
        <w:outlineLvl w:val="0"/>
        <w:rPr>
          <w:rFonts w:ascii="Arial" w:hAnsi="Arial" w:cs="Arial"/>
          <w:bCs/>
          <w:spacing w:val="4"/>
          <w:sz w:val="20"/>
          <w:szCs w:val="20"/>
        </w:rPr>
      </w:pPr>
      <w:r w:rsidRPr="00CE33E4">
        <w:rPr>
          <w:rFonts w:ascii="Arial" w:hAnsi="Arial" w:cs="Arial"/>
          <w:bCs/>
          <w:spacing w:val="4"/>
          <w:sz w:val="20"/>
          <w:szCs w:val="20"/>
        </w:rPr>
        <w:t>Z kolei zgodnie z art. 21 ust. 2 Konstytucji RP, wywłaszczenie jest dopuszczalne, o ile zostaną spełnione dwa podstawowe warunki. Pierwszy z nich to wywłaszczenie na cele publiczne, a więc podyktowane interesem publicznym, np. w celu realizacji inwestycji celu publicznego. Drugi zaś warunek to wypłacenie słusznego odszkodowania. Przepis ten stanowi jednoznaczną i wyraźną konstytucyjną podstawę dla wprowadzania ograniczeń prawa własności.</w:t>
      </w:r>
    </w:p>
    <w:p w:rsidR="001F4C43" w:rsidRDefault="001F4C43" w:rsidP="001F4C43">
      <w:pPr>
        <w:spacing w:after="240" w:line="240" w:lineRule="exact"/>
        <w:jc w:val="both"/>
        <w:outlineLvl w:val="0"/>
        <w:rPr>
          <w:rFonts w:ascii="Arial" w:hAnsi="Arial" w:cs="Arial"/>
          <w:bCs/>
          <w:spacing w:val="4"/>
          <w:sz w:val="20"/>
          <w:szCs w:val="20"/>
        </w:rPr>
      </w:pPr>
      <w:r w:rsidRPr="00CE33E4">
        <w:rPr>
          <w:rFonts w:ascii="Arial" w:hAnsi="Arial" w:cs="Arial"/>
          <w:bCs/>
          <w:spacing w:val="4"/>
          <w:sz w:val="20"/>
          <w:szCs w:val="20"/>
        </w:rPr>
        <w:t>Cel publiczny zdefiniowany został przez ustawodawcę w art. 6</w:t>
      </w:r>
      <w:r w:rsidR="00D83615">
        <w:rPr>
          <w:rFonts w:ascii="Arial" w:hAnsi="Arial" w:cs="Arial"/>
          <w:bCs/>
          <w:spacing w:val="4"/>
          <w:sz w:val="20"/>
          <w:szCs w:val="20"/>
        </w:rPr>
        <w:t xml:space="preserve"> ustawy z dnia 21 sierpnia 1997 r. </w:t>
      </w:r>
      <w:r w:rsidR="00D83615">
        <w:rPr>
          <w:rFonts w:ascii="Arial" w:hAnsi="Arial" w:cs="Arial"/>
          <w:bCs/>
          <w:spacing w:val="4"/>
          <w:sz w:val="20"/>
          <w:szCs w:val="20"/>
        </w:rPr>
        <w:br/>
        <w:t>o gospodarce nieruchomościami (Dz. U. z 2021 r. poz. 1899, z późn. zm.), zwanej dalej „</w:t>
      </w:r>
      <w:r w:rsidR="00D83615">
        <w:rPr>
          <w:rFonts w:ascii="Arial" w:hAnsi="Arial" w:cs="Arial"/>
          <w:i/>
          <w:spacing w:val="4"/>
          <w:sz w:val="20"/>
          <w:szCs w:val="20"/>
        </w:rPr>
        <w:t>ustawą</w:t>
      </w:r>
      <w:r w:rsidRPr="00CE33E4">
        <w:rPr>
          <w:rFonts w:ascii="Arial" w:hAnsi="Arial" w:cs="Arial"/>
          <w:i/>
          <w:spacing w:val="4"/>
          <w:sz w:val="20"/>
          <w:szCs w:val="20"/>
        </w:rPr>
        <w:t xml:space="preserve"> </w:t>
      </w:r>
      <w:r w:rsidR="00D83615">
        <w:rPr>
          <w:rFonts w:ascii="Arial" w:hAnsi="Arial" w:cs="Arial"/>
          <w:i/>
          <w:spacing w:val="4"/>
          <w:sz w:val="20"/>
          <w:szCs w:val="20"/>
        </w:rPr>
        <w:br/>
      </w:r>
      <w:r w:rsidRPr="00CE33E4">
        <w:rPr>
          <w:rFonts w:ascii="Arial" w:hAnsi="Arial" w:cs="Arial"/>
          <w:i/>
          <w:spacing w:val="4"/>
          <w:sz w:val="20"/>
          <w:szCs w:val="20"/>
        </w:rPr>
        <w:t>o gospodarce nieruchomościami</w:t>
      </w:r>
      <w:r w:rsidR="00D83615">
        <w:rPr>
          <w:rFonts w:ascii="Arial" w:hAnsi="Arial" w:cs="Arial"/>
          <w:spacing w:val="4"/>
          <w:sz w:val="20"/>
          <w:szCs w:val="20"/>
        </w:rPr>
        <w:t>”</w:t>
      </w:r>
      <w:r w:rsidRPr="00CE33E4">
        <w:rPr>
          <w:rFonts w:ascii="Arial" w:hAnsi="Arial" w:cs="Arial"/>
          <w:bCs/>
          <w:spacing w:val="4"/>
          <w:sz w:val="20"/>
          <w:szCs w:val="20"/>
        </w:rPr>
        <w:t xml:space="preserve">. Zgodnie z treścią art. 6 pkt 10 </w:t>
      </w:r>
      <w:r w:rsidRPr="00CE33E4">
        <w:rPr>
          <w:rFonts w:ascii="Arial" w:hAnsi="Arial" w:cs="Arial"/>
          <w:i/>
          <w:spacing w:val="4"/>
          <w:sz w:val="20"/>
          <w:szCs w:val="20"/>
        </w:rPr>
        <w:t>ustawy o gospodarce nieruchomościami</w:t>
      </w:r>
      <w:r w:rsidRPr="00CE33E4">
        <w:rPr>
          <w:rFonts w:ascii="Arial" w:hAnsi="Arial" w:cs="Arial"/>
          <w:spacing w:val="4"/>
          <w:sz w:val="20"/>
          <w:szCs w:val="20"/>
        </w:rPr>
        <w:t>,</w:t>
      </w:r>
      <w:r w:rsidRPr="00CE33E4">
        <w:rPr>
          <w:rFonts w:ascii="Arial" w:hAnsi="Arial" w:cs="Arial"/>
          <w:bCs/>
          <w:spacing w:val="4"/>
          <w:sz w:val="20"/>
          <w:szCs w:val="20"/>
        </w:rPr>
        <w:t xml:space="preserve"> celem publicznym, poza celami wymienionymi w pkt 1-9d, jest inny cel publiczny, określony w odrębnych ustawach. Zgodnie z art. 3 </w:t>
      </w:r>
      <w:r w:rsidRPr="00CE33E4">
        <w:rPr>
          <w:rFonts w:ascii="Arial" w:hAnsi="Arial" w:cs="Arial"/>
          <w:bCs/>
          <w:i/>
          <w:spacing w:val="4"/>
          <w:sz w:val="20"/>
          <w:szCs w:val="20"/>
        </w:rPr>
        <w:t>specustawy przesyłowej</w:t>
      </w:r>
      <w:r w:rsidRPr="00CE33E4">
        <w:rPr>
          <w:rFonts w:ascii="Arial" w:hAnsi="Arial" w:cs="Arial"/>
          <w:bCs/>
          <w:spacing w:val="4"/>
          <w:sz w:val="20"/>
          <w:szCs w:val="20"/>
        </w:rPr>
        <w:t xml:space="preserve">, strategiczne inwestycje </w:t>
      </w:r>
      <w:r w:rsidR="00D83615">
        <w:rPr>
          <w:rFonts w:ascii="Arial" w:hAnsi="Arial" w:cs="Arial"/>
          <w:bCs/>
          <w:spacing w:val="4"/>
          <w:sz w:val="20"/>
          <w:szCs w:val="20"/>
        </w:rPr>
        <w:br/>
      </w:r>
      <w:r w:rsidRPr="00CE33E4">
        <w:rPr>
          <w:rFonts w:ascii="Arial" w:hAnsi="Arial" w:cs="Arial"/>
          <w:bCs/>
          <w:spacing w:val="4"/>
          <w:sz w:val="20"/>
          <w:szCs w:val="20"/>
        </w:rPr>
        <w:t xml:space="preserve">w zakresie sieci przesyłowych są celami publicznymi w rozumieniu </w:t>
      </w:r>
      <w:r w:rsidRPr="00CE33E4">
        <w:rPr>
          <w:rFonts w:ascii="Arial" w:hAnsi="Arial" w:cs="Arial"/>
          <w:i/>
          <w:spacing w:val="4"/>
          <w:sz w:val="20"/>
          <w:szCs w:val="20"/>
        </w:rPr>
        <w:t>ustawy o gospodarce nieruchomościami</w:t>
      </w:r>
      <w:r w:rsidRPr="00CE33E4">
        <w:rPr>
          <w:rFonts w:ascii="Arial" w:hAnsi="Arial" w:cs="Arial"/>
          <w:bCs/>
          <w:spacing w:val="4"/>
          <w:sz w:val="20"/>
          <w:szCs w:val="20"/>
        </w:rPr>
        <w:t>.</w:t>
      </w:r>
    </w:p>
    <w:p w:rsidR="001F4C43" w:rsidRPr="00CE33E4" w:rsidRDefault="001F4C43" w:rsidP="001F4C43">
      <w:pPr>
        <w:spacing w:after="240" w:line="240" w:lineRule="exact"/>
        <w:jc w:val="both"/>
        <w:outlineLvl w:val="0"/>
        <w:rPr>
          <w:rFonts w:ascii="Arial" w:hAnsi="Arial" w:cs="Arial"/>
          <w:bCs/>
          <w:spacing w:val="4"/>
          <w:sz w:val="20"/>
          <w:szCs w:val="20"/>
        </w:rPr>
      </w:pPr>
      <w:r w:rsidRPr="00CE33E4">
        <w:rPr>
          <w:rFonts w:ascii="Arial" w:hAnsi="Arial" w:cs="Arial"/>
          <w:bCs/>
          <w:i/>
          <w:spacing w:val="4"/>
          <w:sz w:val="20"/>
          <w:szCs w:val="20"/>
        </w:rPr>
        <w:t>Specustawa przesyłowa</w:t>
      </w:r>
      <w:r w:rsidRPr="00CE33E4">
        <w:rPr>
          <w:rFonts w:ascii="Arial" w:hAnsi="Arial" w:cs="Arial"/>
          <w:bCs/>
          <w:spacing w:val="4"/>
          <w:sz w:val="20"/>
          <w:szCs w:val="20"/>
        </w:rPr>
        <w:t xml:space="preserve"> służy zatem realizacji celu publicznego, jakim jest budowa sieci przesyłowych. Zaznaczyć należy, że wprowadzenie odrębnego trybu administracyjnego w sprawie realizacji inwestycji przesyłowych służy realizacji celu publicznego w postaci zapewnienia bezpieczeństwa energetycznego kraju, </w:t>
      </w:r>
      <w:r w:rsidRPr="00CE33E4">
        <w:rPr>
          <w:rFonts w:ascii="Arial" w:eastAsia="Calibri" w:hAnsi="Arial" w:cs="Arial"/>
          <w:spacing w:val="4"/>
          <w:sz w:val="20"/>
          <w:szCs w:val="20"/>
          <w:lang w:eastAsia="en-US"/>
        </w:rPr>
        <w:t xml:space="preserve">a jednocześnie </w:t>
      </w:r>
      <w:r w:rsidRPr="00CE33E4">
        <w:rPr>
          <w:rFonts w:ascii="Arial" w:hAnsi="Arial" w:cs="Arial"/>
          <w:bCs/>
          <w:spacing w:val="4"/>
          <w:sz w:val="20"/>
          <w:szCs w:val="20"/>
        </w:rPr>
        <w:t xml:space="preserve">skutki z tym związane są rekompensowane w formie odszkodowania </w:t>
      </w:r>
      <w:r w:rsidRPr="00CE33E4">
        <w:rPr>
          <w:rFonts w:ascii="Arial" w:hAnsi="Arial" w:cs="Arial"/>
          <w:bCs/>
          <w:spacing w:val="4"/>
          <w:sz w:val="20"/>
          <w:szCs w:val="20"/>
        </w:rPr>
        <w:br/>
        <w:t xml:space="preserve">(np. art. 22 ust. 2 </w:t>
      </w:r>
      <w:r w:rsidRPr="00CE33E4">
        <w:rPr>
          <w:rFonts w:ascii="Arial" w:hAnsi="Arial" w:cs="Arial"/>
          <w:bCs/>
          <w:i/>
          <w:spacing w:val="4"/>
          <w:sz w:val="20"/>
          <w:szCs w:val="20"/>
        </w:rPr>
        <w:t>specustawy przesyłowej</w:t>
      </w:r>
      <w:r w:rsidRPr="00CE33E4">
        <w:rPr>
          <w:rFonts w:ascii="Arial" w:hAnsi="Arial" w:cs="Arial"/>
          <w:bCs/>
          <w:spacing w:val="4"/>
          <w:sz w:val="20"/>
          <w:szCs w:val="20"/>
        </w:rPr>
        <w:t xml:space="preserve">). Pomimo zatem ograniczenia prawa własności nieruchomości, dochodzi do wyrównania strat i szkód związanych z prowadzonym postępowaniem </w:t>
      </w:r>
      <w:r w:rsidRPr="00CE33E4">
        <w:rPr>
          <w:rFonts w:ascii="Arial" w:hAnsi="Arial" w:cs="Arial"/>
          <w:spacing w:val="4"/>
          <w:sz w:val="20"/>
          <w:szCs w:val="20"/>
        </w:rPr>
        <w:lastRenderedPageBreak/>
        <w:t>(vide: wyrok Wojewódzkiego Sądu Administracyjnego w Warszawie z dnia 10 października 2018 r., sygn. akt IV SA/Wa 2480/17)</w:t>
      </w:r>
      <w:r w:rsidRPr="00CE33E4">
        <w:rPr>
          <w:rFonts w:ascii="Arial" w:hAnsi="Arial" w:cs="Arial"/>
          <w:bCs/>
          <w:spacing w:val="4"/>
          <w:sz w:val="20"/>
          <w:szCs w:val="20"/>
        </w:rPr>
        <w:t>.</w:t>
      </w:r>
    </w:p>
    <w:p w:rsidR="001F4C43" w:rsidRPr="00CE33E4" w:rsidRDefault="001F4C43" w:rsidP="001F4C43">
      <w:pPr>
        <w:spacing w:after="240" w:line="240" w:lineRule="exact"/>
        <w:jc w:val="both"/>
        <w:outlineLvl w:val="0"/>
        <w:rPr>
          <w:rFonts w:ascii="Arial" w:hAnsi="Arial" w:cs="Arial"/>
          <w:bCs/>
          <w:spacing w:val="4"/>
          <w:sz w:val="20"/>
          <w:szCs w:val="20"/>
        </w:rPr>
      </w:pPr>
      <w:r w:rsidRPr="007E5E41">
        <w:rPr>
          <w:rFonts w:ascii="Arial" w:hAnsi="Arial" w:cs="Arial"/>
          <w:bCs/>
          <w:spacing w:val="4"/>
          <w:sz w:val="20"/>
          <w:szCs w:val="20"/>
        </w:rPr>
        <w:t>Tym samym,</w:t>
      </w:r>
      <w:r w:rsidRPr="00CE33E4">
        <w:rPr>
          <w:rFonts w:ascii="Arial" w:hAnsi="Arial" w:cs="Arial"/>
          <w:bCs/>
          <w:spacing w:val="4"/>
          <w:sz w:val="20"/>
          <w:szCs w:val="20"/>
        </w:rPr>
        <w:t xml:space="preserve"> </w:t>
      </w:r>
      <w:r w:rsidR="00351AE8">
        <w:rPr>
          <w:rFonts w:ascii="Arial" w:hAnsi="Arial" w:cs="Arial"/>
          <w:bCs/>
          <w:spacing w:val="4"/>
          <w:sz w:val="20"/>
          <w:szCs w:val="20"/>
        </w:rPr>
        <w:t xml:space="preserve">stwierdzić należy, że </w:t>
      </w:r>
      <w:r w:rsidR="00BD0D37">
        <w:rPr>
          <w:rFonts w:ascii="Arial" w:hAnsi="Arial" w:cs="Arial"/>
          <w:bCs/>
          <w:spacing w:val="4"/>
          <w:sz w:val="20"/>
          <w:szCs w:val="20"/>
        </w:rPr>
        <w:t>przysługujące skarżącym</w:t>
      </w:r>
      <w:r w:rsidRPr="00CE33E4">
        <w:rPr>
          <w:rFonts w:ascii="Arial" w:hAnsi="Arial" w:cs="Arial"/>
          <w:bCs/>
          <w:spacing w:val="4"/>
          <w:sz w:val="20"/>
          <w:szCs w:val="20"/>
        </w:rPr>
        <w:t xml:space="preserve"> prawo własności nie stanowi „prawa nieskończonego” (</w:t>
      </w:r>
      <w:proofErr w:type="spellStart"/>
      <w:r w:rsidRPr="00CE33E4">
        <w:rPr>
          <w:rFonts w:ascii="Arial" w:hAnsi="Arial" w:cs="Arial"/>
          <w:bCs/>
          <w:spacing w:val="4"/>
          <w:sz w:val="20"/>
          <w:szCs w:val="20"/>
        </w:rPr>
        <w:t>ius</w:t>
      </w:r>
      <w:proofErr w:type="spellEnd"/>
      <w:r w:rsidRPr="00CE33E4">
        <w:rPr>
          <w:rFonts w:ascii="Arial" w:hAnsi="Arial" w:cs="Arial"/>
          <w:bCs/>
          <w:spacing w:val="4"/>
          <w:sz w:val="20"/>
          <w:szCs w:val="20"/>
        </w:rPr>
        <w:t xml:space="preserve"> infinitum), tzn. wartości absolutnej, niepodlegającej żadnym ograniczeniom. Zdaniem organu II instancji, </w:t>
      </w:r>
      <w:r w:rsidRPr="00CE33E4">
        <w:rPr>
          <w:rFonts w:ascii="Arial" w:hAnsi="Arial" w:cs="Arial"/>
          <w:bCs/>
          <w:iCs/>
          <w:color w:val="000000"/>
          <w:spacing w:val="4"/>
          <w:sz w:val="20"/>
          <w:szCs w:val="20"/>
          <w:lang w:bidi="pl-PL"/>
        </w:rPr>
        <w:t xml:space="preserve">konieczna jest natomiast merytoryczna kontrola zasadności ingerencji </w:t>
      </w:r>
      <w:r w:rsidR="00351AE8">
        <w:rPr>
          <w:rFonts w:ascii="Arial" w:hAnsi="Arial" w:cs="Arial"/>
          <w:bCs/>
          <w:iCs/>
          <w:color w:val="000000"/>
          <w:spacing w:val="4"/>
          <w:sz w:val="20"/>
          <w:szCs w:val="20"/>
          <w:lang w:bidi="pl-PL"/>
        </w:rPr>
        <w:br/>
      </w:r>
      <w:r w:rsidRPr="00CE33E4">
        <w:rPr>
          <w:rFonts w:ascii="Arial" w:hAnsi="Arial" w:cs="Arial"/>
          <w:bCs/>
          <w:iCs/>
          <w:color w:val="000000"/>
          <w:spacing w:val="4"/>
          <w:sz w:val="20"/>
          <w:szCs w:val="20"/>
          <w:lang w:bidi="pl-PL"/>
        </w:rPr>
        <w:t xml:space="preserve">w prawa jednostki przy realizacji inwestycji. Organ administracji publicznej ma obowiązek </w:t>
      </w:r>
      <w:r w:rsidRPr="00CE33E4">
        <w:rPr>
          <w:rFonts w:ascii="Arial" w:hAnsi="Arial" w:cs="Arial"/>
          <w:spacing w:val="4"/>
          <w:sz w:val="20"/>
          <w:szCs w:val="20"/>
        </w:rPr>
        <w:t>–</w:t>
      </w:r>
      <w:r w:rsidRPr="00CE33E4">
        <w:rPr>
          <w:rFonts w:ascii="Arial" w:hAnsi="Arial" w:cs="Arial"/>
          <w:bCs/>
          <w:iCs/>
          <w:color w:val="000000"/>
          <w:spacing w:val="4"/>
          <w:sz w:val="20"/>
          <w:szCs w:val="20"/>
          <w:lang w:bidi="pl-PL"/>
        </w:rPr>
        <w:t xml:space="preserve"> wypełniany w postępowaniu administracyjnym w sprawie wydania decyzji o ustaleniu lokalizacji ww. inwestycji p</w:t>
      </w:r>
      <w:r w:rsidR="00BD0D37">
        <w:rPr>
          <w:rFonts w:ascii="Arial" w:hAnsi="Arial" w:cs="Arial"/>
          <w:bCs/>
          <w:iCs/>
          <w:color w:val="000000"/>
          <w:spacing w:val="4"/>
          <w:sz w:val="20"/>
          <w:szCs w:val="20"/>
          <w:lang w:bidi="pl-PL"/>
        </w:rPr>
        <w:t>rzesyłowej w odniesieniu do działek</w:t>
      </w:r>
      <w:r w:rsidRPr="00CE33E4">
        <w:rPr>
          <w:rFonts w:ascii="Arial" w:hAnsi="Arial" w:cs="Arial"/>
          <w:bCs/>
          <w:iCs/>
          <w:color w:val="000000"/>
          <w:spacing w:val="4"/>
          <w:sz w:val="20"/>
          <w:szCs w:val="20"/>
          <w:lang w:bidi="pl-PL"/>
        </w:rPr>
        <w:t xml:space="preserve"> skarżących stron </w:t>
      </w:r>
      <w:r w:rsidRPr="00CE33E4">
        <w:rPr>
          <w:rFonts w:ascii="Arial" w:hAnsi="Arial" w:cs="Arial"/>
          <w:spacing w:val="4"/>
          <w:sz w:val="20"/>
          <w:szCs w:val="20"/>
        </w:rPr>
        <w:t>–</w:t>
      </w:r>
      <w:r w:rsidRPr="00CE33E4">
        <w:rPr>
          <w:rFonts w:ascii="Arial" w:hAnsi="Arial" w:cs="Arial"/>
          <w:bCs/>
          <w:iCs/>
          <w:color w:val="000000"/>
          <w:spacing w:val="4"/>
          <w:sz w:val="20"/>
          <w:szCs w:val="20"/>
          <w:lang w:bidi="pl-PL"/>
        </w:rPr>
        <w:t xml:space="preserve"> badania zasadności zakresu ograniczeń wprowadzonych w sposobie korzystania z nieruchomości stron na potrzeby realizacji inwestycji. </w:t>
      </w:r>
      <w:r w:rsidRPr="00CE33E4">
        <w:rPr>
          <w:rFonts w:ascii="Arial" w:hAnsi="Arial" w:cs="Arial"/>
          <w:bCs/>
          <w:spacing w:val="4"/>
          <w:sz w:val="20"/>
          <w:szCs w:val="20"/>
        </w:rPr>
        <w:t xml:space="preserve">W opinii </w:t>
      </w:r>
      <w:r w:rsidRPr="00CE33E4">
        <w:rPr>
          <w:rFonts w:ascii="Arial" w:hAnsi="Arial" w:cs="Arial"/>
          <w:bCs/>
          <w:i/>
          <w:spacing w:val="4"/>
          <w:sz w:val="20"/>
          <w:szCs w:val="20"/>
        </w:rPr>
        <w:t>Ministra</w:t>
      </w:r>
      <w:r w:rsidRPr="00CE33E4">
        <w:rPr>
          <w:rFonts w:ascii="Arial" w:hAnsi="Arial" w:cs="Arial"/>
          <w:bCs/>
          <w:spacing w:val="4"/>
          <w:sz w:val="20"/>
          <w:szCs w:val="20"/>
        </w:rPr>
        <w:t xml:space="preserve"> całokształt okoliczności niniejszej sprawy dowodzi, iż ograniczenie w korzystaniu z dział</w:t>
      </w:r>
      <w:r w:rsidR="00BD0D37">
        <w:rPr>
          <w:rFonts w:ascii="Arial" w:hAnsi="Arial" w:cs="Arial"/>
          <w:bCs/>
          <w:spacing w:val="4"/>
          <w:sz w:val="20"/>
          <w:szCs w:val="20"/>
        </w:rPr>
        <w:t>e</w:t>
      </w:r>
      <w:r w:rsidRPr="00CE33E4">
        <w:rPr>
          <w:rFonts w:ascii="Arial" w:hAnsi="Arial" w:cs="Arial"/>
          <w:bCs/>
          <w:spacing w:val="4"/>
          <w:sz w:val="20"/>
          <w:szCs w:val="20"/>
        </w:rPr>
        <w:t>k skarżących stron jest zaś niezbędne dla realizacji przedmiotowej inwestycji przesyłowej.</w:t>
      </w:r>
    </w:p>
    <w:p w:rsidR="000D4CE0" w:rsidRPr="000D4CE0" w:rsidRDefault="000D4CE0" w:rsidP="000D4CE0">
      <w:pPr>
        <w:spacing w:after="240" w:line="240" w:lineRule="exact"/>
        <w:jc w:val="both"/>
        <w:rPr>
          <w:rFonts w:ascii="Arial" w:hAnsi="Arial" w:cs="Arial"/>
          <w:bCs/>
          <w:spacing w:val="4"/>
          <w:sz w:val="20"/>
          <w:szCs w:val="20"/>
          <w:lang w:bidi="pl-PL"/>
        </w:rPr>
      </w:pPr>
      <w:r w:rsidRPr="000D4CE0">
        <w:rPr>
          <w:rFonts w:ascii="Arial" w:hAnsi="Arial" w:cs="Arial"/>
          <w:bCs/>
          <w:spacing w:val="4"/>
          <w:sz w:val="20"/>
          <w:szCs w:val="20"/>
          <w:lang w:bidi="pl-PL"/>
        </w:rPr>
        <w:t xml:space="preserve">Z akt niniejszej sprawy wynika, iż zasadniczym celem przedmiotowej inwestycji o ustaleniu lokalizacji strategicznej inwestycji w zakresie sieci przesyłowej jest zapewnienie niezawodnego pokrycia rosnącego zapotrzebowania na moc na obszarze północnej i zachodniej części Polski, poprawa warunków wyprowadzenia mocy z odnawialnych źródeł energii oraz z Elektrowni Dolna Odra, jak również skorelowanie Krajowego Systemu Elektroenergetycznego z systemami europejskimi w zakresie wymiany mocy. Jest to zatem niewątpliwie cel publiczny. </w:t>
      </w:r>
    </w:p>
    <w:p w:rsidR="001F4C43" w:rsidRDefault="001F4C43" w:rsidP="001F4C43">
      <w:pPr>
        <w:spacing w:after="240" w:line="240" w:lineRule="exact"/>
        <w:jc w:val="both"/>
        <w:outlineLvl w:val="0"/>
        <w:rPr>
          <w:rFonts w:ascii="Arial" w:hAnsi="Arial" w:cs="Arial"/>
          <w:bCs/>
          <w:spacing w:val="4"/>
          <w:sz w:val="20"/>
          <w:szCs w:val="20"/>
        </w:rPr>
      </w:pPr>
      <w:r w:rsidRPr="00CE33E4">
        <w:rPr>
          <w:rFonts w:ascii="Arial" w:hAnsi="Arial" w:cs="Arial"/>
          <w:bCs/>
          <w:spacing w:val="4"/>
          <w:sz w:val="20"/>
          <w:szCs w:val="20"/>
        </w:rPr>
        <w:t>Mając na uwadze zakres prac planowanych do wykonania na dział</w:t>
      </w:r>
      <w:r w:rsidR="00AC08BE">
        <w:rPr>
          <w:rFonts w:ascii="Arial" w:hAnsi="Arial" w:cs="Arial"/>
          <w:bCs/>
          <w:spacing w:val="4"/>
          <w:sz w:val="20"/>
          <w:szCs w:val="20"/>
        </w:rPr>
        <w:t xml:space="preserve">kach stanowiących własność skarżących </w:t>
      </w:r>
      <w:r w:rsidRPr="00CE33E4">
        <w:rPr>
          <w:rFonts w:ascii="Arial" w:hAnsi="Arial" w:cs="Arial"/>
          <w:bCs/>
          <w:spacing w:val="4"/>
          <w:sz w:val="20"/>
          <w:szCs w:val="20"/>
        </w:rPr>
        <w:t>w ramach realizacji ww. przedsięwzięcia</w:t>
      </w:r>
      <w:r w:rsidR="00AC08BE">
        <w:rPr>
          <w:rFonts w:ascii="Arial" w:hAnsi="Arial" w:cs="Arial"/>
          <w:bCs/>
          <w:spacing w:val="4"/>
          <w:sz w:val="20"/>
          <w:szCs w:val="20"/>
        </w:rPr>
        <w:t>,</w:t>
      </w:r>
      <w:r w:rsidRPr="00CE33E4">
        <w:rPr>
          <w:rFonts w:ascii="Arial" w:hAnsi="Arial" w:cs="Arial"/>
          <w:bCs/>
          <w:spacing w:val="4"/>
          <w:sz w:val="20"/>
          <w:szCs w:val="20"/>
        </w:rPr>
        <w:t xml:space="preserve"> wyjaśni</w:t>
      </w:r>
      <w:r w:rsidR="00AC08BE">
        <w:rPr>
          <w:rFonts w:ascii="Arial" w:hAnsi="Arial" w:cs="Arial"/>
          <w:bCs/>
          <w:spacing w:val="4"/>
          <w:sz w:val="20"/>
          <w:szCs w:val="20"/>
        </w:rPr>
        <w:t xml:space="preserve">ć należy, iż </w:t>
      </w:r>
      <w:r w:rsidR="00247C28">
        <w:rPr>
          <w:rFonts w:ascii="Arial" w:hAnsi="Arial" w:cs="Arial"/>
          <w:spacing w:val="4"/>
          <w:sz w:val="20"/>
          <w:szCs w:val="20"/>
        </w:rPr>
        <w:t xml:space="preserve">na terenie działek nr 100, </w:t>
      </w:r>
      <w:r w:rsidR="002B6978">
        <w:rPr>
          <w:rFonts w:ascii="Arial" w:hAnsi="Arial" w:cs="Arial"/>
          <w:spacing w:val="4"/>
          <w:sz w:val="20"/>
          <w:szCs w:val="20"/>
        </w:rPr>
        <w:br/>
      </w:r>
      <w:r w:rsidR="00247C28">
        <w:rPr>
          <w:rFonts w:ascii="Arial" w:hAnsi="Arial" w:cs="Arial"/>
          <w:spacing w:val="4"/>
          <w:sz w:val="20"/>
          <w:szCs w:val="20"/>
        </w:rPr>
        <w:t xml:space="preserve">nr 68, nr 64 i nr 60, z obrębu Posadowo, zaprojektowano słupy przelotowe linii napowietrznej 400 kV, natomiast na działce nr 404, z obrębu Pakosław, zaplanowano do wykonania zarówno słup przelotowy, jak i słup mocny, linii napowietrznej 400 kV. </w:t>
      </w:r>
      <w:r w:rsidR="00247C28">
        <w:rPr>
          <w:rFonts w:ascii="Arial" w:hAnsi="Arial" w:cs="Arial"/>
          <w:bCs/>
          <w:spacing w:val="4"/>
          <w:sz w:val="20"/>
          <w:szCs w:val="20"/>
        </w:rPr>
        <w:t xml:space="preserve">Na ww. nieruchomościach, oraz na </w:t>
      </w:r>
      <w:r w:rsidR="002B6978">
        <w:rPr>
          <w:rFonts w:ascii="Arial" w:hAnsi="Arial" w:cs="Arial"/>
          <w:bCs/>
          <w:spacing w:val="4"/>
          <w:sz w:val="20"/>
          <w:szCs w:val="20"/>
        </w:rPr>
        <w:t>pozostałych działkach</w:t>
      </w:r>
      <w:r w:rsidR="002B6978" w:rsidRPr="002B6978">
        <w:rPr>
          <w:rFonts w:ascii="Arial" w:hAnsi="Arial" w:cs="Arial"/>
          <w:bCs/>
          <w:spacing w:val="4"/>
          <w:sz w:val="20"/>
          <w:szCs w:val="20"/>
        </w:rPr>
        <w:t xml:space="preserve"> </w:t>
      </w:r>
      <w:r w:rsidR="002B6978">
        <w:rPr>
          <w:rFonts w:ascii="Arial" w:hAnsi="Arial" w:cs="Arial"/>
          <w:bCs/>
          <w:spacing w:val="4"/>
          <w:sz w:val="20"/>
          <w:szCs w:val="20"/>
        </w:rPr>
        <w:t xml:space="preserve">stanowiących własność skarżących, objętych </w:t>
      </w:r>
      <w:r w:rsidR="002B6978" w:rsidRPr="002B6978">
        <w:rPr>
          <w:rFonts w:ascii="Arial" w:hAnsi="Arial" w:cs="Arial"/>
          <w:bCs/>
          <w:i/>
          <w:spacing w:val="4"/>
          <w:sz w:val="20"/>
          <w:szCs w:val="20"/>
        </w:rPr>
        <w:t>decyzją Wojewody Wielkopolskiego</w:t>
      </w:r>
      <w:r w:rsidR="002B6978">
        <w:rPr>
          <w:rFonts w:ascii="Arial" w:hAnsi="Arial" w:cs="Arial"/>
          <w:bCs/>
          <w:spacing w:val="4"/>
          <w:sz w:val="20"/>
          <w:szCs w:val="20"/>
        </w:rPr>
        <w:t xml:space="preserve">, tj. </w:t>
      </w:r>
      <w:r w:rsidR="00247C28">
        <w:rPr>
          <w:rFonts w:ascii="Arial" w:hAnsi="Arial" w:cs="Arial"/>
          <w:bCs/>
          <w:spacing w:val="4"/>
          <w:sz w:val="20"/>
          <w:szCs w:val="20"/>
        </w:rPr>
        <w:t>działkach nr</w:t>
      </w:r>
      <w:r w:rsidR="002B6978">
        <w:rPr>
          <w:rFonts w:ascii="Arial" w:hAnsi="Arial" w:cs="Arial"/>
          <w:bCs/>
          <w:spacing w:val="4"/>
          <w:sz w:val="20"/>
          <w:szCs w:val="20"/>
        </w:rPr>
        <w:t>:</w:t>
      </w:r>
      <w:r w:rsidR="00247C28">
        <w:rPr>
          <w:rFonts w:ascii="Arial" w:hAnsi="Arial" w:cs="Arial"/>
          <w:bCs/>
          <w:spacing w:val="4"/>
          <w:sz w:val="20"/>
          <w:szCs w:val="20"/>
        </w:rPr>
        <w:t xml:space="preserve"> </w:t>
      </w:r>
      <w:r w:rsidR="002B6978">
        <w:rPr>
          <w:rFonts w:ascii="Arial" w:hAnsi="Arial" w:cs="Arial"/>
          <w:bCs/>
          <w:spacing w:val="4"/>
          <w:sz w:val="20"/>
          <w:szCs w:val="20"/>
        </w:rPr>
        <w:t>56, 57, 58, 59, 67, 69, 70, 71, 72/5 oraz nr 100, z obrębu Posadowo, przewidziano poprowadzenie przewodów projektowanej linii napowietrznej.</w:t>
      </w:r>
    </w:p>
    <w:p w:rsidR="002B6978" w:rsidRPr="00B37FF2" w:rsidRDefault="00B37FF2" w:rsidP="001F4C43">
      <w:pPr>
        <w:spacing w:after="240" w:line="240" w:lineRule="exact"/>
        <w:jc w:val="both"/>
        <w:outlineLvl w:val="0"/>
        <w:rPr>
          <w:rFonts w:ascii="Arial" w:hAnsi="Arial" w:cs="Arial"/>
          <w:spacing w:val="4"/>
          <w:sz w:val="20"/>
          <w:szCs w:val="20"/>
        </w:rPr>
      </w:pPr>
      <w:r w:rsidRPr="00B37FF2">
        <w:rPr>
          <w:rFonts w:ascii="Arial" w:hAnsi="Arial" w:cs="Arial"/>
          <w:bCs/>
          <w:spacing w:val="4"/>
          <w:sz w:val="20"/>
          <w:szCs w:val="20"/>
        </w:rPr>
        <w:t xml:space="preserve">Poprowadzenie ww. przewodów i lokalizacja słupów spowodowała, iż </w:t>
      </w:r>
      <w:r w:rsidRPr="00B37FF2">
        <w:rPr>
          <w:rFonts w:ascii="Arial" w:hAnsi="Arial" w:cs="Arial"/>
          <w:spacing w:val="4"/>
          <w:sz w:val="20"/>
          <w:szCs w:val="20"/>
        </w:rPr>
        <w:t xml:space="preserve">w stosunku do </w:t>
      </w:r>
      <w:r w:rsidRPr="00B37FF2">
        <w:rPr>
          <w:rFonts w:ascii="Arial" w:hAnsi="Arial" w:cs="Arial"/>
          <w:bCs/>
          <w:spacing w:val="4"/>
          <w:sz w:val="20"/>
          <w:szCs w:val="20"/>
        </w:rPr>
        <w:t xml:space="preserve">części </w:t>
      </w:r>
      <w:r>
        <w:rPr>
          <w:rFonts w:ascii="Arial" w:hAnsi="Arial" w:cs="Arial"/>
          <w:bCs/>
          <w:spacing w:val="4"/>
          <w:sz w:val="20"/>
          <w:szCs w:val="20"/>
        </w:rPr>
        <w:br/>
      </w:r>
      <w:r w:rsidRPr="00B37FF2">
        <w:rPr>
          <w:rFonts w:ascii="Arial" w:hAnsi="Arial" w:cs="Arial"/>
          <w:bCs/>
          <w:spacing w:val="4"/>
          <w:sz w:val="20"/>
          <w:szCs w:val="20"/>
        </w:rPr>
        <w:t>ww. nieruchomości</w:t>
      </w:r>
      <w:r w:rsidRPr="00B37FF2">
        <w:rPr>
          <w:rFonts w:ascii="Arial" w:hAnsi="Arial" w:cs="Arial"/>
          <w:spacing w:val="4"/>
          <w:sz w:val="20"/>
          <w:szCs w:val="20"/>
        </w:rPr>
        <w:t xml:space="preserve"> decyzja o ustaleniu lokalizacji strategicznej inwestycji w zakresie sieci przesyłowej ma wywołać skutek, o którym mowa w </w:t>
      </w:r>
      <w:r>
        <w:rPr>
          <w:rFonts w:ascii="Arial" w:hAnsi="Arial" w:cs="Arial"/>
          <w:spacing w:val="4"/>
          <w:sz w:val="20"/>
          <w:szCs w:val="20"/>
        </w:rPr>
        <w:t xml:space="preserve">art. 22 ust. 1 </w:t>
      </w:r>
      <w:r w:rsidRPr="00B37FF2">
        <w:rPr>
          <w:rFonts w:ascii="Arial" w:hAnsi="Arial" w:cs="Arial"/>
          <w:i/>
          <w:spacing w:val="4"/>
          <w:sz w:val="20"/>
          <w:szCs w:val="20"/>
        </w:rPr>
        <w:t>specustawy przesyłowej</w:t>
      </w:r>
      <w:r>
        <w:rPr>
          <w:rFonts w:ascii="Arial" w:hAnsi="Arial" w:cs="Arial"/>
          <w:spacing w:val="4"/>
          <w:sz w:val="20"/>
          <w:szCs w:val="20"/>
        </w:rPr>
        <w:t>.</w:t>
      </w:r>
    </w:p>
    <w:p w:rsidR="00D83615" w:rsidRDefault="00D83615" w:rsidP="001F4C43">
      <w:pPr>
        <w:spacing w:after="240" w:line="240" w:lineRule="exact"/>
        <w:jc w:val="both"/>
        <w:outlineLvl w:val="0"/>
        <w:rPr>
          <w:rFonts w:ascii="Arial" w:hAnsi="Arial" w:cs="Arial"/>
          <w:spacing w:val="4"/>
          <w:sz w:val="20"/>
          <w:szCs w:val="20"/>
        </w:rPr>
      </w:pPr>
      <w:r w:rsidRPr="00D83615">
        <w:rPr>
          <w:rFonts w:ascii="Arial" w:hAnsi="Arial" w:cs="Arial"/>
          <w:spacing w:val="4"/>
          <w:sz w:val="20"/>
          <w:szCs w:val="20"/>
        </w:rPr>
        <w:t xml:space="preserve">Stosownie natomiast do art. 22 ust. 2 </w:t>
      </w:r>
      <w:r w:rsidRPr="00D83615">
        <w:rPr>
          <w:rFonts w:ascii="Arial" w:hAnsi="Arial" w:cs="Arial"/>
          <w:i/>
          <w:spacing w:val="4"/>
          <w:sz w:val="20"/>
          <w:szCs w:val="20"/>
        </w:rPr>
        <w:t>specustawy przesyłowej</w:t>
      </w:r>
      <w:r w:rsidRPr="00D83615">
        <w:rPr>
          <w:rFonts w:ascii="Arial" w:hAnsi="Arial" w:cs="Arial"/>
          <w:spacing w:val="4"/>
          <w:sz w:val="20"/>
          <w:szCs w:val="20"/>
        </w:rPr>
        <w:t xml:space="preserve">, niezwłocznie po wykonaniu robót, </w:t>
      </w:r>
      <w:r>
        <w:rPr>
          <w:rFonts w:ascii="Arial" w:hAnsi="Arial" w:cs="Arial"/>
          <w:spacing w:val="4"/>
          <w:sz w:val="20"/>
          <w:szCs w:val="20"/>
        </w:rPr>
        <w:br/>
      </w:r>
      <w:r w:rsidRPr="00D83615">
        <w:rPr>
          <w:rFonts w:ascii="Arial" w:hAnsi="Arial" w:cs="Arial"/>
          <w:spacing w:val="4"/>
          <w:sz w:val="20"/>
          <w:szCs w:val="20"/>
        </w:rPr>
        <w:t xml:space="preserve">o których mowa w ust. 1, na inwestorze ciąży obowiązek przywrócenia nieruchomości do stanu poprzedniego. Jeżeli przywrócenie nieruchomości do stanu poprzedniego nie jest możliwe albo powoduje nadmierne trudności lub koszty, właścicielowi lub użytkownikowi wieczystemu przysługuje od inwestora odszkodowanie. Do ustalenia wysokości i wypłacenia odszkodowania stosuje się odpowiednio przepisy </w:t>
      </w:r>
      <w:r>
        <w:rPr>
          <w:rFonts w:ascii="Arial" w:hAnsi="Arial" w:cs="Arial"/>
          <w:spacing w:val="4"/>
          <w:sz w:val="20"/>
          <w:szCs w:val="20"/>
        </w:rPr>
        <w:t>art. 124 ust. 2 i 4-7</w:t>
      </w:r>
      <w:r w:rsidRPr="00D83615">
        <w:rPr>
          <w:rFonts w:ascii="Arial" w:hAnsi="Arial" w:cs="Arial"/>
          <w:spacing w:val="4"/>
          <w:sz w:val="20"/>
          <w:szCs w:val="20"/>
        </w:rPr>
        <w:t xml:space="preserve"> </w:t>
      </w:r>
      <w:r w:rsidRPr="00D83615">
        <w:rPr>
          <w:rFonts w:ascii="Arial" w:hAnsi="Arial" w:cs="Arial"/>
          <w:i/>
          <w:spacing w:val="4"/>
          <w:sz w:val="20"/>
          <w:szCs w:val="20"/>
        </w:rPr>
        <w:t>ustawy o gospodarce nieruchomościami</w:t>
      </w:r>
      <w:r>
        <w:rPr>
          <w:rFonts w:ascii="Arial" w:hAnsi="Arial" w:cs="Arial"/>
          <w:spacing w:val="4"/>
          <w:sz w:val="20"/>
          <w:szCs w:val="20"/>
        </w:rPr>
        <w:t>.</w:t>
      </w:r>
    </w:p>
    <w:p w:rsidR="0046144D" w:rsidRDefault="00A859A3" w:rsidP="0046144D">
      <w:pPr>
        <w:widowControl w:val="0"/>
        <w:shd w:val="clear" w:color="auto" w:fill="FFFFFF"/>
        <w:suppressAutoHyphens/>
        <w:autoSpaceDN w:val="0"/>
        <w:spacing w:after="240" w:line="240" w:lineRule="exact"/>
        <w:jc w:val="both"/>
        <w:rPr>
          <w:rFonts w:ascii="Arial" w:eastAsia="NSimSun" w:hAnsi="Arial" w:cs="Arial"/>
          <w:color w:val="000000"/>
          <w:spacing w:val="4"/>
          <w:kern w:val="3"/>
          <w:sz w:val="20"/>
          <w:szCs w:val="20"/>
        </w:rPr>
      </w:pPr>
      <w:r>
        <w:rPr>
          <w:rFonts w:ascii="Arial" w:eastAsia="NSimSun" w:hAnsi="Arial" w:cs="Arial"/>
          <w:color w:val="000000"/>
          <w:spacing w:val="4"/>
          <w:kern w:val="3"/>
          <w:sz w:val="20"/>
          <w:szCs w:val="20"/>
        </w:rPr>
        <w:t>Z</w:t>
      </w:r>
      <w:r w:rsidRPr="00CB00FB">
        <w:rPr>
          <w:rFonts w:ascii="Arial" w:eastAsia="NSimSun" w:hAnsi="Arial" w:cs="Arial"/>
          <w:spacing w:val="4"/>
          <w:kern w:val="3"/>
          <w:sz w:val="20"/>
          <w:szCs w:val="20"/>
        </w:rPr>
        <w:t>a niezasadny uznać także należy</w:t>
      </w:r>
      <w:r w:rsidR="0046144D" w:rsidRPr="00CB00FB">
        <w:rPr>
          <w:rFonts w:ascii="Arial" w:eastAsia="NSimSun" w:hAnsi="Arial" w:cs="Arial"/>
          <w:spacing w:val="4"/>
          <w:kern w:val="3"/>
          <w:sz w:val="20"/>
          <w:szCs w:val="20"/>
        </w:rPr>
        <w:t xml:space="preserve"> zarzut skarżących dotycząc</w:t>
      </w:r>
      <w:r w:rsidRPr="00CB00FB">
        <w:rPr>
          <w:rFonts w:ascii="Arial" w:eastAsia="NSimSun" w:hAnsi="Arial" w:cs="Arial"/>
          <w:spacing w:val="4"/>
          <w:kern w:val="3"/>
          <w:sz w:val="20"/>
          <w:szCs w:val="20"/>
        </w:rPr>
        <w:t>y</w:t>
      </w:r>
      <w:r w:rsidR="0046144D" w:rsidRPr="00CB00FB">
        <w:rPr>
          <w:rFonts w:ascii="Arial" w:eastAsia="NSimSun" w:hAnsi="Arial" w:cs="Arial"/>
          <w:spacing w:val="4"/>
          <w:kern w:val="3"/>
          <w:sz w:val="20"/>
          <w:szCs w:val="20"/>
        </w:rPr>
        <w:t xml:space="preserve"> </w:t>
      </w:r>
      <w:r w:rsidR="00EA1D7A">
        <w:rPr>
          <w:rFonts w:ascii="Arial" w:eastAsia="NSimSun" w:hAnsi="Arial" w:cs="Arial"/>
          <w:spacing w:val="4"/>
          <w:kern w:val="3"/>
          <w:sz w:val="20"/>
          <w:szCs w:val="20"/>
        </w:rPr>
        <w:t xml:space="preserve">naruszenia art. 10 w związku z art. 7 </w:t>
      </w:r>
      <w:r w:rsidR="00EA1D7A">
        <w:rPr>
          <w:rFonts w:ascii="Arial" w:eastAsia="NSimSun" w:hAnsi="Arial" w:cs="Arial"/>
          <w:spacing w:val="4"/>
          <w:kern w:val="3"/>
          <w:sz w:val="20"/>
          <w:szCs w:val="20"/>
        </w:rPr>
        <w:br/>
        <w:t xml:space="preserve">i art. 8 </w:t>
      </w:r>
      <w:r w:rsidR="00EA1D7A" w:rsidRPr="00EA1D7A">
        <w:rPr>
          <w:rFonts w:ascii="Arial" w:eastAsia="NSimSun" w:hAnsi="Arial" w:cs="Arial"/>
          <w:i/>
          <w:spacing w:val="4"/>
          <w:kern w:val="3"/>
          <w:sz w:val="20"/>
          <w:szCs w:val="20"/>
        </w:rPr>
        <w:t>kpa</w:t>
      </w:r>
      <w:r w:rsidR="00EA1D7A">
        <w:rPr>
          <w:rFonts w:ascii="Arial" w:eastAsia="NSimSun" w:hAnsi="Arial" w:cs="Arial"/>
          <w:spacing w:val="4"/>
          <w:kern w:val="3"/>
          <w:sz w:val="20"/>
          <w:szCs w:val="20"/>
        </w:rPr>
        <w:t>, poprzez nieprzesłanie</w:t>
      </w:r>
      <w:r w:rsidR="0046144D" w:rsidRPr="00CB00FB">
        <w:rPr>
          <w:rFonts w:ascii="Arial" w:eastAsia="NSimSun" w:hAnsi="Arial" w:cs="Arial"/>
          <w:spacing w:val="4"/>
          <w:kern w:val="3"/>
          <w:sz w:val="20"/>
          <w:szCs w:val="20"/>
        </w:rPr>
        <w:t xml:space="preserve"> im</w:t>
      </w:r>
      <w:r w:rsidRPr="00CB00FB">
        <w:rPr>
          <w:rFonts w:ascii="Arial" w:eastAsia="NSimSun" w:hAnsi="Arial" w:cs="Arial"/>
          <w:spacing w:val="4"/>
          <w:kern w:val="3"/>
          <w:sz w:val="20"/>
          <w:szCs w:val="20"/>
        </w:rPr>
        <w:t xml:space="preserve"> (jako stronie postępowania) – przez Wojewodę Wielkopolskiego – </w:t>
      </w:r>
      <w:r w:rsidR="0046144D" w:rsidRPr="00CB00FB">
        <w:rPr>
          <w:rFonts w:ascii="Arial" w:eastAsia="NSimSun" w:hAnsi="Arial" w:cs="Arial"/>
          <w:i/>
          <w:spacing w:val="4"/>
          <w:kern w:val="3"/>
          <w:sz w:val="20"/>
          <w:szCs w:val="20"/>
        </w:rPr>
        <w:t>decyzji</w:t>
      </w:r>
      <w:r w:rsidRPr="00CB00FB">
        <w:rPr>
          <w:rFonts w:ascii="Arial" w:eastAsia="NSimSun" w:hAnsi="Arial" w:cs="Arial"/>
          <w:i/>
          <w:spacing w:val="4"/>
          <w:kern w:val="3"/>
          <w:sz w:val="20"/>
          <w:szCs w:val="20"/>
        </w:rPr>
        <w:t xml:space="preserve"> </w:t>
      </w:r>
      <w:r w:rsidR="0046144D" w:rsidRPr="00CB00FB">
        <w:rPr>
          <w:rFonts w:ascii="Arial" w:eastAsia="NSimSun" w:hAnsi="Arial" w:cs="Arial"/>
          <w:i/>
          <w:spacing w:val="4"/>
          <w:kern w:val="3"/>
          <w:sz w:val="20"/>
          <w:szCs w:val="20"/>
        </w:rPr>
        <w:t>RDOŚ</w:t>
      </w:r>
      <w:r w:rsidR="0046144D" w:rsidRPr="00CB00FB">
        <w:rPr>
          <w:rFonts w:ascii="Arial" w:eastAsia="NSimSun" w:hAnsi="Arial" w:cs="Arial"/>
          <w:spacing w:val="4"/>
          <w:kern w:val="3"/>
          <w:sz w:val="20"/>
          <w:szCs w:val="20"/>
        </w:rPr>
        <w:t xml:space="preserve">, </w:t>
      </w:r>
      <w:r w:rsidR="00CB00FB" w:rsidRPr="00CB00FB">
        <w:rPr>
          <w:rFonts w:ascii="Arial" w:eastAsia="NSimSun" w:hAnsi="Arial" w:cs="Arial"/>
          <w:spacing w:val="4"/>
          <w:kern w:val="3"/>
          <w:sz w:val="20"/>
          <w:szCs w:val="20"/>
        </w:rPr>
        <w:t>oraz</w:t>
      </w:r>
      <w:r w:rsidR="0046144D" w:rsidRPr="00CB00FB">
        <w:rPr>
          <w:rFonts w:ascii="Arial" w:eastAsia="NSimSun" w:hAnsi="Arial" w:cs="Arial"/>
          <w:spacing w:val="4"/>
          <w:kern w:val="3"/>
          <w:sz w:val="20"/>
          <w:szCs w:val="20"/>
        </w:rPr>
        <w:t xml:space="preserve"> brak zawiadomienia </w:t>
      </w:r>
      <w:r w:rsidRPr="00CB00FB">
        <w:rPr>
          <w:rFonts w:ascii="Arial" w:eastAsia="NSimSun" w:hAnsi="Arial" w:cs="Arial"/>
          <w:spacing w:val="4"/>
          <w:kern w:val="3"/>
          <w:sz w:val="20"/>
          <w:szCs w:val="20"/>
        </w:rPr>
        <w:t xml:space="preserve">ich </w:t>
      </w:r>
      <w:r w:rsidR="0046144D" w:rsidRPr="00CB00FB">
        <w:rPr>
          <w:rFonts w:ascii="Arial" w:eastAsia="NSimSun" w:hAnsi="Arial" w:cs="Arial"/>
          <w:spacing w:val="4"/>
          <w:kern w:val="3"/>
          <w:sz w:val="20"/>
          <w:szCs w:val="20"/>
        </w:rPr>
        <w:t>w toku postępowania w sprawie</w:t>
      </w:r>
      <w:r w:rsidRPr="00CB00FB">
        <w:rPr>
          <w:rFonts w:ascii="Arial" w:eastAsia="NSimSun" w:hAnsi="Arial" w:cs="Arial"/>
          <w:spacing w:val="4"/>
          <w:kern w:val="3"/>
          <w:sz w:val="20"/>
          <w:szCs w:val="20"/>
        </w:rPr>
        <w:t xml:space="preserve"> ustalenia lokalizacji strategicznej inwestycji w zakresie sieci przesyłowej</w:t>
      </w:r>
      <w:r w:rsidR="0046144D" w:rsidRPr="00CB00FB">
        <w:rPr>
          <w:rFonts w:ascii="Arial" w:eastAsia="NSimSun" w:hAnsi="Arial" w:cs="Arial"/>
          <w:spacing w:val="4"/>
          <w:kern w:val="3"/>
          <w:sz w:val="20"/>
          <w:szCs w:val="20"/>
        </w:rPr>
        <w:t>,</w:t>
      </w:r>
      <w:r w:rsidRPr="00CB00FB">
        <w:rPr>
          <w:rFonts w:ascii="Arial" w:eastAsia="NSimSun" w:hAnsi="Arial" w:cs="Arial"/>
          <w:spacing w:val="4"/>
          <w:kern w:val="3"/>
          <w:sz w:val="20"/>
          <w:szCs w:val="20"/>
        </w:rPr>
        <w:t xml:space="preserve"> o </w:t>
      </w:r>
      <w:r w:rsidRPr="0046144D">
        <w:rPr>
          <w:rFonts w:ascii="Arial" w:eastAsia="NSimSun" w:hAnsi="Arial" w:cs="Arial"/>
          <w:color w:val="000000"/>
          <w:spacing w:val="4"/>
          <w:kern w:val="3"/>
          <w:sz w:val="20"/>
          <w:szCs w:val="20"/>
        </w:rPr>
        <w:t xml:space="preserve">wydaniu </w:t>
      </w:r>
      <w:r>
        <w:rPr>
          <w:rFonts w:ascii="Arial" w:eastAsia="NSimSun" w:hAnsi="Arial" w:cs="Arial"/>
          <w:color w:val="000000"/>
          <w:spacing w:val="4"/>
          <w:kern w:val="3"/>
          <w:sz w:val="20"/>
          <w:szCs w:val="20"/>
        </w:rPr>
        <w:t>ww. rozstrzygnięcia organu środowiskowego,</w:t>
      </w:r>
      <w:r w:rsidR="0046144D" w:rsidRPr="0046144D">
        <w:rPr>
          <w:rFonts w:ascii="Arial" w:eastAsia="NSimSun" w:hAnsi="Arial" w:cs="Arial"/>
          <w:color w:val="000000"/>
          <w:spacing w:val="4"/>
          <w:kern w:val="3"/>
          <w:sz w:val="20"/>
          <w:szCs w:val="20"/>
        </w:rPr>
        <w:t xml:space="preserve"> co skutkował</w:t>
      </w:r>
      <w:r>
        <w:rPr>
          <w:rFonts w:ascii="Arial" w:eastAsia="NSimSun" w:hAnsi="Arial" w:cs="Arial"/>
          <w:color w:val="000000"/>
          <w:spacing w:val="4"/>
          <w:kern w:val="3"/>
          <w:sz w:val="20"/>
          <w:szCs w:val="20"/>
        </w:rPr>
        <w:t>o jego</w:t>
      </w:r>
      <w:r w:rsidR="0046144D" w:rsidRPr="0046144D">
        <w:rPr>
          <w:rFonts w:ascii="Arial" w:eastAsia="NSimSun" w:hAnsi="Arial" w:cs="Arial"/>
          <w:color w:val="000000"/>
          <w:spacing w:val="4"/>
          <w:kern w:val="3"/>
          <w:sz w:val="20"/>
          <w:szCs w:val="20"/>
        </w:rPr>
        <w:t xml:space="preserve"> niezaskarżeniem przez odwołujące się strony</w:t>
      </w:r>
      <w:r>
        <w:rPr>
          <w:rFonts w:ascii="Arial" w:eastAsia="NSimSun" w:hAnsi="Arial" w:cs="Arial"/>
          <w:color w:val="000000"/>
          <w:spacing w:val="4"/>
          <w:kern w:val="3"/>
          <w:sz w:val="20"/>
          <w:szCs w:val="20"/>
        </w:rPr>
        <w:t>.</w:t>
      </w:r>
    </w:p>
    <w:p w:rsidR="00A859A3" w:rsidRPr="007B7FC2" w:rsidRDefault="007B7FC2" w:rsidP="0046144D">
      <w:pPr>
        <w:widowControl w:val="0"/>
        <w:shd w:val="clear" w:color="auto" w:fill="FFFFFF"/>
        <w:suppressAutoHyphens/>
        <w:autoSpaceDN w:val="0"/>
        <w:spacing w:after="240" w:line="240" w:lineRule="exact"/>
        <w:jc w:val="both"/>
        <w:rPr>
          <w:rFonts w:ascii="Arial" w:eastAsia="NSimSun" w:hAnsi="Arial" w:cs="Arial"/>
          <w:spacing w:val="4"/>
          <w:kern w:val="3"/>
          <w:sz w:val="20"/>
          <w:szCs w:val="20"/>
        </w:rPr>
      </w:pPr>
      <w:r>
        <w:rPr>
          <w:rFonts w:ascii="Arial" w:eastAsia="NSimSun" w:hAnsi="Arial" w:cs="Arial"/>
          <w:spacing w:val="4"/>
          <w:kern w:val="3"/>
          <w:sz w:val="20"/>
          <w:szCs w:val="20"/>
        </w:rPr>
        <w:t xml:space="preserve">Zaznaczenia wymaga, iż </w:t>
      </w:r>
      <w:r w:rsidRPr="007B7FC2">
        <w:rPr>
          <w:rFonts w:ascii="Arial" w:eastAsia="NSimSun" w:hAnsi="Arial" w:cs="Arial"/>
          <w:i/>
          <w:spacing w:val="4"/>
          <w:kern w:val="3"/>
          <w:sz w:val="20"/>
          <w:szCs w:val="20"/>
        </w:rPr>
        <w:t>decyzja RDOŚ</w:t>
      </w:r>
      <w:r>
        <w:rPr>
          <w:rFonts w:ascii="Arial" w:eastAsia="NSimSun" w:hAnsi="Arial" w:cs="Arial"/>
          <w:spacing w:val="4"/>
          <w:kern w:val="3"/>
          <w:sz w:val="20"/>
          <w:szCs w:val="20"/>
        </w:rPr>
        <w:t xml:space="preserve"> wydana została przez Regionalnego Dyrektora Ochrony Środowiska w Gorzowie Wielkopolskim w dniu 29 lipca 2020 r., a zatem przed wszczęciem postępowania w sprawie wydania decyzji o ustaleniu lokalizacji przedmiotowej strategicznej inwestycji </w:t>
      </w:r>
      <w:r w:rsidR="001B4AF5">
        <w:rPr>
          <w:rFonts w:ascii="Arial" w:eastAsia="NSimSun" w:hAnsi="Arial" w:cs="Arial"/>
          <w:spacing w:val="4"/>
          <w:kern w:val="3"/>
          <w:sz w:val="20"/>
          <w:szCs w:val="20"/>
        </w:rPr>
        <w:br/>
      </w:r>
      <w:r>
        <w:rPr>
          <w:rFonts w:ascii="Arial" w:eastAsia="NSimSun" w:hAnsi="Arial" w:cs="Arial"/>
          <w:spacing w:val="4"/>
          <w:kern w:val="3"/>
          <w:sz w:val="20"/>
          <w:szCs w:val="20"/>
        </w:rPr>
        <w:t>w zakresie sieci przesyłowej.</w:t>
      </w:r>
    </w:p>
    <w:p w:rsidR="00371F4B" w:rsidRDefault="007B7FC2" w:rsidP="0046144D">
      <w:pPr>
        <w:widowControl w:val="0"/>
        <w:shd w:val="clear" w:color="auto" w:fill="FFFFFF"/>
        <w:suppressAutoHyphens/>
        <w:autoSpaceDN w:val="0"/>
        <w:spacing w:after="240" w:line="240" w:lineRule="exact"/>
        <w:jc w:val="both"/>
        <w:rPr>
          <w:rFonts w:ascii="Arial" w:eastAsia="NSimSun" w:hAnsi="Arial" w:cs="Arial"/>
          <w:color w:val="000000"/>
          <w:spacing w:val="4"/>
          <w:kern w:val="3"/>
          <w:sz w:val="20"/>
          <w:szCs w:val="20"/>
        </w:rPr>
      </w:pPr>
      <w:r w:rsidRPr="004C73F4">
        <w:rPr>
          <w:rFonts w:ascii="Arial" w:eastAsia="NSimSun" w:hAnsi="Arial" w:cs="Arial"/>
          <w:i/>
          <w:spacing w:val="4"/>
          <w:kern w:val="3"/>
          <w:sz w:val="20"/>
          <w:szCs w:val="20"/>
        </w:rPr>
        <w:t>Decyzja RDOŚ</w:t>
      </w:r>
      <w:r w:rsidRPr="004C73F4">
        <w:rPr>
          <w:rFonts w:ascii="Arial" w:eastAsia="NSimSun" w:hAnsi="Arial" w:cs="Arial"/>
          <w:spacing w:val="4"/>
          <w:kern w:val="3"/>
          <w:sz w:val="20"/>
          <w:szCs w:val="20"/>
        </w:rPr>
        <w:t xml:space="preserve"> została wydana na podstawie przepisów </w:t>
      </w:r>
      <w:r w:rsidRPr="004C73F4">
        <w:rPr>
          <w:rFonts w:ascii="Arial" w:eastAsia="NSimSun" w:hAnsi="Arial" w:cs="Arial"/>
          <w:i/>
          <w:spacing w:val="4"/>
          <w:kern w:val="3"/>
          <w:sz w:val="20"/>
          <w:szCs w:val="20"/>
        </w:rPr>
        <w:t xml:space="preserve">ustawy </w:t>
      </w:r>
      <w:r w:rsidRPr="004C73F4">
        <w:rPr>
          <w:rFonts w:ascii="Arial" w:eastAsia="NSimSun" w:hAnsi="Arial" w:cs="Arial"/>
          <w:i/>
          <w:color w:val="000000"/>
          <w:spacing w:val="4"/>
          <w:kern w:val="3"/>
          <w:sz w:val="20"/>
          <w:szCs w:val="20"/>
        </w:rPr>
        <w:t>o udostępnianiu informacji o środowisku i jego ochronie</w:t>
      </w:r>
      <w:r w:rsidRPr="004C73F4">
        <w:rPr>
          <w:rFonts w:ascii="Arial" w:eastAsia="NSimSun" w:hAnsi="Arial" w:cs="Arial"/>
          <w:color w:val="000000"/>
          <w:spacing w:val="4"/>
          <w:kern w:val="3"/>
          <w:sz w:val="20"/>
          <w:szCs w:val="20"/>
        </w:rPr>
        <w:t xml:space="preserve">. </w:t>
      </w:r>
      <w:r w:rsidR="001B4AF5" w:rsidRPr="004C73F4">
        <w:rPr>
          <w:rFonts w:ascii="Arial" w:eastAsia="NSimSun" w:hAnsi="Arial" w:cs="Arial"/>
          <w:spacing w:val="4"/>
          <w:kern w:val="3"/>
          <w:sz w:val="20"/>
          <w:szCs w:val="20"/>
        </w:rPr>
        <w:t>Regionalny Dyrektor Ochrony Środowiska w Gorzowie Wielkopolskim,</w:t>
      </w:r>
      <w:r w:rsidR="001B4AF5" w:rsidRPr="004C73F4">
        <w:rPr>
          <w:rFonts w:ascii="Arial" w:eastAsia="NSimSun" w:hAnsi="Arial" w:cs="Arial"/>
          <w:color w:val="000000"/>
          <w:spacing w:val="4"/>
          <w:kern w:val="3"/>
          <w:sz w:val="20"/>
          <w:szCs w:val="20"/>
        </w:rPr>
        <w:t xml:space="preserve"> stosownie </w:t>
      </w:r>
      <w:r w:rsidR="004C73F4">
        <w:rPr>
          <w:rFonts w:ascii="Arial" w:eastAsia="NSimSun" w:hAnsi="Arial" w:cs="Arial"/>
          <w:color w:val="000000"/>
          <w:spacing w:val="4"/>
          <w:kern w:val="3"/>
          <w:sz w:val="20"/>
          <w:szCs w:val="20"/>
        </w:rPr>
        <w:br/>
      </w:r>
      <w:r w:rsidR="001B4AF5" w:rsidRPr="004C73F4">
        <w:rPr>
          <w:rFonts w:ascii="Arial" w:eastAsia="NSimSun" w:hAnsi="Arial" w:cs="Arial"/>
          <w:color w:val="000000"/>
          <w:spacing w:val="4"/>
          <w:kern w:val="3"/>
          <w:sz w:val="20"/>
          <w:szCs w:val="20"/>
        </w:rPr>
        <w:t>do art. 33 ust. 1</w:t>
      </w:r>
      <w:r w:rsidR="004C73F4">
        <w:rPr>
          <w:rFonts w:ascii="Arial" w:eastAsia="NSimSun" w:hAnsi="Arial" w:cs="Arial"/>
          <w:color w:val="000000"/>
          <w:spacing w:val="4"/>
          <w:kern w:val="3"/>
          <w:sz w:val="20"/>
          <w:szCs w:val="20"/>
        </w:rPr>
        <w:t xml:space="preserve"> ww. ustawy</w:t>
      </w:r>
      <w:r w:rsidR="001B4AF5" w:rsidRPr="004C73F4">
        <w:rPr>
          <w:rFonts w:ascii="Arial" w:eastAsia="NSimSun" w:hAnsi="Arial" w:cs="Arial"/>
          <w:color w:val="000000"/>
          <w:spacing w:val="4"/>
          <w:kern w:val="3"/>
          <w:sz w:val="20"/>
          <w:szCs w:val="20"/>
        </w:rPr>
        <w:t xml:space="preserve">, </w:t>
      </w:r>
      <w:r w:rsidR="004C73F4">
        <w:rPr>
          <w:rFonts w:ascii="Arial" w:eastAsia="NSimSun" w:hAnsi="Arial" w:cs="Arial"/>
          <w:color w:val="000000"/>
          <w:spacing w:val="4"/>
          <w:kern w:val="3"/>
          <w:sz w:val="20"/>
          <w:szCs w:val="20"/>
        </w:rPr>
        <w:t xml:space="preserve">zapewnił udział społeczeństwa w postępowaniu w sprawie wydania </w:t>
      </w:r>
      <w:r w:rsidR="00371F4B">
        <w:rPr>
          <w:rFonts w:ascii="Arial" w:eastAsia="NSimSun" w:hAnsi="Arial" w:cs="Arial"/>
          <w:color w:val="000000"/>
          <w:spacing w:val="4"/>
          <w:kern w:val="3"/>
          <w:sz w:val="20"/>
          <w:szCs w:val="20"/>
        </w:rPr>
        <w:br/>
      </w:r>
      <w:r w:rsidR="004C73F4">
        <w:rPr>
          <w:rFonts w:ascii="Arial" w:eastAsia="NSimSun" w:hAnsi="Arial" w:cs="Arial"/>
          <w:color w:val="000000"/>
          <w:spacing w:val="4"/>
          <w:kern w:val="3"/>
          <w:sz w:val="20"/>
          <w:szCs w:val="20"/>
        </w:rPr>
        <w:t xml:space="preserve">ww. rozstrzygnięcia, w związku z prowadzoną oceną oddziaływania przedsięwzięcia na środowisko. </w:t>
      </w:r>
    </w:p>
    <w:p w:rsidR="00275257" w:rsidRDefault="00275257" w:rsidP="0046144D">
      <w:pPr>
        <w:widowControl w:val="0"/>
        <w:shd w:val="clear" w:color="auto" w:fill="FFFFFF"/>
        <w:suppressAutoHyphens/>
        <w:autoSpaceDN w:val="0"/>
        <w:spacing w:after="240" w:line="240" w:lineRule="exact"/>
        <w:jc w:val="both"/>
        <w:rPr>
          <w:rFonts w:ascii="Arial" w:eastAsia="NSimSun" w:hAnsi="Arial" w:cs="Arial"/>
          <w:color w:val="000000"/>
          <w:spacing w:val="4"/>
          <w:kern w:val="3"/>
          <w:sz w:val="20"/>
          <w:szCs w:val="20"/>
        </w:rPr>
      </w:pPr>
      <w:r>
        <w:rPr>
          <w:rFonts w:ascii="Arial" w:eastAsia="NSimSun" w:hAnsi="Arial" w:cs="Arial"/>
          <w:color w:val="000000"/>
          <w:spacing w:val="4"/>
          <w:kern w:val="3"/>
          <w:sz w:val="20"/>
          <w:szCs w:val="20"/>
        </w:rPr>
        <w:t xml:space="preserve">Jak </w:t>
      </w:r>
      <w:r w:rsidR="00FB5320">
        <w:rPr>
          <w:rFonts w:ascii="Arial" w:eastAsia="NSimSun" w:hAnsi="Arial" w:cs="Arial"/>
          <w:color w:val="000000"/>
          <w:spacing w:val="4"/>
          <w:kern w:val="3"/>
          <w:sz w:val="20"/>
          <w:szCs w:val="20"/>
        </w:rPr>
        <w:t xml:space="preserve">już wskazano wcześniej w uzasadnieniu niniejszego rozstrzygnięcia, </w:t>
      </w:r>
      <w:r>
        <w:rPr>
          <w:rFonts w:ascii="Arial" w:eastAsia="NSimSun" w:hAnsi="Arial" w:cs="Arial"/>
          <w:color w:val="000000"/>
          <w:spacing w:val="4"/>
          <w:kern w:val="3"/>
          <w:sz w:val="20"/>
          <w:szCs w:val="20"/>
        </w:rPr>
        <w:t>obwi</w:t>
      </w:r>
      <w:r w:rsidR="00FB5320">
        <w:rPr>
          <w:rFonts w:ascii="Arial" w:eastAsia="NSimSun" w:hAnsi="Arial" w:cs="Arial"/>
          <w:color w:val="000000"/>
          <w:spacing w:val="4"/>
          <w:kern w:val="3"/>
          <w:sz w:val="20"/>
          <w:szCs w:val="20"/>
        </w:rPr>
        <w:t>eszczenie z dnia 8 maja 2020 r.</w:t>
      </w:r>
      <w:r>
        <w:rPr>
          <w:rFonts w:ascii="Arial" w:eastAsia="NSimSun" w:hAnsi="Arial" w:cs="Arial"/>
          <w:color w:val="000000"/>
          <w:spacing w:val="4"/>
          <w:kern w:val="3"/>
          <w:sz w:val="20"/>
          <w:szCs w:val="20"/>
        </w:rPr>
        <w:t xml:space="preserve"> informujące społeczeństwo o wniosku o wydanie decyzji o środowiskowych uwarunkowaniach planowanego przedsięwzięcia oraz o możliwości składania uwag i wniosków, zostało zamieszczone na tablicach ogłoszeń Regionalnej Dyrekcji Ochrony Środowiska w Gorzowie Wielkopolskim, Regionalnej Dyrekcji Ochrony Środowiska w Poznaniu, Urzędu Gminy w Lubiszynie, Urzędu Miasta w Gorzowie </w:t>
      </w:r>
      <w:r>
        <w:rPr>
          <w:rFonts w:ascii="Arial" w:eastAsia="NSimSun" w:hAnsi="Arial" w:cs="Arial"/>
          <w:color w:val="000000"/>
          <w:spacing w:val="4"/>
          <w:kern w:val="3"/>
          <w:sz w:val="20"/>
          <w:szCs w:val="20"/>
        </w:rPr>
        <w:lastRenderedPageBreak/>
        <w:t xml:space="preserve">Wielkopolskim, Urzędu Gminy w Bogdańcu, Urzędu Gminy w Deszcznie, Urzędu Gminy w Krzeszycach, Urzędu Gminy w Bledzewie, Urzędu Miasta i Gminy w Międzyrzeczu, Urzędu Gminy w Pszczewie, Urzędu Miasta i Gminy w Międzychodzie, Urzędu Gminy w  Miedzichowie, Urzędu Miasta i Gminy </w:t>
      </w:r>
      <w:r w:rsidR="00371F4B">
        <w:rPr>
          <w:rFonts w:ascii="Arial" w:eastAsia="NSimSun" w:hAnsi="Arial" w:cs="Arial"/>
          <w:color w:val="000000"/>
          <w:spacing w:val="4"/>
          <w:kern w:val="3"/>
          <w:sz w:val="20"/>
          <w:szCs w:val="20"/>
        </w:rPr>
        <w:br/>
      </w:r>
      <w:r>
        <w:rPr>
          <w:rFonts w:ascii="Arial" w:eastAsia="NSimSun" w:hAnsi="Arial" w:cs="Arial"/>
          <w:color w:val="000000"/>
          <w:spacing w:val="4"/>
          <w:kern w:val="3"/>
          <w:sz w:val="20"/>
          <w:szCs w:val="20"/>
        </w:rPr>
        <w:t>w Lwówku, Urzędu Gminy w Kuślinie, Urzędu Gminy w Dusznikach, Urzędu Miasta i Gminy w Buku, Urzędu Gminy w Dopiewie</w:t>
      </w:r>
      <w:r w:rsidR="00371F4B">
        <w:rPr>
          <w:rFonts w:ascii="Arial" w:eastAsia="NSimSun" w:hAnsi="Arial" w:cs="Arial"/>
          <w:color w:val="000000"/>
          <w:spacing w:val="4"/>
          <w:kern w:val="3"/>
          <w:sz w:val="20"/>
          <w:szCs w:val="20"/>
        </w:rPr>
        <w:t xml:space="preserve">, Urzędu Gminy w Komornikach, oraz Biuletynie Informacji Publicznej </w:t>
      </w:r>
      <w:r w:rsidR="00371F4B">
        <w:rPr>
          <w:rFonts w:ascii="Arial" w:eastAsia="NSimSun" w:hAnsi="Arial" w:cs="Arial"/>
          <w:color w:val="000000"/>
          <w:spacing w:val="4"/>
          <w:kern w:val="3"/>
          <w:sz w:val="20"/>
          <w:szCs w:val="20"/>
        </w:rPr>
        <w:br/>
        <w:t>ww. urzędów. W postępowaniu z udziałem społeczeństwa nie zgłoszono żadnych uwag i wniosków.</w:t>
      </w:r>
    </w:p>
    <w:p w:rsidR="00FB5320" w:rsidRDefault="004C73F4" w:rsidP="0046144D">
      <w:pPr>
        <w:widowControl w:val="0"/>
        <w:shd w:val="clear" w:color="auto" w:fill="FFFFFF"/>
        <w:suppressAutoHyphens/>
        <w:autoSpaceDN w:val="0"/>
        <w:spacing w:after="240" w:line="240" w:lineRule="exact"/>
        <w:jc w:val="both"/>
        <w:rPr>
          <w:rFonts w:ascii="Arial" w:eastAsia="NSimSun" w:hAnsi="Arial" w:cs="Arial"/>
          <w:color w:val="000000"/>
          <w:spacing w:val="4"/>
          <w:kern w:val="3"/>
          <w:sz w:val="20"/>
          <w:szCs w:val="20"/>
        </w:rPr>
      </w:pPr>
      <w:r>
        <w:rPr>
          <w:rFonts w:ascii="Arial" w:eastAsia="NSimSun" w:hAnsi="Arial" w:cs="Arial"/>
          <w:color w:val="000000"/>
          <w:spacing w:val="4"/>
          <w:kern w:val="3"/>
          <w:sz w:val="20"/>
          <w:szCs w:val="20"/>
        </w:rPr>
        <w:t>Natomiast po zakończeniu ww. postępowania, stosownie do art. 38</w:t>
      </w:r>
      <w:r w:rsidR="00275257">
        <w:rPr>
          <w:rFonts w:ascii="Arial" w:eastAsia="NSimSun" w:hAnsi="Arial" w:cs="Arial"/>
          <w:color w:val="000000"/>
          <w:spacing w:val="4"/>
          <w:kern w:val="3"/>
          <w:sz w:val="20"/>
          <w:szCs w:val="20"/>
        </w:rPr>
        <w:t xml:space="preserve"> i art. 85 ust. 3</w:t>
      </w:r>
      <w:r>
        <w:rPr>
          <w:rFonts w:ascii="Arial" w:eastAsia="NSimSun" w:hAnsi="Arial" w:cs="Arial"/>
          <w:color w:val="000000"/>
          <w:spacing w:val="4"/>
          <w:kern w:val="3"/>
          <w:sz w:val="20"/>
          <w:szCs w:val="20"/>
        </w:rPr>
        <w:t xml:space="preserve"> </w:t>
      </w:r>
      <w:r w:rsidRPr="004C73F4">
        <w:rPr>
          <w:rFonts w:ascii="Arial" w:eastAsia="NSimSun" w:hAnsi="Arial" w:cs="Arial"/>
          <w:i/>
          <w:spacing w:val="4"/>
          <w:kern w:val="3"/>
          <w:sz w:val="20"/>
          <w:szCs w:val="20"/>
        </w:rPr>
        <w:t xml:space="preserve">ustawy </w:t>
      </w:r>
      <w:r w:rsidR="00275257">
        <w:rPr>
          <w:rFonts w:ascii="Arial" w:eastAsia="NSimSun" w:hAnsi="Arial" w:cs="Arial"/>
          <w:i/>
          <w:spacing w:val="4"/>
          <w:kern w:val="3"/>
          <w:sz w:val="20"/>
          <w:szCs w:val="20"/>
        </w:rPr>
        <w:br/>
      </w:r>
      <w:r w:rsidRPr="004C73F4">
        <w:rPr>
          <w:rFonts w:ascii="Arial" w:eastAsia="NSimSun" w:hAnsi="Arial" w:cs="Arial"/>
          <w:i/>
          <w:color w:val="000000"/>
          <w:spacing w:val="4"/>
          <w:kern w:val="3"/>
          <w:sz w:val="20"/>
          <w:szCs w:val="20"/>
        </w:rPr>
        <w:t>o udostępnianiu informacji o środowisku i jego ochroni</w:t>
      </w:r>
      <w:r>
        <w:rPr>
          <w:rFonts w:ascii="Arial" w:eastAsia="NSimSun" w:hAnsi="Arial" w:cs="Arial"/>
          <w:i/>
          <w:color w:val="000000"/>
          <w:spacing w:val="4"/>
          <w:kern w:val="3"/>
          <w:sz w:val="20"/>
          <w:szCs w:val="20"/>
        </w:rPr>
        <w:t>e</w:t>
      </w:r>
      <w:r>
        <w:rPr>
          <w:rFonts w:ascii="Arial" w:eastAsia="NSimSun" w:hAnsi="Arial" w:cs="Arial"/>
          <w:color w:val="000000"/>
          <w:spacing w:val="4"/>
          <w:kern w:val="3"/>
          <w:sz w:val="20"/>
          <w:szCs w:val="20"/>
        </w:rPr>
        <w:t xml:space="preserve">, </w:t>
      </w:r>
      <w:r w:rsidR="00371F4B">
        <w:rPr>
          <w:rFonts w:ascii="Arial" w:eastAsia="NSimSun" w:hAnsi="Arial" w:cs="Arial"/>
          <w:color w:val="000000"/>
          <w:spacing w:val="4"/>
          <w:kern w:val="3"/>
          <w:sz w:val="20"/>
          <w:szCs w:val="20"/>
        </w:rPr>
        <w:t xml:space="preserve">Regionalny Dyrektor Ochrony Środowiska </w:t>
      </w:r>
      <w:r w:rsidR="00371F4B">
        <w:rPr>
          <w:rFonts w:ascii="Arial" w:eastAsia="NSimSun" w:hAnsi="Arial" w:cs="Arial"/>
          <w:color w:val="000000"/>
          <w:spacing w:val="4"/>
          <w:kern w:val="3"/>
          <w:sz w:val="20"/>
          <w:szCs w:val="20"/>
        </w:rPr>
        <w:br/>
        <w:t xml:space="preserve">w Gorzowie Wielkopolskim </w:t>
      </w:r>
      <w:r w:rsidR="00FB5320" w:rsidRPr="004C73F4">
        <w:rPr>
          <w:rFonts w:ascii="Arial" w:hAnsi="Arial" w:cs="Arial"/>
          <w:spacing w:val="4"/>
          <w:sz w:val="20"/>
          <w:szCs w:val="20"/>
        </w:rPr>
        <w:t xml:space="preserve">podał do </w:t>
      </w:r>
      <w:r w:rsidR="00FB5320" w:rsidRPr="004C73F4">
        <w:rPr>
          <w:rStyle w:val="highlight"/>
          <w:rFonts w:ascii="Arial" w:hAnsi="Arial" w:cs="Arial"/>
          <w:spacing w:val="4"/>
          <w:sz w:val="20"/>
          <w:szCs w:val="20"/>
        </w:rPr>
        <w:t>publicznej</w:t>
      </w:r>
      <w:r w:rsidR="00FB5320" w:rsidRPr="004C73F4">
        <w:rPr>
          <w:rFonts w:ascii="Arial" w:hAnsi="Arial" w:cs="Arial"/>
          <w:spacing w:val="4"/>
          <w:sz w:val="20"/>
          <w:szCs w:val="20"/>
        </w:rPr>
        <w:t xml:space="preserve"> wiadomości w drodze obwieszczenia </w:t>
      </w:r>
      <w:r w:rsidR="00FB5320">
        <w:rPr>
          <w:rFonts w:ascii="Arial" w:eastAsia="NSimSun" w:hAnsi="Arial" w:cs="Arial"/>
          <w:color w:val="000000"/>
          <w:spacing w:val="4"/>
          <w:kern w:val="3"/>
          <w:sz w:val="20"/>
          <w:szCs w:val="20"/>
        </w:rPr>
        <w:t xml:space="preserve">(zamieszczonego m.in. w </w:t>
      </w:r>
      <w:r w:rsidR="00FB5320" w:rsidRPr="00ED1F64">
        <w:rPr>
          <w:rFonts w:ascii="Arial" w:eastAsia="NSimSun" w:hAnsi="Arial" w:cs="Arial"/>
          <w:spacing w:val="4"/>
          <w:kern w:val="3"/>
          <w:sz w:val="20"/>
          <w:szCs w:val="20"/>
        </w:rPr>
        <w:t xml:space="preserve">Biuletynie Informacji Publicznej </w:t>
      </w:r>
      <w:r w:rsidR="00FB5320">
        <w:rPr>
          <w:rFonts w:ascii="Arial" w:eastAsia="NSimSun" w:hAnsi="Arial" w:cs="Arial"/>
          <w:color w:val="000000"/>
          <w:spacing w:val="4"/>
          <w:kern w:val="3"/>
          <w:sz w:val="20"/>
          <w:szCs w:val="20"/>
        </w:rPr>
        <w:t>Urzędu Miasta i Gminy w Lwówku, na terenie której położone są nieruchomości skarżących),</w:t>
      </w:r>
      <w:r w:rsidR="00FB5320" w:rsidRPr="004C73F4">
        <w:rPr>
          <w:rFonts w:ascii="Arial" w:hAnsi="Arial" w:cs="Arial"/>
          <w:spacing w:val="4"/>
          <w:sz w:val="20"/>
          <w:szCs w:val="20"/>
        </w:rPr>
        <w:t xml:space="preserve"> informacj</w:t>
      </w:r>
      <w:r w:rsidR="00FB5320">
        <w:rPr>
          <w:rFonts w:ascii="Arial" w:hAnsi="Arial" w:cs="Arial"/>
          <w:spacing w:val="4"/>
          <w:sz w:val="20"/>
          <w:szCs w:val="20"/>
        </w:rPr>
        <w:t>ę</w:t>
      </w:r>
      <w:r w:rsidR="00FB5320" w:rsidRPr="004C73F4">
        <w:rPr>
          <w:rFonts w:ascii="Arial" w:hAnsi="Arial" w:cs="Arial"/>
          <w:spacing w:val="4"/>
          <w:sz w:val="20"/>
          <w:szCs w:val="20"/>
        </w:rPr>
        <w:t xml:space="preserve"> o</w:t>
      </w:r>
      <w:r w:rsidR="00FB5320" w:rsidRPr="004C73F4">
        <w:rPr>
          <w:rFonts w:ascii="Arial" w:eastAsia="NSimSun" w:hAnsi="Arial" w:cs="Arial"/>
          <w:color w:val="000000"/>
          <w:spacing w:val="4"/>
          <w:kern w:val="3"/>
          <w:sz w:val="20"/>
          <w:szCs w:val="20"/>
        </w:rPr>
        <w:t xml:space="preserve"> </w:t>
      </w:r>
      <w:r w:rsidR="00FB5320">
        <w:rPr>
          <w:rFonts w:ascii="Arial" w:eastAsia="NSimSun" w:hAnsi="Arial" w:cs="Arial"/>
          <w:color w:val="000000"/>
          <w:spacing w:val="4"/>
          <w:kern w:val="3"/>
          <w:sz w:val="20"/>
          <w:szCs w:val="20"/>
        </w:rPr>
        <w:t xml:space="preserve">wydaniu </w:t>
      </w:r>
      <w:r w:rsidR="00FB5320" w:rsidRPr="004C73F4">
        <w:rPr>
          <w:rFonts w:ascii="Arial" w:eastAsia="NSimSun" w:hAnsi="Arial" w:cs="Arial"/>
          <w:i/>
          <w:color w:val="000000"/>
          <w:spacing w:val="4"/>
          <w:kern w:val="3"/>
          <w:sz w:val="20"/>
          <w:szCs w:val="20"/>
        </w:rPr>
        <w:t>decyzji RDOŚ</w:t>
      </w:r>
      <w:r w:rsidR="00FB5320">
        <w:rPr>
          <w:rFonts w:ascii="Arial" w:eastAsia="NSimSun" w:hAnsi="Arial" w:cs="Arial"/>
          <w:i/>
          <w:color w:val="000000"/>
          <w:spacing w:val="4"/>
          <w:kern w:val="3"/>
          <w:sz w:val="20"/>
          <w:szCs w:val="20"/>
        </w:rPr>
        <w:t xml:space="preserve"> </w:t>
      </w:r>
      <w:r w:rsidR="00FB5320">
        <w:rPr>
          <w:rFonts w:ascii="Arial" w:eastAsia="NSimSun" w:hAnsi="Arial" w:cs="Arial"/>
          <w:color w:val="000000"/>
          <w:spacing w:val="4"/>
          <w:kern w:val="3"/>
          <w:sz w:val="20"/>
          <w:szCs w:val="20"/>
        </w:rPr>
        <w:t>oraz o możliwości zapoznania się z jej treścią i dokumentacją sprawy w siedzibie Regionalnej Dyrekcji Ochrony Środowiska w Gorzowie Wielkopolskim.</w:t>
      </w:r>
    </w:p>
    <w:p w:rsidR="00371F4B" w:rsidRDefault="00371F4B" w:rsidP="0046144D">
      <w:pPr>
        <w:widowControl w:val="0"/>
        <w:shd w:val="clear" w:color="auto" w:fill="FFFFFF"/>
        <w:suppressAutoHyphens/>
        <w:autoSpaceDN w:val="0"/>
        <w:spacing w:after="240" w:line="240" w:lineRule="exact"/>
        <w:jc w:val="both"/>
        <w:rPr>
          <w:rFonts w:ascii="Arial" w:eastAsia="NSimSun" w:hAnsi="Arial" w:cs="Arial"/>
          <w:color w:val="000000"/>
          <w:spacing w:val="4"/>
          <w:kern w:val="3"/>
          <w:sz w:val="20"/>
          <w:szCs w:val="20"/>
        </w:rPr>
      </w:pPr>
      <w:r w:rsidRPr="0031389E">
        <w:rPr>
          <w:rFonts w:ascii="Arial" w:eastAsia="NSimSun" w:hAnsi="Arial" w:cs="Arial"/>
          <w:color w:val="000000"/>
          <w:spacing w:val="4"/>
          <w:kern w:val="3"/>
          <w:sz w:val="20"/>
          <w:szCs w:val="20"/>
        </w:rPr>
        <w:t>Wb</w:t>
      </w:r>
      <w:r w:rsidRPr="009237DA">
        <w:rPr>
          <w:rFonts w:ascii="Arial" w:eastAsia="NSimSun" w:hAnsi="Arial" w:cs="Arial"/>
          <w:color w:val="000000"/>
          <w:spacing w:val="4"/>
          <w:kern w:val="3"/>
          <w:sz w:val="20"/>
          <w:szCs w:val="20"/>
        </w:rPr>
        <w:t>rew</w:t>
      </w:r>
      <w:r>
        <w:rPr>
          <w:rFonts w:ascii="Arial" w:eastAsia="NSimSun" w:hAnsi="Arial" w:cs="Arial"/>
          <w:color w:val="000000"/>
          <w:spacing w:val="4"/>
          <w:kern w:val="3"/>
          <w:sz w:val="20"/>
          <w:szCs w:val="20"/>
        </w:rPr>
        <w:t xml:space="preserve"> oczekiwaniom skarżących, Wojewoda Wielkopolski nie miał obowiązku przesyłania właścicielom nieruchomości objętych wnioskiem o wydanie decyzji o ustaleniu lokalizacji strategicznej inwestycji </w:t>
      </w:r>
      <w:r>
        <w:rPr>
          <w:rFonts w:ascii="Arial" w:eastAsia="NSimSun" w:hAnsi="Arial" w:cs="Arial"/>
          <w:color w:val="000000"/>
          <w:spacing w:val="4"/>
          <w:kern w:val="3"/>
          <w:sz w:val="20"/>
          <w:szCs w:val="20"/>
        </w:rPr>
        <w:br/>
        <w:t xml:space="preserve">w zakresie sieci przesyłowej ani zawiadomienia o wydaniu </w:t>
      </w:r>
      <w:r w:rsidRPr="00371F4B">
        <w:rPr>
          <w:rFonts w:ascii="Arial" w:eastAsia="NSimSun" w:hAnsi="Arial" w:cs="Arial"/>
          <w:i/>
          <w:color w:val="000000"/>
          <w:spacing w:val="4"/>
          <w:kern w:val="3"/>
          <w:sz w:val="20"/>
          <w:szCs w:val="20"/>
        </w:rPr>
        <w:t>decyzji RDOŚ</w:t>
      </w:r>
      <w:r>
        <w:rPr>
          <w:rFonts w:ascii="Arial" w:eastAsia="NSimSun" w:hAnsi="Arial" w:cs="Arial"/>
          <w:color w:val="000000"/>
          <w:spacing w:val="4"/>
          <w:kern w:val="3"/>
          <w:sz w:val="20"/>
          <w:szCs w:val="20"/>
        </w:rPr>
        <w:t xml:space="preserve">, ani treści ww. rozstrzygnięcia organu środowiskowego. Zaznaczenia </w:t>
      </w:r>
      <w:r w:rsidR="00DB3E4C">
        <w:rPr>
          <w:rFonts w:ascii="Arial" w:eastAsia="NSimSun" w:hAnsi="Arial" w:cs="Arial"/>
          <w:color w:val="000000"/>
          <w:spacing w:val="4"/>
          <w:kern w:val="3"/>
          <w:sz w:val="20"/>
          <w:szCs w:val="20"/>
        </w:rPr>
        <w:t xml:space="preserve">zaś </w:t>
      </w:r>
      <w:r>
        <w:rPr>
          <w:rFonts w:ascii="Arial" w:eastAsia="NSimSun" w:hAnsi="Arial" w:cs="Arial"/>
          <w:color w:val="000000"/>
          <w:spacing w:val="4"/>
          <w:kern w:val="3"/>
          <w:sz w:val="20"/>
          <w:szCs w:val="20"/>
        </w:rPr>
        <w:t xml:space="preserve">wymaga, że </w:t>
      </w:r>
      <w:r w:rsidR="00DB3E4C">
        <w:rPr>
          <w:rFonts w:ascii="Arial" w:eastAsia="NSimSun" w:hAnsi="Arial" w:cs="Arial"/>
          <w:color w:val="000000"/>
          <w:spacing w:val="4"/>
          <w:kern w:val="3"/>
          <w:sz w:val="20"/>
          <w:szCs w:val="20"/>
        </w:rPr>
        <w:t xml:space="preserve">pismem z dnia 27 listopada 2020 r., znak: </w:t>
      </w:r>
      <w:r w:rsidR="00DB3E4C">
        <w:rPr>
          <w:rFonts w:ascii="Arial" w:eastAsia="NSimSun" w:hAnsi="Arial" w:cs="Arial"/>
          <w:color w:val="000000"/>
          <w:spacing w:val="4"/>
          <w:kern w:val="3"/>
          <w:sz w:val="20"/>
          <w:szCs w:val="20"/>
        </w:rPr>
        <w:br/>
        <w:t xml:space="preserve">IR-III.747.31.2020.8, stanowiącym zawiadomienie </w:t>
      </w:r>
      <w:r>
        <w:rPr>
          <w:rFonts w:ascii="Arial" w:eastAsia="NSimSun" w:hAnsi="Arial" w:cs="Arial"/>
          <w:color w:val="000000"/>
          <w:spacing w:val="4"/>
          <w:kern w:val="3"/>
          <w:sz w:val="20"/>
          <w:szCs w:val="20"/>
        </w:rPr>
        <w:t>o wszczęciu postępowania</w:t>
      </w:r>
      <w:r w:rsidR="00DB3E4C" w:rsidRPr="00DB3E4C">
        <w:rPr>
          <w:rFonts w:ascii="Arial" w:eastAsia="NSimSun" w:hAnsi="Arial" w:cs="Arial"/>
          <w:color w:val="000000"/>
          <w:spacing w:val="4"/>
          <w:kern w:val="3"/>
          <w:sz w:val="20"/>
          <w:szCs w:val="20"/>
        </w:rPr>
        <w:t xml:space="preserve"> </w:t>
      </w:r>
      <w:r w:rsidR="00DB3E4C">
        <w:rPr>
          <w:rFonts w:ascii="Arial" w:eastAsia="NSimSun" w:hAnsi="Arial" w:cs="Arial"/>
          <w:color w:val="000000"/>
          <w:spacing w:val="4"/>
          <w:kern w:val="3"/>
          <w:sz w:val="20"/>
          <w:szCs w:val="20"/>
        </w:rPr>
        <w:t>w sprawie wydania decyzji o ustaleniu lokalizacji strategicznej inwestycji w zakresie sieci przesyłowej, Wojewoda Wielkopolski poinformował strony postępowania o możliwości zapoznania się aktami sprawy</w:t>
      </w:r>
      <w:r w:rsidR="00080C6F">
        <w:rPr>
          <w:rFonts w:ascii="Arial" w:eastAsia="NSimSun" w:hAnsi="Arial" w:cs="Arial"/>
          <w:color w:val="000000"/>
          <w:spacing w:val="4"/>
          <w:kern w:val="3"/>
          <w:sz w:val="20"/>
          <w:szCs w:val="20"/>
        </w:rPr>
        <w:t xml:space="preserve"> (wśród których znajdowała się również </w:t>
      </w:r>
      <w:r w:rsidR="00080C6F" w:rsidRPr="00080C6F">
        <w:rPr>
          <w:rFonts w:ascii="Arial" w:eastAsia="NSimSun" w:hAnsi="Arial" w:cs="Arial"/>
          <w:i/>
          <w:color w:val="000000"/>
          <w:spacing w:val="4"/>
          <w:kern w:val="3"/>
          <w:sz w:val="20"/>
          <w:szCs w:val="20"/>
        </w:rPr>
        <w:t>decyzj</w:t>
      </w:r>
      <w:r w:rsidR="00080C6F">
        <w:rPr>
          <w:rFonts w:ascii="Arial" w:eastAsia="NSimSun" w:hAnsi="Arial" w:cs="Arial"/>
          <w:i/>
          <w:color w:val="000000"/>
          <w:spacing w:val="4"/>
          <w:kern w:val="3"/>
          <w:sz w:val="20"/>
          <w:szCs w:val="20"/>
        </w:rPr>
        <w:t>a</w:t>
      </w:r>
      <w:r w:rsidR="00080C6F" w:rsidRPr="00080C6F">
        <w:rPr>
          <w:rFonts w:ascii="Arial" w:eastAsia="NSimSun" w:hAnsi="Arial" w:cs="Arial"/>
          <w:i/>
          <w:color w:val="000000"/>
          <w:spacing w:val="4"/>
          <w:kern w:val="3"/>
          <w:sz w:val="20"/>
          <w:szCs w:val="20"/>
        </w:rPr>
        <w:t xml:space="preserve"> RDOŚ</w:t>
      </w:r>
      <w:r w:rsidR="00080C6F">
        <w:rPr>
          <w:rFonts w:ascii="Arial" w:eastAsia="NSimSun" w:hAnsi="Arial" w:cs="Arial"/>
          <w:color w:val="000000"/>
          <w:spacing w:val="4"/>
          <w:kern w:val="3"/>
          <w:sz w:val="20"/>
          <w:szCs w:val="20"/>
        </w:rPr>
        <w:t>)</w:t>
      </w:r>
      <w:r w:rsidR="00DB3E4C">
        <w:rPr>
          <w:rFonts w:ascii="Arial" w:eastAsia="NSimSun" w:hAnsi="Arial" w:cs="Arial"/>
          <w:color w:val="000000"/>
          <w:spacing w:val="4"/>
          <w:kern w:val="3"/>
          <w:sz w:val="20"/>
          <w:szCs w:val="20"/>
        </w:rPr>
        <w:t xml:space="preserve">, oraz przysługującym im prawie do wypowiedzenia się co do zebranych dowodów i materiałów oraz zgłoszonych żądań. </w:t>
      </w:r>
      <w:r w:rsidR="00EA1D7A">
        <w:rPr>
          <w:rFonts w:ascii="Arial" w:eastAsia="NSimSun" w:hAnsi="Arial" w:cs="Arial"/>
          <w:color w:val="000000"/>
          <w:spacing w:val="4"/>
          <w:kern w:val="3"/>
          <w:sz w:val="20"/>
          <w:szCs w:val="20"/>
        </w:rPr>
        <w:t xml:space="preserve">Ww. pismo zostało </w:t>
      </w:r>
      <w:r w:rsidR="00CF7F0E">
        <w:rPr>
          <w:rFonts w:ascii="Arial" w:eastAsia="NSimSun" w:hAnsi="Arial" w:cs="Arial"/>
          <w:color w:val="000000"/>
          <w:spacing w:val="4"/>
          <w:kern w:val="3"/>
          <w:sz w:val="20"/>
          <w:szCs w:val="20"/>
        </w:rPr>
        <w:t xml:space="preserve">skierowane do skarżących i odebrane przez osobę uprawnioną do odbioru korespondencji </w:t>
      </w:r>
      <w:r w:rsidR="00EA1D7A">
        <w:rPr>
          <w:rFonts w:ascii="Arial" w:eastAsia="NSimSun" w:hAnsi="Arial" w:cs="Arial"/>
          <w:color w:val="000000"/>
          <w:spacing w:val="4"/>
          <w:kern w:val="3"/>
          <w:sz w:val="20"/>
          <w:szCs w:val="20"/>
        </w:rPr>
        <w:t>w dniu 3 grudnia 2020 r.</w:t>
      </w:r>
      <w:r w:rsidR="00DB3E4C">
        <w:rPr>
          <w:rFonts w:ascii="Arial" w:eastAsia="NSimSun" w:hAnsi="Arial" w:cs="Arial"/>
          <w:color w:val="000000"/>
          <w:spacing w:val="4"/>
          <w:kern w:val="3"/>
          <w:sz w:val="20"/>
          <w:szCs w:val="20"/>
        </w:rPr>
        <w:t xml:space="preserve"> </w:t>
      </w:r>
      <w:r w:rsidR="00080C6F">
        <w:rPr>
          <w:rFonts w:ascii="Arial" w:eastAsia="NSimSun" w:hAnsi="Arial" w:cs="Arial"/>
          <w:color w:val="000000"/>
          <w:spacing w:val="4"/>
          <w:kern w:val="3"/>
          <w:sz w:val="20"/>
          <w:szCs w:val="20"/>
        </w:rPr>
        <w:t>Skarżący nie skorzystali jednak z ww. uprawnienia.</w:t>
      </w:r>
      <w:r>
        <w:rPr>
          <w:rFonts w:ascii="Arial" w:eastAsia="NSimSun" w:hAnsi="Arial" w:cs="Arial"/>
          <w:color w:val="000000"/>
          <w:spacing w:val="4"/>
          <w:kern w:val="3"/>
          <w:sz w:val="20"/>
          <w:szCs w:val="20"/>
        </w:rPr>
        <w:t xml:space="preserve"> </w:t>
      </w:r>
    </w:p>
    <w:p w:rsidR="0046144D" w:rsidRPr="0046144D" w:rsidRDefault="0046144D" w:rsidP="0046144D">
      <w:pPr>
        <w:widowControl w:val="0"/>
        <w:shd w:val="clear" w:color="auto" w:fill="FFFFFF"/>
        <w:suppressAutoHyphens/>
        <w:autoSpaceDN w:val="0"/>
        <w:spacing w:after="240" w:line="240" w:lineRule="exact"/>
        <w:jc w:val="both"/>
        <w:outlineLvl w:val="0"/>
        <w:rPr>
          <w:rFonts w:ascii="Arial" w:eastAsia="NSimSun" w:hAnsi="Arial" w:cs="Arial"/>
          <w:spacing w:val="4"/>
          <w:kern w:val="3"/>
          <w:sz w:val="20"/>
          <w:szCs w:val="20"/>
        </w:rPr>
      </w:pPr>
      <w:r w:rsidRPr="0046144D">
        <w:rPr>
          <w:rFonts w:ascii="Arial" w:eastAsia="NSimSun" w:hAnsi="Arial" w:cs="Arial"/>
          <w:color w:val="000000"/>
          <w:spacing w:val="4"/>
          <w:kern w:val="3"/>
          <w:sz w:val="20"/>
          <w:szCs w:val="20"/>
        </w:rPr>
        <w:t>Tym samym</w:t>
      </w:r>
      <w:r w:rsidR="00275257">
        <w:rPr>
          <w:rFonts w:ascii="Arial" w:eastAsia="NSimSun" w:hAnsi="Arial" w:cs="Arial"/>
          <w:color w:val="000000"/>
          <w:spacing w:val="4"/>
          <w:kern w:val="3"/>
          <w:sz w:val="20"/>
          <w:szCs w:val="20"/>
        </w:rPr>
        <w:t xml:space="preserve">, za całkowicie nietrafny uznać należy zarzut skarżących, jakoby </w:t>
      </w:r>
      <w:r w:rsidRPr="0046144D">
        <w:rPr>
          <w:rFonts w:ascii="Arial" w:eastAsia="NSimSun" w:hAnsi="Arial" w:cs="Arial"/>
          <w:color w:val="000000"/>
          <w:spacing w:val="4"/>
          <w:kern w:val="3"/>
          <w:sz w:val="20"/>
          <w:szCs w:val="20"/>
        </w:rPr>
        <w:t xml:space="preserve">naruszone zostało </w:t>
      </w:r>
      <w:r w:rsidR="00275257">
        <w:rPr>
          <w:rFonts w:ascii="Arial" w:eastAsia="NSimSun" w:hAnsi="Arial" w:cs="Arial"/>
          <w:color w:val="000000"/>
          <w:spacing w:val="4"/>
          <w:kern w:val="3"/>
          <w:sz w:val="20"/>
          <w:szCs w:val="20"/>
        </w:rPr>
        <w:t xml:space="preserve">ich </w:t>
      </w:r>
      <w:r w:rsidRPr="0046144D">
        <w:rPr>
          <w:rFonts w:ascii="Arial" w:eastAsia="NSimSun" w:hAnsi="Arial" w:cs="Arial"/>
          <w:color w:val="000000"/>
          <w:spacing w:val="4"/>
          <w:kern w:val="3"/>
          <w:sz w:val="20"/>
          <w:szCs w:val="20"/>
        </w:rPr>
        <w:t>prawo do rzetelnego udziału w postępowani</w:t>
      </w:r>
      <w:r w:rsidR="00275257">
        <w:rPr>
          <w:rFonts w:ascii="Arial" w:eastAsia="NSimSun" w:hAnsi="Arial" w:cs="Arial"/>
          <w:color w:val="000000"/>
          <w:spacing w:val="4"/>
          <w:kern w:val="3"/>
          <w:sz w:val="20"/>
          <w:szCs w:val="20"/>
        </w:rPr>
        <w:t xml:space="preserve">u administracyjnym, co – w ich ocenie – </w:t>
      </w:r>
      <w:r w:rsidRPr="0046144D">
        <w:rPr>
          <w:rFonts w:ascii="Arial" w:eastAsia="NSimSun" w:hAnsi="Arial" w:cs="Arial"/>
          <w:color w:val="000000"/>
          <w:spacing w:val="4"/>
          <w:kern w:val="3"/>
          <w:sz w:val="20"/>
          <w:szCs w:val="20"/>
        </w:rPr>
        <w:t xml:space="preserve">skutkować </w:t>
      </w:r>
      <w:r w:rsidR="00275257">
        <w:rPr>
          <w:rFonts w:ascii="Arial" w:eastAsia="NSimSun" w:hAnsi="Arial" w:cs="Arial"/>
          <w:color w:val="000000"/>
          <w:spacing w:val="4"/>
          <w:kern w:val="3"/>
          <w:sz w:val="20"/>
          <w:szCs w:val="20"/>
        </w:rPr>
        <w:t>powinno</w:t>
      </w:r>
      <w:r w:rsidR="00275257" w:rsidRPr="0046144D">
        <w:rPr>
          <w:rFonts w:ascii="Arial" w:eastAsia="NSimSun" w:hAnsi="Arial" w:cs="Arial"/>
          <w:color w:val="000000"/>
          <w:spacing w:val="4"/>
          <w:kern w:val="3"/>
          <w:sz w:val="20"/>
          <w:szCs w:val="20"/>
        </w:rPr>
        <w:t xml:space="preserve"> </w:t>
      </w:r>
      <w:r w:rsidRPr="0046144D">
        <w:rPr>
          <w:rFonts w:ascii="Arial" w:eastAsia="NSimSun" w:hAnsi="Arial" w:cs="Arial"/>
          <w:color w:val="000000"/>
          <w:spacing w:val="4"/>
          <w:kern w:val="3"/>
          <w:sz w:val="20"/>
          <w:szCs w:val="20"/>
        </w:rPr>
        <w:t xml:space="preserve">uchyleniem </w:t>
      </w:r>
      <w:r w:rsidR="00275257" w:rsidRPr="00275257">
        <w:rPr>
          <w:rFonts w:ascii="Arial" w:eastAsia="NSimSun" w:hAnsi="Arial" w:cs="Arial"/>
          <w:i/>
          <w:color w:val="000000"/>
          <w:spacing w:val="4"/>
          <w:kern w:val="3"/>
          <w:sz w:val="20"/>
          <w:szCs w:val="20"/>
        </w:rPr>
        <w:t>d</w:t>
      </w:r>
      <w:r w:rsidRPr="00275257">
        <w:rPr>
          <w:rFonts w:ascii="Arial" w:eastAsia="NSimSun" w:hAnsi="Arial" w:cs="Arial"/>
          <w:i/>
          <w:color w:val="000000"/>
          <w:spacing w:val="4"/>
          <w:kern w:val="3"/>
          <w:sz w:val="20"/>
          <w:szCs w:val="20"/>
        </w:rPr>
        <w:t>ecyzji</w:t>
      </w:r>
      <w:r w:rsidR="00275257" w:rsidRPr="00275257">
        <w:rPr>
          <w:rFonts w:ascii="Arial" w:eastAsia="NSimSun" w:hAnsi="Arial" w:cs="Arial"/>
          <w:i/>
          <w:color w:val="000000"/>
          <w:spacing w:val="4"/>
          <w:kern w:val="3"/>
          <w:sz w:val="20"/>
          <w:szCs w:val="20"/>
        </w:rPr>
        <w:t xml:space="preserve"> Wojewody Wielkopolskiego</w:t>
      </w:r>
      <w:r w:rsidRPr="0046144D">
        <w:rPr>
          <w:rFonts w:ascii="Arial" w:eastAsia="NSimSun" w:hAnsi="Arial" w:cs="Arial"/>
          <w:color w:val="000000"/>
          <w:spacing w:val="4"/>
          <w:kern w:val="3"/>
          <w:sz w:val="20"/>
          <w:szCs w:val="20"/>
        </w:rPr>
        <w:t>.</w:t>
      </w:r>
    </w:p>
    <w:p w:rsidR="00FA48D5" w:rsidRPr="00FA48D5" w:rsidRDefault="00FA48D5" w:rsidP="00FA48D5">
      <w:pPr>
        <w:spacing w:after="240" w:line="240" w:lineRule="exact"/>
        <w:jc w:val="both"/>
        <w:outlineLvl w:val="0"/>
        <w:rPr>
          <w:rFonts w:ascii="Arial" w:hAnsi="Arial" w:cs="Arial"/>
          <w:spacing w:val="4"/>
          <w:sz w:val="20"/>
          <w:szCs w:val="20"/>
        </w:rPr>
      </w:pPr>
      <w:r w:rsidRPr="00FA48D5">
        <w:rPr>
          <w:rFonts w:ascii="Arial" w:hAnsi="Arial" w:cs="Arial"/>
          <w:spacing w:val="4"/>
          <w:sz w:val="20"/>
          <w:szCs w:val="20"/>
        </w:rPr>
        <w:t xml:space="preserve">Odnosząc się natomiast do zawartego w odwołaniu Pani </w:t>
      </w:r>
      <w:r>
        <w:rPr>
          <w:rFonts w:ascii="Arial" w:hAnsi="Arial" w:cs="Arial"/>
          <w:spacing w:val="4"/>
          <w:sz w:val="20"/>
          <w:szCs w:val="20"/>
        </w:rPr>
        <w:t>H</w:t>
      </w:r>
      <w:r w:rsidR="00AF4853">
        <w:rPr>
          <w:rFonts w:ascii="Arial" w:hAnsi="Arial" w:cs="Arial"/>
          <w:spacing w:val="4"/>
          <w:sz w:val="20"/>
          <w:szCs w:val="20"/>
        </w:rPr>
        <w:t>.</w:t>
      </w:r>
      <w:r>
        <w:rPr>
          <w:rFonts w:ascii="Arial" w:hAnsi="Arial" w:cs="Arial"/>
          <w:spacing w:val="4"/>
          <w:sz w:val="20"/>
          <w:szCs w:val="20"/>
        </w:rPr>
        <w:t xml:space="preserve"> T</w:t>
      </w:r>
      <w:r w:rsidR="00AF4853">
        <w:rPr>
          <w:rFonts w:ascii="Arial" w:hAnsi="Arial" w:cs="Arial"/>
          <w:spacing w:val="4"/>
          <w:sz w:val="20"/>
          <w:szCs w:val="20"/>
        </w:rPr>
        <w:t>.</w:t>
      </w:r>
      <w:r w:rsidRPr="00FA48D5">
        <w:rPr>
          <w:rFonts w:ascii="Arial" w:hAnsi="Arial" w:cs="Arial"/>
          <w:spacing w:val="4"/>
          <w:sz w:val="20"/>
          <w:szCs w:val="20"/>
        </w:rPr>
        <w:t xml:space="preserve"> i Pana </w:t>
      </w:r>
      <w:r>
        <w:rPr>
          <w:rFonts w:ascii="Arial" w:hAnsi="Arial" w:cs="Arial"/>
          <w:spacing w:val="4"/>
          <w:sz w:val="20"/>
          <w:szCs w:val="20"/>
        </w:rPr>
        <w:t>A</w:t>
      </w:r>
      <w:r w:rsidR="00AF4853">
        <w:rPr>
          <w:rFonts w:ascii="Arial" w:hAnsi="Arial" w:cs="Arial"/>
          <w:spacing w:val="4"/>
          <w:sz w:val="20"/>
          <w:szCs w:val="20"/>
        </w:rPr>
        <w:t>.</w:t>
      </w:r>
      <w:r>
        <w:rPr>
          <w:rFonts w:ascii="Arial" w:hAnsi="Arial" w:cs="Arial"/>
          <w:spacing w:val="4"/>
          <w:sz w:val="20"/>
          <w:szCs w:val="20"/>
        </w:rPr>
        <w:t xml:space="preserve"> T</w:t>
      </w:r>
      <w:r w:rsidR="00AF4853">
        <w:rPr>
          <w:rFonts w:ascii="Arial" w:hAnsi="Arial" w:cs="Arial"/>
          <w:spacing w:val="4"/>
          <w:sz w:val="20"/>
          <w:szCs w:val="20"/>
        </w:rPr>
        <w:t>.</w:t>
      </w:r>
      <w:r w:rsidRPr="00FA48D5">
        <w:rPr>
          <w:rFonts w:ascii="Arial" w:hAnsi="Arial" w:cs="Arial"/>
          <w:spacing w:val="4"/>
          <w:sz w:val="20"/>
          <w:szCs w:val="20"/>
        </w:rPr>
        <w:t xml:space="preserve"> wniosku o wstrzymanie wykonania </w:t>
      </w:r>
      <w:r w:rsidRPr="00FA48D5">
        <w:rPr>
          <w:rFonts w:ascii="Arial" w:hAnsi="Arial" w:cs="Arial"/>
          <w:i/>
          <w:spacing w:val="4"/>
          <w:sz w:val="20"/>
          <w:szCs w:val="20"/>
        </w:rPr>
        <w:t xml:space="preserve">decyzji Wojewody </w:t>
      </w:r>
      <w:r>
        <w:rPr>
          <w:rFonts w:ascii="Arial" w:hAnsi="Arial" w:cs="Arial"/>
          <w:i/>
          <w:spacing w:val="4"/>
          <w:sz w:val="20"/>
          <w:szCs w:val="20"/>
        </w:rPr>
        <w:t>Wielkopolsk</w:t>
      </w:r>
      <w:r w:rsidRPr="00FA48D5">
        <w:rPr>
          <w:rFonts w:ascii="Arial" w:hAnsi="Arial" w:cs="Arial"/>
          <w:i/>
          <w:spacing w:val="4"/>
          <w:sz w:val="20"/>
          <w:szCs w:val="20"/>
        </w:rPr>
        <w:t>iego</w:t>
      </w:r>
      <w:r w:rsidRPr="00FA48D5">
        <w:rPr>
          <w:rFonts w:ascii="Arial" w:hAnsi="Arial" w:cs="Arial"/>
          <w:spacing w:val="4"/>
          <w:sz w:val="20"/>
          <w:szCs w:val="20"/>
        </w:rPr>
        <w:t xml:space="preserve">, z uwagi na możliwość </w:t>
      </w:r>
      <w:r>
        <w:rPr>
          <w:rFonts w:ascii="Arial" w:hAnsi="Arial" w:cs="Arial"/>
          <w:spacing w:val="4"/>
          <w:sz w:val="20"/>
          <w:szCs w:val="20"/>
        </w:rPr>
        <w:t>doprowadzenia do nieodwracalnych skutków w postaci tego, że wadliwe rozstrzygnięcie będzie wykonywane i nie będzie można zniwelować ani odwrócić jego skutków dla nieruchomości skarżących</w:t>
      </w:r>
      <w:r w:rsidRPr="00FA48D5">
        <w:rPr>
          <w:rFonts w:ascii="Arial" w:hAnsi="Arial" w:cs="Arial"/>
          <w:spacing w:val="4"/>
          <w:sz w:val="20"/>
          <w:szCs w:val="20"/>
        </w:rPr>
        <w:t xml:space="preserve">, zauważyć należy, że </w:t>
      </w:r>
      <w:r w:rsidR="00AF4853">
        <w:rPr>
          <w:rFonts w:ascii="Arial" w:hAnsi="Arial" w:cs="Arial"/>
          <w:spacing w:val="4"/>
          <w:sz w:val="20"/>
          <w:szCs w:val="20"/>
        </w:rPr>
        <w:br/>
      </w:r>
      <w:r w:rsidRPr="00FA48D5">
        <w:rPr>
          <w:rFonts w:ascii="Arial" w:hAnsi="Arial" w:cs="Arial"/>
          <w:spacing w:val="4"/>
          <w:sz w:val="20"/>
          <w:szCs w:val="20"/>
        </w:rPr>
        <w:t xml:space="preserve">w stanie prawnym przedmiotowej sprawy organ odwoławczy został pozbawiony możliwości </w:t>
      </w:r>
      <w:r w:rsidRPr="00FA48D5">
        <w:rPr>
          <w:rFonts w:ascii="Arial" w:hAnsi="Arial" w:cs="Arial"/>
          <w:bCs/>
          <w:spacing w:val="4"/>
          <w:sz w:val="20"/>
          <w:szCs w:val="20"/>
        </w:rPr>
        <w:t xml:space="preserve">wstrzymania natychmiastowego wykonania </w:t>
      </w:r>
      <w:r w:rsidRPr="00FA48D5">
        <w:rPr>
          <w:rFonts w:ascii="Arial" w:hAnsi="Arial" w:cs="Arial"/>
          <w:spacing w:val="4"/>
          <w:sz w:val="20"/>
          <w:szCs w:val="20"/>
        </w:rPr>
        <w:t>decyzji wydanej przez organ I instancji w sprawie ustalenia lokalizacji inwestycji w zakresie terminalu.</w:t>
      </w:r>
    </w:p>
    <w:p w:rsidR="00FA48D5" w:rsidRPr="00FA48D5" w:rsidRDefault="00FA48D5" w:rsidP="00FA48D5">
      <w:pPr>
        <w:spacing w:after="240" w:line="240" w:lineRule="exact"/>
        <w:jc w:val="both"/>
        <w:rPr>
          <w:rFonts w:ascii="Arial" w:hAnsi="Arial" w:cs="Arial"/>
          <w:spacing w:val="4"/>
          <w:sz w:val="20"/>
          <w:szCs w:val="20"/>
        </w:rPr>
      </w:pPr>
      <w:r>
        <w:rPr>
          <w:rFonts w:ascii="Arial" w:hAnsi="Arial" w:cs="Arial"/>
          <w:spacing w:val="4"/>
          <w:sz w:val="20"/>
          <w:szCs w:val="20"/>
        </w:rPr>
        <w:t>Na mocy art. 25</w:t>
      </w:r>
      <w:r w:rsidRPr="00FA48D5">
        <w:rPr>
          <w:rFonts w:ascii="Arial" w:hAnsi="Arial" w:cs="Arial"/>
          <w:spacing w:val="4"/>
          <w:sz w:val="20"/>
          <w:szCs w:val="20"/>
        </w:rPr>
        <w:t xml:space="preserve"> ust. </w:t>
      </w:r>
      <w:r>
        <w:rPr>
          <w:rFonts w:ascii="Arial" w:hAnsi="Arial" w:cs="Arial"/>
          <w:spacing w:val="4"/>
          <w:sz w:val="20"/>
          <w:szCs w:val="20"/>
        </w:rPr>
        <w:t>4</w:t>
      </w:r>
      <w:r w:rsidRPr="00FA48D5">
        <w:rPr>
          <w:rFonts w:ascii="Arial" w:hAnsi="Arial" w:cs="Arial"/>
          <w:spacing w:val="4"/>
          <w:sz w:val="20"/>
          <w:szCs w:val="20"/>
        </w:rPr>
        <w:t xml:space="preserve"> </w:t>
      </w:r>
      <w:r w:rsidR="000D4CE0">
        <w:rPr>
          <w:rFonts w:ascii="Arial" w:hAnsi="Arial" w:cs="Arial"/>
          <w:i/>
          <w:spacing w:val="4"/>
          <w:sz w:val="20"/>
          <w:szCs w:val="20"/>
        </w:rPr>
        <w:t>specustawy przesył</w:t>
      </w:r>
      <w:r w:rsidRPr="00FA48D5">
        <w:rPr>
          <w:rFonts w:ascii="Arial" w:hAnsi="Arial" w:cs="Arial"/>
          <w:i/>
          <w:spacing w:val="4"/>
          <w:sz w:val="20"/>
          <w:szCs w:val="20"/>
        </w:rPr>
        <w:t xml:space="preserve">owej </w:t>
      </w:r>
      <w:r w:rsidRPr="00FA48D5">
        <w:rPr>
          <w:rFonts w:ascii="Arial" w:hAnsi="Arial" w:cs="Arial"/>
          <w:spacing w:val="4"/>
          <w:sz w:val="20"/>
          <w:szCs w:val="20"/>
        </w:rPr>
        <w:t xml:space="preserve">wyłączono stosowanie przepisu art. 135 </w:t>
      </w:r>
      <w:r w:rsidRPr="00FA48D5">
        <w:rPr>
          <w:rFonts w:ascii="Arial" w:hAnsi="Arial" w:cs="Arial"/>
          <w:i/>
          <w:spacing w:val="4"/>
          <w:sz w:val="20"/>
          <w:szCs w:val="20"/>
        </w:rPr>
        <w:t>kpa</w:t>
      </w:r>
      <w:r w:rsidRPr="00FA48D5">
        <w:rPr>
          <w:rFonts w:ascii="Arial" w:hAnsi="Arial" w:cs="Arial"/>
          <w:spacing w:val="4"/>
          <w:sz w:val="20"/>
          <w:szCs w:val="20"/>
        </w:rPr>
        <w:t xml:space="preserve">, zgodnie </w:t>
      </w:r>
      <w:r w:rsidRPr="00FA48D5">
        <w:rPr>
          <w:rFonts w:ascii="Arial" w:hAnsi="Arial" w:cs="Arial"/>
          <w:spacing w:val="4"/>
          <w:sz w:val="20"/>
          <w:szCs w:val="20"/>
        </w:rPr>
        <w:br/>
        <w:t xml:space="preserve">z którym organ odwoławczy może w uzasadnionych przypadkach wstrzymać natychmiastowe wykonanie decyzji. Zatem, w postępowaniach odwoławczych prowadzonych na podstawie </w:t>
      </w:r>
      <w:r w:rsidRPr="00FA48D5">
        <w:rPr>
          <w:rFonts w:ascii="Arial" w:hAnsi="Arial" w:cs="Arial"/>
          <w:i/>
          <w:spacing w:val="4"/>
          <w:sz w:val="20"/>
          <w:szCs w:val="20"/>
        </w:rPr>
        <w:t xml:space="preserve">specustawy </w:t>
      </w:r>
      <w:r w:rsidR="000D4CE0">
        <w:rPr>
          <w:rFonts w:ascii="Arial" w:hAnsi="Arial" w:cs="Arial"/>
          <w:i/>
          <w:spacing w:val="4"/>
          <w:sz w:val="20"/>
          <w:szCs w:val="20"/>
        </w:rPr>
        <w:t>przesyłowe</w:t>
      </w:r>
      <w:r w:rsidRPr="00FA48D5">
        <w:rPr>
          <w:rFonts w:ascii="Arial" w:hAnsi="Arial" w:cs="Arial"/>
          <w:i/>
          <w:spacing w:val="4"/>
          <w:sz w:val="20"/>
          <w:szCs w:val="20"/>
        </w:rPr>
        <w:t>j</w:t>
      </w:r>
      <w:r w:rsidRPr="00FA48D5">
        <w:rPr>
          <w:rFonts w:ascii="Arial" w:hAnsi="Arial" w:cs="Arial"/>
          <w:spacing w:val="4"/>
          <w:sz w:val="20"/>
          <w:szCs w:val="20"/>
        </w:rPr>
        <w:t xml:space="preserve"> wskazanej powyżej kompetencji organ II instancji nie posiada.</w:t>
      </w:r>
    </w:p>
    <w:p w:rsidR="0046144D" w:rsidRDefault="00791F20" w:rsidP="00CE33E4">
      <w:pPr>
        <w:spacing w:after="240" w:line="240" w:lineRule="exact"/>
        <w:jc w:val="both"/>
        <w:outlineLvl w:val="0"/>
        <w:rPr>
          <w:rFonts w:ascii="Arial" w:hAnsi="Arial" w:cs="Arial"/>
          <w:spacing w:val="4"/>
          <w:sz w:val="20"/>
          <w:szCs w:val="20"/>
        </w:rPr>
      </w:pPr>
      <w:r>
        <w:rPr>
          <w:rFonts w:ascii="Arial" w:hAnsi="Arial" w:cs="Arial"/>
          <w:spacing w:val="4"/>
          <w:sz w:val="20"/>
          <w:szCs w:val="20"/>
        </w:rPr>
        <w:t>Rozpatrując</w:t>
      </w:r>
      <w:r w:rsidR="003C2EEE">
        <w:rPr>
          <w:rFonts w:ascii="Arial" w:hAnsi="Arial" w:cs="Arial"/>
          <w:spacing w:val="4"/>
          <w:sz w:val="20"/>
          <w:szCs w:val="20"/>
        </w:rPr>
        <w:t xml:space="preserve"> podniesion</w:t>
      </w:r>
      <w:r>
        <w:rPr>
          <w:rFonts w:ascii="Arial" w:hAnsi="Arial" w:cs="Arial"/>
          <w:spacing w:val="4"/>
          <w:sz w:val="20"/>
          <w:szCs w:val="20"/>
        </w:rPr>
        <w:t>y</w:t>
      </w:r>
      <w:r w:rsidR="003C2EEE">
        <w:rPr>
          <w:rFonts w:ascii="Arial" w:hAnsi="Arial" w:cs="Arial"/>
          <w:spacing w:val="4"/>
          <w:sz w:val="20"/>
          <w:szCs w:val="20"/>
        </w:rPr>
        <w:t xml:space="preserve"> przez skarżących w piśmie z dnia 9 grudnia 2021 r.</w:t>
      </w:r>
      <w:r w:rsidR="00FB5320">
        <w:rPr>
          <w:rFonts w:ascii="Arial" w:hAnsi="Arial" w:cs="Arial"/>
          <w:spacing w:val="4"/>
          <w:sz w:val="20"/>
          <w:szCs w:val="20"/>
        </w:rPr>
        <w:t xml:space="preserve"> </w:t>
      </w:r>
      <w:r w:rsidR="003C2EEE">
        <w:rPr>
          <w:rFonts w:ascii="Arial" w:hAnsi="Arial" w:cs="Arial"/>
          <w:spacing w:val="4"/>
          <w:sz w:val="20"/>
          <w:szCs w:val="20"/>
        </w:rPr>
        <w:t xml:space="preserve">zarzut niezgodności </w:t>
      </w:r>
      <w:r w:rsidR="003C2EEE" w:rsidRPr="0080120E">
        <w:rPr>
          <w:rFonts w:ascii="Arial" w:hAnsi="Arial" w:cs="Arial"/>
          <w:i/>
          <w:spacing w:val="4"/>
          <w:sz w:val="20"/>
          <w:szCs w:val="20"/>
        </w:rPr>
        <w:t>decyzji Wojewody Wielkopolskiego</w:t>
      </w:r>
      <w:r w:rsidR="003C2EEE">
        <w:rPr>
          <w:rFonts w:ascii="Arial" w:hAnsi="Arial" w:cs="Arial"/>
          <w:spacing w:val="4"/>
          <w:sz w:val="20"/>
          <w:szCs w:val="20"/>
        </w:rPr>
        <w:t xml:space="preserve"> z </w:t>
      </w:r>
      <w:r w:rsidR="0080120E">
        <w:rPr>
          <w:rFonts w:ascii="Arial" w:hAnsi="Arial" w:cs="Arial"/>
          <w:spacing w:val="4"/>
          <w:sz w:val="20"/>
          <w:szCs w:val="20"/>
        </w:rPr>
        <w:t>treścią</w:t>
      </w:r>
      <w:r w:rsidR="003C2EEE">
        <w:rPr>
          <w:rFonts w:ascii="Arial" w:hAnsi="Arial" w:cs="Arial"/>
          <w:spacing w:val="4"/>
          <w:sz w:val="20"/>
          <w:szCs w:val="20"/>
        </w:rPr>
        <w:t xml:space="preserve"> wniosku </w:t>
      </w:r>
      <w:r w:rsidR="003C2EEE" w:rsidRPr="0080120E">
        <w:rPr>
          <w:rFonts w:ascii="Arial" w:hAnsi="Arial" w:cs="Arial"/>
          <w:i/>
          <w:spacing w:val="4"/>
          <w:sz w:val="20"/>
          <w:szCs w:val="20"/>
        </w:rPr>
        <w:t>inwestora</w:t>
      </w:r>
      <w:r w:rsidR="003C2EEE">
        <w:rPr>
          <w:rFonts w:ascii="Arial" w:hAnsi="Arial" w:cs="Arial"/>
          <w:spacing w:val="4"/>
          <w:sz w:val="20"/>
          <w:szCs w:val="20"/>
        </w:rPr>
        <w:t xml:space="preserve"> w zakresie </w:t>
      </w:r>
      <w:r w:rsidR="0080120E">
        <w:rPr>
          <w:rFonts w:ascii="Arial" w:hAnsi="Arial" w:cs="Arial"/>
          <w:spacing w:val="4"/>
          <w:sz w:val="20"/>
          <w:szCs w:val="20"/>
        </w:rPr>
        <w:t xml:space="preserve">dotyczącym określenia położenia działek nr 103/4, nr 103/8, nr 103/10 i nr 103/12, </w:t>
      </w:r>
      <w:r w:rsidR="00DD4354">
        <w:rPr>
          <w:rFonts w:ascii="Arial" w:hAnsi="Arial" w:cs="Arial"/>
          <w:spacing w:val="4"/>
          <w:sz w:val="20"/>
          <w:szCs w:val="20"/>
        </w:rPr>
        <w:t>jak również zarzut dotycząc</w:t>
      </w:r>
      <w:r>
        <w:rPr>
          <w:rFonts w:ascii="Arial" w:hAnsi="Arial" w:cs="Arial"/>
          <w:spacing w:val="4"/>
          <w:sz w:val="20"/>
          <w:szCs w:val="20"/>
        </w:rPr>
        <w:t>y</w:t>
      </w:r>
      <w:r w:rsidR="00DD4354">
        <w:rPr>
          <w:rFonts w:ascii="Arial" w:hAnsi="Arial" w:cs="Arial"/>
          <w:spacing w:val="4"/>
          <w:sz w:val="20"/>
          <w:szCs w:val="20"/>
        </w:rPr>
        <w:t xml:space="preserve"> prawidłowości zastosowania art. 113 § 1 </w:t>
      </w:r>
      <w:r w:rsidR="00DD4354" w:rsidRPr="00DD4354">
        <w:rPr>
          <w:rFonts w:ascii="Arial" w:hAnsi="Arial" w:cs="Arial"/>
          <w:i/>
          <w:spacing w:val="4"/>
          <w:sz w:val="20"/>
          <w:szCs w:val="20"/>
        </w:rPr>
        <w:t>kpa</w:t>
      </w:r>
      <w:r w:rsidR="006457AC">
        <w:rPr>
          <w:rFonts w:ascii="Arial" w:hAnsi="Arial" w:cs="Arial"/>
          <w:spacing w:val="4"/>
          <w:sz w:val="20"/>
          <w:szCs w:val="20"/>
        </w:rPr>
        <w:t>,</w:t>
      </w:r>
      <w:r w:rsidR="00DD4354">
        <w:rPr>
          <w:rFonts w:ascii="Arial" w:hAnsi="Arial" w:cs="Arial"/>
          <w:spacing w:val="4"/>
          <w:sz w:val="20"/>
          <w:szCs w:val="20"/>
        </w:rPr>
        <w:t xml:space="preserve"> poprzez wydanie przez Wojewodę Wielkopolskiego </w:t>
      </w:r>
      <w:r w:rsidR="00DD4354" w:rsidRPr="00DD4354">
        <w:rPr>
          <w:rFonts w:ascii="Arial" w:hAnsi="Arial" w:cs="Arial"/>
          <w:i/>
          <w:spacing w:val="4"/>
          <w:sz w:val="20"/>
          <w:szCs w:val="20"/>
        </w:rPr>
        <w:t>postanowienia prostującego</w:t>
      </w:r>
      <w:r w:rsidR="00DD4354">
        <w:rPr>
          <w:rFonts w:ascii="Arial" w:hAnsi="Arial" w:cs="Arial"/>
          <w:spacing w:val="4"/>
          <w:sz w:val="20"/>
          <w:szCs w:val="20"/>
        </w:rPr>
        <w:t>, wyjaśnić należy, co następuje.</w:t>
      </w:r>
    </w:p>
    <w:p w:rsidR="00DD4354" w:rsidRDefault="00DD4354" w:rsidP="00CE33E4">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Wnioskiem </w:t>
      </w:r>
      <w:r w:rsidRPr="00DD4354">
        <w:rPr>
          <w:rFonts w:ascii="Arial" w:hAnsi="Arial" w:cs="Arial"/>
          <w:i/>
          <w:spacing w:val="4"/>
          <w:sz w:val="20"/>
          <w:szCs w:val="20"/>
        </w:rPr>
        <w:t>inwestora</w:t>
      </w:r>
      <w:r>
        <w:rPr>
          <w:rFonts w:ascii="Arial" w:hAnsi="Arial" w:cs="Arial"/>
          <w:spacing w:val="4"/>
          <w:sz w:val="20"/>
          <w:szCs w:val="20"/>
        </w:rPr>
        <w:t xml:space="preserve"> o wydanie decyzji o ustaleniu lokalizacji przedmiotowej strategicznej inwestycji </w:t>
      </w:r>
      <w:r>
        <w:rPr>
          <w:rFonts w:ascii="Arial" w:hAnsi="Arial" w:cs="Arial"/>
          <w:spacing w:val="4"/>
          <w:sz w:val="20"/>
          <w:szCs w:val="20"/>
        </w:rPr>
        <w:br/>
        <w:t xml:space="preserve">w zakresie sieci przesyłowej objęte zostały m.in. działki nr 103/4, nr 103/8, nr 103/10 i nr 103/12, </w:t>
      </w:r>
      <w:r>
        <w:rPr>
          <w:rFonts w:ascii="Arial" w:hAnsi="Arial" w:cs="Arial"/>
          <w:spacing w:val="4"/>
          <w:sz w:val="20"/>
          <w:szCs w:val="20"/>
        </w:rPr>
        <w:br/>
        <w:t>z obrębu 0617 W</w:t>
      </w:r>
      <w:r w:rsidR="00952F7A">
        <w:rPr>
          <w:rFonts w:ascii="Arial" w:hAnsi="Arial" w:cs="Arial"/>
          <w:spacing w:val="4"/>
          <w:sz w:val="20"/>
          <w:szCs w:val="20"/>
        </w:rPr>
        <w:t xml:space="preserve">ilkowo, w stosunku do których decyzja ta ma wywołać skutek, o którym mowa w art. 22 ust. 1 </w:t>
      </w:r>
      <w:r w:rsidR="00952F7A" w:rsidRPr="00952F7A">
        <w:rPr>
          <w:rFonts w:ascii="Arial" w:hAnsi="Arial" w:cs="Arial"/>
          <w:i/>
          <w:spacing w:val="4"/>
          <w:sz w:val="20"/>
          <w:szCs w:val="20"/>
        </w:rPr>
        <w:t>specustawy przesyłowej</w:t>
      </w:r>
      <w:r w:rsidR="00952F7A">
        <w:rPr>
          <w:rFonts w:ascii="Arial" w:hAnsi="Arial" w:cs="Arial"/>
          <w:spacing w:val="4"/>
          <w:sz w:val="20"/>
          <w:szCs w:val="20"/>
        </w:rPr>
        <w:t>.</w:t>
      </w:r>
    </w:p>
    <w:p w:rsidR="00952F7A" w:rsidRDefault="00DD4354" w:rsidP="00CE33E4">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Ww. nieruchomości zostały </w:t>
      </w:r>
      <w:r w:rsidR="00952F7A">
        <w:rPr>
          <w:rFonts w:ascii="Arial" w:hAnsi="Arial" w:cs="Arial"/>
          <w:spacing w:val="4"/>
          <w:sz w:val="20"/>
          <w:szCs w:val="20"/>
        </w:rPr>
        <w:t xml:space="preserve">prawidłowo </w:t>
      </w:r>
      <w:r>
        <w:rPr>
          <w:rFonts w:ascii="Arial" w:hAnsi="Arial" w:cs="Arial"/>
          <w:spacing w:val="4"/>
          <w:sz w:val="20"/>
          <w:szCs w:val="20"/>
        </w:rPr>
        <w:t xml:space="preserve">wskazane w Tabeli 1, znajdującej się na stronach od 1 do 19 </w:t>
      </w:r>
      <w:r w:rsidRPr="00DD4354">
        <w:rPr>
          <w:rFonts w:ascii="Arial" w:hAnsi="Arial" w:cs="Arial"/>
          <w:i/>
          <w:spacing w:val="4"/>
          <w:sz w:val="20"/>
          <w:szCs w:val="20"/>
        </w:rPr>
        <w:t>decyzji Wojewody Wielkopolskiego</w:t>
      </w:r>
      <w:r w:rsidR="00952F7A">
        <w:rPr>
          <w:rFonts w:ascii="Arial" w:hAnsi="Arial" w:cs="Arial"/>
          <w:spacing w:val="4"/>
          <w:sz w:val="20"/>
          <w:szCs w:val="20"/>
        </w:rPr>
        <w:t xml:space="preserve">, przedstawiającej nieruchomości, na których planowane jest do wykonania przedmiotowe przedsięwzięcie. Natomiast w Tabeli 2, znajdującej się w pkt VIII.1 </w:t>
      </w:r>
      <w:r w:rsidR="00952F7A" w:rsidRPr="00952F7A">
        <w:rPr>
          <w:rFonts w:ascii="Arial" w:hAnsi="Arial" w:cs="Arial"/>
          <w:i/>
          <w:spacing w:val="4"/>
          <w:sz w:val="20"/>
          <w:szCs w:val="20"/>
        </w:rPr>
        <w:t>decyzji Wojewody Wielkopolskiego</w:t>
      </w:r>
      <w:r w:rsidR="00952F7A">
        <w:rPr>
          <w:rFonts w:ascii="Arial" w:hAnsi="Arial" w:cs="Arial"/>
          <w:spacing w:val="4"/>
          <w:sz w:val="20"/>
          <w:szCs w:val="20"/>
        </w:rPr>
        <w:t xml:space="preserve"> (określającym nieruchomości, w stosunku do których ogranicza się sposób korzystania z nich), ww. działki zostały wskazane wśród nieruchomości położonych w obrębie </w:t>
      </w:r>
      <w:r w:rsidR="00952F7A">
        <w:rPr>
          <w:rFonts w:ascii="Arial" w:hAnsi="Arial" w:cs="Arial"/>
          <w:spacing w:val="4"/>
          <w:sz w:val="20"/>
          <w:szCs w:val="20"/>
        </w:rPr>
        <w:br/>
        <w:t xml:space="preserve">0612 Sędzinko, a nie w obrębie 0617 Wilkowo. </w:t>
      </w:r>
    </w:p>
    <w:p w:rsidR="00424F78" w:rsidRDefault="00952F7A" w:rsidP="00A81B24">
      <w:pPr>
        <w:pStyle w:val="Teksttreci0"/>
        <w:shd w:val="clear" w:color="auto" w:fill="auto"/>
        <w:spacing w:after="240"/>
        <w:ind w:firstLine="0"/>
        <w:rPr>
          <w:spacing w:val="4"/>
          <w:sz w:val="20"/>
          <w:szCs w:val="20"/>
        </w:rPr>
      </w:pPr>
      <w:r w:rsidRPr="00272A2C">
        <w:rPr>
          <w:spacing w:val="4"/>
          <w:sz w:val="20"/>
          <w:szCs w:val="20"/>
        </w:rPr>
        <w:lastRenderedPageBreak/>
        <w:t xml:space="preserve">Powyższa omyłka została sprostowana przez Wojewodę </w:t>
      </w:r>
      <w:r w:rsidRPr="00424F78">
        <w:rPr>
          <w:spacing w:val="4"/>
          <w:sz w:val="20"/>
          <w:szCs w:val="20"/>
          <w:lang w:val="pl-PL"/>
        </w:rPr>
        <w:t xml:space="preserve">Wielkopolskiego w </w:t>
      </w:r>
      <w:r w:rsidRPr="00424F78">
        <w:rPr>
          <w:i/>
          <w:spacing w:val="4"/>
          <w:sz w:val="20"/>
          <w:szCs w:val="20"/>
          <w:lang w:val="pl-PL"/>
        </w:rPr>
        <w:t>postanowieniu prostującym</w:t>
      </w:r>
      <w:r w:rsidRPr="00272A2C">
        <w:rPr>
          <w:spacing w:val="4"/>
          <w:sz w:val="20"/>
          <w:szCs w:val="20"/>
        </w:rPr>
        <w:t>.</w:t>
      </w:r>
      <w:r w:rsidR="00424F78">
        <w:rPr>
          <w:spacing w:val="4"/>
          <w:sz w:val="20"/>
          <w:szCs w:val="20"/>
        </w:rPr>
        <w:t xml:space="preserve"> </w:t>
      </w:r>
      <w:r w:rsidR="00424F78" w:rsidRPr="00424F78">
        <w:rPr>
          <w:spacing w:val="4"/>
          <w:sz w:val="20"/>
          <w:szCs w:val="20"/>
          <w:lang w:val="pl-PL"/>
        </w:rPr>
        <w:t>W uzasadnieniu ww. rozstrzygnięcia organ I instancji wskazał</w:t>
      </w:r>
      <w:r w:rsidR="00424F78">
        <w:rPr>
          <w:spacing w:val="4"/>
          <w:sz w:val="20"/>
          <w:szCs w:val="20"/>
          <w:lang w:val="pl-PL"/>
        </w:rPr>
        <w:t xml:space="preserve"> mianowicie</w:t>
      </w:r>
      <w:r w:rsidR="00424F78" w:rsidRPr="00424F78">
        <w:rPr>
          <w:spacing w:val="4"/>
          <w:sz w:val="20"/>
          <w:szCs w:val="20"/>
          <w:lang w:val="pl-PL"/>
        </w:rPr>
        <w:t xml:space="preserve">, iż w Tabeli 2 omyłkowo wyszczególniono powyższe działki w obrębie 0612 Sędzinko, pomijając oznaczenie obrębu </w:t>
      </w:r>
      <w:r w:rsidR="00424F78">
        <w:rPr>
          <w:spacing w:val="4"/>
          <w:sz w:val="20"/>
          <w:szCs w:val="20"/>
          <w:lang w:val="pl-PL"/>
        </w:rPr>
        <w:br/>
      </w:r>
      <w:r w:rsidR="00424F78" w:rsidRPr="00424F78">
        <w:rPr>
          <w:spacing w:val="4"/>
          <w:sz w:val="20"/>
          <w:szCs w:val="20"/>
          <w:lang w:val="pl-PL"/>
        </w:rPr>
        <w:t>0617 Wilkowo</w:t>
      </w:r>
      <w:r w:rsidR="00424F78" w:rsidRPr="00272A2C">
        <w:rPr>
          <w:spacing w:val="4"/>
          <w:sz w:val="20"/>
          <w:szCs w:val="20"/>
        </w:rPr>
        <w:t xml:space="preserve">. </w:t>
      </w:r>
      <w:r w:rsidR="00424F78" w:rsidRPr="00272A2C">
        <w:rPr>
          <w:color w:val="000000"/>
          <w:spacing w:val="4"/>
          <w:sz w:val="20"/>
          <w:szCs w:val="20"/>
          <w:shd w:val="clear" w:color="auto" w:fill="FFFFFF"/>
          <w:lang w:val="pl-PL"/>
        </w:rPr>
        <w:t xml:space="preserve">Natomiast działki te zostały właściwie przyporządkowane </w:t>
      </w:r>
      <w:r w:rsidR="00424F78" w:rsidRPr="00272A2C">
        <w:rPr>
          <w:color w:val="000000"/>
          <w:spacing w:val="4"/>
          <w:sz w:val="20"/>
          <w:szCs w:val="20"/>
          <w:shd w:val="clear" w:color="auto" w:fill="FFFFFF"/>
        </w:rPr>
        <w:t xml:space="preserve">do </w:t>
      </w:r>
      <w:r w:rsidR="00424F78" w:rsidRPr="00272A2C">
        <w:rPr>
          <w:color w:val="000000"/>
          <w:spacing w:val="4"/>
          <w:sz w:val="20"/>
          <w:szCs w:val="20"/>
          <w:shd w:val="clear" w:color="auto" w:fill="FFFFFF"/>
          <w:lang w:val="pl-PL"/>
        </w:rPr>
        <w:t xml:space="preserve">obrębu </w:t>
      </w:r>
      <w:r w:rsidR="00424F78">
        <w:rPr>
          <w:color w:val="000000"/>
          <w:spacing w:val="4"/>
          <w:sz w:val="20"/>
          <w:szCs w:val="20"/>
          <w:shd w:val="clear" w:color="auto" w:fill="FFFFFF"/>
          <w:lang w:val="pl-PL"/>
        </w:rPr>
        <w:t xml:space="preserve">0617 </w:t>
      </w:r>
      <w:r w:rsidR="00424F78" w:rsidRPr="00272A2C">
        <w:rPr>
          <w:color w:val="000000"/>
          <w:spacing w:val="4"/>
          <w:sz w:val="20"/>
          <w:szCs w:val="20"/>
          <w:shd w:val="clear" w:color="auto" w:fill="FFFFFF"/>
          <w:lang w:val="pl-PL"/>
        </w:rPr>
        <w:t xml:space="preserve">Wilkowo </w:t>
      </w:r>
      <w:r w:rsidR="00424F78">
        <w:rPr>
          <w:color w:val="000000"/>
          <w:spacing w:val="4"/>
          <w:sz w:val="20"/>
          <w:szCs w:val="20"/>
          <w:shd w:val="clear" w:color="auto" w:fill="FFFFFF"/>
          <w:lang w:val="pl-PL"/>
        </w:rPr>
        <w:br/>
      </w:r>
      <w:r w:rsidR="00424F78" w:rsidRPr="00272A2C">
        <w:rPr>
          <w:color w:val="000000"/>
          <w:spacing w:val="4"/>
          <w:sz w:val="20"/>
          <w:szCs w:val="20"/>
          <w:shd w:val="clear" w:color="auto" w:fill="FFFFFF"/>
        </w:rPr>
        <w:t xml:space="preserve">w </w:t>
      </w:r>
      <w:r w:rsidR="00424F78" w:rsidRPr="00272A2C">
        <w:rPr>
          <w:color w:val="000000"/>
          <w:spacing w:val="4"/>
          <w:sz w:val="20"/>
          <w:szCs w:val="20"/>
          <w:shd w:val="clear" w:color="auto" w:fill="FFFFFF"/>
          <w:lang w:val="pl-PL"/>
        </w:rPr>
        <w:t>Tabeli</w:t>
      </w:r>
      <w:r w:rsidR="00424F78" w:rsidRPr="00272A2C">
        <w:rPr>
          <w:color w:val="000000"/>
          <w:spacing w:val="4"/>
          <w:sz w:val="20"/>
          <w:szCs w:val="20"/>
          <w:shd w:val="clear" w:color="auto" w:fill="FFFFFF"/>
        </w:rPr>
        <w:t xml:space="preserve"> 1</w:t>
      </w:r>
      <w:r w:rsidR="00424F78">
        <w:rPr>
          <w:color w:val="000000"/>
          <w:spacing w:val="4"/>
          <w:sz w:val="20"/>
          <w:szCs w:val="20"/>
          <w:shd w:val="clear" w:color="auto" w:fill="FFFFFF"/>
        </w:rPr>
        <w:t>,</w:t>
      </w:r>
      <w:r w:rsidR="00424F78" w:rsidRPr="00272A2C">
        <w:rPr>
          <w:color w:val="000000"/>
          <w:spacing w:val="4"/>
          <w:sz w:val="20"/>
          <w:szCs w:val="20"/>
          <w:shd w:val="clear" w:color="auto" w:fill="FFFFFF"/>
        </w:rPr>
        <w:t xml:space="preserve"> </w:t>
      </w:r>
      <w:r w:rsidR="00424F78" w:rsidRPr="00272A2C">
        <w:rPr>
          <w:spacing w:val="4"/>
          <w:sz w:val="20"/>
          <w:szCs w:val="20"/>
          <w:lang w:val="pl-PL"/>
        </w:rPr>
        <w:t xml:space="preserve">znajdującej się na stronach </w:t>
      </w:r>
      <w:r w:rsidR="00424F78">
        <w:rPr>
          <w:spacing w:val="4"/>
          <w:sz w:val="20"/>
          <w:szCs w:val="20"/>
        </w:rPr>
        <w:t xml:space="preserve">od 1 do 19 </w:t>
      </w:r>
      <w:r w:rsidR="00424F78" w:rsidRPr="00272A2C">
        <w:rPr>
          <w:i/>
          <w:spacing w:val="4"/>
          <w:sz w:val="20"/>
          <w:szCs w:val="20"/>
          <w:lang w:val="pl-PL"/>
        </w:rPr>
        <w:t>decyzji Wojewody Wielkopolskiego</w:t>
      </w:r>
      <w:r w:rsidR="00424F78" w:rsidRPr="00272A2C">
        <w:rPr>
          <w:i/>
          <w:iCs/>
          <w:color w:val="000000"/>
          <w:spacing w:val="4"/>
          <w:sz w:val="20"/>
          <w:szCs w:val="20"/>
          <w:shd w:val="clear" w:color="auto" w:fill="FFFFFF"/>
        </w:rPr>
        <w:t>.</w:t>
      </w:r>
      <w:r w:rsidR="00424F78" w:rsidRPr="00272A2C">
        <w:rPr>
          <w:color w:val="000000"/>
          <w:spacing w:val="4"/>
          <w:sz w:val="20"/>
          <w:szCs w:val="20"/>
          <w:shd w:val="clear" w:color="auto" w:fill="FFFFFF"/>
        </w:rPr>
        <w:t xml:space="preserve"> </w:t>
      </w:r>
      <w:r w:rsidR="00424F78" w:rsidRPr="00272A2C">
        <w:rPr>
          <w:color w:val="000000"/>
          <w:spacing w:val="4"/>
          <w:sz w:val="20"/>
          <w:szCs w:val="20"/>
          <w:shd w:val="clear" w:color="auto" w:fill="FFFFFF"/>
          <w:lang w:val="pl-PL"/>
        </w:rPr>
        <w:t>Również</w:t>
      </w:r>
      <w:r w:rsidR="00424F78" w:rsidRPr="00272A2C">
        <w:rPr>
          <w:color w:val="000000"/>
          <w:spacing w:val="4"/>
          <w:sz w:val="20"/>
          <w:szCs w:val="20"/>
          <w:shd w:val="clear" w:color="auto" w:fill="FFFFFF"/>
        </w:rPr>
        <w:t xml:space="preserve"> </w:t>
      </w:r>
      <w:r w:rsidR="00424F78">
        <w:rPr>
          <w:color w:val="000000"/>
          <w:spacing w:val="4"/>
          <w:sz w:val="20"/>
          <w:szCs w:val="20"/>
          <w:shd w:val="clear" w:color="auto" w:fill="FFFFFF"/>
        </w:rPr>
        <w:br/>
      </w:r>
      <w:r w:rsidR="00424F78" w:rsidRPr="00272A2C">
        <w:rPr>
          <w:color w:val="000000"/>
          <w:spacing w:val="4"/>
          <w:sz w:val="20"/>
          <w:szCs w:val="20"/>
          <w:shd w:val="clear" w:color="auto" w:fill="FFFFFF"/>
        </w:rPr>
        <w:t xml:space="preserve">w </w:t>
      </w:r>
      <w:r w:rsidR="00424F78" w:rsidRPr="00272A2C">
        <w:rPr>
          <w:color w:val="000000"/>
          <w:spacing w:val="4"/>
          <w:sz w:val="20"/>
          <w:szCs w:val="20"/>
          <w:shd w:val="clear" w:color="auto" w:fill="FFFFFF"/>
          <w:lang w:val="pl-PL"/>
        </w:rPr>
        <w:t xml:space="preserve">załączniku graficznym </w:t>
      </w:r>
      <w:r w:rsidR="00424F78" w:rsidRPr="00272A2C">
        <w:rPr>
          <w:color w:val="000000"/>
          <w:spacing w:val="4"/>
          <w:sz w:val="20"/>
          <w:szCs w:val="20"/>
          <w:shd w:val="clear" w:color="auto" w:fill="FFFFFF"/>
        </w:rPr>
        <w:t xml:space="preserve">do </w:t>
      </w:r>
      <w:r w:rsidR="00424F78" w:rsidRPr="00272A2C">
        <w:rPr>
          <w:color w:val="000000"/>
          <w:spacing w:val="4"/>
          <w:sz w:val="20"/>
          <w:szCs w:val="20"/>
          <w:shd w:val="clear" w:color="auto" w:fill="FFFFFF"/>
          <w:lang w:val="pl-PL"/>
        </w:rPr>
        <w:t>wniosku</w:t>
      </w:r>
      <w:r w:rsidR="00424F78">
        <w:rPr>
          <w:color w:val="000000"/>
          <w:spacing w:val="4"/>
          <w:sz w:val="20"/>
          <w:szCs w:val="20"/>
          <w:shd w:val="clear" w:color="auto" w:fill="FFFFFF"/>
          <w:lang w:val="pl-PL"/>
        </w:rPr>
        <w:t xml:space="preserve">, tj. na </w:t>
      </w:r>
      <w:r w:rsidR="00424F78" w:rsidRPr="00272A2C">
        <w:rPr>
          <w:color w:val="000000"/>
          <w:spacing w:val="4"/>
          <w:sz w:val="20"/>
          <w:szCs w:val="20"/>
          <w:shd w:val="clear" w:color="auto" w:fill="FFFFFF"/>
          <w:lang w:val="pl-PL"/>
        </w:rPr>
        <w:t>mapie zawierającej określenie linii rozgraniczających</w:t>
      </w:r>
      <w:r w:rsidR="00424F78">
        <w:rPr>
          <w:color w:val="000000"/>
          <w:spacing w:val="4"/>
          <w:sz w:val="20"/>
          <w:szCs w:val="20"/>
          <w:shd w:val="clear" w:color="auto" w:fill="FFFFFF"/>
          <w:lang w:val="pl-PL"/>
        </w:rPr>
        <w:t xml:space="preserve"> teren planowanego przedsięwzięcia</w:t>
      </w:r>
      <w:r w:rsidR="00424F78" w:rsidRPr="00272A2C">
        <w:rPr>
          <w:color w:val="000000"/>
          <w:spacing w:val="4"/>
          <w:sz w:val="20"/>
          <w:szCs w:val="20"/>
          <w:shd w:val="clear" w:color="auto" w:fill="FFFFFF"/>
        </w:rPr>
        <w:t xml:space="preserve">, </w:t>
      </w:r>
      <w:r w:rsidR="00424F78" w:rsidRPr="00272A2C">
        <w:rPr>
          <w:color w:val="000000"/>
          <w:spacing w:val="4"/>
          <w:sz w:val="20"/>
          <w:szCs w:val="20"/>
          <w:shd w:val="clear" w:color="auto" w:fill="FFFFFF"/>
          <w:lang w:val="pl-PL"/>
        </w:rPr>
        <w:t>oraz</w:t>
      </w:r>
      <w:r w:rsidR="00424F78" w:rsidRPr="00272A2C">
        <w:rPr>
          <w:color w:val="000000"/>
          <w:spacing w:val="4"/>
          <w:sz w:val="20"/>
          <w:szCs w:val="20"/>
          <w:shd w:val="clear" w:color="auto" w:fill="FFFFFF"/>
        </w:rPr>
        <w:t xml:space="preserve"> w </w:t>
      </w:r>
      <w:r w:rsidR="00424F78" w:rsidRPr="00272A2C">
        <w:rPr>
          <w:color w:val="000000"/>
          <w:spacing w:val="4"/>
          <w:sz w:val="20"/>
          <w:szCs w:val="20"/>
          <w:shd w:val="clear" w:color="auto" w:fill="FFFFFF"/>
          <w:lang w:val="pl-PL"/>
        </w:rPr>
        <w:t>załączniku</w:t>
      </w:r>
      <w:r w:rsidR="00424F78" w:rsidRPr="00272A2C">
        <w:rPr>
          <w:color w:val="000000"/>
          <w:spacing w:val="4"/>
          <w:sz w:val="20"/>
          <w:szCs w:val="20"/>
          <w:shd w:val="clear" w:color="auto" w:fill="FFFFFF"/>
        </w:rPr>
        <w:t xml:space="preserve"> </w:t>
      </w:r>
      <w:r w:rsidR="00424F78" w:rsidRPr="00272A2C">
        <w:rPr>
          <w:color w:val="000000"/>
          <w:spacing w:val="4"/>
          <w:sz w:val="20"/>
          <w:szCs w:val="20"/>
          <w:shd w:val="clear" w:color="auto" w:fill="FFFFFF"/>
          <w:lang w:val="pl-PL"/>
        </w:rPr>
        <w:t>nr</w:t>
      </w:r>
      <w:r w:rsidR="00424F78" w:rsidRPr="00272A2C">
        <w:rPr>
          <w:color w:val="000000"/>
          <w:spacing w:val="4"/>
          <w:sz w:val="20"/>
          <w:szCs w:val="20"/>
          <w:shd w:val="clear" w:color="auto" w:fill="FFFFFF"/>
        </w:rPr>
        <w:t xml:space="preserve"> 1 do</w:t>
      </w:r>
      <w:r w:rsidR="00424F78" w:rsidRPr="00272A2C">
        <w:rPr>
          <w:i/>
          <w:iCs/>
          <w:color w:val="000000"/>
          <w:spacing w:val="4"/>
          <w:sz w:val="20"/>
          <w:szCs w:val="20"/>
          <w:shd w:val="clear" w:color="auto" w:fill="FFFFFF"/>
        </w:rPr>
        <w:t xml:space="preserve"> </w:t>
      </w:r>
      <w:r w:rsidR="00424F78" w:rsidRPr="00272A2C">
        <w:rPr>
          <w:i/>
          <w:spacing w:val="4"/>
          <w:sz w:val="20"/>
          <w:szCs w:val="20"/>
          <w:lang w:val="pl-PL"/>
        </w:rPr>
        <w:t>decyzji Wojewody Wielkopolskiego</w:t>
      </w:r>
      <w:r w:rsidR="00424F78" w:rsidRPr="00272A2C">
        <w:rPr>
          <w:i/>
          <w:iCs/>
          <w:color w:val="000000"/>
          <w:spacing w:val="4"/>
          <w:sz w:val="20"/>
          <w:szCs w:val="20"/>
          <w:shd w:val="clear" w:color="auto" w:fill="FFFFFF"/>
        </w:rPr>
        <w:t>,</w:t>
      </w:r>
      <w:r w:rsidR="00424F78" w:rsidRPr="00272A2C">
        <w:rPr>
          <w:color w:val="000000"/>
          <w:spacing w:val="4"/>
          <w:sz w:val="20"/>
          <w:szCs w:val="20"/>
          <w:shd w:val="clear" w:color="auto" w:fill="FFFFFF"/>
        </w:rPr>
        <w:t xml:space="preserve"> w </w:t>
      </w:r>
      <w:r w:rsidR="00424F78" w:rsidRPr="00272A2C">
        <w:rPr>
          <w:color w:val="000000"/>
          <w:spacing w:val="4"/>
          <w:sz w:val="20"/>
          <w:szCs w:val="20"/>
          <w:shd w:val="clear" w:color="auto" w:fill="FFFFFF"/>
          <w:lang w:val="pl-PL"/>
        </w:rPr>
        <w:t xml:space="preserve">liniach rozgraniczających inwestycji działki przynależą </w:t>
      </w:r>
      <w:r w:rsidR="00424F78" w:rsidRPr="00272A2C">
        <w:rPr>
          <w:color w:val="000000"/>
          <w:spacing w:val="4"/>
          <w:sz w:val="20"/>
          <w:szCs w:val="20"/>
          <w:shd w:val="clear" w:color="auto" w:fill="FFFFFF"/>
        </w:rPr>
        <w:t xml:space="preserve">do </w:t>
      </w:r>
      <w:r w:rsidR="00424F78" w:rsidRPr="00272A2C">
        <w:rPr>
          <w:color w:val="000000"/>
          <w:spacing w:val="4"/>
          <w:sz w:val="20"/>
          <w:szCs w:val="20"/>
          <w:shd w:val="clear" w:color="auto" w:fill="FFFFFF"/>
          <w:lang w:val="pl-PL"/>
        </w:rPr>
        <w:t>obrębu</w:t>
      </w:r>
      <w:r w:rsidR="00424F78" w:rsidRPr="00272A2C">
        <w:rPr>
          <w:color w:val="000000"/>
          <w:spacing w:val="4"/>
          <w:sz w:val="20"/>
          <w:szCs w:val="20"/>
          <w:shd w:val="clear" w:color="auto" w:fill="FFFFFF"/>
        </w:rPr>
        <w:t xml:space="preserve"> </w:t>
      </w:r>
      <w:r w:rsidR="00424F78">
        <w:rPr>
          <w:color w:val="000000"/>
          <w:spacing w:val="4"/>
          <w:sz w:val="20"/>
          <w:szCs w:val="20"/>
          <w:shd w:val="clear" w:color="auto" w:fill="FFFFFF"/>
        </w:rPr>
        <w:t xml:space="preserve">0617 </w:t>
      </w:r>
      <w:r w:rsidR="00424F78" w:rsidRPr="00272A2C">
        <w:rPr>
          <w:color w:val="000000"/>
          <w:spacing w:val="4"/>
          <w:sz w:val="20"/>
          <w:szCs w:val="20"/>
          <w:shd w:val="clear" w:color="auto" w:fill="FFFFFF"/>
          <w:lang w:val="pl-PL"/>
        </w:rPr>
        <w:t>Wilkowo</w:t>
      </w:r>
      <w:r w:rsidR="00424F78" w:rsidRPr="00272A2C">
        <w:rPr>
          <w:color w:val="000000"/>
          <w:spacing w:val="4"/>
          <w:sz w:val="20"/>
          <w:szCs w:val="20"/>
          <w:shd w:val="clear" w:color="auto" w:fill="FFFFFF"/>
        </w:rPr>
        <w:t>.</w:t>
      </w:r>
      <w:r w:rsidR="00424F78">
        <w:rPr>
          <w:color w:val="000000"/>
          <w:spacing w:val="4"/>
          <w:sz w:val="20"/>
          <w:szCs w:val="20"/>
          <w:shd w:val="clear" w:color="auto" w:fill="FFFFFF"/>
        </w:rPr>
        <w:t xml:space="preserve"> </w:t>
      </w:r>
      <w:r w:rsidR="00424F78" w:rsidRPr="00272A2C">
        <w:rPr>
          <w:color w:val="000000"/>
          <w:spacing w:val="4"/>
          <w:sz w:val="20"/>
          <w:szCs w:val="20"/>
          <w:shd w:val="clear" w:color="auto" w:fill="FFFFFF"/>
          <w:lang w:val="pl-PL"/>
        </w:rPr>
        <w:t>Podobnie</w:t>
      </w:r>
      <w:r w:rsidR="00424F78">
        <w:rPr>
          <w:color w:val="000000"/>
          <w:spacing w:val="4"/>
          <w:sz w:val="20"/>
          <w:szCs w:val="20"/>
          <w:shd w:val="clear" w:color="auto" w:fill="FFFFFF"/>
        </w:rPr>
        <w:t>,</w:t>
      </w:r>
      <w:r w:rsidR="00424F78" w:rsidRPr="00272A2C">
        <w:rPr>
          <w:color w:val="000000"/>
          <w:spacing w:val="4"/>
          <w:sz w:val="20"/>
          <w:szCs w:val="20"/>
          <w:shd w:val="clear" w:color="auto" w:fill="FFFFFF"/>
        </w:rPr>
        <w:t xml:space="preserve"> w </w:t>
      </w:r>
      <w:r w:rsidR="00424F78" w:rsidRPr="00272A2C">
        <w:rPr>
          <w:color w:val="000000"/>
          <w:spacing w:val="4"/>
          <w:sz w:val="20"/>
          <w:szCs w:val="20"/>
          <w:shd w:val="clear" w:color="auto" w:fill="FFFFFF"/>
          <w:lang w:val="pl-PL"/>
        </w:rPr>
        <w:t>zawiadomieniu</w:t>
      </w:r>
      <w:r w:rsidR="00424F78" w:rsidRPr="00272A2C">
        <w:rPr>
          <w:color w:val="000000"/>
          <w:spacing w:val="4"/>
          <w:sz w:val="20"/>
          <w:szCs w:val="20"/>
          <w:shd w:val="clear" w:color="auto" w:fill="FFFFFF"/>
        </w:rPr>
        <w:t xml:space="preserve"> </w:t>
      </w:r>
      <w:r w:rsidR="00424F78">
        <w:rPr>
          <w:color w:val="000000"/>
          <w:spacing w:val="4"/>
          <w:sz w:val="20"/>
          <w:szCs w:val="20"/>
          <w:shd w:val="clear" w:color="auto" w:fill="FFFFFF"/>
        </w:rPr>
        <w:br/>
      </w:r>
      <w:r w:rsidR="00424F78" w:rsidRPr="00272A2C">
        <w:rPr>
          <w:color w:val="000000"/>
          <w:spacing w:val="4"/>
          <w:sz w:val="20"/>
          <w:szCs w:val="20"/>
          <w:shd w:val="clear" w:color="auto" w:fill="FFFFFF"/>
        </w:rPr>
        <w:t xml:space="preserve">o </w:t>
      </w:r>
      <w:r w:rsidR="00424F78" w:rsidRPr="00272A2C">
        <w:rPr>
          <w:color w:val="000000"/>
          <w:spacing w:val="4"/>
          <w:sz w:val="20"/>
          <w:szCs w:val="20"/>
          <w:shd w:val="clear" w:color="auto" w:fill="FFFFFF"/>
          <w:lang w:val="pl-PL"/>
        </w:rPr>
        <w:t xml:space="preserve">wszczęciu postępowania </w:t>
      </w:r>
      <w:r w:rsidR="00424F78" w:rsidRPr="00272A2C">
        <w:rPr>
          <w:color w:val="000000"/>
          <w:spacing w:val="4"/>
          <w:sz w:val="20"/>
          <w:szCs w:val="20"/>
          <w:shd w:val="clear" w:color="auto" w:fill="FFFFFF"/>
        </w:rPr>
        <w:t xml:space="preserve">w </w:t>
      </w:r>
      <w:r w:rsidR="00424F78" w:rsidRPr="00272A2C">
        <w:rPr>
          <w:color w:val="000000"/>
          <w:spacing w:val="4"/>
          <w:sz w:val="20"/>
          <w:szCs w:val="20"/>
          <w:shd w:val="clear" w:color="auto" w:fill="FFFFFF"/>
          <w:lang w:val="pl-PL"/>
        </w:rPr>
        <w:t xml:space="preserve">sprawie ustalenia lokalizacji strategicznej inwestycji </w:t>
      </w:r>
      <w:r w:rsidR="00424F78" w:rsidRPr="00272A2C">
        <w:rPr>
          <w:color w:val="000000"/>
          <w:spacing w:val="4"/>
          <w:sz w:val="20"/>
          <w:szCs w:val="20"/>
          <w:shd w:val="clear" w:color="auto" w:fill="FFFFFF"/>
        </w:rPr>
        <w:t xml:space="preserve">w </w:t>
      </w:r>
      <w:r w:rsidR="00424F78" w:rsidRPr="00272A2C">
        <w:rPr>
          <w:color w:val="000000"/>
          <w:spacing w:val="4"/>
          <w:sz w:val="20"/>
          <w:szCs w:val="20"/>
          <w:shd w:val="clear" w:color="auto" w:fill="FFFFFF"/>
          <w:lang w:val="pl-PL"/>
        </w:rPr>
        <w:t xml:space="preserve">zakresie sieci przesyłowej </w:t>
      </w:r>
      <w:r w:rsidR="00424F78" w:rsidRPr="00272A2C">
        <w:rPr>
          <w:color w:val="000000"/>
          <w:spacing w:val="4"/>
          <w:sz w:val="20"/>
          <w:szCs w:val="20"/>
          <w:shd w:val="clear" w:color="auto" w:fill="FFFFFF"/>
        </w:rPr>
        <w:t>(</w:t>
      </w:r>
      <w:r w:rsidR="00424F78" w:rsidRPr="00272A2C">
        <w:rPr>
          <w:color w:val="000000"/>
          <w:spacing w:val="4"/>
          <w:sz w:val="20"/>
          <w:szCs w:val="20"/>
          <w:shd w:val="clear" w:color="auto" w:fill="FFFFFF"/>
          <w:lang w:val="pl-PL"/>
        </w:rPr>
        <w:t>pismo</w:t>
      </w:r>
      <w:r w:rsidR="00424F78" w:rsidRPr="00272A2C">
        <w:rPr>
          <w:color w:val="000000"/>
          <w:spacing w:val="4"/>
          <w:sz w:val="20"/>
          <w:szCs w:val="20"/>
          <w:shd w:val="clear" w:color="auto" w:fill="FFFFFF"/>
        </w:rPr>
        <w:t xml:space="preserve"> </w:t>
      </w:r>
      <w:r w:rsidR="00424F78" w:rsidRPr="00272A2C">
        <w:rPr>
          <w:color w:val="000000"/>
          <w:spacing w:val="4"/>
          <w:sz w:val="20"/>
          <w:szCs w:val="20"/>
          <w:shd w:val="clear" w:color="auto" w:fill="FFFFFF"/>
          <w:lang w:val="pl-PL"/>
        </w:rPr>
        <w:t xml:space="preserve">Wojewody Wielkopolskiego </w:t>
      </w:r>
      <w:r w:rsidR="00424F78" w:rsidRPr="00272A2C">
        <w:rPr>
          <w:color w:val="000000"/>
          <w:spacing w:val="4"/>
          <w:sz w:val="20"/>
          <w:szCs w:val="20"/>
          <w:shd w:val="clear" w:color="auto" w:fill="FFFFFF"/>
        </w:rPr>
        <w:t xml:space="preserve">z </w:t>
      </w:r>
      <w:r w:rsidR="00424F78" w:rsidRPr="00272A2C">
        <w:rPr>
          <w:color w:val="000000"/>
          <w:spacing w:val="4"/>
          <w:sz w:val="20"/>
          <w:szCs w:val="20"/>
          <w:shd w:val="clear" w:color="auto" w:fill="FFFFFF"/>
          <w:lang w:val="pl-PL"/>
        </w:rPr>
        <w:t>dnia</w:t>
      </w:r>
      <w:r w:rsidR="00424F78" w:rsidRPr="00272A2C">
        <w:rPr>
          <w:color w:val="000000"/>
          <w:spacing w:val="4"/>
          <w:sz w:val="20"/>
          <w:szCs w:val="20"/>
          <w:shd w:val="clear" w:color="auto" w:fill="FFFFFF"/>
        </w:rPr>
        <w:t xml:space="preserve"> 27 </w:t>
      </w:r>
      <w:r w:rsidR="00424F78" w:rsidRPr="00272A2C">
        <w:rPr>
          <w:color w:val="000000"/>
          <w:spacing w:val="4"/>
          <w:sz w:val="20"/>
          <w:szCs w:val="20"/>
          <w:shd w:val="clear" w:color="auto" w:fill="FFFFFF"/>
          <w:lang w:val="pl-PL"/>
        </w:rPr>
        <w:t>listopada</w:t>
      </w:r>
      <w:r w:rsidR="00424F78" w:rsidRPr="00272A2C">
        <w:rPr>
          <w:color w:val="000000"/>
          <w:spacing w:val="4"/>
          <w:sz w:val="20"/>
          <w:szCs w:val="20"/>
          <w:shd w:val="clear" w:color="auto" w:fill="FFFFFF"/>
        </w:rPr>
        <w:t xml:space="preserve"> 2020 r.) </w:t>
      </w:r>
      <w:r w:rsidR="00424F78" w:rsidRPr="00272A2C">
        <w:rPr>
          <w:color w:val="000000"/>
          <w:spacing w:val="4"/>
          <w:sz w:val="20"/>
          <w:szCs w:val="20"/>
          <w:shd w:val="clear" w:color="auto" w:fill="FFFFFF"/>
          <w:lang w:val="pl-PL"/>
        </w:rPr>
        <w:t xml:space="preserve">powyższe działki wskazano jako przynależne </w:t>
      </w:r>
      <w:r w:rsidR="00424F78" w:rsidRPr="00272A2C">
        <w:rPr>
          <w:color w:val="000000"/>
          <w:spacing w:val="4"/>
          <w:sz w:val="20"/>
          <w:szCs w:val="20"/>
          <w:shd w:val="clear" w:color="auto" w:fill="FFFFFF"/>
        </w:rPr>
        <w:t xml:space="preserve">do </w:t>
      </w:r>
      <w:r w:rsidR="00424F78" w:rsidRPr="00272A2C">
        <w:rPr>
          <w:color w:val="000000"/>
          <w:spacing w:val="4"/>
          <w:sz w:val="20"/>
          <w:szCs w:val="20"/>
          <w:shd w:val="clear" w:color="auto" w:fill="FFFFFF"/>
          <w:lang w:val="pl-PL"/>
        </w:rPr>
        <w:t xml:space="preserve">obrębu </w:t>
      </w:r>
      <w:r w:rsidR="00424F78">
        <w:rPr>
          <w:color w:val="000000"/>
          <w:spacing w:val="4"/>
          <w:sz w:val="20"/>
          <w:szCs w:val="20"/>
          <w:shd w:val="clear" w:color="auto" w:fill="FFFFFF"/>
        </w:rPr>
        <w:t xml:space="preserve">0617 </w:t>
      </w:r>
      <w:r w:rsidR="00424F78" w:rsidRPr="00272A2C">
        <w:rPr>
          <w:color w:val="000000"/>
          <w:spacing w:val="4"/>
          <w:sz w:val="20"/>
          <w:szCs w:val="20"/>
          <w:shd w:val="clear" w:color="auto" w:fill="FFFFFF"/>
          <w:lang w:val="pl-PL"/>
        </w:rPr>
        <w:t>Wilkowo</w:t>
      </w:r>
      <w:r w:rsidR="00424F78" w:rsidRPr="00272A2C">
        <w:rPr>
          <w:color w:val="000000"/>
          <w:spacing w:val="4"/>
          <w:sz w:val="20"/>
          <w:szCs w:val="20"/>
          <w:shd w:val="clear" w:color="auto" w:fill="FFFFFF"/>
        </w:rPr>
        <w:t>.</w:t>
      </w:r>
    </w:p>
    <w:p w:rsidR="00424F78" w:rsidRDefault="00AC128F" w:rsidP="00424F78">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Mając na względzie przedstawione przez skarżących wątpliwości co do prawidłowości zastosowania przez organ I instancji art. 113 § 1 </w:t>
      </w:r>
      <w:r w:rsidRPr="00DD4354">
        <w:rPr>
          <w:rFonts w:ascii="Arial" w:hAnsi="Arial" w:cs="Arial"/>
          <w:i/>
          <w:spacing w:val="4"/>
          <w:sz w:val="20"/>
          <w:szCs w:val="20"/>
        </w:rPr>
        <w:t>kpa</w:t>
      </w:r>
      <w:r>
        <w:rPr>
          <w:rFonts w:ascii="Arial" w:hAnsi="Arial" w:cs="Arial"/>
          <w:spacing w:val="4"/>
          <w:sz w:val="20"/>
          <w:szCs w:val="20"/>
        </w:rPr>
        <w:t>, podkreślenia wymaga, że</w:t>
      </w:r>
      <w:r w:rsidR="00424F78">
        <w:rPr>
          <w:rFonts w:ascii="Arial" w:hAnsi="Arial" w:cs="Arial"/>
          <w:spacing w:val="4"/>
          <w:sz w:val="20"/>
          <w:szCs w:val="20"/>
        </w:rPr>
        <w:t xml:space="preserve"> w przypadku uznania </w:t>
      </w:r>
      <w:r w:rsidR="00424F78" w:rsidRPr="000D4CE0">
        <w:rPr>
          <w:rFonts w:ascii="Arial" w:hAnsi="Arial" w:cs="Arial"/>
          <w:i/>
          <w:spacing w:val="4"/>
          <w:sz w:val="20"/>
          <w:szCs w:val="20"/>
        </w:rPr>
        <w:t>postanowienia prostującego</w:t>
      </w:r>
      <w:r w:rsidR="00424F78">
        <w:rPr>
          <w:rFonts w:ascii="Arial" w:hAnsi="Arial" w:cs="Arial"/>
          <w:spacing w:val="4"/>
          <w:sz w:val="20"/>
          <w:szCs w:val="20"/>
        </w:rPr>
        <w:t xml:space="preserve"> za wadliwe, skarżące strony miały możliwość wniesienia na nie zażalenia do organu </w:t>
      </w:r>
      <w:r>
        <w:rPr>
          <w:rFonts w:ascii="Arial" w:hAnsi="Arial" w:cs="Arial"/>
          <w:spacing w:val="4"/>
          <w:sz w:val="20"/>
          <w:szCs w:val="20"/>
        </w:rPr>
        <w:br/>
      </w:r>
      <w:r w:rsidR="00424F78">
        <w:rPr>
          <w:rFonts w:ascii="Arial" w:hAnsi="Arial" w:cs="Arial"/>
          <w:spacing w:val="4"/>
          <w:sz w:val="20"/>
          <w:szCs w:val="20"/>
        </w:rPr>
        <w:t>II instancji, czego jednak nie uczyniły.</w:t>
      </w:r>
    </w:p>
    <w:p w:rsidR="00930FCC" w:rsidRPr="003556C4" w:rsidRDefault="003556C4" w:rsidP="003556C4">
      <w:pPr>
        <w:pStyle w:val="Teksttreci0"/>
        <w:shd w:val="clear" w:color="auto" w:fill="auto"/>
        <w:spacing w:after="240"/>
        <w:ind w:firstLine="0"/>
        <w:rPr>
          <w:spacing w:val="4"/>
          <w:sz w:val="20"/>
          <w:szCs w:val="20"/>
          <w:lang w:val="pl-PL"/>
        </w:rPr>
      </w:pPr>
      <w:r>
        <w:rPr>
          <w:spacing w:val="4"/>
          <w:sz w:val="20"/>
          <w:szCs w:val="20"/>
          <w:lang w:val="pl-PL"/>
        </w:rPr>
        <w:t>Tym niemniej, n</w:t>
      </w:r>
      <w:r w:rsidR="00AC128F" w:rsidRPr="003556C4">
        <w:rPr>
          <w:spacing w:val="4"/>
          <w:sz w:val="20"/>
          <w:szCs w:val="20"/>
          <w:lang w:val="pl-PL"/>
        </w:rPr>
        <w:t xml:space="preserve">a marginesie </w:t>
      </w:r>
      <w:r>
        <w:rPr>
          <w:spacing w:val="4"/>
          <w:sz w:val="20"/>
          <w:szCs w:val="20"/>
          <w:lang w:val="pl-PL"/>
        </w:rPr>
        <w:t xml:space="preserve">jedynie </w:t>
      </w:r>
      <w:r w:rsidR="00AC128F" w:rsidRPr="003556C4">
        <w:rPr>
          <w:spacing w:val="4"/>
          <w:sz w:val="20"/>
          <w:szCs w:val="20"/>
          <w:lang w:val="pl-PL"/>
        </w:rPr>
        <w:t xml:space="preserve">wskazać należy, iż </w:t>
      </w:r>
      <w:r w:rsidRPr="003556C4">
        <w:rPr>
          <w:spacing w:val="4"/>
          <w:sz w:val="20"/>
          <w:szCs w:val="20"/>
          <w:lang w:val="pl-PL"/>
        </w:rPr>
        <w:t>stosownie</w:t>
      </w:r>
      <w:r w:rsidR="00930FCC" w:rsidRPr="003556C4">
        <w:rPr>
          <w:spacing w:val="4"/>
          <w:sz w:val="20"/>
          <w:szCs w:val="20"/>
          <w:lang w:val="pl-PL"/>
        </w:rPr>
        <w:t xml:space="preserve"> do przepisu art. 113 § 1 </w:t>
      </w:r>
      <w:r w:rsidR="00930FCC" w:rsidRPr="003556C4">
        <w:rPr>
          <w:i/>
          <w:spacing w:val="4"/>
          <w:sz w:val="20"/>
          <w:szCs w:val="20"/>
          <w:lang w:val="pl-PL"/>
        </w:rPr>
        <w:t>kpa</w:t>
      </w:r>
      <w:r w:rsidR="001C2448" w:rsidRPr="003556C4">
        <w:rPr>
          <w:i/>
          <w:spacing w:val="4"/>
          <w:sz w:val="20"/>
          <w:szCs w:val="20"/>
          <w:lang w:val="pl-PL"/>
        </w:rPr>
        <w:t>,</w:t>
      </w:r>
      <w:r w:rsidR="00930FCC" w:rsidRPr="003556C4">
        <w:rPr>
          <w:spacing w:val="4"/>
          <w:sz w:val="20"/>
          <w:szCs w:val="20"/>
          <w:lang w:val="pl-PL"/>
        </w:rPr>
        <w:t xml:space="preserve"> sprostowaniu podlegają jedynie błędy pisarskie i rachunkowe oraz inne oczywiste omyłki popełnione </w:t>
      </w:r>
      <w:r>
        <w:rPr>
          <w:spacing w:val="4"/>
          <w:sz w:val="20"/>
          <w:szCs w:val="20"/>
          <w:lang w:val="pl-PL"/>
        </w:rPr>
        <w:br/>
      </w:r>
      <w:r w:rsidR="00930FCC" w:rsidRPr="003556C4">
        <w:rPr>
          <w:spacing w:val="4"/>
          <w:sz w:val="20"/>
          <w:szCs w:val="20"/>
          <w:lang w:val="pl-PL"/>
        </w:rPr>
        <w:t xml:space="preserve">w decyzjach wydanych przez organ administracji państwowej. Sprostowanie nie może wykraczać poza granice określone powyższym przepisem. Przyjęta w nim klasyfikacja wadliwości jest wyczerpująca. </w:t>
      </w:r>
      <w:r>
        <w:rPr>
          <w:spacing w:val="4"/>
          <w:sz w:val="20"/>
          <w:szCs w:val="20"/>
          <w:lang w:val="pl-PL"/>
        </w:rPr>
        <w:br/>
      </w:r>
      <w:r w:rsidR="00930FCC" w:rsidRPr="003556C4">
        <w:rPr>
          <w:spacing w:val="4"/>
          <w:sz w:val="20"/>
          <w:szCs w:val="20"/>
          <w:lang w:val="pl-PL"/>
        </w:rPr>
        <w:t xml:space="preserve">Te wady decyzji charakteryzuje przy tym ich oczywistość, stanowiąca równocześnie normy dopuszczalności sprostowania. Wynika z tego, że sprostowanie nie może prowadzić do zmiany merytorycznej orzeczenia. Oczywistość błędu pisarskiego, rachunkowego czy też innego wynikać powinna bądź z natury samego błędu, bądź z porównania rozstrzygnięcia z uzasadnieniem, z treścią wniosku czy też innymi okolicznościami. Oczywista omyłka w rozumieniu wyżej wymienionego przepisu to widoczne, niezgodne z zamierzonym, niewłaściwe użycie wyrazu, widocznie mylna pisownia czy też opuszczenie jakiegoś wyrazu (vide: wyrok Naczelnego Sądu Administracyjnego w Krakowie z dnia </w:t>
      </w:r>
      <w:r>
        <w:rPr>
          <w:spacing w:val="4"/>
          <w:sz w:val="20"/>
          <w:szCs w:val="20"/>
          <w:lang w:val="pl-PL"/>
        </w:rPr>
        <w:br/>
      </w:r>
      <w:r w:rsidR="00930FCC" w:rsidRPr="003556C4">
        <w:rPr>
          <w:spacing w:val="4"/>
          <w:sz w:val="20"/>
          <w:szCs w:val="20"/>
          <w:lang w:val="pl-PL"/>
        </w:rPr>
        <w:t>10 lutego 1994 r., sygn. akt SA/Kr 723/93)</w:t>
      </w:r>
      <w:r w:rsidR="009111F0">
        <w:rPr>
          <w:spacing w:val="4"/>
          <w:sz w:val="20"/>
          <w:szCs w:val="20"/>
          <w:lang w:val="pl-PL"/>
        </w:rPr>
        <w:t>.</w:t>
      </w:r>
    </w:p>
    <w:p w:rsidR="009111F0" w:rsidRDefault="009111F0" w:rsidP="00CE33E4">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W ocenie </w:t>
      </w:r>
      <w:r w:rsidRPr="009111F0">
        <w:rPr>
          <w:rFonts w:ascii="Arial" w:hAnsi="Arial" w:cs="Arial"/>
          <w:i/>
          <w:spacing w:val="4"/>
          <w:sz w:val="20"/>
          <w:szCs w:val="20"/>
        </w:rPr>
        <w:t>Ministra</w:t>
      </w:r>
      <w:r>
        <w:rPr>
          <w:rFonts w:ascii="Arial" w:hAnsi="Arial" w:cs="Arial"/>
          <w:spacing w:val="4"/>
          <w:sz w:val="20"/>
          <w:szCs w:val="20"/>
        </w:rPr>
        <w:t>, zgromadzony w przedmiotowej sprawie materiał dowodowy potwierdzał jednoznacznie, że ww. nieruchomości położone są w obrębie 0617 Wilkowo, a</w:t>
      </w:r>
      <w:r w:rsidRPr="00B75A0C">
        <w:rPr>
          <w:rFonts w:ascii="Arial" w:hAnsi="Arial" w:cs="Arial"/>
          <w:spacing w:val="4"/>
          <w:sz w:val="20"/>
          <w:szCs w:val="20"/>
        </w:rPr>
        <w:t xml:space="preserve"> </w:t>
      </w:r>
      <w:r w:rsidRPr="00272A2C">
        <w:rPr>
          <w:rFonts w:ascii="Arial" w:hAnsi="Arial" w:cs="Arial"/>
          <w:spacing w:val="4"/>
          <w:sz w:val="20"/>
          <w:szCs w:val="20"/>
        </w:rPr>
        <w:t>pomi</w:t>
      </w:r>
      <w:r>
        <w:rPr>
          <w:rFonts w:ascii="Arial" w:hAnsi="Arial" w:cs="Arial"/>
          <w:spacing w:val="4"/>
          <w:sz w:val="20"/>
          <w:szCs w:val="20"/>
        </w:rPr>
        <w:t>nięcie</w:t>
      </w:r>
      <w:r w:rsidRPr="00272A2C">
        <w:rPr>
          <w:rFonts w:ascii="Arial" w:hAnsi="Arial" w:cs="Arial"/>
          <w:spacing w:val="4"/>
          <w:sz w:val="20"/>
          <w:szCs w:val="20"/>
        </w:rPr>
        <w:t xml:space="preserve"> </w:t>
      </w:r>
      <w:r>
        <w:rPr>
          <w:rFonts w:ascii="Arial" w:hAnsi="Arial" w:cs="Arial"/>
          <w:spacing w:val="4"/>
          <w:sz w:val="20"/>
          <w:szCs w:val="20"/>
        </w:rPr>
        <w:t>oznaczenia ww.</w:t>
      </w:r>
      <w:r w:rsidRPr="00272A2C">
        <w:rPr>
          <w:rFonts w:ascii="Arial" w:hAnsi="Arial" w:cs="Arial"/>
          <w:spacing w:val="4"/>
          <w:sz w:val="20"/>
          <w:szCs w:val="20"/>
        </w:rPr>
        <w:t xml:space="preserve"> obrębu</w:t>
      </w:r>
      <w:r>
        <w:rPr>
          <w:rFonts w:ascii="Arial" w:hAnsi="Arial" w:cs="Arial"/>
          <w:spacing w:val="4"/>
          <w:sz w:val="20"/>
          <w:szCs w:val="20"/>
        </w:rPr>
        <w:t xml:space="preserve"> w Tabeli 2 </w:t>
      </w:r>
      <w:r w:rsidRPr="00B75A0C">
        <w:rPr>
          <w:rFonts w:ascii="Arial" w:hAnsi="Arial" w:cs="Arial"/>
          <w:i/>
          <w:spacing w:val="4"/>
          <w:sz w:val="20"/>
          <w:szCs w:val="20"/>
        </w:rPr>
        <w:t>decyzji Wojewody Wielkopolskiego</w:t>
      </w:r>
      <w:r>
        <w:rPr>
          <w:rFonts w:ascii="Arial" w:hAnsi="Arial" w:cs="Arial"/>
          <w:spacing w:val="4"/>
          <w:sz w:val="20"/>
          <w:szCs w:val="20"/>
        </w:rPr>
        <w:t xml:space="preserve"> było niewątpliwie wynikiem oczywistej omyłki.</w:t>
      </w:r>
    </w:p>
    <w:p w:rsidR="00B3225B" w:rsidRDefault="00B3225B" w:rsidP="00CE33E4">
      <w:pPr>
        <w:spacing w:after="240" w:line="240" w:lineRule="exact"/>
        <w:jc w:val="both"/>
        <w:outlineLvl w:val="0"/>
        <w:rPr>
          <w:rFonts w:ascii="Arial" w:hAnsi="Arial" w:cs="Arial"/>
          <w:spacing w:val="4"/>
          <w:sz w:val="20"/>
          <w:szCs w:val="20"/>
        </w:rPr>
      </w:pPr>
      <w:r>
        <w:rPr>
          <w:rFonts w:ascii="Arial" w:hAnsi="Arial" w:cs="Arial"/>
          <w:spacing w:val="4"/>
          <w:sz w:val="20"/>
          <w:szCs w:val="20"/>
        </w:rPr>
        <w:t>W związku z powyższym, wbrew twierdzeniom Pani H</w:t>
      </w:r>
      <w:r w:rsidR="00AF4853">
        <w:rPr>
          <w:rFonts w:ascii="Arial" w:hAnsi="Arial" w:cs="Arial"/>
          <w:spacing w:val="4"/>
          <w:sz w:val="20"/>
          <w:szCs w:val="20"/>
        </w:rPr>
        <w:t>.</w:t>
      </w:r>
      <w:r>
        <w:rPr>
          <w:rFonts w:ascii="Arial" w:hAnsi="Arial" w:cs="Arial"/>
          <w:spacing w:val="4"/>
          <w:sz w:val="20"/>
          <w:szCs w:val="20"/>
        </w:rPr>
        <w:t xml:space="preserve"> T</w:t>
      </w:r>
      <w:r w:rsidR="00AF4853">
        <w:rPr>
          <w:rFonts w:ascii="Arial" w:hAnsi="Arial" w:cs="Arial"/>
          <w:spacing w:val="4"/>
          <w:sz w:val="20"/>
          <w:szCs w:val="20"/>
        </w:rPr>
        <w:t>.</w:t>
      </w:r>
      <w:r>
        <w:rPr>
          <w:rFonts w:ascii="Arial" w:hAnsi="Arial" w:cs="Arial"/>
          <w:spacing w:val="4"/>
          <w:sz w:val="20"/>
          <w:szCs w:val="20"/>
        </w:rPr>
        <w:t xml:space="preserve"> i Pana A</w:t>
      </w:r>
      <w:r w:rsidR="00AF4853">
        <w:rPr>
          <w:rFonts w:ascii="Arial" w:hAnsi="Arial" w:cs="Arial"/>
          <w:spacing w:val="4"/>
          <w:sz w:val="20"/>
          <w:szCs w:val="20"/>
        </w:rPr>
        <w:t>.</w:t>
      </w:r>
      <w:r>
        <w:rPr>
          <w:rFonts w:ascii="Arial" w:hAnsi="Arial" w:cs="Arial"/>
          <w:spacing w:val="4"/>
          <w:sz w:val="20"/>
          <w:szCs w:val="20"/>
        </w:rPr>
        <w:t xml:space="preserve"> T</w:t>
      </w:r>
      <w:r w:rsidR="00AF4853">
        <w:rPr>
          <w:rFonts w:ascii="Arial" w:hAnsi="Arial" w:cs="Arial"/>
          <w:spacing w:val="4"/>
          <w:sz w:val="20"/>
          <w:szCs w:val="20"/>
        </w:rPr>
        <w:t>.</w:t>
      </w:r>
      <w:r>
        <w:rPr>
          <w:rFonts w:ascii="Arial" w:hAnsi="Arial" w:cs="Arial"/>
          <w:spacing w:val="4"/>
          <w:sz w:val="20"/>
          <w:szCs w:val="20"/>
        </w:rPr>
        <w:t xml:space="preserve"> zaprezentowanym w piśmie </w:t>
      </w:r>
      <w:r w:rsidR="00AF4853">
        <w:rPr>
          <w:rFonts w:ascii="Arial" w:hAnsi="Arial" w:cs="Arial"/>
          <w:spacing w:val="4"/>
          <w:sz w:val="20"/>
          <w:szCs w:val="20"/>
        </w:rPr>
        <w:br/>
      </w:r>
      <w:r>
        <w:rPr>
          <w:rFonts w:ascii="Arial" w:hAnsi="Arial" w:cs="Arial"/>
          <w:spacing w:val="4"/>
          <w:sz w:val="20"/>
          <w:szCs w:val="20"/>
        </w:rPr>
        <w:t xml:space="preserve">z dnia 9 grudnia 2021 r., wydanie </w:t>
      </w:r>
      <w:r w:rsidRPr="00A81B24">
        <w:rPr>
          <w:rFonts w:ascii="Arial" w:hAnsi="Arial" w:cs="Arial"/>
          <w:i/>
          <w:spacing w:val="4"/>
          <w:sz w:val="20"/>
          <w:szCs w:val="20"/>
        </w:rPr>
        <w:t>postanowienia prostującego</w:t>
      </w:r>
      <w:r>
        <w:rPr>
          <w:rFonts w:ascii="Arial" w:hAnsi="Arial" w:cs="Arial"/>
          <w:spacing w:val="4"/>
          <w:sz w:val="20"/>
          <w:szCs w:val="20"/>
        </w:rPr>
        <w:t xml:space="preserve"> nie narusza zasad postępowania administracyjnego, w szczególności zasad praworządności i pogłębiania zaufania do władzy publicznej. </w:t>
      </w:r>
    </w:p>
    <w:p w:rsidR="00952F7A" w:rsidRDefault="00C02A56" w:rsidP="00CE33E4">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Odnosząc się tym samym do stwierdzenia skarżących stron, iż pojawienie się różnych oznaczeń nieruchomości w zakresie różnych punktów sentencji </w:t>
      </w:r>
      <w:r w:rsidRPr="00C02A56">
        <w:rPr>
          <w:rFonts w:ascii="Arial" w:hAnsi="Arial" w:cs="Arial"/>
          <w:i/>
          <w:spacing w:val="4"/>
          <w:sz w:val="20"/>
          <w:szCs w:val="20"/>
        </w:rPr>
        <w:t>decyzji Wojewody Wielkopolskiego</w:t>
      </w:r>
      <w:r>
        <w:rPr>
          <w:rFonts w:ascii="Arial" w:hAnsi="Arial" w:cs="Arial"/>
          <w:spacing w:val="4"/>
          <w:sz w:val="20"/>
          <w:szCs w:val="20"/>
        </w:rPr>
        <w:t xml:space="preserve"> czyni treść rozstrzygnięcia organu I instancji wewnętrznie sprzeczną, a w konsekwencji niezrozumiałą, uznać należy, że w niniejszym przypadku przedstawione w odwołaniu rozbieżności w </w:t>
      </w:r>
      <w:r w:rsidRPr="00C02A56">
        <w:rPr>
          <w:rFonts w:ascii="Arial" w:hAnsi="Arial" w:cs="Arial"/>
          <w:i/>
          <w:spacing w:val="4"/>
          <w:sz w:val="20"/>
          <w:szCs w:val="20"/>
        </w:rPr>
        <w:t>decyzji Wojewody Wielkopolskiego</w:t>
      </w:r>
      <w:r>
        <w:rPr>
          <w:rFonts w:ascii="Arial" w:hAnsi="Arial" w:cs="Arial"/>
          <w:spacing w:val="4"/>
          <w:sz w:val="20"/>
          <w:szCs w:val="20"/>
        </w:rPr>
        <w:t xml:space="preserve"> zostały prawidłowo sprostowane </w:t>
      </w:r>
      <w:r w:rsidRPr="00C02A56">
        <w:rPr>
          <w:rFonts w:ascii="Arial" w:hAnsi="Arial" w:cs="Arial"/>
          <w:i/>
          <w:spacing w:val="4"/>
          <w:sz w:val="20"/>
          <w:szCs w:val="20"/>
        </w:rPr>
        <w:t>postanowieniem prostującym</w:t>
      </w:r>
      <w:r>
        <w:rPr>
          <w:rFonts w:ascii="Arial" w:hAnsi="Arial" w:cs="Arial"/>
          <w:spacing w:val="4"/>
          <w:sz w:val="20"/>
          <w:szCs w:val="20"/>
        </w:rPr>
        <w:t>.</w:t>
      </w:r>
      <w:r w:rsidR="00B75A0C">
        <w:rPr>
          <w:rFonts w:ascii="Arial" w:hAnsi="Arial" w:cs="Arial"/>
          <w:spacing w:val="4"/>
          <w:sz w:val="20"/>
          <w:szCs w:val="20"/>
        </w:rPr>
        <w:t xml:space="preserve"> </w:t>
      </w:r>
    </w:p>
    <w:p w:rsidR="00A81B24" w:rsidRDefault="00A7557B" w:rsidP="00CE33E4">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Za nietrafny uznać również należy podniesiony przez skarżących zarzut naruszenia art. 8 ust. 1 pkt 2-4 </w:t>
      </w:r>
      <w:r w:rsidRPr="00A7557B">
        <w:rPr>
          <w:rFonts w:ascii="Arial" w:hAnsi="Arial" w:cs="Arial"/>
          <w:i/>
          <w:spacing w:val="4"/>
          <w:sz w:val="20"/>
          <w:szCs w:val="20"/>
        </w:rPr>
        <w:t>specustawy przesyłowej</w:t>
      </w:r>
      <w:r>
        <w:rPr>
          <w:rFonts w:ascii="Arial" w:hAnsi="Arial" w:cs="Arial"/>
          <w:spacing w:val="4"/>
          <w:sz w:val="20"/>
          <w:szCs w:val="20"/>
        </w:rPr>
        <w:t>, poprzez ich niewłaściwe zastosowanie i niekompletne wskazan</w:t>
      </w:r>
      <w:r w:rsidR="001C60E6">
        <w:rPr>
          <w:rFonts w:ascii="Arial" w:hAnsi="Arial" w:cs="Arial"/>
          <w:spacing w:val="4"/>
          <w:sz w:val="20"/>
          <w:szCs w:val="20"/>
        </w:rPr>
        <w:t xml:space="preserve">ie obligatoryjnych elementów w </w:t>
      </w:r>
      <w:r>
        <w:rPr>
          <w:rFonts w:ascii="Arial" w:hAnsi="Arial" w:cs="Arial"/>
          <w:spacing w:val="4"/>
          <w:sz w:val="20"/>
          <w:szCs w:val="20"/>
        </w:rPr>
        <w:t>s</w:t>
      </w:r>
      <w:r w:rsidR="001C60E6">
        <w:rPr>
          <w:rFonts w:ascii="Arial" w:hAnsi="Arial" w:cs="Arial"/>
          <w:spacing w:val="4"/>
          <w:sz w:val="20"/>
          <w:szCs w:val="20"/>
        </w:rPr>
        <w:t>entencji decyzji lokalizacyjnej</w:t>
      </w:r>
      <w:r>
        <w:rPr>
          <w:rFonts w:ascii="Arial" w:hAnsi="Arial" w:cs="Arial"/>
          <w:spacing w:val="4"/>
          <w:sz w:val="20"/>
          <w:szCs w:val="20"/>
        </w:rPr>
        <w:t>.</w:t>
      </w:r>
    </w:p>
    <w:p w:rsidR="007E5EBB" w:rsidRDefault="001B2795" w:rsidP="0098226F">
      <w:pPr>
        <w:spacing w:after="120" w:line="240" w:lineRule="exact"/>
        <w:jc w:val="both"/>
        <w:outlineLvl w:val="0"/>
        <w:rPr>
          <w:rFonts w:ascii="Arial" w:hAnsi="Arial" w:cs="Arial"/>
          <w:spacing w:val="4"/>
          <w:sz w:val="20"/>
          <w:szCs w:val="20"/>
        </w:rPr>
      </w:pPr>
      <w:r>
        <w:rPr>
          <w:rFonts w:ascii="Arial" w:hAnsi="Arial" w:cs="Arial"/>
          <w:spacing w:val="4"/>
          <w:sz w:val="20"/>
          <w:szCs w:val="20"/>
        </w:rPr>
        <w:t xml:space="preserve">Stosownie do art. 8 ust. 1 pkt 2 </w:t>
      </w:r>
      <w:r w:rsidRPr="001B2795">
        <w:rPr>
          <w:rFonts w:ascii="Arial" w:hAnsi="Arial" w:cs="Arial"/>
          <w:i/>
          <w:spacing w:val="4"/>
          <w:sz w:val="20"/>
          <w:szCs w:val="20"/>
        </w:rPr>
        <w:t>specustawy przesyłowej</w:t>
      </w:r>
      <w:r>
        <w:rPr>
          <w:rFonts w:ascii="Arial" w:hAnsi="Arial" w:cs="Arial"/>
          <w:spacing w:val="4"/>
          <w:sz w:val="20"/>
          <w:szCs w:val="20"/>
        </w:rPr>
        <w:t xml:space="preserve">, w pkt II </w:t>
      </w:r>
      <w:r w:rsidRPr="001B2795">
        <w:rPr>
          <w:rFonts w:ascii="Arial" w:hAnsi="Arial" w:cs="Arial"/>
          <w:i/>
          <w:spacing w:val="4"/>
          <w:sz w:val="20"/>
          <w:szCs w:val="20"/>
        </w:rPr>
        <w:t>decyzji Wojewody Wielkopolskiego</w:t>
      </w:r>
      <w:r>
        <w:rPr>
          <w:rFonts w:ascii="Arial" w:hAnsi="Arial" w:cs="Arial"/>
          <w:spacing w:val="4"/>
          <w:sz w:val="20"/>
          <w:szCs w:val="20"/>
        </w:rPr>
        <w:t xml:space="preserve"> organ I instancji określił warunki techniczne realizacji strategicznej inwestycji w zakresie sieci przesyłowej, wskazując, iż budowę linii elektroenergetycznej Baczyna-Plewiska należy realizować przy zachowaniu następujących parametrów technicznych:</w:t>
      </w:r>
    </w:p>
    <w:p w:rsidR="0098226F" w:rsidRDefault="0098226F" w:rsidP="0098226F">
      <w:pPr>
        <w:pStyle w:val="Akapitzlist"/>
        <w:numPr>
          <w:ilvl w:val="0"/>
          <w:numId w:val="29"/>
        </w:numPr>
        <w:spacing w:after="120" w:line="240" w:lineRule="exact"/>
        <w:ind w:left="284" w:hanging="284"/>
        <w:contextualSpacing w:val="0"/>
        <w:jc w:val="both"/>
        <w:outlineLvl w:val="0"/>
        <w:rPr>
          <w:rFonts w:ascii="Arial" w:hAnsi="Arial" w:cs="Arial"/>
          <w:spacing w:val="4"/>
          <w:sz w:val="20"/>
          <w:szCs w:val="20"/>
        </w:rPr>
      </w:pPr>
      <w:r>
        <w:rPr>
          <w:rFonts w:ascii="Arial" w:hAnsi="Arial" w:cs="Arial"/>
          <w:spacing w:val="4"/>
          <w:sz w:val="20"/>
          <w:szCs w:val="20"/>
        </w:rPr>
        <w:t>napięcie znamionowe linii: 400 kV,</w:t>
      </w:r>
    </w:p>
    <w:p w:rsidR="0098226F" w:rsidRDefault="0098226F" w:rsidP="0098226F">
      <w:pPr>
        <w:pStyle w:val="Akapitzlist"/>
        <w:numPr>
          <w:ilvl w:val="0"/>
          <w:numId w:val="29"/>
        </w:numPr>
        <w:spacing w:after="120" w:line="240" w:lineRule="exact"/>
        <w:ind w:left="284" w:hanging="284"/>
        <w:contextualSpacing w:val="0"/>
        <w:jc w:val="both"/>
        <w:outlineLvl w:val="0"/>
        <w:rPr>
          <w:rFonts w:ascii="Arial" w:hAnsi="Arial" w:cs="Arial"/>
          <w:spacing w:val="4"/>
          <w:sz w:val="20"/>
          <w:szCs w:val="20"/>
        </w:rPr>
      </w:pPr>
      <w:r>
        <w:rPr>
          <w:rFonts w:ascii="Arial" w:hAnsi="Arial" w:cs="Arial"/>
          <w:spacing w:val="4"/>
          <w:sz w:val="20"/>
          <w:szCs w:val="20"/>
        </w:rPr>
        <w:t>pas technologiczny o szerokości 70 m (po 35 m od osi linii w obie strony),</w:t>
      </w:r>
    </w:p>
    <w:p w:rsidR="0098226F" w:rsidRDefault="0098226F" w:rsidP="0098226F">
      <w:pPr>
        <w:pStyle w:val="Akapitzlist"/>
        <w:numPr>
          <w:ilvl w:val="0"/>
          <w:numId w:val="29"/>
        </w:numPr>
        <w:spacing w:after="240" w:line="240" w:lineRule="exact"/>
        <w:ind w:left="284" w:hanging="284"/>
        <w:contextualSpacing w:val="0"/>
        <w:jc w:val="both"/>
        <w:outlineLvl w:val="0"/>
        <w:rPr>
          <w:rFonts w:ascii="Arial" w:hAnsi="Arial" w:cs="Arial"/>
          <w:spacing w:val="4"/>
          <w:sz w:val="20"/>
          <w:szCs w:val="20"/>
        </w:rPr>
      </w:pPr>
      <w:r>
        <w:rPr>
          <w:rFonts w:ascii="Arial" w:hAnsi="Arial" w:cs="Arial"/>
          <w:spacing w:val="4"/>
          <w:sz w:val="20"/>
          <w:szCs w:val="20"/>
        </w:rPr>
        <w:t>słupy dwutorowe.</w:t>
      </w:r>
    </w:p>
    <w:p w:rsidR="0098226F" w:rsidRDefault="0098226F" w:rsidP="0098226F">
      <w:pPr>
        <w:spacing w:after="240" w:line="240" w:lineRule="exact"/>
        <w:jc w:val="both"/>
        <w:outlineLvl w:val="0"/>
        <w:rPr>
          <w:rFonts w:ascii="Arial" w:hAnsi="Arial" w:cs="Arial"/>
          <w:spacing w:val="4"/>
          <w:sz w:val="20"/>
          <w:szCs w:val="20"/>
        </w:rPr>
      </w:pPr>
      <w:r>
        <w:rPr>
          <w:rFonts w:ascii="Arial" w:hAnsi="Arial" w:cs="Arial"/>
          <w:spacing w:val="4"/>
          <w:sz w:val="20"/>
          <w:szCs w:val="20"/>
        </w:rPr>
        <w:t>Wojewoda Wielkopolski wskazał także, że skrzyżowania z elementami infrastruktury technicznej (kolizje) należy wykonać w porozumieniu z ich zarządcami oraz zgodnie z przepisami odrębnymi.</w:t>
      </w:r>
    </w:p>
    <w:p w:rsidR="0098226F" w:rsidRPr="00F037F7" w:rsidRDefault="0098226F" w:rsidP="0098226F">
      <w:pPr>
        <w:spacing w:after="240" w:line="240" w:lineRule="exact"/>
        <w:jc w:val="both"/>
        <w:outlineLvl w:val="0"/>
        <w:rPr>
          <w:rFonts w:ascii="Arial" w:hAnsi="Arial" w:cs="Arial"/>
          <w:spacing w:val="4"/>
          <w:sz w:val="20"/>
          <w:szCs w:val="20"/>
        </w:rPr>
      </w:pPr>
      <w:r>
        <w:rPr>
          <w:rFonts w:ascii="Arial" w:hAnsi="Arial" w:cs="Arial"/>
          <w:spacing w:val="4"/>
          <w:sz w:val="20"/>
          <w:szCs w:val="20"/>
        </w:rPr>
        <w:lastRenderedPageBreak/>
        <w:t xml:space="preserve">Wbrew twierdzeniu skarżących, w ocenie </w:t>
      </w:r>
      <w:r w:rsidRPr="0098226F">
        <w:rPr>
          <w:rFonts w:ascii="Arial" w:hAnsi="Arial" w:cs="Arial"/>
          <w:i/>
          <w:spacing w:val="4"/>
          <w:sz w:val="20"/>
          <w:szCs w:val="20"/>
        </w:rPr>
        <w:t>Ministra</w:t>
      </w:r>
      <w:r>
        <w:rPr>
          <w:rFonts w:ascii="Arial" w:hAnsi="Arial" w:cs="Arial"/>
          <w:spacing w:val="4"/>
          <w:sz w:val="20"/>
          <w:szCs w:val="20"/>
        </w:rPr>
        <w:t xml:space="preserve"> powyższe warunki techniczne określone </w:t>
      </w:r>
      <w:r>
        <w:rPr>
          <w:rFonts w:ascii="Arial" w:hAnsi="Arial" w:cs="Arial"/>
          <w:spacing w:val="4"/>
          <w:sz w:val="20"/>
          <w:szCs w:val="20"/>
        </w:rPr>
        <w:br/>
        <w:t>w zaskarżonym rozstrzygnięciu są wystarczające do ustalenia charakterystycznych paramentów strategicznej inwestycji w zakresie sieci przesyłowej na etapie ustalenia jej lokalizacji. Jak słusznie wskazują skarżący, decyzj</w:t>
      </w:r>
      <w:r w:rsidR="00B54B55">
        <w:rPr>
          <w:rFonts w:ascii="Arial" w:hAnsi="Arial" w:cs="Arial"/>
          <w:spacing w:val="4"/>
          <w:sz w:val="20"/>
          <w:szCs w:val="20"/>
        </w:rPr>
        <w:t>a</w:t>
      </w:r>
      <w:r>
        <w:rPr>
          <w:rFonts w:ascii="Arial" w:hAnsi="Arial" w:cs="Arial"/>
          <w:spacing w:val="4"/>
          <w:sz w:val="20"/>
          <w:szCs w:val="20"/>
        </w:rPr>
        <w:t xml:space="preserve"> o ustaleniu lokalizacji przedmiotowego przedsięwzięcia wiąże organ wydający pozwolenie na budowę, jednak </w:t>
      </w:r>
      <w:r w:rsidR="00B54B55">
        <w:rPr>
          <w:rFonts w:ascii="Arial" w:hAnsi="Arial" w:cs="Arial"/>
          <w:spacing w:val="4"/>
          <w:sz w:val="20"/>
          <w:szCs w:val="20"/>
        </w:rPr>
        <w:t xml:space="preserve">to właśnie w </w:t>
      </w:r>
      <w:r w:rsidR="00B54B55" w:rsidRPr="00F037F7">
        <w:rPr>
          <w:rFonts w:ascii="Arial" w:hAnsi="Arial" w:cs="Arial"/>
          <w:spacing w:val="4"/>
          <w:sz w:val="20"/>
          <w:szCs w:val="20"/>
        </w:rPr>
        <w:t>projekcie budowlanym nastąpi s</w:t>
      </w:r>
      <w:r w:rsidRPr="00F037F7">
        <w:rPr>
          <w:rFonts w:ascii="Arial" w:hAnsi="Arial" w:cs="Arial"/>
          <w:spacing w:val="4"/>
          <w:sz w:val="20"/>
          <w:szCs w:val="20"/>
        </w:rPr>
        <w:t xml:space="preserve">zczegółowe </w:t>
      </w:r>
      <w:r w:rsidR="00B54B55" w:rsidRPr="00F037F7">
        <w:rPr>
          <w:rFonts w:ascii="Arial" w:hAnsi="Arial" w:cs="Arial"/>
          <w:spacing w:val="4"/>
          <w:sz w:val="20"/>
          <w:szCs w:val="20"/>
        </w:rPr>
        <w:t>doprecyzowanie konkretnych rozwiązań techniczno-wykonawczych.</w:t>
      </w:r>
      <w:r w:rsidR="004814E1" w:rsidRPr="00F037F7">
        <w:rPr>
          <w:rFonts w:ascii="Arial" w:hAnsi="Arial" w:cs="Arial"/>
          <w:spacing w:val="4"/>
          <w:sz w:val="20"/>
          <w:szCs w:val="20"/>
        </w:rPr>
        <w:t xml:space="preserve"> </w:t>
      </w:r>
      <w:r w:rsidR="004814E1" w:rsidRPr="00F037F7">
        <w:rPr>
          <w:rFonts w:ascii="Arial" w:hAnsi="Arial" w:cs="Arial"/>
          <w:bCs/>
          <w:spacing w:val="4"/>
          <w:sz w:val="20"/>
          <w:szCs w:val="20"/>
        </w:rPr>
        <w:t xml:space="preserve">Należy mieć bowiem na uwadze, </w:t>
      </w:r>
      <w:r w:rsidR="004814E1" w:rsidRPr="00F037F7">
        <w:rPr>
          <w:rFonts w:ascii="Arial" w:hAnsi="Arial" w:cs="Arial"/>
          <w:bCs/>
          <w:spacing w:val="4"/>
          <w:sz w:val="20"/>
          <w:szCs w:val="20"/>
        </w:rPr>
        <w:br/>
        <w:t xml:space="preserve">że decyzja o ustaleniu lokalizacji </w:t>
      </w:r>
      <w:r w:rsidR="004814E1" w:rsidRPr="00F037F7">
        <w:rPr>
          <w:rFonts w:ascii="Arial" w:hAnsi="Arial" w:cs="Arial"/>
          <w:spacing w:val="4"/>
          <w:sz w:val="20"/>
          <w:szCs w:val="20"/>
          <w:lang w:eastAsia="zh-CN"/>
        </w:rPr>
        <w:t>strategicznej inwestycji w zakresie sieci przesyłowej</w:t>
      </w:r>
      <w:r w:rsidR="004814E1" w:rsidRPr="00F037F7">
        <w:rPr>
          <w:rFonts w:ascii="Arial" w:hAnsi="Arial" w:cs="Arial"/>
          <w:spacing w:val="4"/>
          <w:sz w:val="20"/>
          <w:szCs w:val="20"/>
        </w:rPr>
        <w:t xml:space="preserve"> jest pierwszą z cyklu decyzji wydawanych w procesie inwestycyjnym. Ma ona wstępny i ogólny charakter, natomiast szczegółowe rozwiązania techniczne realizacji inwestycji zostaną określone dopiero na etapie postępowanie w sprawie pozwolenia na budowę.</w:t>
      </w:r>
      <w:r w:rsidR="004814E1" w:rsidRPr="00F037F7">
        <w:rPr>
          <w:rFonts w:cs="Arial"/>
          <w:spacing w:val="4"/>
          <w:szCs w:val="20"/>
        </w:rPr>
        <w:t xml:space="preserve">  </w:t>
      </w:r>
    </w:p>
    <w:p w:rsidR="00B54B55" w:rsidRDefault="00B54B55" w:rsidP="007E64C4">
      <w:pPr>
        <w:spacing w:after="240" w:line="240" w:lineRule="exact"/>
        <w:jc w:val="both"/>
        <w:outlineLvl w:val="0"/>
        <w:rPr>
          <w:rFonts w:ascii="Arial" w:hAnsi="Arial" w:cs="Arial"/>
          <w:spacing w:val="4"/>
          <w:sz w:val="20"/>
          <w:szCs w:val="20"/>
        </w:rPr>
      </w:pPr>
      <w:r>
        <w:rPr>
          <w:rFonts w:ascii="Arial" w:hAnsi="Arial" w:cs="Arial"/>
          <w:spacing w:val="4"/>
          <w:sz w:val="20"/>
          <w:szCs w:val="20"/>
        </w:rPr>
        <w:t>Ponadto, j</w:t>
      </w:r>
      <w:r w:rsidR="00A7557B">
        <w:rPr>
          <w:rFonts w:ascii="Arial" w:hAnsi="Arial" w:cs="Arial"/>
          <w:spacing w:val="4"/>
          <w:sz w:val="20"/>
          <w:szCs w:val="20"/>
        </w:rPr>
        <w:t xml:space="preserve">ak już wyjaśniono w uzasadnieniu niniejszej decyzji </w:t>
      </w:r>
      <w:r w:rsidR="00124008">
        <w:rPr>
          <w:rFonts w:ascii="Arial" w:hAnsi="Arial" w:cs="Arial"/>
          <w:spacing w:val="4"/>
          <w:sz w:val="20"/>
          <w:szCs w:val="20"/>
        </w:rPr>
        <w:t>(w odniesieniu</w:t>
      </w:r>
      <w:r w:rsidR="00A7557B">
        <w:rPr>
          <w:rFonts w:ascii="Arial" w:hAnsi="Arial" w:cs="Arial"/>
          <w:spacing w:val="4"/>
          <w:sz w:val="20"/>
          <w:szCs w:val="20"/>
        </w:rPr>
        <w:t xml:space="preserve"> do analogicznego zarzutu dotyczącego naruszenia art. 8 ust. 1 pkt 3 </w:t>
      </w:r>
      <w:r w:rsidR="00A7557B" w:rsidRPr="00B54B55">
        <w:rPr>
          <w:rFonts w:ascii="Arial" w:hAnsi="Arial" w:cs="Arial"/>
          <w:i/>
          <w:spacing w:val="4"/>
          <w:sz w:val="20"/>
          <w:szCs w:val="20"/>
        </w:rPr>
        <w:t>specustawy przesyłowej</w:t>
      </w:r>
      <w:r>
        <w:rPr>
          <w:rFonts w:ascii="Arial" w:hAnsi="Arial" w:cs="Arial"/>
          <w:spacing w:val="4"/>
          <w:sz w:val="20"/>
          <w:szCs w:val="20"/>
        </w:rPr>
        <w:t xml:space="preserve">, </w:t>
      </w:r>
      <w:r w:rsidR="00124008">
        <w:rPr>
          <w:rFonts w:ascii="Arial" w:hAnsi="Arial" w:cs="Arial"/>
          <w:spacing w:val="4"/>
          <w:sz w:val="20"/>
          <w:szCs w:val="20"/>
        </w:rPr>
        <w:t>podniesionego przez pana S</w:t>
      </w:r>
      <w:r w:rsidR="00BC1326">
        <w:rPr>
          <w:rFonts w:ascii="Arial" w:hAnsi="Arial" w:cs="Arial"/>
          <w:spacing w:val="4"/>
          <w:sz w:val="20"/>
          <w:szCs w:val="20"/>
        </w:rPr>
        <w:t>.</w:t>
      </w:r>
      <w:r w:rsidR="00124008">
        <w:rPr>
          <w:rFonts w:ascii="Arial" w:hAnsi="Arial" w:cs="Arial"/>
          <w:spacing w:val="4"/>
          <w:sz w:val="20"/>
          <w:szCs w:val="20"/>
        </w:rPr>
        <w:t xml:space="preserve"> C</w:t>
      </w:r>
      <w:r w:rsidR="00BC1326">
        <w:rPr>
          <w:rFonts w:ascii="Arial" w:hAnsi="Arial" w:cs="Arial"/>
          <w:spacing w:val="4"/>
          <w:sz w:val="20"/>
          <w:szCs w:val="20"/>
        </w:rPr>
        <w:t>.</w:t>
      </w:r>
      <w:r w:rsidR="00124008">
        <w:rPr>
          <w:rFonts w:ascii="Arial" w:hAnsi="Arial" w:cs="Arial"/>
          <w:spacing w:val="4"/>
          <w:sz w:val="20"/>
          <w:szCs w:val="20"/>
        </w:rPr>
        <w:t xml:space="preserve"> </w:t>
      </w:r>
      <w:r w:rsidR="00BC1326">
        <w:rPr>
          <w:rFonts w:ascii="Arial" w:hAnsi="Arial" w:cs="Arial"/>
          <w:spacing w:val="4"/>
          <w:sz w:val="20"/>
          <w:szCs w:val="20"/>
        </w:rPr>
        <w:br/>
      </w:r>
      <w:r w:rsidR="00124008">
        <w:rPr>
          <w:rFonts w:ascii="Arial" w:hAnsi="Arial" w:cs="Arial"/>
          <w:spacing w:val="4"/>
          <w:sz w:val="20"/>
          <w:szCs w:val="20"/>
        </w:rPr>
        <w:t>i Panią L</w:t>
      </w:r>
      <w:r w:rsidR="00BC1326">
        <w:rPr>
          <w:rFonts w:ascii="Arial" w:hAnsi="Arial" w:cs="Arial"/>
          <w:spacing w:val="4"/>
          <w:sz w:val="20"/>
          <w:szCs w:val="20"/>
        </w:rPr>
        <w:t>.</w:t>
      </w:r>
      <w:r w:rsidR="00124008">
        <w:rPr>
          <w:rFonts w:ascii="Arial" w:hAnsi="Arial" w:cs="Arial"/>
          <w:spacing w:val="4"/>
          <w:sz w:val="20"/>
          <w:szCs w:val="20"/>
        </w:rPr>
        <w:t xml:space="preserve"> Ż</w:t>
      </w:r>
      <w:r w:rsidR="00BC1326">
        <w:rPr>
          <w:rFonts w:ascii="Arial" w:hAnsi="Arial" w:cs="Arial"/>
          <w:spacing w:val="4"/>
          <w:sz w:val="20"/>
          <w:szCs w:val="20"/>
        </w:rPr>
        <w:t>.</w:t>
      </w:r>
      <w:r w:rsidR="00124008">
        <w:rPr>
          <w:rFonts w:ascii="Arial" w:hAnsi="Arial" w:cs="Arial"/>
          <w:spacing w:val="4"/>
          <w:sz w:val="20"/>
          <w:szCs w:val="20"/>
        </w:rPr>
        <w:t xml:space="preserve">), </w:t>
      </w:r>
      <w:r w:rsidRPr="00DE76B0">
        <w:rPr>
          <w:rFonts w:ascii="Arial" w:hAnsi="Arial" w:cs="Arial"/>
          <w:spacing w:val="4"/>
          <w:sz w:val="20"/>
          <w:szCs w:val="20"/>
        </w:rPr>
        <w:t>inwestor</w:t>
      </w:r>
      <w:r w:rsidRPr="00F31235">
        <w:rPr>
          <w:rFonts w:ascii="Arial" w:hAnsi="Arial" w:cs="Arial"/>
          <w:spacing w:val="4"/>
          <w:sz w:val="20"/>
          <w:szCs w:val="20"/>
        </w:rPr>
        <w:t xml:space="preserve"> obowiązany jest </w:t>
      </w:r>
      <w:r w:rsidR="00124008">
        <w:rPr>
          <w:rFonts w:ascii="Arial" w:hAnsi="Arial" w:cs="Arial"/>
          <w:spacing w:val="4"/>
          <w:sz w:val="20"/>
          <w:szCs w:val="20"/>
        </w:rPr>
        <w:t xml:space="preserve">– zgodnie z art. 4 ust. 1 </w:t>
      </w:r>
      <w:r w:rsidR="007E64C4">
        <w:rPr>
          <w:rFonts w:ascii="Arial" w:hAnsi="Arial" w:cs="Arial"/>
          <w:spacing w:val="4"/>
          <w:sz w:val="20"/>
          <w:szCs w:val="20"/>
        </w:rPr>
        <w:t xml:space="preserve">i 2 </w:t>
      </w:r>
      <w:r w:rsidR="00124008">
        <w:rPr>
          <w:rFonts w:ascii="Arial" w:hAnsi="Arial" w:cs="Arial"/>
          <w:i/>
          <w:spacing w:val="4"/>
          <w:sz w:val="20"/>
          <w:szCs w:val="20"/>
        </w:rPr>
        <w:t>specustawy przesył</w:t>
      </w:r>
      <w:r w:rsidR="00124008" w:rsidRPr="0018310B">
        <w:rPr>
          <w:rFonts w:ascii="Arial" w:hAnsi="Arial" w:cs="Arial"/>
          <w:i/>
          <w:spacing w:val="4"/>
          <w:sz w:val="20"/>
          <w:szCs w:val="20"/>
        </w:rPr>
        <w:t>owej</w:t>
      </w:r>
      <w:r w:rsidR="00124008">
        <w:rPr>
          <w:rFonts w:ascii="Arial" w:hAnsi="Arial" w:cs="Arial"/>
          <w:spacing w:val="4"/>
          <w:sz w:val="20"/>
          <w:szCs w:val="20"/>
        </w:rPr>
        <w:t xml:space="preserve"> –</w:t>
      </w:r>
      <w:r w:rsidR="00124008" w:rsidRPr="00F31235">
        <w:rPr>
          <w:rFonts w:ascii="Arial" w:hAnsi="Arial" w:cs="Arial"/>
          <w:spacing w:val="4"/>
          <w:sz w:val="20"/>
          <w:szCs w:val="20"/>
        </w:rPr>
        <w:t xml:space="preserve"> </w:t>
      </w:r>
      <w:r w:rsidRPr="00F31235">
        <w:rPr>
          <w:rFonts w:ascii="Arial" w:hAnsi="Arial" w:cs="Arial"/>
          <w:spacing w:val="4"/>
          <w:sz w:val="20"/>
          <w:szCs w:val="20"/>
        </w:rPr>
        <w:t xml:space="preserve">do przedstawienia opinii i uzgodnień oraz decyzji innych organów, wyrażających stanowisko co do przebiegu przedsięwzięcia i jego lokalizacji w określonym kształcie. Zgodnie z art. 4 ust. </w:t>
      </w:r>
      <w:r>
        <w:rPr>
          <w:rFonts w:ascii="Arial" w:hAnsi="Arial" w:cs="Arial"/>
          <w:spacing w:val="4"/>
          <w:sz w:val="20"/>
          <w:szCs w:val="20"/>
        </w:rPr>
        <w:t>1</w:t>
      </w:r>
      <w:r w:rsidRPr="00F31235">
        <w:rPr>
          <w:rFonts w:ascii="Arial" w:hAnsi="Arial" w:cs="Arial"/>
          <w:spacing w:val="4"/>
          <w:sz w:val="20"/>
          <w:szCs w:val="20"/>
        </w:rPr>
        <w:t xml:space="preserve"> pkt </w:t>
      </w:r>
      <w:r>
        <w:rPr>
          <w:rFonts w:ascii="Arial" w:hAnsi="Arial" w:cs="Arial"/>
          <w:spacing w:val="4"/>
          <w:sz w:val="20"/>
          <w:szCs w:val="20"/>
        </w:rPr>
        <w:t>5</w:t>
      </w:r>
      <w:r w:rsidRPr="00F31235">
        <w:rPr>
          <w:rFonts w:ascii="Arial" w:hAnsi="Arial" w:cs="Arial"/>
          <w:spacing w:val="4"/>
          <w:sz w:val="20"/>
          <w:szCs w:val="20"/>
        </w:rPr>
        <w:t xml:space="preserve"> </w:t>
      </w:r>
      <w:r w:rsidRPr="0018310B">
        <w:rPr>
          <w:rFonts w:ascii="Arial" w:hAnsi="Arial" w:cs="Arial"/>
          <w:i/>
          <w:spacing w:val="4"/>
          <w:sz w:val="20"/>
          <w:szCs w:val="20"/>
        </w:rPr>
        <w:t>specustawy przesyłowej</w:t>
      </w:r>
      <w:r>
        <w:rPr>
          <w:rFonts w:ascii="Arial" w:hAnsi="Arial" w:cs="Arial"/>
          <w:spacing w:val="4"/>
          <w:sz w:val="20"/>
          <w:szCs w:val="20"/>
        </w:rPr>
        <w:t>,</w:t>
      </w:r>
      <w:r w:rsidRPr="00F31235">
        <w:rPr>
          <w:rFonts w:ascii="Arial" w:hAnsi="Arial" w:cs="Arial"/>
          <w:spacing w:val="4"/>
          <w:sz w:val="20"/>
          <w:szCs w:val="20"/>
        </w:rPr>
        <w:t xml:space="preserve"> do wniosku o wydanie decyzji </w:t>
      </w:r>
      <w:r w:rsidRPr="0018310B">
        <w:rPr>
          <w:rFonts w:ascii="Arial" w:hAnsi="Arial" w:cs="Arial"/>
          <w:spacing w:val="4"/>
          <w:sz w:val="20"/>
          <w:szCs w:val="20"/>
        </w:rPr>
        <w:t>inwestor</w:t>
      </w:r>
      <w:r w:rsidRPr="00F31235">
        <w:rPr>
          <w:rFonts w:ascii="Arial" w:hAnsi="Arial" w:cs="Arial"/>
          <w:spacing w:val="4"/>
          <w:sz w:val="20"/>
          <w:szCs w:val="20"/>
        </w:rPr>
        <w:t xml:space="preserve"> zobowiązany jest przedłożyć </w:t>
      </w:r>
      <w:r>
        <w:rPr>
          <w:rFonts w:ascii="Arial" w:hAnsi="Arial" w:cs="Arial"/>
          <w:spacing w:val="4"/>
          <w:sz w:val="20"/>
          <w:szCs w:val="20"/>
        </w:rPr>
        <w:t xml:space="preserve">decyzję </w:t>
      </w:r>
      <w:r w:rsidR="00BC1326">
        <w:rPr>
          <w:rFonts w:ascii="Arial" w:hAnsi="Arial" w:cs="Arial"/>
          <w:spacing w:val="4"/>
          <w:sz w:val="20"/>
          <w:szCs w:val="20"/>
        </w:rPr>
        <w:br/>
      </w:r>
      <w:r>
        <w:rPr>
          <w:rFonts w:ascii="Arial" w:hAnsi="Arial" w:cs="Arial"/>
          <w:spacing w:val="4"/>
          <w:sz w:val="20"/>
          <w:szCs w:val="20"/>
        </w:rPr>
        <w:t xml:space="preserve">o środowiskowych uwarunkowaniach planowanego przedsięwzięcia, wydaną na podstawie przepisów </w:t>
      </w:r>
      <w:r w:rsidRPr="0018310B">
        <w:rPr>
          <w:rFonts w:ascii="Arial" w:hAnsi="Arial" w:cs="Arial"/>
          <w:i/>
          <w:spacing w:val="4"/>
          <w:sz w:val="20"/>
          <w:szCs w:val="20"/>
        </w:rPr>
        <w:t>ustawy</w:t>
      </w:r>
      <w:r>
        <w:rPr>
          <w:rFonts w:ascii="Arial" w:hAnsi="Arial" w:cs="Arial"/>
          <w:spacing w:val="4"/>
          <w:sz w:val="20"/>
          <w:szCs w:val="20"/>
        </w:rPr>
        <w:t xml:space="preserve"> </w:t>
      </w:r>
      <w:r w:rsidRPr="008A4BC7">
        <w:rPr>
          <w:rFonts w:ascii="Arial" w:eastAsia="NSimSun" w:hAnsi="Arial" w:cs="Arial"/>
          <w:i/>
          <w:spacing w:val="4"/>
          <w:kern w:val="3"/>
          <w:sz w:val="20"/>
          <w:szCs w:val="20"/>
          <w:lang w:eastAsia="zh-CN" w:bidi="pl-PL"/>
        </w:rPr>
        <w:t xml:space="preserve">o </w:t>
      </w:r>
      <w:r w:rsidRPr="004A5271">
        <w:rPr>
          <w:rFonts w:ascii="Arial" w:eastAsia="NSimSun" w:hAnsi="Arial" w:cs="Arial"/>
          <w:i/>
          <w:spacing w:val="4"/>
          <w:kern w:val="3"/>
          <w:sz w:val="20"/>
          <w:szCs w:val="20"/>
          <w:lang w:eastAsia="zh-CN" w:bidi="pl-PL"/>
        </w:rPr>
        <w:t>udostępnianiu informacji</w:t>
      </w:r>
      <w:r w:rsidRPr="008A4BC7">
        <w:rPr>
          <w:rFonts w:ascii="Arial" w:eastAsia="NSimSun" w:hAnsi="Arial" w:cs="Arial"/>
          <w:i/>
          <w:spacing w:val="4"/>
          <w:kern w:val="3"/>
          <w:sz w:val="20"/>
          <w:szCs w:val="20"/>
          <w:lang w:eastAsia="zh-CN" w:bidi="pl-PL"/>
        </w:rPr>
        <w:t xml:space="preserve"> o </w:t>
      </w:r>
      <w:r w:rsidRPr="004A5271">
        <w:rPr>
          <w:rFonts w:ascii="Arial" w:eastAsia="NSimSun" w:hAnsi="Arial" w:cs="Arial"/>
          <w:i/>
          <w:spacing w:val="4"/>
          <w:kern w:val="3"/>
          <w:sz w:val="20"/>
          <w:szCs w:val="20"/>
          <w:lang w:eastAsia="zh-CN" w:bidi="pl-PL"/>
        </w:rPr>
        <w:t>środowisku i jego ochronie</w:t>
      </w:r>
      <w:r w:rsidR="001C60E6">
        <w:rPr>
          <w:rFonts w:ascii="Arial" w:hAnsi="Arial" w:cs="Arial"/>
          <w:spacing w:val="4"/>
          <w:sz w:val="20"/>
          <w:szCs w:val="20"/>
        </w:rPr>
        <w:t>, zaś</w:t>
      </w:r>
      <w:r>
        <w:rPr>
          <w:rFonts w:ascii="Arial" w:hAnsi="Arial" w:cs="Arial"/>
          <w:spacing w:val="4"/>
          <w:sz w:val="20"/>
          <w:szCs w:val="20"/>
        </w:rPr>
        <w:t xml:space="preserve"> </w:t>
      </w:r>
      <w:r w:rsidRPr="00B54B55">
        <w:rPr>
          <w:rFonts w:ascii="Arial" w:hAnsi="Arial" w:cs="Arial"/>
          <w:spacing w:val="4"/>
          <w:sz w:val="20"/>
          <w:szCs w:val="20"/>
        </w:rPr>
        <w:t xml:space="preserve">zgodnie z art. 4 ust. 2 pkt 7 </w:t>
      </w:r>
      <w:r w:rsidRPr="00124008">
        <w:rPr>
          <w:rFonts w:ascii="Arial" w:hAnsi="Arial" w:cs="Arial"/>
          <w:i/>
          <w:spacing w:val="4"/>
          <w:sz w:val="20"/>
          <w:szCs w:val="20"/>
        </w:rPr>
        <w:t>specustawy przesyłowej</w:t>
      </w:r>
      <w:r w:rsidR="007E64C4">
        <w:rPr>
          <w:rFonts w:ascii="Arial" w:hAnsi="Arial" w:cs="Arial"/>
          <w:spacing w:val="4"/>
          <w:sz w:val="20"/>
          <w:szCs w:val="20"/>
        </w:rPr>
        <w:t xml:space="preserve"> –</w:t>
      </w:r>
      <w:r w:rsidRPr="00B54B55">
        <w:rPr>
          <w:rFonts w:ascii="Arial" w:hAnsi="Arial" w:cs="Arial"/>
          <w:spacing w:val="4"/>
          <w:sz w:val="20"/>
          <w:szCs w:val="20"/>
        </w:rPr>
        <w:t xml:space="preserve"> opinię właściwego wojewódzkiego konserwatora zabytków </w:t>
      </w:r>
      <w:r w:rsidR="00124008">
        <w:rPr>
          <w:rFonts w:ascii="Arial" w:hAnsi="Arial" w:cs="Arial"/>
          <w:spacing w:val="4"/>
          <w:sz w:val="20"/>
          <w:szCs w:val="20"/>
        </w:rPr>
        <w:t>–</w:t>
      </w:r>
      <w:r w:rsidRPr="00B54B55">
        <w:rPr>
          <w:rFonts w:ascii="Arial" w:hAnsi="Arial" w:cs="Arial"/>
          <w:spacing w:val="4"/>
          <w:sz w:val="20"/>
          <w:szCs w:val="20"/>
        </w:rPr>
        <w:t xml:space="preserve"> w odniesieniu do zabytków chronionych, zgodnie z </w:t>
      </w:r>
      <w:r w:rsidRPr="00124008">
        <w:rPr>
          <w:rFonts w:ascii="Arial" w:hAnsi="Arial" w:cs="Arial"/>
          <w:spacing w:val="4"/>
          <w:sz w:val="20"/>
          <w:szCs w:val="20"/>
        </w:rPr>
        <w:t>przepisami ustawy</w:t>
      </w:r>
      <w:r w:rsidR="00124008" w:rsidRPr="00124008">
        <w:rPr>
          <w:rFonts w:ascii="Arial" w:hAnsi="Arial" w:cs="Arial"/>
          <w:spacing w:val="4"/>
          <w:sz w:val="20"/>
          <w:szCs w:val="20"/>
        </w:rPr>
        <w:t xml:space="preserve"> z dnia 23 lipca 2003 r. o ochronie zabytków </w:t>
      </w:r>
      <w:r w:rsidR="00BC1326">
        <w:rPr>
          <w:rFonts w:ascii="Arial" w:hAnsi="Arial" w:cs="Arial"/>
          <w:spacing w:val="4"/>
          <w:sz w:val="20"/>
          <w:szCs w:val="20"/>
        </w:rPr>
        <w:br/>
      </w:r>
      <w:r w:rsidR="00124008" w:rsidRPr="00124008">
        <w:rPr>
          <w:rFonts w:ascii="Arial" w:hAnsi="Arial" w:cs="Arial"/>
          <w:spacing w:val="4"/>
          <w:sz w:val="20"/>
          <w:szCs w:val="20"/>
        </w:rPr>
        <w:t>i opiece nad zabytkami</w:t>
      </w:r>
      <w:r w:rsidR="007E64C4">
        <w:rPr>
          <w:rFonts w:ascii="Arial" w:hAnsi="Arial" w:cs="Arial"/>
          <w:spacing w:val="4"/>
          <w:sz w:val="20"/>
          <w:szCs w:val="20"/>
        </w:rPr>
        <w:t xml:space="preserve"> (Dz. U. z 2021 r. poz. 710, z późn. zm.)</w:t>
      </w:r>
      <w:r w:rsidRPr="00124008">
        <w:rPr>
          <w:rFonts w:ascii="Arial" w:hAnsi="Arial" w:cs="Arial"/>
          <w:spacing w:val="4"/>
          <w:sz w:val="20"/>
          <w:szCs w:val="20"/>
        </w:rPr>
        <w:t>. Opinie, o których mowa</w:t>
      </w:r>
      <w:r w:rsidRPr="00B54B55">
        <w:rPr>
          <w:rFonts w:ascii="Arial" w:hAnsi="Arial" w:cs="Arial"/>
          <w:spacing w:val="4"/>
          <w:sz w:val="20"/>
          <w:szCs w:val="20"/>
        </w:rPr>
        <w:t xml:space="preserve"> w ust. 2 </w:t>
      </w:r>
      <w:r w:rsidRPr="007E64C4">
        <w:rPr>
          <w:rFonts w:ascii="Arial" w:hAnsi="Arial" w:cs="Arial"/>
          <w:i/>
          <w:spacing w:val="4"/>
          <w:sz w:val="20"/>
          <w:szCs w:val="20"/>
        </w:rPr>
        <w:t>specustawy przesyłowej</w:t>
      </w:r>
      <w:r w:rsidRPr="00B54B55">
        <w:rPr>
          <w:rFonts w:ascii="Arial" w:hAnsi="Arial" w:cs="Arial"/>
          <w:spacing w:val="4"/>
          <w:sz w:val="20"/>
          <w:szCs w:val="20"/>
        </w:rPr>
        <w:t>, i uzgodnienia, o którym mowa w ust. 1 pkt 13 tej ustawy, zastępują uzgodnienia, pozwolenia, opinie, zgody bądź stanowiska właściwych organów, wymagane odrębnymi przepisami dla lokalizacji strategicznej inwestycji w zakresie sieci przesyłowej. Oznacza to, że</w:t>
      </w:r>
      <w:r w:rsidR="007E64C4">
        <w:rPr>
          <w:rFonts w:ascii="Arial" w:hAnsi="Arial" w:cs="Arial"/>
          <w:spacing w:val="4"/>
          <w:sz w:val="20"/>
          <w:szCs w:val="20"/>
        </w:rPr>
        <w:t xml:space="preserve"> o</w:t>
      </w:r>
      <w:r w:rsidRPr="00F31235">
        <w:rPr>
          <w:rFonts w:ascii="Arial" w:hAnsi="Arial" w:cs="Arial"/>
          <w:spacing w:val="4"/>
          <w:sz w:val="20"/>
          <w:szCs w:val="20"/>
        </w:rPr>
        <w:t xml:space="preserve">rgan właściwy w sprawie lokalizacji strategicznej inwestycji w zakresie sieci przesyłowej dokonuje oceny wniosku pod względem jego kompletności, tj. czy zawiera wszystkie niezbędne elementy wymienione </w:t>
      </w:r>
      <w:r w:rsidR="00BC1326">
        <w:rPr>
          <w:rFonts w:ascii="Arial" w:hAnsi="Arial" w:cs="Arial"/>
          <w:spacing w:val="4"/>
          <w:sz w:val="20"/>
          <w:szCs w:val="20"/>
        </w:rPr>
        <w:br/>
      </w:r>
      <w:r w:rsidRPr="00F31235">
        <w:rPr>
          <w:rFonts w:ascii="Arial" w:hAnsi="Arial" w:cs="Arial"/>
          <w:spacing w:val="4"/>
          <w:sz w:val="20"/>
          <w:szCs w:val="20"/>
        </w:rPr>
        <w:t xml:space="preserve">w art. 4 ust. 1 i 2 </w:t>
      </w:r>
      <w:r w:rsidRPr="0018310B">
        <w:rPr>
          <w:rFonts w:ascii="Arial" w:hAnsi="Arial" w:cs="Arial"/>
          <w:i/>
          <w:spacing w:val="4"/>
          <w:sz w:val="20"/>
          <w:szCs w:val="20"/>
        </w:rPr>
        <w:t>specustawy przesyłowej</w:t>
      </w:r>
      <w:r>
        <w:rPr>
          <w:rFonts w:ascii="Arial" w:hAnsi="Arial" w:cs="Arial"/>
          <w:spacing w:val="4"/>
          <w:sz w:val="20"/>
          <w:szCs w:val="20"/>
        </w:rPr>
        <w:t>,</w:t>
      </w:r>
      <w:r w:rsidRPr="00F31235">
        <w:rPr>
          <w:rFonts w:ascii="Arial" w:hAnsi="Arial" w:cs="Arial"/>
          <w:spacing w:val="4"/>
          <w:sz w:val="20"/>
          <w:szCs w:val="20"/>
        </w:rPr>
        <w:t xml:space="preserve"> w odniesieniu do indywidualnych uwarunkowań w konkretnej sprawie. Ponadto organ ten w decyzji lokalizacyjnej wskazuje, jakie warunki wynikające </w:t>
      </w:r>
      <w:r w:rsidR="001C60E6">
        <w:rPr>
          <w:rFonts w:ascii="Arial" w:hAnsi="Arial" w:cs="Arial"/>
          <w:spacing w:val="4"/>
          <w:sz w:val="20"/>
          <w:szCs w:val="20"/>
        </w:rPr>
        <w:br/>
      </w:r>
      <w:r w:rsidRPr="00F31235">
        <w:rPr>
          <w:rFonts w:ascii="Arial" w:hAnsi="Arial" w:cs="Arial"/>
          <w:spacing w:val="4"/>
          <w:sz w:val="20"/>
          <w:szCs w:val="20"/>
        </w:rPr>
        <w:t>z opinii, uzgodnień i pozwoleń właściwych organów muszą być zachowane przy realizacji inwestycji.</w:t>
      </w:r>
    </w:p>
    <w:p w:rsidR="00F002C5" w:rsidRPr="00F31235" w:rsidRDefault="00F002C5" w:rsidP="007E64C4">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Do wniosku o wydanie </w:t>
      </w:r>
      <w:r w:rsidRPr="007779CB">
        <w:rPr>
          <w:rFonts w:ascii="Arial" w:hAnsi="Arial" w:cs="Arial"/>
          <w:i/>
          <w:spacing w:val="4"/>
          <w:sz w:val="20"/>
          <w:szCs w:val="20"/>
        </w:rPr>
        <w:t>decyzji Wojewody Wielkopolskiego</w:t>
      </w:r>
      <w:r>
        <w:rPr>
          <w:rFonts w:ascii="Arial" w:hAnsi="Arial" w:cs="Arial"/>
          <w:spacing w:val="4"/>
          <w:sz w:val="20"/>
          <w:szCs w:val="20"/>
        </w:rPr>
        <w:t xml:space="preserve"> </w:t>
      </w:r>
      <w:r w:rsidRPr="007779CB">
        <w:rPr>
          <w:rFonts w:ascii="Arial" w:hAnsi="Arial" w:cs="Arial"/>
          <w:i/>
          <w:spacing w:val="4"/>
          <w:sz w:val="20"/>
          <w:szCs w:val="20"/>
        </w:rPr>
        <w:t>inwestor</w:t>
      </w:r>
      <w:r>
        <w:rPr>
          <w:rFonts w:ascii="Arial" w:hAnsi="Arial" w:cs="Arial"/>
          <w:spacing w:val="4"/>
          <w:sz w:val="20"/>
          <w:szCs w:val="20"/>
        </w:rPr>
        <w:t xml:space="preserve"> przedłożył </w:t>
      </w:r>
      <w:r w:rsidRPr="007779CB">
        <w:rPr>
          <w:rFonts w:ascii="Arial" w:hAnsi="Arial" w:cs="Arial"/>
          <w:i/>
          <w:spacing w:val="4"/>
          <w:sz w:val="20"/>
          <w:szCs w:val="20"/>
        </w:rPr>
        <w:t>decyzję RDOŚ</w:t>
      </w:r>
      <w:r>
        <w:rPr>
          <w:rFonts w:ascii="Arial" w:hAnsi="Arial" w:cs="Arial"/>
          <w:spacing w:val="4"/>
          <w:sz w:val="20"/>
          <w:szCs w:val="20"/>
        </w:rPr>
        <w:t xml:space="preserve"> oraz opinie Wielkopolskiego Wojewódzkiego Konserwatora Zabytków w Poznaniu</w:t>
      </w:r>
      <w:r w:rsidR="007779CB">
        <w:rPr>
          <w:rFonts w:ascii="Arial" w:hAnsi="Arial" w:cs="Arial"/>
          <w:spacing w:val="4"/>
          <w:sz w:val="20"/>
          <w:szCs w:val="20"/>
        </w:rPr>
        <w:t xml:space="preserve"> z dnia 22 kwietnia 2020 r., znak: Po-WA.5183.2916.1.2020,</w:t>
      </w:r>
      <w:r>
        <w:rPr>
          <w:rFonts w:ascii="Arial" w:hAnsi="Arial" w:cs="Arial"/>
          <w:spacing w:val="4"/>
          <w:sz w:val="20"/>
          <w:szCs w:val="20"/>
        </w:rPr>
        <w:t xml:space="preserve"> </w:t>
      </w:r>
      <w:r w:rsidR="007779CB">
        <w:rPr>
          <w:rFonts w:ascii="Arial" w:hAnsi="Arial" w:cs="Arial"/>
          <w:spacing w:val="4"/>
          <w:sz w:val="20"/>
          <w:szCs w:val="20"/>
        </w:rPr>
        <w:t>i</w:t>
      </w:r>
      <w:r>
        <w:rPr>
          <w:rFonts w:ascii="Arial" w:hAnsi="Arial" w:cs="Arial"/>
          <w:spacing w:val="4"/>
          <w:sz w:val="20"/>
          <w:szCs w:val="20"/>
        </w:rPr>
        <w:t xml:space="preserve"> </w:t>
      </w:r>
      <w:r w:rsidR="007779CB">
        <w:rPr>
          <w:rFonts w:ascii="Arial" w:hAnsi="Arial" w:cs="Arial"/>
          <w:spacing w:val="4"/>
          <w:sz w:val="20"/>
          <w:szCs w:val="20"/>
        </w:rPr>
        <w:t>Powiatowego Konserwatora Zabytków w Poznaniu z dnia 23 lipca 2020 r., znak: KZ.4123.00030.2020.IV.</w:t>
      </w:r>
    </w:p>
    <w:p w:rsidR="007779CB" w:rsidRDefault="00B54B55" w:rsidP="00B54B55">
      <w:pPr>
        <w:pStyle w:val="Teksttreci21"/>
        <w:shd w:val="clear" w:color="auto" w:fill="auto"/>
        <w:spacing w:before="0" w:after="240" w:line="240" w:lineRule="exact"/>
        <w:ind w:right="20" w:firstLine="0"/>
        <w:jc w:val="both"/>
        <w:rPr>
          <w:rFonts w:ascii="Arial" w:hAnsi="Arial" w:cs="Arial"/>
          <w:spacing w:val="4"/>
          <w:sz w:val="20"/>
          <w:szCs w:val="20"/>
          <w:lang w:val="pl-PL" w:eastAsia="pl-PL"/>
        </w:rPr>
      </w:pPr>
      <w:r w:rsidRPr="00B54B55">
        <w:rPr>
          <w:rFonts w:ascii="Arial" w:hAnsi="Arial" w:cs="Arial"/>
          <w:spacing w:val="4"/>
          <w:sz w:val="20"/>
          <w:szCs w:val="20"/>
          <w:lang w:val="pl-PL" w:eastAsia="pl-PL"/>
        </w:rPr>
        <w:t xml:space="preserve">Wojewoda Wielkopolski w pkt III.1 zaskarżonej decyzji, stosownie do art. 8 ust. 1 pkt 3 </w:t>
      </w:r>
      <w:r w:rsidRPr="00B54B55">
        <w:rPr>
          <w:rFonts w:ascii="Arial" w:hAnsi="Arial" w:cs="Arial"/>
          <w:i/>
          <w:spacing w:val="4"/>
          <w:sz w:val="20"/>
          <w:szCs w:val="20"/>
          <w:lang w:val="pl-PL" w:eastAsia="pl-PL"/>
        </w:rPr>
        <w:t>specustawy przesyłowej</w:t>
      </w:r>
      <w:r w:rsidRPr="00B54B55">
        <w:rPr>
          <w:rFonts w:ascii="Arial" w:hAnsi="Arial" w:cs="Arial"/>
          <w:spacing w:val="4"/>
          <w:sz w:val="20"/>
          <w:szCs w:val="20"/>
          <w:lang w:val="pl-PL" w:eastAsia="pl-PL"/>
        </w:rPr>
        <w:t xml:space="preserve">, ustalił obowiązek zachowania warunków określonych w </w:t>
      </w:r>
      <w:r w:rsidRPr="007E64C4">
        <w:rPr>
          <w:rFonts w:ascii="Arial" w:hAnsi="Arial" w:cs="Arial"/>
          <w:i/>
          <w:spacing w:val="4"/>
          <w:sz w:val="20"/>
          <w:szCs w:val="20"/>
          <w:lang w:val="pl-PL" w:eastAsia="pl-PL"/>
        </w:rPr>
        <w:t>decyzji</w:t>
      </w:r>
      <w:r w:rsidRPr="00B54B55">
        <w:rPr>
          <w:rFonts w:ascii="Arial" w:hAnsi="Arial" w:cs="Arial"/>
          <w:spacing w:val="4"/>
          <w:sz w:val="20"/>
          <w:szCs w:val="20"/>
          <w:lang w:val="pl-PL" w:eastAsia="pl-PL"/>
        </w:rPr>
        <w:t xml:space="preserve"> </w:t>
      </w:r>
      <w:r w:rsidRPr="00B54B55">
        <w:rPr>
          <w:rFonts w:ascii="Arial" w:eastAsia="NSimSun" w:hAnsi="Arial" w:cs="Arial"/>
          <w:i/>
          <w:spacing w:val="4"/>
          <w:kern w:val="3"/>
          <w:sz w:val="20"/>
          <w:szCs w:val="20"/>
        </w:rPr>
        <w:t>RDOŚ</w:t>
      </w:r>
      <w:r w:rsidR="007779CB">
        <w:rPr>
          <w:rFonts w:ascii="Arial" w:eastAsia="NSimSun" w:hAnsi="Arial" w:cs="Arial"/>
          <w:i/>
          <w:spacing w:val="4"/>
          <w:kern w:val="3"/>
          <w:sz w:val="20"/>
          <w:szCs w:val="20"/>
        </w:rPr>
        <w:t xml:space="preserve"> </w:t>
      </w:r>
      <w:r w:rsidR="007779CB" w:rsidRPr="007779CB">
        <w:rPr>
          <w:rFonts w:ascii="Arial" w:eastAsia="NSimSun" w:hAnsi="Arial" w:cs="Arial"/>
          <w:spacing w:val="4"/>
          <w:kern w:val="3"/>
          <w:sz w:val="20"/>
          <w:szCs w:val="20"/>
          <w:lang w:val="pl-PL"/>
        </w:rPr>
        <w:t>oraz</w:t>
      </w:r>
      <w:r w:rsidR="007779CB" w:rsidRPr="007779CB">
        <w:rPr>
          <w:rFonts w:ascii="Arial" w:eastAsia="NSimSun" w:hAnsi="Arial" w:cs="Arial"/>
          <w:i/>
          <w:spacing w:val="4"/>
          <w:kern w:val="3"/>
          <w:sz w:val="20"/>
          <w:szCs w:val="20"/>
          <w:lang w:val="pl-PL"/>
        </w:rPr>
        <w:t xml:space="preserve"> </w:t>
      </w:r>
      <w:r w:rsidR="007779CB" w:rsidRPr="007779CB">
        <w:rPr>
          <w:rFonts w:ascii="Arial" w:eastAsia="NSimSun" w:hAnsi="Arial" w:cs="Arial"/>
          <w:spacing w:val="4"/>
          <w:kern w:val="3"/>
          <w:sz w:val="20"/>
          <w:szCs w:val="20"/>
          <w:lang w:val="pl-PL"/>
        </w:rPr>
        <w:t>warunków wynikających z potrzeb ochrony zabytków</w:t>
      </w:r>
      <w:r w:rsidRPr="00B54B55">
        <w:rPr>
          <w:rFonts w:ascii="Arial" w:eastAsia="NSimSun" w:hAnsi="Arial" w:cs="Arial"/>
          <w:spacing w:val="4"/>
          <w:kern w:val="3"/>
          <w:sz w:val="20"/>
          <w:szCs w:val="20"/>
        </w:rPr>
        <w:t>.</w:t>
      </w:r>
      <w:r w:rsidRPr="00B54B55">
        <w:rPr>
          <w:rFonts w:ascii="Arial" w:hAnsi="Arial" w:cs="Arial"/>
          <w:spacing w:val="4"/>
          <w:sz w:val="20"/>
          <w:szCs w:val="20"/>
          <w:lang w:val="pl-PL" w:eastAsia="pl-PL"/>
        </w:rPr>
        <w:t xml:space="preserve"> </w:t>
      </w:r>
    </w:p>
    <w:p w:rsidR="00B54B55" w:rsidRDefault="00B54B55" w:rsidP="00B54B55">
      <w:pPr>
        <w:pStyle w:val="Teksttreci21"/>
        <w:shd w:val="clear" w:color="auto" w:fill="auto"/>
        <w:spacing w:before="0" w:after="240" w:line="240" w:lineRule="exact"/>
        <w:ind w:right="20" w:firstLine="0"/>
        <w:jc w:val="both"/>
        <w:rPr>
          <w:rFonts w:ascii="Arial" w:hAnsi="Arial" w:cs="Arial"/>
          <w:spacing w:val="4"/>
          <w:sz w:val="20"/>
          <w:szCs w:val="20"/>
          <w:lang w:val="pl-PL"/>
        </w:rPr>
      </w:pPr>
      <w:r w:rsidRPr="00B54B55">
        <w:rPr>
          <w:rFonts w:ascii="Arial" w:hAnsi="Arial" w:cs="Arial"/>
          <w:spacing w:val="4"/>
          <w:sz w:val="20"/>
          <w:szCs w:val="20"/>
          <w:lang w:val="pl-PL" w:eastAsia="pl-PL"/>
        </w:rPr>
        <w:t xml:space="preserve">Wbrew </w:t>
      </w:r>
      <w:r w:rsidRPr="00DE76B0">
        <w:rPr>
          <w:rFonts w:ascii="Arial" w:hAnsi="Arial" w:cs="Arial"/>
          <w:spacing w:val="4"/>
          <w:sz w:val="20"/>
          <w:szCs w:val="20"/>
          <w:lang w:val="pl-PL" w:eastAsia="pl-PL"/>
        </w:rPr>
        <w:t xml:space="preserve">zarzutom skarżących stron, odesłanie przez organ I instancji do treści </w:t>
      </w:r>
      <w:r w:rsidRPr="00DE76B0">
        <w:rPr>
          <w:rFonts w:ascii="Arial" w:hAnsi="Arial" w:cs="Arial"/>
          <w:i/>
          <w:spacing w:val="4"/>
          <w:sz w:val="20"/>
          <w:szCs w:val="20"/>
          <w:lang w:val="pl-PL" w:eastAsia="pl-PL"/>
        </w:rPr>
        <w:t>decyzji RDOŚ</w:t>
      </w:r>
      <w:r w:rsidRPr="00DE76B0">
        <w:rPr>
          <w:rFonts w:ascii="Arial" w:hAnsi="Arial" w:cs="Arial"/>
          <w:spacing w:val="4"/>
          <w:sz w:val="20"/>
          <w:szCs w:val="20"/>
          <w:lang w:val="pl-PL" w:eastAsia="pl-PL"/>
        </w:rPr>
        <w:t xml:space="preserve"> (czyli rozstrzygnięcia organu środowiskowego wydanego po kompleksowym zbadaniu wszystkich środowiskowych aspektów planowanego przedsięwzięcia</w:t>
      </w:r>
      <w:r>
        <w:rPr>
          <w:rFonts w:ascii="Arial" w:hAnsi="Arial" w:cs="Arial"/>
          <w:spacing w:val="4"/>
          <w:sz w:val="20"/>
          <w:szCs w:val="20"/>
          <w:lang w:val="pl-PL" w:eastAsia="pl-PL"/>
        </w:rPr>
        <w:t>), c</w:t>
      </w:r>
      <w:r w:rsidRPr="00DE76B0">
        <w:rPr>
          <w:rFonts w:ascii="Arial" w:hAnsi="Arial" w:cs="Arial"/>
          <w:spacing w:val="4"/>
          <w:sz w:val="20"/>
          <w:szCs w:val="20"/>
          <w:lang w:val="pl-PL" w:eastAsia="pl-PL"/>
        </w:rPr>
        <w:t>zyni zadość</w:t>
      </w:r>
      <w:r>
        <w:rPr>
          <w:rFonts w:ascii="Arial" w:hAnsi="Arial" w:cs="Arial"/>
          <w:spacing w:val="4"/>
          <w:sz w:val="20"/>
          <w:szCs w:val="20"/>
          <w:lang w:val="pl-PL" w:eastAsia="pl-PL"/>
        </w:rPr>
        <w:t xml:space="preserve"> prawidłowemu określeniu</w:t>
      </w:r>
      <w:r w:rsidRPr="00DE76B0">
        <w:rPr>
          <w:rFonts w:ascii="Arial" w:hAnsi="Arial" w:cs="Arial"/>
          <w:spacing w:val="4"/>
          <w:sz w:val="20"/>
          <w:szCs w:val="20"/>
          <w:lang w:val="pl-PL" w:eastAsia="pl-PL"/>
        </w:rPr>
        <w:t xml:space="preserve"> </w:t>
      </w:r>
      <w:r>
        <w:rPr>
          <w:rFonts w:ascii="Arial" w:hAnsi="Arial" w:cs="Arial"/>
          <w:spacing w:val="4"/>
          <w:sz w:val="20"/>
          <w:szCs w:val="20"/>
          <w:lang w:val="pl-PL"/>
        </w:rPr>
        <w:t>warunków</w:t>
      </w:r>
      <w:r w:rsidRPr="00DE76B0">
        <w:rPr>
          <w:rFonts w:ascii="Arial" w:hAnsi="Arial" w:cs="Arial"/>
          <w:spacing w:val="4"/>
          <w:sz w:val="20"/>
          <w:szCs w:val="20"/>
          <w:lang w:val="pl-PL"/>
        </w:rPr>
        <w:t xml:space="preserve"> wynikając</w:t>
      </w:r>
      <w:r>
        <w:rPr>
          <w:rFonts w:ascii="Arial" w:hAnsi="Arial" w:cs="Arial"/>
          <w:spacing w:val="4"/>
          <w:sz w:val="20"/>
          <w:szCs w:val="20"/>
          <w:lang w:val="pl-PL"/>
        </w:rPr>
        <w:t>ych</w:t>
      </w:r>
      <w:r w:rsidRPr="00DE76B0">
        <w:rPr>
          <w:rFonts w:ascii="Arial" w:hAnsi="Arial" w:cs="Arial"/>
          <w:spacing w:val="4"/>
          <w:sz w:val="20"/>
          <w:szCs w:val="20"/>
          <w:lang w:val="pl-PL"/>
        </w:rPr>
        <w:t xml:space="preserve"> z potrzeb ochrony środowiska</w:t>
      </w:r>
      <w:r>
        <w:rPr>
          <w:rFonts w:ascii="Arial" w:hAnsi="Arial" w:cs="Arial"/>
          <w:spacing w:val="4"/>
          <w:sz w:val="20"/>
          <w:szCs w:val="20"/>
          <w:lang w:val="pl-PL"/>
        </w:rPr>
        <w:t>.</w:t>
      </w:r>
    </w:p>
    <w:p w:rsidR="00E861AD" w:rsidRDefault="00E861AD" w:rsidP="00B82D49">
      <w:pPr>
        <w:pStyle w:val="Teksttreci21"/>
        <w:shd w:val="clear" w:color="auto" w:fill="auto"/>
        <w:spacing w:before="0" w:after="240" w:line="240" w:lineRule="exact"/>
        <w:ind w:right="23" w:firstLine="0"/>
        <w:jc w:val="both"/>
        <w:rPr>
          <w:rFonts w:ascii="Arial" w:hAnsi="Arial" w:cs="Arial"/>
          <w:spacing w:val="4"/>
          <w:sz w:val="20"/>
          <w:szCs w:val="20"/>
          <w:lang w:val="pl-PL"/>
        </w:rPr>
      </w:pPr>
      <w:r>
        <w:rPr>
          <w:rFonts w:ascii="Arial" w:hAnsi="Arial" w:cs="Arial"/>
          <w:spacing w:val="4"/>
          <w:sz w:val="20"/>
          <w:szCs w:val="20"/>
          <w:lang w:val="pl-PL"/>
        </w:rPr>
        <w:t xml:space="preserve">W tym miejscu </w:t>
      </w:r>
      <w:r w:rsidR="007779CB">
        <w:rPr>
          <w:rFonts w:ascii="Arial" w:hAnsi="Arial" w:cs="Arial"/>
          <w:spacing w:val="4"/>
          <w:sz w:val="20"/>
          <w:szCs w:val="20"/>
          <w:lang w:val="pl-PL"/>
        </w:rPr>
        <w:t xml:space="preserve">dodatkowo </w:t>
      </w:r>
      <w:r>
        <w:rPr>
          <w:rFonts w:ascii="Arial" w:hAnsi="Arial" w:cs="Arial"/>
          <w:spacing w:val="4"/>
          <w:sz w:val="20"/>
          <w:szCs w:val="20"/>
          <w:lang w:val="pl-PL"/>
        </w:rPr>
        <w:t xml:space="preserve">wskazania wymaga, iż Regionalny Dyrektor Ochrony Środowiska w Gorzowie Wielkopolskim na stronie 29 </w:t>
      </w:r>
      <w:r w:rsidRPr="00E861AD">
        <w:rPr>
          <w:rFonts w:ascii="Arial" w:hAnsi="Arial" w:cs="Arial"/>
          <w:i/>
          <w:spacing w:val="4"/>
          <w:sz w:val="20"/>
          <w:szCs w:val="20"/>
          <w:lang w:val="pl-PL"/>
        </w:rPr>
        <w:t>decyzji RDOŚ</w:t>
      </w:r>
      <w:r>
        <w:rPr>
          <w:rFonts w:ascii="Arial" w:hAnsi="Arial" w:cs="Arial"/>
          <w:spacing w:val="4"/>
          <w:sz w:val="20"/>
          <w:szCs w:val="20"/>
          <w:lang w:val="pl-PL"/>
        </w:rPr>
        <w:t xml:space="preserve"> stwierdził, że mając na uwadze art. 248 </w:t>
      </w:r>
      <w:r w:rsidRPr="00B82D49">
        <w:rPr>
          <w:rFonts w:ascii="Arial" w:hAnsi="Arial" w:cs="Arial"/>
          <w:i/>
          <w:spacing w:val="4"/>
          <w:sz w:val="20"/>
          <w:szCs w:val="20"/>
          <w:lang w:val="pl-PL"/>
        </w:rPr>
        <w:t>ustawy Prawo ochrony środowiska</w:t>
      </w:r>
      <w:r>
        <w:rPr>
          <w:rFonts w:ascii="Arial" w:hAnsi="Arial" w:cs="Arial"/>
          <w:spacing w:val="4"/>
          <w:sz w:val="20"/>
          <w:szCs w:val="20"/>
          <w:lang w:val="pl-PL"/>
        </w:rPr>
        <w:t xml:space="preserve">, w związku z rozporządzeniem Ministra Rozwoju z dnia 29 stycznia 2016 r. </w:t>
      </w:r>
      <w:r w:rsidR="00B82D49">
        <w:rPr>
          <w:rFonts w:ascii="Arial" w:hAnsi="Arial" w:cs="Arial"/>
          <w:spacing w:val="4"/>
          <w:sz w:val="20"/>
          <w:szCs w:val="20"/>
          <w:lang w:val="pl-PL"/>
        </w:rPr>
        <w:br/>
      </w:r>
      <w:r>
        <w:rPr>
          <w:rFonts w:ascii="Arial" w:hAnsi="Arial" w:cs="Arial"/>
          <w:spacing w:val="4"/>
          <w:sz w:val="20"/>
          <w:szCs w:val="20"/>
          <w:lang w:val="pl-PL"/>
        </w:rPr>
        <w:t xml:space="preserve">w sprawie rodzajów i ilości znajdujących się w zakładzie </w:t>
      </w:r>
      <w:r w:rsidR="00B82D49">
        <w:rPr>
          <w:rFonts w:ascii="Arial" w:hAnsi="Arial" w:cs="Arial"/>
          <w:spacing w:val="4"/>
          <w:sz w:val="20"/>
          <w:szCs w:val="20"/>
          <w:lang w:val="pl-PL"/>
        </w:rPr>
        <w:t xml:space="preserve">substancji niebezpiecznych, decydujących </w:t>
      </w:r>
      <w:r w:rsidR="00B82D49">
        <w:rPr>
          <w:rFonts w:ascii="Arial" w:hAnsi="Arial" w:cs="Arial"/>
          <w:spacing w:val="4"/>
          <w:sz w:val="20"/>
          <w:szCs w:val="20"/>
          <w:lang w:val="pl-PL"/>
        </w:rPr>
        <w:br/>
        <w:t xml:space="preserve">o zaliczeniu zakładu do zakładu o zwiększonym lub dużym ryzyku wystąpienia poważnej awarii przemysłowej (Dz. U. z 2016 r. poz. 138), planowane przedsięwzięcie nie zalicza się do zakładów </w:t>
      </w:r>
      <w:r w:rsidR="00B82D49">
        <w:rPr>
          <w:rFonts w:ascii="Arial" w:hAnsi="Arial" w:cs="Arial"/>
          <w:spacing w:val="4"/>
          <w:sz w:val="20"/>
          <w:szCs w:val="20"/>
          <w:lang w:val="pl-PL"/>
        </w:rPr>
        <w:br/>
        <w:t>o zwiększonym ryzyku wystąpienia poważnej awarii przemysłowej, a tym bardziej do zakładów o dużym ryzyku wystąpienia poważnej awarii przemysłowej.</w:t>
      </w:r>
    </w:p>
    <w:p w:rsidR="00B82D49" w:rsidRDefault="00B82D49" w:rsidP="00B82D49">
      <w:pPr>
        <w:pStyle w:val="Teksttreci21"/>
        <w:shd w:val="clear" w:color="auto" w:fill="auto"/>
        <w:spacing w:before="0" w:after="240" w:line="240" w:lineRule="exact"/>
        <w:ind w:right="23" w:firstLine="0"/>
        <w:jc w:val="both"/>
        <w:rPr>
          <w:rFonts w:ascii="Arial" w:hAnsi="Arial" w:cs="Arial"/>
          <w:spacing w:val="4"/>
          <w:sz w:val="20"/>
          <w:szCs w:val="20"/>
          <w:lang w:val="pl-PL"/>
        </w:rPr>
      </w:pPr>
      <w:r>
        <w:rPr>
          <w:rFonts w:ascii="Arial" w:hAnsi="Arial" w:cs="Arial"/>
          <w:spacing w:val="4"/>
          <w:sz w:val="20"/>
          <w:szCs w:val="20"/>
          <w:lang w:val="pl-PL"/>
        </w:rPr>
        <w:t xml:space="preserve">Tym samym, </w:t>
      </w:r>
      <w:r w:rsidR="007779CB">
        <w:rPr>
          <w:rFonts w:ascii="Arial" w:hAnsi="Arial" w:cs="Arial"/>
          <w:spacing w:val="4"/>
          <w:sz w:val="20"/>
          <w:szCs w:val="20"/>
          <w:lang w:val="pl-PL"/>
        </w:rPr>
        <w:t xml:space="preserve">nie można uznać za błędne </w:t>
      </w:r>
      <w:r w:rsidR="0064210F">
        <w:rPr>
          <w:rFonts w:ascii="Arial" w:hAnsi="Arial" w:cs="Arial"/>
          <w:spacing w:val="4"/>
          <w:sz w:val="20"/>
          <w:szCs w:val="20"/>
          <w:lang w:val="pl-PL"/>
        </w:rPr>
        <w:t>brak</w:t>
      </w:r>
      <w:r w:rsidR="007779CB">
        <w:rPr>
          <w:rFonts w:ascii="Arial" w:hAnsi="Arial" w:cs="Arial"/>
          <w:spacing w:val="4"/>
          <w:sz w:val="20"/>
          <w:szCs w:val="20"/>
          <w:lang w:val="pl-PL"/>
        </w:rPr>
        <w:t>u</w:t>
      </w:r>
      <w:r w:rsidR="0064210F">
        <w:rPr>
          <w:rFonts w:ascii="Arial" w:hAnsi="Arial" w:cs="Arial"/>
          <w:spacing w:val="4"/>
          <w:sz w:val="20"/>
          <w:szCs w:val="20"/>
          <w:lang w:val="pl-PL"/>
        </w:rPr>
        <w:t xml:space="preserve"> ustalenia przez organ I instancji w pkt III.3 </w:t>
      </w:r>
      <w:r w:rsidR="0064210F" w:rsidRPr="0064210F">
        <w:rPr>
          <w:rFonts w:ascii="Arial" w:hAnsi="Arial" w:cs="Arial"/>
          <w:i/>
          <w:spacing w:val="4"/>
          <w:sz w:val="20"/>
          <w:szCs w:val="20"/>
          <w:lang w:val="pl-PL"/>
        </w:rPr>
        <w:t>decyzji Wojewody Wielkopolskiego</w:t>
      </w:r>
      <w:r w:rsidR="0064210F">
        <w:rPr>
          <w:rFonts w:ascii="Arial" w:hAnsi="Arial" w:cs="Arial"/>
          <w:spacing w:val="4"/>
          <w:sz w:val="20"/>
          <w:szCs w:val="20"/>
          <w:lang w:val="pl-PL"/>
        </w:rPr>
        <w:t xml:space="preserve"> warunków wynikających z przeciwdziałania poważnym awariom przemysłowym. Wojewoda Wielkopolski, wbrew opinii skarżących stron, nie zrezygnował bowiem </w:t>
      </w:r>
      <w:r w:rsidR="007779CB">
        <w:rPr>
          <w:rFonts w:ascii="Arial" w:hAnsi="Arial" w:cs="Arial"/>
          <w:spacing w:val="4"/>
          <w:sz w:val="20"/>
          <w:szCs w:val="20"/>
          <w:lang w:val="pl-PL"/>
        </w:rPr>
        <w:br/>
      </w:r>
      <w:r w:rsidR="0064210F">
        <w:rPr>
          <w:rFonts w:ascii="Arial" w:hAnsi="Arial" w:cs="Arial"/>
          <w:spacing w:val="4"/>
          <w:sz w:val="20"/>
          <w:szCs w:val="20"/>
          <w:lang w:val="pl-PL"/>
        </w:rPr>
        <w:t xml:space="preserve">z ustalenia tych warunków, lecz – mając na względzie przytoczone powyżej zapisy </w:t>
      </w:r>
      <w:r w:rsidR="0064210F" w:rsidRPr="0064210F">
        <w:rPr>
          <w:rFonts w:ascii="Arial" w:hAnsi="Arial" w:cs="Arial"/>
          <w:i/>
          <w:spacing w:val="4"/>
          <w:sz w:val="20"/>
          <w:szCs w:val="20"/>
          <w:lang w:val="pl-PL"/>
        </w:rPr>
        <w:t>decyzji RDOŚ</w:t>
      </w:r>
      <w:r w:rsidR="0064210F">
        <w:rPr>
          <w:rFonts w:ascii="Arial" w:hAnsi="Arial" w:cs="Arial"/>
          <w:spacing w:val="4"/>
          <w:sz w:val="20"/>
          <w:szCs w:val="20"/>
          <w:lang w:val="pl-PL"/>
        </w:rPr>
        <w:t xml:space="preserve"> – stwierdził brak konieczności ich ustalenia</w:t>
      </w:r>
      <w:r w:rsidR="00B97C5D">
        <w:rPr>
          <w:rFonts w:ascii="Arial" w:hAnsi="Arial" w:cs="Arial"/>
          <w:spacing w:val="4"/>
          <w:sz w:val="20"/>
          <w:szCs w:val="20"/>
          <w:lang w:val="pl-PL"/>
        </w:rPr>
        <w:t xml:space="preserve"> (</w:t>
      </w:r>
      <w:r w:rsidR="004D5101">
        <w:rPr>
          <w:rFonts w:ascii="Arial" w:hAnsi="Arial" w:cs="Arial"/>
          <w:spacing w:val="4"/>
          <w:sz w:val="20"/>
          <w:szCs w:val="20"/>
          <w:lang w:val="pl-PL"/>
        </w:rPr>
        <w:t>vide:</w:t>
      </w:r>
      <w:r w:rsidR="00B97C5D">
        <w:rPr>
          <w:rFonts w:ascii="Arial" w:hAnsi="Arial" w:cs="Arial"/>
          <w:spacing w:val="4"/>
          <w:sz w:val="20"/>
          <w:szCs w:val="20"/>
          <w:lang w:val="pl-PL"/>
        </w:rPr>
        <w:t xml:space="preserve"> wyrok Wojewódzkiego S</w:t>
      </w:r>
      <w:r w:rsidR="004D5101">
        <w:rPr>
          <w:rFonts w:ascii="Arial" w:hAnsi="Arial" w:cs="Arial"/>
          <w:spacing w:val="4"/>
          <w:sz w:val="20"/>
          <w:szCs w:val="20"/>
          <w:lang w:val="pl-PL"/>
        </w:rPr>
        <w:t>ą</w:t>
      </w:r>
      <w:r w:rsidR="00B97C5D">
        <w:rPr>
          <w:rFonts w:ascii="Arial" w:hAnsi="Arial" w:cs="Arial"/>
          <w:spacing w:val="4"/>
          <w:sz w:val="20"/>
          <w:szCs w:val="20"/>
          <w:lang w:val="pl-PL"/>
        </w:rPr>
        <w:t xml:space="preserve">du Administracyjnego </w:t>
      </w:r>
      <w:r w:rsidR="00B97C5D">
        <w:rPr>
          <w:rFonts w:ascii="Arial" w:hAnsi="Arial" w:cs="Arial"/>
          <w:spacing w:val="4"/>
          <w:sz w:val="20"/>
          <w:szCs w:val="20"/>
          <w:lang w:val="pl-PL"/>
        </w:rPr>
        <w:br/>
        <w:t>w Warszawie z dnia 8 września 2020 r., sygn. akt IV SA/Wa 1057/20 – wyrok nieprawomocny).</w:t>
      </w:r>
    </w:p>
    <w:p w:rsidR="00B54B55" w:rsidRPr="00AB3C7D" w:rsidRDefault="00AB3C7D" w:rsidP="00AB3C7D">
      <w:pPr>
        <w:spacing w:after="240" w:line="240" w:lineRule="exact"/>
        <w:jc w:val="both"/>
        <w:outlineLvl w:val="0"/>
        <w:rPr>
          <w:rFonts w:ascii="Arial" w:hAnsi="Arial" w:cs="Arial"/>
          <w:spacing w:val="4"/>
          <w:sz w:val="20"/>
          <w:szCs w:val="20"/>
        </w:rPr>
      </w:pPr>
      <w:r w:rsidRPr="00AB3C7D">
        <w:rPr>
          <w:rFonts w:ascii="Arial" w:hAnsi="Arial" w:cs="Arial"/>
          <w:spacing w:val="4"/>
          <w:sz w:val="20"/>
          <w:szCs w:val="20"/>
        </w:rPr>
        <w:lastRenderedPageBreak/>
        <w:t xml:space="preserve">Rozpatrując </w:t>
      </w:r>
      <w:r w:rsidR="001C60E6">
        <w:rPr>
          <w:rFonts w:ascii="Arial" w:hAnsi="Arial" w:cs="Arial"/>
          <w:spacing w:val="4"/>
          <w:sz w:val="20"/>
          <w:szCs w:val="20"/>
        </w:rPr>
        <w:t xml:space="preserve">natomiast </w:t>
      </w:r>
      <w:r w:rsidRPr="00AB3C7D">
        <w:rPr>
          <w:rFonts w:ascii="Arial" w:hAnsi="Arial" w:cs="Arial"/>
          <w:spacing w:val="4"/>
          <w:sz w:val="20"/>
          <w:szCs w:val="20"/>
        </w:rPr>
        <w:t xml:space="preserve">zarzut dotyczący naruszenia art. 8 ust. 1 pkt 4 </w:t>
      </w:r>
      <w:r w:rsidRPr="00AB3C7D">
        <w:rPr>
          <w:rFonts w:ascii="Arial" w:hAnsi="Arial" w:cs="Arial"/>
          <w:i/>
          <w:spacing w:val="4"/>
          <w:sz w:val="20"/>
          <w:szCs w:val="20"/>
        </w:rPr>
        <w:t>specustawy przesyłowej</w:t>
      </w:r>
      <w:r w:rsidRPr="00AB3C7D">
        <w:rPr>
          <w:rFonts w:ascii="Arial" w:hAnsi="Arial" w:cs="Arial"/>
          <w:spacing w:val="4"/>
          <w:sz w:val="20"/>
          <w:szCs w:val="20"/>
        </w:rPr>
        <w:t xml:space="preserve">, wskazać należy, iż organ I instancji </w:t>
      </w:r>
      <w:r>
        <w:rPr>
          <w:rFonts w:ascii="Arial" w:hAnsi="Arial" w:cs="Arial"/>
          <w:spacing w:val="4"/>
          <w:sz w:val="20"/>
          <w:szCs w:val="20"/>
        </w:rPr>
        <w:t xml:space="preserve">w pkt IV </w:t>
      </w:r>
      <w:r w:rsidRPr="007779CB">
        <w:rPr>
          <w:rFonts w:ascii="Arial" w:hAnsi="Arial" w:cs="Arial"/>
          <w:i/>
          <w:spacing w:val="4"/>
          <w:sz w:val="20"/>
          <w:szCs w:val="20"/>
        </w:rPr>
        <w:t>decyzji Wojewody Wielkopolskiego</w:t>
      </w:r>
      <w:r>
        <w:rPr>
          <w:rFonts w:ascii="Arial" w:hAnsi="Arial" w:cs="Arial"/>
          <w:spacing w:val="4"/>
          <w:sz w:val="20"/>
          <w:szCs w:val="20"/>
        </w:rPr>
        <w:t xml:space="preserve"> stwierdził, że i</w:t>
      </w:r>
      <w:r w:rsidRPr="00AB3C7D">
        <w:rPr>
          <w:rFonts w:ascii="Arial" w:hAnsi="Arial" w:cs="Arial"/>
          <w:spacing w:val="4"/>
          <w:sz w:val="20"/>
          <w:szCs w:val="20"/>
        </w:rPr>
        <w:t xml:space="preserve">nwestycję należy </w:t>
      </w:r>
      <w:r>
        <w:rPr>
          <w:rFonts w:ascii="Arial" w:hAnsi="Arial" w:cs="Arial"/>
          <w:spacing w:val="4"/>
          <w:sz w:val="20"/>
          <w:szCs w:val="20"/>
        </w:rPr>
        <w:t>za</w:t>
      </w:r>
      <w:r w:rsidRPr="00AB3C7D">
        <w:rPr>
          <w:rFonts w:ascii="Arial" w:hAnsi="Arial" w:cs="Arial"/>
          <w:spacing w:val="4"/>
          <w:sz w:val="20"/>
          <w:szCs w:val="20"/>
        </w:rPr>
        <w:t>projektować</w:t>
      </w:r>
      <w:r>
        <w:rPr>
          <w:rFonts w:ascii="Arial" w:hAnsi="Arial" w:cs="Arial"/>
          <w:spacing w:val="4"/>
          <w:sz w:val="20"/>
          <w:szCs w:val="20"/>
        </w:rPr>
        <w:t xml:space="preserve"> i realizować</w:t>
      </w:r>
      <w:r w:rsidRPr="00AB3C7D">
        <w:rPr>
          <w:rFonts w:ascii="Arial" w:hAnsi="Arial" w:cs="Arial"/>
          <w:spacing w:val="4"/>
          <w:sz w:val="20"/>
          <w:szCs w:val="20"/>
        </w:rPr>
        <w:t xml:space="preserve"> zgodnie z obowiązującymi przepisami z za</w:t>
      </w:r>
      <w:r>
        <w:rPr>
          <w:rFonts w:ascii="Arial" w:hAnsi="Arial" w:cs="Arial"/>
          <w:spacing w:val="4"/>
          <w:sz w:val="20"/>
          <w:szCs w:val="20"/>
        </w:rPr>
        <w:t xml:space="preserve">kresu ochrony przeciwpożarowej. Stosownie do orzecznictwa sądowoadministracyjnego (vide: wyroki Naczelnego Sądu </w:t>
      </w:r>
      <w:bookmarkStart w:id="0" w:name="_GoBack"/>
      <w:r w:rsidR="001C60E6">
        <w:rPr>
          <w:rFonts w:ascii="Arial" w:hAnsi="Arial" w:cs="Arial"/>
          <w:spacing w:val="4"/>
          <w:sz w:val="20"/>
          <w:szCs w:val="20"/>
        </w:rPr>
        <w:t>A</w:t>
      </w:r>
      <w:r>
        <w:rPr>
          <w:rFonts w:ascii="Arial" w:hAnsi="Arial" w:cs="Arial"/>
          <w:spacing w:val="4"/>
          <w:sz w:val="20"/>
          <w:szCs w:val="20"/>
        </w:rPr>
        <w:t xml:space="preserve">dministracyjnego z dnia 4 marca 2020 r., sygn. akt II OSK 3840/19, z dnia 21 marca 2019 r., </w:t>
      </w:r>
      <w:r w:rsidR="007779CB">
        <w:rPr>
          <w:rFonts w:ascii="Arial" w:hAnsi="Arial" w:cs="Arial"/>
          <w:spacing w:val="4"/>
          <w:sz w:val="20"/>
          <w:szCs w:val="20"/>
        </w:rPr>
        <w:br/>
      </w:r>
      <w:bookmarkEnd w:id="0"/>
      <w:r>
        <w:rPr>
          <w:rFonts w:ascii="Arial" w:hAnsi="Arial" w:cs="Arial"/>
          <w:spacing w:val="4"/>
          <w:sz w:val="20"/>
          <w:szCs w:val="20"/>
        </w:rPr>
        <w:t>sygn. akt II OSK 3760/18), w</w:t>
      </w:r>
      <w:r w:rsidRPr="00AB3C7D">
        <w:rPr>
          <w:rFonts w:ascii="Arial" w:hAnsi="Arial" w:cs="Arial"/>
          <w:spacing w:val="4"/>
          <w:sz w:val="20"/>
          <w:szCs w:val="20"/>
        </w:rPr>
        <w:t xml:space="preserve"> sytuacji</w:t>
      </w:r>
      <w:r w:rsidR="007779CB">
        <w:rPr>
          <w:rFonts w:ascii="Arial" w:hAnsi="Arial" w:cs="Arial"/>
          <w:spacing w:val="4"/>
          <w:sz w:val="20"/>
          <w:szCs w:val="20"/>
        </w:rPr>
        <w:t>,</w:t>
      </w:r>
      <w:r w:rsidRPr="00AB3C7D">
        <w:rPr>
          <w:rFonts w:ascii="Arial" w:hAnsi="Arial" w:cs="Arial"/>
          <w:spacing w:val="4"/>
          <w:sz w:val="20"/>
          <w:szCs w:val="20"/>
        </w:rPr>
        <w:t xml:space="preserve"> gdy, zdaniem inwestora, nie występują szczególne obostrzenia, które powinny być określone podczas realizacji przedsięwzięcia o charakterystyce linii elektroenergetycznej, za wystarczające i znajdujące swoje oparcie w przepisach prawa należy uznać odesłanie w tym zakresie do przepisów ochrony przeciwpożarowej.</w:t>
      </w:r>
    </w:p>
    <w:p w:rsidR="001C60E6" w:rsidRPr="001C60E6" w:rsidRDefault="001C60E6" w:rsidP="001C60E6">
      <w:pPr>
        <w:suppressAutoHyphens/>
        <w:spacing w:after="240" w:line="240" w:lineRule="exact"/>
        <w:jc w:val="both"/>
        <w:textAlignment w:val="baseline"/>
        <w:rPr>
          <w:color w:val="000000"/>
          <w:lang w:eastAsia="zh-CN"/>
        </w:rPr>
      </w:pPr>
      <w:r w:rsidRPr="001C60E6">
        <w:rPr>
          <w:rFonts w:ascii="Arial" w:hAnsi="Arial" w:cs="Arial"/>
          <w:bCs/>
          <w:iCs/>
          <w:color w:val="000000"/>
          <w:spacing w:val="4"/>
          <w:kern w:val="2"/>
          <w:sz w:val="20"/>
          <w:szCs w:val="20"/>
          <w:lang w:eastAsia="zh-CN"/>
        </w:rPr>
        <w:t xml:space="preserve">Podsumowując, organ odwoławczy uznał, że przebieg planowanej inwestycji został ustalony prawidłowo. Organ uznał racje przemawiające za ustaloną lokalizacją, które przedstawił </w:t>
      </w:r>
      <w:r w:rsidRPr="001C60E6">
        <w:rPr>
          <w:rFonts w:ascii="Arial" w:hAnsi="Arial" w:cs="Arial"/>
          <w:bCs/>
          <w:i/>
          <w:iCs/>
          <w:color w:val="000000"/>
          <w:spacing w:val="4"/>
          <w:kern w:val="2"/>
          <w:sz w:val="20"/>
          <w:szCs w:val="20"/>
          <w:lang w:eastAsia="zh-CN"/>
        </w:rPr>
        <w:t>inwestor</w:t>
      </w:r>
      <w:r w:rsidRPr="001C60E6">
        <w:rPr>
          <w:rFonts w:ascii="Arial" w:hAnsi="Arial" w:cs="Arial"/>
          <w:bCs/>
          <w:iCs/>
          <w:color w:val="000000"/>
          <w:spacing w:val="4"/>
          <w:kern w:val="2"/>
          <w:sz w:val="20"/>
          <w:szCs w:val="20"/>
          <w:lang w:eastAsia="zh-CN"/>
        </w:rPr>
        <w:t xml:space="preserve"> </w:t>
      </w:r>
      <w:r w:rsidRPr="001C60E6">
        <w:rPr>
          <w:rFonts w:ascii="Arial" w:hAnsi="Arial" w:cs="Arial"/>
          <w:bCs/>
          <w:iCs/>
          <w:color w:val="000000"/>
          <w:spacing w:val="4"/>
          <w:kern w:val="2"/>
          <w:sz w:val="20"/>
          <w:szCs w:val="20"/>
          <w:lang w:eastAsia="zh-CN"/>
        </w:rPr>
        <w:br/>
        <w:t>w załączonej do wniosku dokumentacji.</w:t>
      </w:r>
    </w:p>
    <w:p w:rsidR="001C60E6" w:rsidRDefault="001C60E6" w:rsidP="001C60E6">
      <w:pPr>
        <w:shd w:val="clear" w:color="auto" w:fill="FFFFFF"/>
        <w:spacing w:after="240" w:line="240" w:lineRule="exact"/>
        <w:jc w:val="both"/>
        <w:rPr>
          <w:rFonts w:ascii="Arial" w:hAnsi="Arial" w:cs="Arial"/>
          <w:bCs/>
          <w:color w:val="000000"/>
          <w:spacing w:val="4"/>
          <w:kern w:val="2"/>
          <w:sz w:val="20"/>
          <w:szCs w:val="20"/>
          <w:lang w:eastAsia="zh-CN"/>
        </w:rPr>
      </w:pPr>
      <w:r w:rsidRPr="001C60E6">
        <w:rPr>
          <w:rFonts w:ascii="Arial" w:hAnsi="Arial" w:cs="Arial"/>
          <w:bCs/>
          <w:color w:val="000000"/>
          <w:spacing w:val="4"/>
          <w:kern w:val="2"/>
          <w:sz w:val="20"/>
          <w:szCs w:val="20"/>
          <w:lang w:eastAsia="zh-CN"/>
        </w:rPr>
        <w:t>Z uwagi na powyższe, orzeczono jak w rozstrzygnięciu.</w:t>
      </w:r>
    </w:p>
    <w:p w:rsidR="00CE33E4" w:rsidRPr="00CE33E4" w:rsidRDefault="00CE33E4" w:rsidP="001C60E6">
      <w:pPr>
        <w:shd w:val="clear" w:color="auto" w:fill="FFFFFF"/>
        <w:spacing w:after="240" w:line="240" w:lineRule="exact"/>
        <w:jc w:val="both"/>
        <w:rPr>
          <w:rFonts w:ascii="Arial" w:hAnsi="Arial" w:cs="Arial"/>
          <w:spacing w:val="4"/>
          <w:sz w:val="20"/>
          <w:szCs w:val="20"/>
          <w:lang w:eastAsia="en-US"/>
        </w:rPr>
      </w:pPr>
      <w:r w:rsidRPr="00CE33E4">
        <w:rPr>
          <w:rFonts w:ascii="Arial" w:hAnsi="Arial" w:cs="Arial"/>
          <w:spacing w:val="4"/>
          <w:sz w:val="20"/>
          <w:szCs w:val="20"/>
          <w:lang w:eastAsia="en-US"/>
        </w:rPr>
        <w:t xml:space="preserve">Niniejsza decyzja jest ostateczna. </w:t>
      </w:r>
    </w:p>
    <w:p w:rsidR="001C60E6" w:rsidRPr="001C60E6" w:rsidRDefault="001C60E6" w:rsidP="001C60E6">
      <w:pPr>
        <w:spacing w:after="240" w:line="240" w:lineRule="exact"/>
        <w:jc w:val="both"/>
        <w:rPr>
          <w:rFonts w:ascii="Arial" w:hAnsi="Arial" w:cs="Arial"/>
          <w:spacing w:val="4"/>
          <w:sz w:val="20"/>
          <w:szCs w:val="20"/>
        </w:rPr>
      </w:pPr>
      <w:r w:rsidRPr="001C60E6">
        <w:rPr>
          <w:rFonts w:ascii="Arial" w:hAnsi="Arial" w:cs="Arial"/>
          <w:spacing w:val="4"/>
          <w:sz w:val="20"/>
          <w:szCs w:val="20"/>
        </w:rPr>
        <w:t>Na podstawie art. 53 § 1 i art. 54 § 1 ustawy z dnia 30 sierpnia 2002 r. – Prawo o postępowaniu przed sądami administracyjnymi (Dz. U. z 2019 r., poz. 2325, z późn. zm.), zwanej dalej „</w:t>
      </w:r>
      <w:r w:rsidRPr="001C60E6">
        <w:rPr>
          <w:rFonts w:ascii="Arial" w:hAnsi="Arial" w:cs="Arial"/>
          <w:i/>
          <w:spacing w:val="4"/>
          <w:sz w:val="20"/>
          <w:szCs w:val="20"/>
        </w:rPr>
        <w:t>ppsa</w:t>
      </w:r>
      <w:r w:rsidRPr="001C60E6">
        <w:rPr>
          <w:rFonts w:ascii="Arial" w:hAnsi="Arial" w:cs="Arial"/>
          <w:spacing w:val="4"/>
          <w:sz w:val="20"/>
          <w:szCs w:val="20"/>
        </w:rPr>
        <w:t xml:space="preserve">”, na decyzję przysługuje prawo złożenia skargi do Wojewódzkiego Sądu Administracyjnego w Warszawie, </w:t>
      </w:r>
      <w:r w:rsidRPr="001C60E6">
        <w:rPr>
          <w:rFonts w:ascii="Arial" w:hAnsi="Arial" w:cs="Arial"/>
          <w:spacing w:val="4"/>
          <w:sz w:val="20"/>
          <w:szCs w:val="20"/>
        </w:rPr>
        <w:br/>
        <w:t>za pośrednictwem Ministra Rozwoju i Technologii, w terminie 30 dni od dnia doręczenia decyzji.</w:t>
      </w:r>
    </w:p>
    <w:p w:rsidR="00CE33E4" w:rsidRPr="00CE33E4" w:rsidRDefault="001C60E6" w:rsidP="001C60E6">
      <w:pPr>
        <w:spacing w:after="240" w:line="240" w:lineRule="exact"/>
        <w:jc w:val="both"/>
        <w:rPr>
          <w:rFonts w:ascii="Arial" w:hAnsi="Arial" w:cs="Arial"/>
          <w:spacing w:val="4"/>
          <w:sz w:val="20"/>
          <w:szCs w:val="20"/>
        </w:rPr>
      </w:pPr>
      <w:r w:rsidRPr="001C60E6">
        <w:rPr>
          <w:rFonts w:ascii="Arial" w:hAnsi="Arial" w:cs="Arial"/>
          <w:spacing w:val="4"/>
          <w:sz w:val="20"/>
          <w:szCs w:val="20"/>
        </w:rPr>
        <w:t xml:space="preserve">Jednocześnie informuję, że do skargi należy załączyć dowód uiszczenia wpisu od wniesienia skargi </w:t>
      </w:r>
      <w:r w:rsidRPr="001C60E6">
        <w:rPr>
          <w:rFonts w:ascii="Arial" w:hAnsi="Arial" w:cs="Arial"/>
          <w:spacing w:val="4"/>
          <w:sz w:val="20"/>
          <w:szCs w:val="20"/>
        </w:rPr>
        <w:br/>
        <w:t xml:space="preserve">w kwocie 500 zł, płatnego w kasie sądu lub na rachunek bankowy sądu wskazany w publikatorze teleinformatycznym – Biuletynie Informacji Publicznej sądu (http://bip.warszawa.wsa.gov.pl).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1C60E6">
        <w:rPr>
          <w:rFonts w:ascii="Arial" w:hAnsi="Arial" w:cs="Arial"/>
          <w:i/>
          <w:spacing w:val="4"/>
          <w:sz w:val="20"/>
          <w:szCs w:val="20"/>
        </w:rPr>
        <w:t>ppsa</w:t>
      </w:r>
      <w:proofErr w:type="spellEnd"/>
      <w:r w:rsidR="004D3EF9">
        <w:rPr>
          <w:rFonts w:ascii="Arial" w:hAnsi="Arial" w:cs="Arial"/>
          <w:noProof/>
          <w:spacing w:val="4"/>
          <w:sz w:val="20"/>
          <w:szCs w:val="20"/>
        </w:rPr>
        <w:t>.</w:t>
      </w:r>
    </w:p>
    <w:p w:rsidR="00CE33E4" w:rsidRPr="00CE33E4" w:rsidRDefault="00CE33E4" w:rsidP="00CE33E4">
      <w:pPr>
        <w:spacing w:line="240" w:lineRule="exact"/>
        <w:rPr>
          <w:rFonts w:ascii="Arial" w:hAnsi="Arial" w:cs="Arial"/>
          <w:b/>
          <w:sz w:val="20"/>
          <w:szCs w:val="20"/>
        </w:rPr>
      </w:pPr>
    </w:p>
    <w:p w:rsidR="00CE33E4" w:rsidRPr="00CE33E4" w:rsidRDefault="00CE33E4" w:rsidP="00CE33E4">
      <w:pPr>
        <w:spacing w:line="240" w:lineRule="exact"/>
        <w:rPr>
          <w:rFonts w:ascii="Arial" w:hAnsi="Arial" w:cs="Arial"/>
          <w:b/>
          <w:sz w:val="20"/>
          <w:szCs w:val="20"/>
        </w:rPr>
      </w:pPr>
    </w:p>
    <w:p w:rsidR="00CE33E4" w:rsidRPr="00CE33E4" w:rsidRDefault="00CE33E4" w:rsidP="00CE33E4">
      <w:pPr>
        <w:spacing w:line="240" w:lineRule="exact"/>
        <w:rPr>
          <w:rFonts w:ascii="Arial" w:hAnsi="Arial" w:cs="Arial"/>
          <w:b/>
          <w:sz w:val="20"/>
          <w:szCs w:val="20"/>
        </w:rPr>
      </w:pPr>
    </w:p>
    <w:p w:rsidR="00CE33E4" w:rsidRPr="00CE33E4" w:rsidRDefault="00CE33E4" w:rsidP="00CE33E4">
      <w:pPr>
        <w:spacing w:line="240" w:lineRule="exact"/>
        <w:rPr>
          <w:rFonts w:ascii="Arial" w:hAnsi="Arial" w:cs="Arial"/>
          <w:b/>
          <w:sz w:val="20"/>
          <w:szCs w:val="20"/>
        </w:rPr>
      </w:pPr>
    </w:p>
    <w:p w:rsidR="00CE33E4" w:rsidRDefault="00CE33E4" w:rsidP="00CE33E4">
      <w:pPr>
        <w:spacing w:line="240" w:lineRule="exact"/>
        <w:rPr>
          <w:rFonts w:ascii="Arial" w:hAnsi="Arial" w:cs="Arial"/>
          <w:b/>
          <w:sz w:val="20"/>
          <w:szCs w:val="20"/>
        </w:rPr>
      </w:pPr>
    </w:p>
    <w:p w:rsidR="008F3E03" w:rsidRPr="00CE33E4" w:rsidRDefault="008F3E03" w:rsidP="00CE33E4">
      <w:pPr>
        <w:spacing w:line="240" w:lineRule="exact"/>
        <w:rPr>
          <w:rFonts w:ascii="Arial" w:hAnsi="Arial" w:cs="Arial"/>
          <w:b/>
          <w:sz w:val="20"/>
          <w:szCs w:val="20"/>
        </w:rPr>
      </w:pPr>
    </w:p>
    <w:sectPr w:rsidR="008F3E03" w:rsidRPr="00CE33E4" w:rsidSect="00D7754D">
      <w:footerReference w:type="even" r:id="rId10"/>
      <w:footerReference w:type="default" r:id="rId11"/>
      <w:headerReference w:type="first" r:id="rId12"/>
      <w:footerReference w:type="first" r:id="rId13"/>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17" w:rsidRDefault="00B32217">
      <w:r>
        <w:separator/>
      </w:r>
    </w:p>
  </w:endnote>
  <w:endnote w:type="continuationSeparator" w:id="0">
    <w:p w:rsidR="00B32217" w:rsidRDefault="00B3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53" w:rsidRDefault="00AF4853" w:rsidP="00D7754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AF4853" w:rsidRDefault="00AF485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53" w:rsidRPr="001026BA" w:rsidRDefault="00AF4853">
    <w:pPr>
      <w:pStyle w:val="Stopka"/>
      <w:jc w:val="center"/>
      <w:rPr>
        <w:rFonts w:ascii="Arial" w:hAnsi="Arial" w:cs="Arial"/>
        <w:sz w:val="16"/>
        <w:szCs w:val="16"/>
      </w:rPr>
    </w:pPr>
    <w:sdt>
      <w:sdtPr>
        <w:id w:val="-1328748302"/>
        <w:docPartObj>
          <w:docPartGallery w:val="Page Numbers (Bottom of Page)"/>
          <w:docPartUnique/>
        </w:docPartObj>
      </w:sdtPr>
      <w:sdtEndPr>
        <w:rPr>
          <w:rFonts w:ascii="Arial" w:hAnsi="Arial" w:cs="Arial"/>
          <w:sz w:val="16"/>
          <w:szCs w:val="16"/>
        </w:rPr>
      </w:sdtEndPr>
      <w:sdtContent>
        <w:r w:rsidRPr="001026BA">
          <w:rPr>
            <w:rFonts w:ascii="Arial" w:hAnsi="Arial" w:cs="Arial"/>
            <w:sz w:val="16"/>
            <w:szCs w:val="16"/>
          </w:rPr>
          <w:fldChar w:fldCharType="begin"/>
        </w:r>
        <w:r w:rsidRPr="001026BA">
          <w:rPr>
            <w:rFonts w:ascii="Arial" w:hAnsi="Arial" w:cs="Arial"/>
            <w:sz w:val="16"/>
            <w:szCs w:val="16"/>
          </w:rPr>
          <w:instrText>PAGE   \* MERGEFORMAT</w:instrText>
        </w:r>
        <w:r w:rsidRPr="001026BA">
          <w:rPr>
            <w:rFonts w:ascii="Arial" w:hAnsi="Arial" w:cs="Arial"/>
            <w:sz w:val="16"/>
            <w:szCs w:val="16"/>
          </w:rPr>
          <w:fldChar w:fldCharType="separate"/>
        </w:r>
        <w:r w:rsidR="00BC1326">
          <w:rPr>
            <w:rFonts w:ascii="Arial" w:hAnsi="Arial" w:cs="Arial"/>
            <w:noProof/>
            <w:sz w:val="16"/>
            <w:szCs w:val="16"/>
          </w:rPr>
          <w:t>22</w:t>
        </w:r>
        <w:r w:rsidRPr="001026BA">
          <w:rPr>
            <w:rFonts w:ascii="Arial" w:hAnsi="Arial" w:cs="Arial"/>
            <w:sz w:val="16"/>
            <w:szCs w:val="16"/>
          </w:rPr>
          <w:fldChar w:fldCharType="end"/>
        </w:r>
      </w:sdtContent>
    </w:sdt>
    <w:r>
      <w:rPr>
        <w:rFonts w:ascii="Arial" w:hAnsi="Arial" w:cs="Arial"/>
        <w:sz w:val="16"/>
        <w:szCs w:val="16"/>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53" w:rsidRPr="00AF6E52" w:rsidRDefault="00AF4853" w:rsidP="00D7754D">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AF4853" w:rsidRPr="006F34BD" w:rsidRDefault="00AF4853" w:rsidP="00D7754D">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t>
    </w:r>
    <w:hyperlink r:id="rId1" w:history="1">
      <w:r w:rsidRPr="00990B11">
        <w:rPr>
          <w:rStyle w:val="Hipercze"/>
          <w:rFonts w:ascii="Arial" w:hAnsi="Arial" w:cs="Arial"/>
          <w:iCs/>
          <w:sz w:val="16"/>
          <w:szCs w:val="16"/>
          <w:lang w:val="en-GB"/>
        </w:rPr>
        <w:t>www.gov.pl/rozwoj-technologia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17" w:rsidRDefault="00B32217">
      <w:r>
        <w:separator/>
      </w:r>
    </w:p>
  </w:footnote>
  <w:footnote w:type="continuationSeparator" w:id="0">
    <w:p w:rsidR="00B32217" w:rsidRDefault="00B32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53" w:rsidRPr="00880FD8" w:rsidRDefault="00AF4853" w:rsidP="00D7754D">
    <w:pPr>
      <w:pStyle w:val="Nagwek"/>
    </w:pPr>
    <w:r>
      <w:rPr>
        <w:noProof/>
      </w:rPr>
      <w:drawing>
        <wp:anchor distT="0" distB="0" distL="114300" distR="114300" simplePos="0" relativeHeight="251658240" behindDoc="1" locked="0" layoutInCell="1" allowOverlap="1" wp14:anchorId="32EE3880" wp14:editId="77FA67AE">
          <wp:simplePos x="0" y="0"/>
          <wp:positionH relativeFrom="column">
            <wp:posOffset>-233680</wp:posOffset>
          </wp:positionH>
          <wp:positionV relativeFrom="paragraph">
            <wp:posOffset>504825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4"/>
      <w:numFmt w:val="decimal"/>
      <w:lvlText w:val="%2."/>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nsid w:val="00D46AD0"/>
    <w:multiLevelType w:val="hybridMultilevel"/>
    <w:tmpl w:val="125C9796"/>
    <w:lvl w:ilvl="0" w:tplc="73C6FDD0">
      <w:start w:val="1"/>
      <w:numFmt w:val="decimal"/>
      <w:lvlText w:val="%1."/>
      <w:lvlJc w:val="left"/>
      <w:pPr>
        <w:ind w:left="720" w:hanging="360"/>
      </w:pPr>
      <w:rPr>
        <w:rFonts w:hint="default"/>
      </w:rPr>
    </w:lvl>
    <w:lvl w:ilvl="1" w:tplc="E1C27F60" w:tentative="1">
      <w:start w:val="1"/>
      <w:numFmt w:val="lowerLetter"/>
      <w:lvlText w:val="%2."/>
      <w:lvlJc w:val="left"/>
      <w:pPr>
        <w:ind w:left="1440" w:hanging="360"/>
      </w:pPr>
    </w:lvl>
    <w:lvl w:ilvl="2" w:tplc="1230371A" w:tentative="1">
      <w:start w:val="1"/>
      <w:numFmt w:val="lowerRoman"/>
      <w:lvlText w:val="%3."/>
      <w:lvlJc w:val="right"/>
      <w:pPr>
        <w:ind w:left="2160" w:hanging="180"/>
      </w:pPr>
    </w:lvl>
    <w:lvl w:ilvl="3" w:tplc="4B74137E" w:tentative="1">
      <w:start w:val="1"/>
      <w:numFmt w:val="decimal"/>
      <w:lvlText w:val="%4."/>
      <w:lvlJc w:val="left"/>
      <w:pPr>
        <w:ind w:left="2880" w:hanging="360"/>
      </w:pPr>
    </w:lvl>
    <w:lvl w:ilvl="4" w:tplc="2A627EA2" w:tentative="1">
      <w:start w:val="1"/>
      <w:numFmt w:val="lowerLetter"/>
      <w:lvlText w:val="%5."/>
      <w:lvlJc w:val="left"/>
      <w:pPr>
        <w:ind w:left="3600" w:hanging="360"/>
      </w:pPr>
    </w:lvl>
    <w:lvl w:ilvl="5" w:tplc="9686FF16" w:tentative="1">
      <w:start w:val="1"/>
      <w:numFmt w:val="lowerRoman"/>
      <w:lvlText w:val="%6."/>
      <w:lvlJc w:val="right"/>
      <w:pPr>
        <w:ind w:left="4320" w:hanging="180"/>
      </w:pPr>
    </w:lvl>
    <w:lvl w:ilvl="6" w:tplc="A5263604" w:tentative="1">
      <w:start w:val="1"/>
      <w:numFmt w:val="decimal"/>
      <w:lvlText w:val="%7."/>
      <w:lvlJc w:val="left"/>
      <w:pPr>
        <w:ind w:left="5040" w:hanging="360"/>
      </w:pPr>
    </w:lvl>
    <w:lvl w:ilvl="7" w:tplc="A580C43A" w:tentative="1">
      <w:start w:val="1"/>
      <w:numFmt w:val="lowerLetter"/>
      <w:lvlText w:val="%8."/>
      <w:lvlJc w:val="left"/>
      <w:pPr>
        <w:ind w:left="5760" w:hanging="360"/>
      </w:pPr>
    </w:lvl>
    <w:lvl w:ilvl="8" w:tplc="86529620" w:tentative="1">
      <w:start w:val="1"/>
      <w:numFmt w:val="lowerRoman"/>
      <w:lvlText w:val="%9."/>
      <w:lvlJc w:val="right"/>
      <w:pPr>
        <w:ind w:left="6480" w:hanging="180"/>
      </w:pPr>
    </w:lvl>
  </w:abstractNum>
  <w:abstractNum w:abstractNumId="3">
    <w:nsid w:val="062B603D"/>
    <w:multiLevelType w:val="hybridMultilevel"/>
    <w:tmpl w:val="853A67F8"/>
    <w:lvl w:ilvl="0" w:tplc="E0FE028E">
      <w:start w:val="1"/>
      <w:numFmt w:val="bullet"/>
      <w:lvlText w:val=""/>
      <w:lvlJc w:val="left"/>
      <w:pPr>
        <w:ind w:left="720" w:hanging="360"/>
      </w:pPr>
      <w:rPr>
        <w:rFonts w:ascii="Symbol" w:hAnsi="Symbol" w:hint="default"/>
      </w:rPr>
    </w:lvl>
    <w:lvl w:ilvl="1" w:tplc="3E9431EE" w:tentative="1">
      <w:start w:val="1"/>
      <w:numFmt w:val="bullet"/>
      <w:lvlText w:val="o"/>
      <w:lvlJc w:val="left"/>
      <w:pPr>
        <w:ind w:left="1440" w:hanging="360"/>
      </w:pPr>
      <w:rPr>
        <w:rFonts w:ascii="Courier New" w:hAnsi="Courier New" w:cs="Courier New" w:hint="default"/>
      </w:rPr>
    </w:lvl>
    <w:lvl w:ilvl="2" w:tplc="E07CA28C" w:tentative="1">
      <w:start w:val="1"/>
      <w:numFmt w:val="bullet"/>
      <w:lvlText w:val=""/>
      <w:lvlJc w:val="left"/>
      <w:pPr>
        <w:ind w:left="2160" w:hanging="360"/>
      </w:pPr>
      <w:rPr>
        <w:rFonts w:ascii="Wingdings" w:hAnsi="Wingdings" w:hint="default"/>
      </w:rPr>
    </w:lvl>
    <w:lvl w:ilvl="3" w:tplc="53FC6F00" w:tentative="1">
      <w:start w:val="1"/>
      <w:numFmt w:val="bullet"/>
      <w:lvlText w:val=""/>
      <w:lvlJc w:val="left"/>
      <w:pPr>
        <w:ind w:left="2880" w:hanging="360"/>
      </w:pPr>
      <w:rPr>
        <w:rFonts w:ascii="Symbol" w:hAnsi="Symbol" w:hint="default"/>
      </w:rPr>
    </w:lvl>
    <w:lvl w:ilvl="4" w:tplc="C07C103E" w:tentative="1">
      <w:start w:val="1"/>
      <w:numFmt w:val="bullet"/>
      <w:lvlText w:val="o"/>
      <w:lvlJc w:val="left"/>
      <w:pPr>
        <w:ind w:left="3600" w:hanging="360"/>
      </w:pPr>
      <w:rPr>
        <w:rFonts w:ascii="Courier New" w:hAnsi="Courier New" w:cs="Courier New" w:hint="default"/>
      </w:rPr>
    </w:lvl>
    <w:lvl w:ilvl="5" w:tplc="79E6DC6E" w:tentative="1">
      <w:start w:val="1"/>
      <w:numFmt w:val="bullet"/>
      <w:lvlText w:val=""/>
      <w:lvlJc w:val="left"/>
      <w:pPr>
        <w:ind w:left="4320" w:hanging="360"/>
      </w:pPr>
      <w:rPr>
        <w:rFonts w:ascii="Wingdings" w:hAnsi="Wingdings" w:hint="default"/>
      </w:rPr>
    </w:lvl>
    <w:lvl w:ilvl="6" w:tplc="F4BC90B0" w:tentative="1">
      <w:start w:val="1"/>
      <w:numFmt w:val="bullet"/>
      <w:lvlText w:val=""/>
      <w:lvlJc w:val="left"/>
      <w:pPr>
        <w:ind w:left="5040" w:hanging="360"/>
      </w:pPr>
      <w:rPr>
        <w:rFonts w:ascii="Symbol" w:hAnsi="Symbol" w:hint="default"/>
      </w:rPr>
    </w:lvl>
    <w:lvl w:ilvl="7" w:tplc="4A8C605E" w:tentative="1">
      <w:start w:val="1"/>
      <w:numFmt w:val="bullet"/>
      <w:lvlText w:val="o"/>
      <w:lvlJc w:val="left"/>
      <w:pPr>
        <w:ind w:left="5760" w:hanging="360"/>
      </w:pPr>
      <w:rPr>
        <w:rFonts w:ascii="Courier New" w:hAnsi="Courier New" w:cs="Courier New" w:hint="default"/>
      </w:rPr>
    </w:lvl>
    <w:lvl w:ilvl="8" w:tplc="747EAB30" w:tentative="1">
      <w:start w:val="1"/>
      <w:numFmt w:val="bullet"/>
      <w:lvlText w:val=""/>
      <w:lvlJc w:val="left"/>
      <w:pPr>
        <w:ind w:left="6480" w:hanging="360"/>
      </w:pPr>
      <w:rPr>
        <w:rFonts w:ascii="Wingdings" w:hAnsi="Wingdings" w:hint="default"/>
      </w:rPr>
    </w:lvl>
  </w:abstractNum>
  <w:abstractNum w:abstractNumId="4">
    <w:nsid w:val="0807318F"/>
    <w:multiLevelType w:val="hybridMultilevel"/>
    <w:tmpl w:val="159444D0"/>
    <w:lvl w:ilvl="0" w:tplc="4164FF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5E5A28"/>
    <w:multiLevelType w:val="hybridMultilevel"/>
    <w:tmpl w:val="EB884020"/>
    <w:lvl w:ilvl="0" w:tplc="4164FF6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10733B51"/>
    <w:multiLevelType w:val="hybridMultilevel"/>
    <w:tmpl w:val="4462F3E4"/>
    <w:lvl w:ilvl="0" w:tplc="19645CE0">
      <w:start w:val="1"/>
      <w:numFmt w:val="decimal"/>
      <w:lvlText w:val="%1."/>
      <w:lvlJc w:val="left"/>
      <w:pPr>
        <w:tabs>
          <w:tab w:val="num" w:pos="720"/>
        </w:tabs>
        <w:ind w:left="720" w:hanging="360"/>
      </w:pPr>
      <w:rPr>
        <w:rFonts w:cs="Times New Roman"/>
      </w:rPr>
    </w:lvl>
    <w:lvl w:ilvl="1" w:tplc="602834E4">
      <w:start w:val="1"/>
      <w:numFmt w:val="lowerLetter"/>
      <w:lvlText w:val="%2."/>
      <w:lvlJc w:val="left"/>
      <w:pPr>
        <w:tabs>
          <w:tab w:val="num" w:pos="1440"/>
        </w:tabs>
        <w:ind w:left="1440" w:hanging="360"/>
      </w:pPr>
      <w:rPr>
        <w:rFonts w:cs="Times New Roman"/>
      </w:rPr>
    </w:lvl>
    <w:lvl w:ilvl="2" w:tplc="904C20F6">
      <w:start w:val="1"/>
      <w:numFmt w:val="lowerRoman"/>
      <w:lvlText w:val="%3."/>
      <w:lvlJc w:val="right"/>
      <w:pPr>
        <w:tabs>
          <w:tab w:val="num" w:pos="2160"/>
        </w:tabs>
        <w:ind w:left="2160" w:hanging="180"/>
      </w:pPr>
      <w:rPr>
        <w:rFonts w:cs="Times New Roman"/>
      </w:rPr>
    </w:lvl>
    <w:lvl w:ilvl="3" w:tplc="009EFC7C">
      <w:start w:val="1"/>
      <w:numFmt w:val="decimal"/>
      <w:lvlText w:val="%4."/>
      <w:lvlJc w:val="left"/>
      <w:pPr>
        <w:tabs>
          <w:tab w:val="num" w:pos="2880"/>
        </w:tabs>
        <w:ind w:left="2880" w:hanging="360"/>
      </w:pPr>
      <w:rPr>
        <w:rFonts w:cs="Times New Roman"/>
      </w:rPr>
    </w:lvl>
    <w:lvl w:ilvl="4" w:tplc="EE6C5FCE">
      <w:start w:val="1"/>
      <w:numFmt w:val="lowerLetter"/>
      <w:lvlText w:val="%5."/>
      <w:lvlJc w:val="left"/>
      <w:pPr>
        <w:tabs>
          <w:tab w:val="num" w:pos="3600"/>
        </w:tabs>
        <w:ind w:left="3600" w:hanging="360"/>
      </w:pPr>
      <w:rPr>
        <w:rFonts w:cs="Times New Roman"/>
      </w:rPr>
    </w:lvl>
    <w:lvl w:ilvl="5" w:tplc="ED9AE62E">
      <w:start w:val="1"/>
      <w:numFmt w:val="lowerRoman"/>
      <w:lvlText w:val="%6."/>
      <w:lvlJc w:val="right"/>
      <w:pPr>
        <w:tabs>
          <w:tab w:val="num" w:pos="4320"/>
        </w:tabs>
        <w:ind w:left="4320" w:hanging="180"/>
      </w:pPr>
      <w:rPr>
        <w:rFonts w:cs="Times New Roman"/>
      </w:rPr>
    </w:lvl>
    <w:lvl w:ilvl="6" w:tplc="256ADE4C">
      <w:start w:val="1"/>
      <w:numFmt w:val="decimal"/>
      <w:lvlText w:val="%7."/>
      <w:lvlJc w:val="left"/>
      <w:pPr>
        <w:tabs>
          <w:tab w:val="num" w:pos="5040"/>
        </w:tabs>
        <w:ind w:left="5040" w:hanging="360"/>
      </w:pPr>
      <w:rPr>
        <w:rFonts w:cs="Times New Roman"/>
      </w:rPr>
    </w:lvl>
    <w:lvl w:ilvl="7" w:tplc="CA76A334">
      <w:start w:val="1"/>
      <w:numFmt w:val="lowerLetter"/>
      <w:lvlText w:val="%8."/>
      <w:lvlJc w:val="left"/>
      <w:pPr>
        <w:tabs>
          <w:tab w:val="num" w:pos="5760"/>
        </w:tabs>
        <w:ind w:left="5760" w:hanging="360"/>
      </w:pPr>
      <w:rPr>
        <w:rFonts w:cs="Times New Roman"/>
      </w:rPr>
    </w:lvl>
    <w:lvl w:ilvl="8" w:tplc="83B06B20">
      <w:start w:val="1"/>
      <w:numFmt w:val="lowerRoman"/>
      <w:lvlText w:val="%9."/>
      <w:lvlJc w:val="right"/>
      <w:pPr>
        <w:tabs>
          <w:tab w:val="num" w:pos="6480"/>
        </w:tabs>
        <w:ind w:left="6480" w:hanging="180"/>
      </w:pPr>
      <w:rPr>
        <w:rFonts w:cs="Times New Roman"/>
      </w:rPr>
    </w:lvl>
  </w:abstractNum>
  <w:abstractNum w:abstractNumId="7">
    <w:nsid w:val="119E1E4E"/>
    <w:multiLevelType w:val="hybridMultilevel"/>
    <w:tmpl w:val="AE98877C"/>
    <w:lvl w:ilvl="0" w:tplc="04150011">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8">
    <w:nsid w:val="26220F5E"/>
    <w:multiLevelType w:val="hybridMultilevel"/>
    <w:tmpl w:val="54640F68"/>
    <w:lvl w:ilvl="0" w:tplc="C7C8C65A">
      <w:start w:val="1"/>
      <w:numFmt w:val="decimal"/>
      <w:lvlText w:val="%1."/>
      <w:lvlJc w:val="left"/>
      <w:pPr>
        <w:tabs>
          <w:tab w:val="num" w:pos="720"/>
        </w:tabs>
        <w:ind w:left="720" w:hanging="360"/>
      </w:pPr>
      <w:rPr>
        <w:rFonts w:cs="Times New Roman"/>
      </w:rPr>
    </w:lvl>
    <w:lvl w:ilvl="1" w:tplc="FDC659F6">
      <w:start w:val="1"/>
      <w:numFmt w:val="lowerLetter"/>
      <w:lvlText w:val="%2."/>
      <w:lvlJc w:val="left"/>
      <w:pPr>
        <w:tabs>
          <w:tab w:val="num" w:pos="1440"/>
        </w:tabs>
        <w:ind w:left="1440" w:hanging="360"/>
      </w:pPr>
      <w:rPr>
        <w:rFonts w:cs="Times New Roman"/>
      </w:rPr>
    </w:lvl>
    <w:lvl w:ilvl="2" w:tplc="B184C886">
      <w:start w:val="1"/>
      <w:numFmt w:val="lowerRoman"/>
      <w:lvlText w:val="%3."/>
      <w:lvlJc w:val="right"/>
      <w:pPr>
        <w:tabs>
          <w:tab w:val="num" w:pos="2160"/>
        </w:tabs>
        <w:ind w:left="2160" w:hanging="180"/>
      </w:pPr>
      <w:rPr>
        <w:rFonts w:cs="Times New Roman"/>
      </w:rPr>
    </w:lvl>
    <w:lvl w:ilvl="3" w:tplc="3E489DA0">
      <w:start w:val="1"/>
      <w:numFmt w:val="decimal"/>
      <w:lvlText w:val="%4."/>
      <w:lvlJc w:val="left"/>
      <w:pPr>
        <w:tabs>
          <w:tab w:val="num" w:pos="2880"/>
        </w:tabs>
        <w:ind w:left="2880" w:hanging="360"/>
      </w:pPr>
      <w:rPr>
        <w:rFonts w:cs="Times New Roman"/>
      </w:rPr>
    </w:lvl>
    <w:lvl w:ilvl="4" w:tplc="8B302ED0">
      <w:start w:val="1"/>
      <w:numFmt w:val="lowerLetter"/>
      <w:lvlText w:val="%5."/>
      <w:lvlJc w:val="left"/>
      <w:pPr>
        <w:tabs>
          <w:tab w:val="num" w:pos="3600"/>
        </w:tabs>
        <w:ind w:left="3600" w:hanging="360"/>
      </w:pPr>
      <w:rPr>
        <w:rFonts w:cs="Times New Roman"/>
      </w:rPr>
    </w:lvl>
    <w:lvl w:ilvl="5" w:tplc="303A6A8C">
      <w:start w:val="1"/>
      <w:numFmt w:val="lowerRoman"/>
      <w:lvlText w:val="%6."/>
      <w:lvlJc w:val="right"/>
      <w:pPr>
        <w:tabs>
          <w:tab w:val="num" w:pos="4320"/>
        </w:tabs>
        <w:ind w:left="4320" w:hanging="180"/>
      </w:pPr>
      <w:rPr>
        <w:rFonts w:cs="Times New Roman"/>
      </w:rPr>
    </w:lvl>
    <w:lvl w:ilvl="6" w:tplc="0B0297FA">
      <w:start w:val="1"/>
      <w:numFmt w:val="decimal"/>
      <w:lvlText w:val="%7."/>
      <w:lvlJc w:val="left"/>
      <w:pPr>
        <w:tabs>
          <w:tab w:val="num" w:pos="5040"/>
        </w:tabs>
        <w:ind w:left="5040" w:hanging="360"/>
      </w:pPr>
      <w:rPr>
        <w:rFonts w:cs="Times New Roman"/>
      </w:rPr>
    </w:lvl>
    <w:lvl w:ilvl="7" w:tplc="F31C3F7C">
      <w:start w:val="1"/>
      <w:numFmt w:val="lowerLetter"/>
      <w:lvlText w:val="%8."/>
      <w:lvlJc w:val="left"/>
      <w:pPr>
        <w:tabs>
          <w:tab w:val="num" w:pos="5760"/>
        </w:tabs>
        <w:ind w:left="5760" w:hanging="360"/>
      </w:pPr>
      <w:rPr>
        <w:rFonts w:cs="Times New Roman"/>
      </w:rPr>
    </w:lvl>
    <w:lvl w:ilvl="8" w:tplc="E4D6AA94">
      <w:start w:val="1"/>
      <w:numFmt w:val="lowerRoman"/>
      <w:lvlText w:val="%9."/>
      <w:lvlJc w:val="right"/>
      <w:pPr>
        <w:tabs>
          <w:tab w:val="num" w:pos="6480"/>
        </w:tabs>
        <w:ind w:left="6480" w:hanging="180"/>
      </w:pPr>
      <w:rPr>
        <w:rFonts w:cs="Times New Roman"/>
      </w:rPr>
    </w:lvl>
  </w:abstractNum>
  <w:abstractNum w:abstractNumId="9">
    <w:nsid w:val="276458FF"/>
    <w:multiLevelType w:val="hybridMultilevel"/>
    <w:tmpl w:val="4630F80A"/>
    <w:lvl w:ilvl="0" w:tplc="7F1CF1A8">
      <w:start w:val="1"/>
      <w:numFmt w:val="upperRoman"/>
      <w:lvlText w:val="%1."/>
      <w:lvlJc w:val="right"/>
      <w:pPr>
        <w:ind w:left="36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B1208A"/>
    <w:multiLevelType w:val="hybridMultilevel"/>
    <w:tmpl w:val="829AF2B0"/>
    <w:lvl w:ilvl="0" w:tplc="5C7C594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339A4CE1"/>
    <w:multiLevelType w:val="hybridMultilevel"/>
    <w:tmpl w:val="325EA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FC594D"/>
    <w:multiLevelType w:val="hybridMultilevel"/>
    <w:tmpl w:val="EECCB9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59C6A23"/>
    <w:multiLevelType w:val="hybridMultilevel"/>
    <w:tmpl w:val="FCE0A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275556"/>
    <w:multiLevelType w:val="hybridMultilevel"/>
    <w:tmpl w:val="38B619A6"/>
    <w:lvl w:ilvl="0" w:tplc="7B5AC326">
      <w:start w:val="1"/>
      <w:numFmt w:val="bullet"/>
      <w:lvlText w:val="−"/>
      <w:lvlJc w:val="left"/>
      <w:pPr>
        <w:ind w:left="1004" w:hanging="360"/>
      </w:pPr>
      <w:rPr>
        <w:rFonts w:ascii="Noto Sans Symbols" w:eastAsia="Noto Sans Symbols" w:hAnsi="Noto Sans Symbols" w:cs="Noto Sans Symbols"/>
        <w:vertAlign w:val="baseline"/>
      </w:rPr>
    </w:lvl>
    <w:lvl w:ilvl="1" w:tplc="FD40395C">
      <w:start w:val="1"/>
      <w:numFmt w:val="bullet"/>
      <w:lvlText w:val="o"/>
      <w:lvlJc w:val="left"/>
      <w:pPr>
        <w:ind w:left="1724" w:hanging="360"/>
      </w:pPr>
      <w:rPr>
        <w:rFonts w:ascii="Courier New" w:eastAsia="Courier New" w:hAnsi="Courier New" w:cs="Courier New"/>
        <w:vertAlign w:val="baseline"/>
      </w:rPr>
    </w:lvl>
    <w:lvl w:ilvl="2" w:tplc="D8D0495C">
      <w:start w:val="1"/>
      <w:numFmt w:val="bullet"/>
      <w:lvlText w:val="▪"/>
      <w:lvlJc w:val="left"/>
      <w:pPr>
        <w:ind w:left="2444" w:hanging="360"/>
      </w:pPr>
      <w:rPr>
        <w:rFonts w:ascii="Noto Sans Symbols" w:eastAsia="Noto Sans Symbols" w:hAnsi="Noto Sans Symbols" w:cs="Noto Sans Symbols"/>
        <w:vertAlign w:val="baseline"/>
      </w:rPr>
    </w:lvl>
    <w:lvl w:ilvl="3" w:tplc="C5E0B58C">
      <w:start w:val="1"/>
      <w:numFmt w:val="bullet"/>
      <w:lvlText w:val="●"/>
      <w:lvlJc w:val="left"/>
      <w:pPr>
        <w:ind w:left="3164" w:hanging="360"/>
      </w:pPr>
      <w:rPr>
        <w:rFonts w:ascii="Noto Sans Symbols" w:eastAsia="Noto Sans Symbols" w:hAnsi="Noto Sans Symbols" w:cs="Noto Sans Symbols"/>
        <w:vertAlign w:val="baseline"/>
      </w:rPr>
    </w:lvl>
    <w:lvl w:ilvl="4" w:tplc="43EAF36A">
      <w:start w:val="1"/>
      <w:numFmt w:val="bullet"/>
      <w:lvlText w:val="o"/>
      <w:lvlJc w:val="left"/>
      <w:pPr>
        <w:ind w:left="3884" w:hanging="360"/>
      </w:pPr>
      <w:rPr>
        <w:rFonts w:ascii="Courier New" w:eastAsia="Courier New" w:hAnsi="Courier New" w:cs="Courier New"/>
        <w:vertAlign w:val="baseline"/>
      </w:rPr>
    </w:lvl>
    <w:lvl w:ilvl="5" w:tplc="BFBAD366">
      <w:start w:val="1"/>
      <w:numFmt w:val="bullet"/>
      <w:lvlText w:val="▪"/>
      <w:lvlJc w:val="left"/>
      <w:pPr>
        <w:ind w:left="4604" w:hanging="360"/>
      </w:pPr>
      <w:rPr>
        <w:rFonts w:ascii="Noto Sans Symbols" w:eastAsia="Noto Sans Symbols" w:hAnsi="Noto Sans Symbols" w:cs="Noto Sans Symbols"/>
        <w:vertAlign w:val="baseline"/>
      </w:rPr>
    </w:lvl>
    <w:lvl w:ilvl="6" w:tplc="A4DE70DA">
      <w:start w:val="1"/>
      <w:numFmt w:val="bullet"/>
      <w:lvlText w:val="●"/>
      <w:lvlJc w:val="left"/>
      <w:pPr>
        <w:ind w:left="5324" w:hanging="360"/>
      </w:pPr>
      <w:rPr>
        <w:rFonts w:ascii="Noto Sans Symbols" w:eastAsia="Noto Sans Symbols" w:hAnsi="Noto Sans Symbols" w:cs="Noto Sans Symbols"/>
        <w:vertAlign w:val="baseline"/>
      </w:rPr>
    </w:lvl>
    <w:lvl w:ilvl="7" w:tplc="C05064DA">
      <w:start w:val="1"/>
      <w:numFmt w:val="bullet"/>
      <w:lvlText w:val="o"/>
      <w:lvlJc w:val="left"/>
      <w:pPr>
        <w:ind w:left="6044" w:hanging="360"/>
      </w:pPr>
      <w:rPr>
        <w:rFonts w:ascii="Courier New" w:eastAsia="Courier New" w:hAnsi="Courier New" w:cs="Courier New"/>
        <w:vertAlign w:val="baseline"/>
      </w:rPr>
    </w:lvl>
    <w:lvl w:ilvl="8" w:tplc="799CF692">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6">
    <w:nsid w:val="3D4C5DE3"/>
    <w:multiLevelType w:val="hybridMultilevel"/>
    <w:tmpl w:val="129EA440"/>
    <w:lvl w:ilvl="0" w:tplc="4164FF60">
      <w:start w:val="1"/>
      <w:numFmt w:val="bullet"/>
      <w:lvlText w:val=""/>
      <w:lvlJc w:val="left"/>
      <w:pPr>
        <w:ind w:left="1004" w:hanging="360"/>
      </w:pPr>
      <w:rPr>
        <w:rFonts w:ascii="Symbol" w:hAnsi="Symbol" w:hint="default"/>
      </w:rPr>
    </w:lvl>
    <w:lvl w:ilvl="1" w:tplc="4164FF60">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EE14D1"/>
    <w:multiLevelType w:val="hybridMultilevel"/>
    <w:tmpl w:val="8A1CBEC0"/>
    <w:lvl w:ilvl="0" w:tplc="672690A6">
      <w:start w:val="1"/>
      <w:numFmt w:val="decimal"/>
      <w:lvlText w:val="%1."/>
      <w:lvlJc w:val="left"/>
      <w:pPr>
        <w:tabs>
          <w:tab w:val="num" w:pos="720"/>
        </w:tabs>
        <w:ind w:left="720" w:hanging="360"/>
      </w:pPr>
      <w:rPr>
        <w:rFonts w:cs="Times New Roman"/>
      </w:rPr>
    </w:lvl>
    <w:lvl w:ilvl="1" w:tplc="9A089744">
      <w:start w:val="1"/>
      <w:numFmt w:val="lowerLetter"/>
      <w:lvlText w:val="%2."/>
      <w:lvlJc w:val="left"/>
      <w:pPr>
        <w:tabs>
          <w:tab w:val="num" w:pos="1440"/>
        </w:tabs>
        <w:ind w:left="1440" w:hanging="360"/>
      </w:pPr>
      <w:rPr>
        <w:rFonts w:cs="Times New Roman"/>
      </w:rPr>
    </w:lvl>
    <w:lvl w:ilvl="2" w:tplc="8554734E">
      <w:start w:val="1"/>
      <w:numFmt w:val="lowerRoman"/>
      <w:lvlText w:val="%3."/>
      <w:lvlJc w:val="right"/>
      <w:pPr>
        <w:tabs>
          <w:tab w:val="num" w:pos="2160"/>
        </w:tabs>
        <w:ind w:left="2160" w:hanging="180"/>
      </w:pPr>
      <w:rPr>
        <w:rFonts w:cs="Times New Roman"/>
      </w:rPr>
    </w:lvl>
    <w:lvl w:ilvl="3" w:tplc="DFE4BB16">
      <w:start w:val="1"/>
      <w:numFmt w:val="decimal"/>
      <w:lvlText w:val="%4."/>
      <w:lvlJc w:val="left"/>
      <w:pPr>
        <w:tabs>
          <w:tab w:val="num" w:pos="2880"/>
        </w:tabs>
        <w:ind w:left="2880" w:hanging="360"/>
      </w:pPr>
      <w:rPr>
        <w:rFonts w:cs="Times New Roman"/>
      </w:rPr>
    </w:lvl>
    <w:lvl w:ilvl="4" w:tplc="F18AEF70">
      <w:start w:val="1"/>
      <w:numFmt w:val="lowerLetter"/>
      <w:lvlText w:val="%5."/>
      <w:lvlJc w:val="left"/>
      <w:pPr>
        <w:tabs>
          <w:tab w:val="num" w:pos="3600"/>
        </w:tabs>
        <w:ind w:left="3600" w:hanging="360"/>
      </w:pPr>
      <w:rPr>
        <w:rFonts w:cs="Times New Roman"/>
      </w:rPr>
    </w:lvl>
    <w:lvl w:ilvl="5" w:tplc="530A0AF6">
      <w:start w:val="1"/>
      <w:numFmt w:val="lowerRoman"/>
      <w:lvlText w:val="%6."/>
      <w:lvlJc w:val="right"/>
      <w:pPr>
        <w:tabs>
          <w:tab w:val="num" w:pos="4320"/>
        </w:tabs>
        <w:ind w:left="4320" w:hanging="180"/>
      </w:pPr>
      <w:rPr>
        <w:rFonts w:cs="Times New Roman"/>
      </w:rPr>
    </w:lvl>
    <w:lvl w:ilvl="6" w:tplc="C552872E">
      <w:start w:val="1"/>
      <w:numFmt w:val="decimal"/>
      <w:lvlText w:val="%7."/>
      <w:lvlJc w:val="left"/>
      <w:pPr>
        <w:tabs>
          <w:tab w:val="num" w:pos="5040"/>
        </w:tabs>
        <w:ind w:left="5040" w:hanging="360"/>
      </w:pPr>
      <w:rPr>
        <w:rFonts w:cs="Times New Roman"/>
      </w:rPr>
    </w:lvl>
    <w:lvl w:ilvl="7" w:tplc="4EA6C48E">
      <w:start w:val="1"/>
      <w:numFmt w:val="lowerLetter"/>
      <w:lvlText w:val="%8."/>
      <w:lvlJc w:val="left"/>
      <w:pPr>
        <w:tabs>
          <w:tab w:val="num" w:pos="5760"/>
        </w:tabs>
        <w:ind w:left="5760" w:hanging="360"/>
      </w:pPr>
      <w:rPr>
        <w:rFonts w:cs="Times New Roman"/>
      </w:rPr>
    </w:lvl>
    <w:lvl w:ilvl="8" w:tplc="0FD834CC">
      <w:start w:val="1"/>
      <w:numFmt w:val="lowerRoman"/>
      <w:lvlText w:val="%9."/>
      <w:lvlJc w:val="right"/>
      <w:pPr>
        <w:tabs>
          <w:tab w:val="num" w:pos="6480"/>
        </w:tabs>
        <w:ind w:left="6480" w:hanging="180"/>
      </w:pPr>
      <w:rPr>
        <w:rFonts w:cs="Times New Roman"/>
      </w:rPr>
    </w:lvl>
  </w:abstractNum>
  <w:abstractNum w:abstractNumId="19">
    <w:nsid w:val="4DEC2396"/>
    <w:multiLevelType w:val="hybridMultilevel"/>
    <w:tmpl w:val="06984032"/>
    <w:lvl w:ilvl="0" w:tplc="04150011">
      <w:start w:val="1"/>
      <w:numFmt w:val="decimal"/>
      <w:lvlText w:val="%1)"/>
      <w:lvlJc w:val="left"/>
      <w:pPr>
        <w:ind w:left="720" w:hanging="360"/>
      </w:pPr>
      <w:rPr>
        <w:rFonts w:hint="default"/>
      </w:rPr>
    </w:lvl>
    <w:lvl w:ilvl="1" w:tplc="51327A78">
      <w:numFmt w:val="bullet"/>
      <w:lvlText w:val=""/>
      <w:lvlJc w:val="left"/>
      <w:pPr>
        <w:ind w:left="1440" w:hanging="360"/>
      </w:pPr>
      <w:rPr>
        <w:rFonts w:ascii="Symbol" w:eastAsia="Times New Roman"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1AB50A8"/>
    <w:multiLevelType w:val="hybridMultilevel"/>
    <w:tmpl w:val="92100D28"/>
    <w:lvl w:ilvl="0" w:tplc="C1847C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734313"/>
    <w:multiLevelType w:val="hybridMultilevel"/>
    <w:tmpl w:val="E1A66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F24E69"/>
    <w:multiLevelType w:val="multilevel"/>
    <w:tmpl w:val="AE6E1DA8"/>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3">
    <w:nsid w:val="5910093A"/>
    <w:multiLevelType w:val="hybridMultilevel"/>
    <w:tmpl w:val="5F7C8AEC"/>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F9820C3"/>
    <w:multiLevelType w:val="hybridMultilevel"/>
    <w:tmpl w:val="0BC4D6C8"/>
    <w:lvl w:ilvl="0" w:tplc="3BC8FB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5773C0"/>
    <w:multiLevelType w:val="hybridMultilevel"/>
    <w:tmpl w:val="DA9ADE12"/>
    <w:lvl w:ilvl="0" w:tplc="D8721C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28933C1"/>
    <w:multiLevelType w:val="hybridMultilevel"/>
    <w:tmpl w:val="512445E4"/>
    <w:lvl w:ilvl="0" w:tplc="4164FF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AA55BD"/>
    <w:multiLevelType w:val="hybridMultilevel"/>
    <w:tmpl w:val="99501656"/>
    <w:lvl w:ilvl="0" w:tplc="0415000F">
      <w:start w:val="1"/>
      <w:numFmt w:val="decimal"/>
      <w:lvlText w:val="%1."/>
      <w:lvlJc w:val="left"/>
      <w:pPr>
        <w:ind w:left="360" w:hanging="360"/>
      </w:pPr>
      <w:rPr>
        <w:b w:val="0"/>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E071AAA"/>
    <w:multiLevelType w:val="hybridMultilevel"/>
    <w:tmpl w:val="8A1CBEC0"/>
    <w:lvl w:ilvl="0" w:tplc="672690A6">
      <w:start w:val="1"/>
      <w:numFmt w:val="decimal"/>
      <w:lvlText w:val="%1."/>
      <w:lvlJc w:val="left"/>
      <w:pPr>
        <w:tabs>
          <w:tab w:val="num" w:pos="720"/>
        </w:tabs>
        <w:ind w:left="720" w:hanging="360"/>
      </w:pPr>
      <w:rPr>
        <w:rFonts w:cs="Times New Roman"/>
      </w:rPr>
    </w:lvl>
    <w:lvl w:ilvl="1" w:tplc="9A089744">
      <w:start w:val="1"/>
      <w:numFmt w:val="lowerLetter"/>
      <w:lvlText w:val="%2."/>
      <w:lvlJc w:val="left"/>
      <w:pPr>
        <w:tabs>
          <w:tab w:val="num" w:pos="1440"/>
        </w:tabs>
        <w:ind w:left="1440" w:hanging="360"/>
      </w:pPr>
      <w:rPr>
        <w:rFonts w:cs="Times New Roman"/>
      </w:rPr>
    </w:lvl>
    <w:lvl w:ilvl="2" w:tplc="8554734E">
      <w:start w:val="1"/>
      <w:numFmt w:val="lowerRoman"/>
      <w:lvlText w:val="%3."/>
      <w:lvlJc w:val="right"/>
      <w:pPr>
        <w:tabs>
          <w:tab w:val="num" w:pos="2160"/>
        </w:tabs>
        <w:ind w:left="2160" w:hanging="180"/>
      </w:pPr>
      <w:rPr>
        <w:rFonts w:cs="Times New Roman"/>
      </w:rPr>
    </w:lvl>
    <w:lvl w:ilvl="3" w:tplc="DFE4BB16">
      <w:start w:val="1"/>
      <w:numFmt w:val="decimal"/>
      <w:lvlText w:val="%4."/>
      <w:lvlJc w:val="left"/>
      <w:pPr>
        <w:tabs>
          <w:tab w:val="num" w:pos="2880"/>
        </w:tabs>
        <w:ind w:left="2880" w:hanging="360"/>
      </w:pPr>
      <w:rPr>
        <w:rFonts w:cs="Times New Roman"/>
      </w:rPr>
    </w:lvl>
    <w:lvl w:ilvl="4" w:tplc="F18AEF70">
      <w:start w:val="1"/>
      <w:numFmt w:val="lowerLetter"/>
      <w:lvlText w:val="%5."/>
      <w:lvlJc w:val="left"/>
      <w:pPr>
        <w:tabs>
          <w:tab w:val="num" w:pos="3600"/>
        </w:tabs>
        <w:ind w:left="3600" w:hanging="360"/>
      </w:pPr>
      <w:rPr>
        <w:rFonts w:cs="Times New Roman"/>
      </w:rPr>
    </w:lvl>
    <w:lvl w:ilvl="5" w:tplc="530A0AF6">
      <w:start w:val="1"/>
      <w:numFmt w:val="lowerRoman"/>
      <w:lvlText w:val="%6."/>
      <w:lvlJc w:val="right"/>
      <w:pPr>
        <w:tabs>
          <w:tab w:val="num" w:pos="4320"/>
        </w:tabs>
        <w:ind w:left="4320" w:hanging="180"/>
      </w:pPr>
      <w:rPr>
        <w:rFonts w:cs="Times New Roman"/>
      </w:rPr>
    </w:lvl>
    <w:lvl w:ilvl="6" w:tplc="C552872E">
      <w:start w:val="1"/>
      <w:numFmt w:val="decimal"/>
      <w:lvlText w:val="%7."/>
      <w:lvlJc w:val="left"/>
      <w:pPr>
        <w:tabs>
          <w:tab w:val="num" w:pos="5040"/>
        </w:tabs>
        <w:ind w:left="5040" w:hanging="360"/>
      </w:pPr>
      <w:rPr>
        <w:rFonts w:cs="Times New Roman"/>
      </w:rPr>
    </w:lvl>
    <w:lvl w:ilvl="7" w:tplc="4EA6C48E">
      <w:start w:val="1"/>
      <w:numFmt w:val="lowerLetter"/>
      <w:lvlText w:val="%8."/>
      <w:lvlJc w:val="left"/>
      <w:pPr>
        <w:tabs>
          <w:tab w:val="num" w:pos="5760"/>
        </w:tabs>
        <w:ind w:left="5760" w:hanging="360"/>
      </w:pPr>
      <w:rPr>
        <w:rFonts w:cs="Times New Roman"/>
      </w:rPr>
    </w:lvl>
    <w:lvl w:ilvl="8" w:tplc="0FD834CC">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6"/>
  </w:num>
  <w:num w:numId="5">
    <w:abstractNumId w:val="3"/>
  </w:num>
  <w:num w:numId="6">
    <w:abstractNumId w:val="10"/>
  </w:num>
  <w:num w:numId="7">
    <w:abstractNumId w:val="17"/>
  </w:num>
  <w:num w:numId="8">
    <w:abstractNumId w:val="25"/>
  </w:num>
  <w:num w:numId="9">
    <w:abstractNumId w:val="21"/>
  </w:num>
  <w:num w:numId="10">
    <w:abstractNumId w:val="19"/>
  </w:num>
  <w:num w:numId="11">
    <w:abstractNumId w:val="22"/>
  </w:num>
  <w:num w:numId="12">
    <w:abstractNumId w:val="20"/>
  </w:num>
  <w:num w:numId="13">
    <w:abstractNumId w:val="16"/>
  </w:num>
  <w:num w:numId="14">
    <w:abstractNumId w:val="14"/>
  </w:num>
  <w:num w:numId="15">
    <w:abstractNumId w:val="7"/>
  </w:num>
  <w:num w:numId="16">
    <w:abstractNumId w:val="24"/>
  </w:num>
  <w:num w:numId="17">
    <w:abstractNumId w:val="13"/>
  </w:num>
  <w:num w:numId="18">
    <w:abstractNumId w:val="9"/>
  </w:num>
  <w:num w:numId="19">
    <w:abstractNumId w:val="28"/>
  </w:num>
  <w:num w:numId="20">
    <w:abstractNumId w:val="12"/>
  </w:num>
  <w:num w:numId="21">
    <w:abstractNumId w:val="11"/>
  </w:num>
  <w:num w:numId="22">
    <w:abstractNumId w:val="26"/>
  </w:num>
  <w:num w:numId="23">
    <w:abstractNumId w:val="29"/>
  </w:num>
  <w:num w:numId="24">
    <w:abstractNumId w:val="23"/>
  </w:num>
  <w:num w:numId="25">
    <w:abstractNumId w:val="18"/>
  </w:num>
  <w:num w:numId="26">
    <w:abstractNumId w:val="0"/>
  </w:num>
  <w:num w:numId="27">
    <w:abstractNumId w:val="27"/>
  </w:num>
  <w:num w:numId="28">
    <w:abstractNumId w:val="1"/>
  </w:num>
  <w:num w:numId="29">
    <w:abstractNumId w:val="4"/>
  </w:num>
  <w:num w:numId="30">
    <w:abstractNumId w:val="1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9C"/>
    <w:rsid w:val="00004DF9"/>
    <w:rsid w:val="00007517"/>
    <w:rsid w:val="00023371"/>
    <w:rsid w:val="00023BB4"/>
    <w:rsid w:val="00032A2B"/>
    <w:rsid w:val="00037E3E"/>
    <w:rsid w:val="00041114"/>
    <w:rsid w:val="00043ED2"/>
    <w:rsid w:val="0005105B"/>
    <w:rsid w:val="00060ED1"/>
    <w:rsid w:val="00061310"/>
    <w:rsid w:val="00075E36"/>
    <w:rsid w:val="00080C6F"/>
    <w:rsid w:val="00084EA2"/>
    <w:rsid w:val="00085513"/>
    <w:rsid w:val="0008712D"/>
    <w:rsid w:val="000A1A69"/>
    <w:rsid w:val="000A3C4C"/>
    <w:rsid w:val="000A7DFE"/>
    <w:rsid w:val="000B4C42"/>
    <w:rsid w:val="000B6D78"/>
    <w:rsid w:val="000C7575"/>
    <w:rsid w:val="000D4CE0"/>
    <w:rsid w:val="001026BA"/>
    <w:rsid w:val="001062C8"/>
    <w:rsid w:val="00112AD0"/>
    <w:rsid w:val="00124008"/>
    <w:rsid w:val="0013016A"/>
    <w:rsid w:val="0013511A"/>
    <w:rsid w:val="00135C94"/>
    <w:rsid w:val="00145B1D"/>
    <w:rsid w:val="00160F71"/>
    <w:rsid w:val="00162913"/>
    <w:rsid w:val="00165514"/>
    <w:rsid w:val="0016621E"/>
    <w:rsid w:val="0017079F"/>
    <w:rsid w:val="00175BDA"/>
    <w:rsid w:val="0018310B"/>
    <w:rsid w:val="001A1887"/>
    <w:rsid w:val="001B2795"/>
    <w:rsid w:val="001B4AF5"/>
    <w:rsid w:val="001C22B3"/>
    <w:rsid w:val="001C2448"/>
    <w:rsid w:val="001C60E6"/>
    <w:rsid w:val="001D0D9B"/>
    <w:rsid w:val="001D3A53"/>
    <w:rsid w:val="001F1E05"/>
    <w:rsid w:val="001F4C43"/>
    <w:rsid w:val="0020088B"/>
    <w:rsid w:val="002273CC"/>
    <w:rsid w:val="002302DA"/>
    <w:rsid w:val="00237C73"/>
    <w:rsid w:val="00243049"/>
    <w:rsid w:val="00244B95"/>
    <w:rsid w:val="00247C28"/>
    <w:rsid w:val="00262B1F"/>
    <w:rsid w:val="00272A2C"/>
    <w:rsid w:val="00275257"/>
    <w:rsid w:val="0028655D"/>
    <w:rsid w:val="002908B1"/>
    <w:rsid w:val="00295B3E"/>
    <w:rsid w:val="002A3F2C"/>
    <w:rsid w:val="002A4AD7"/>
    <w:rsid w:val="002B6978"/>
    <w:rsid w:val="002D0C0C"/>
    <w:rsid w:val="002E49CF"/>
    <w:rsid w:val="002F5D96"/>
    <w:rsid w:val="00303C12"/>
    <w:rsid w:val="0031389E"/>
    <w:rsid w:val="00316119"/>
    <w:rsid w:val="003238D5"/>
    <w:rsid w:val="0033063D"/>
    <w:rsid w:val="00330DAF"/>
    <w:rsid w:val="00332665"/>
    <w:rsid w:val="003409BF"/>
    <w:rsid w:val="003437F2"/>
    <w:rsid w:val="00345B7B"/>
    <w:rsid w:val="00351AE8"/>
    <w:rsid w:val="00352C25"/>
    <w:rsid w:val="003556C4"/>
    <w:rsid w:val="00356753"/>
    <w:rsid w:val="00356937"/>
    <w:rsid w:val="0036467D"/>
    <w:rsid w:val="00371972"/>
    <w:rsid w:val="00371F4B"/>
    <w:rsid w:val="0037269F"/>
    <w:rsid w:val="00372D14"/>
    <w:rsid w:val="00377E17"/>
    <w:rsid w:val="00380D19"/>
    <w:rsid w:val="00386F7F"/>
    <w:rsid w:val="00387918"/>
    <w:rsid w:val="00390538"/>
    <w:rsid w:val="003922DA"/>
    <w:rsid w:val="00396C8F"/>
    <w:rsid w:val="00397DE5"/>
    <w:rsid w:val="003A2411"/>
    <w:rsid w:val="003A667C"/>
    <w:rsid w:val="003A7743"/>
    <w:rsid w:val="003B54DB"/>
    <w:rsid w:val="003C2EEE"/>
    <w:rsid w:val="003C3F2F"/>
    <w:rsid w:val="003E1BFA"/>
    <w:rsid w:val="003F1DB1"/>
    <w:rsid w:val="003F4D5F"/>
    <w:rsid w:val="003F621F"/>
    <w:rsid w:val="003F6D60"/>
    <w:rsid w:val="00401069"/>
    <w:rsid w:val="00402011"/>
    <w:rsid w:val="00424F78"/>
    <w:rsid w:val="00426561"/>
    <w:rsid w:val="004357A3"/>
    <w:rsid w:val="004375F4"/>
    <w:rsid w:val="0046144D"/>
    <w:rsid w:val="004629B3"/>
    <w:rsid w:val="004814E1"/>
    <w:rsid w:val="00497158"/>
    <w:rsid w:val="004A5271"/>
    <w:rsid w:val="004B2049"/>
    <w:rsid w:val="004B28B5"/>
    <w:rsid w:val="004B5E6A"/>
    <w:rsid w:val="004B7CC9"/>
    <w:rsid w:val="004C73F4"/>
    <w:rsid w:val="004C7ECE"/>
    <w:rsid w:val="004D0967"/>
    <w:rsid w:val="004D253E"/>
    <w:rsid w:val="004D3EF9"/>
    <w:rsid w:val="004D5101"/>
    <w:rsid w:val="004D658B"/>
    <w:rsid w:val="004E61F5"/>
    <w:rsid w:val="004F5B1A"/>
    <w:rsid w:val="004F7B61"/>
    <w:rsid w:val="004F7E23"/>
    <w:rsid w:val="00503B7F"/>
    <w:rsid w:val="00513937"/>
    <w:rsid w:val="00515546"/>
    <w:rsid w:val="0052139D"/>
    <w:rsid w:val="00521708"/>
    <w:rsid w:val="005239F3"/>
    <w:rsid w:val="005332E9"/>
    <w:rsid w:val="005333D3"/>
    <w:rsid w:val="0053575C"/>
    <w:rsid w:val="005514F9"/>
    <w:rsid w:val="005528F9"/>
    <w:rsid w:val="00560FC1"/>
    <w:rsid w:val="00562429"/>
    <w:rsid w:val="00584E7D"/>
    <w:rsid w:val="00596ACA"/>
    <w:rsid w:val="005A368B"/>
    <w:rsid w:val="005B4E09"/>
    <w:rsid w:val="005B7F4E"/>
    <w:rsid w:val="005D7C53"/>
    <w:rsid w:val="005E0B16"/>
    <w:rsid w:val="005E2411"/>
    <w:rsid w:val="005E7EC8"/>
    <w:rsid w:val="005F540A"/>
    <w:rsid w:val="005F7CAB"/>
    <w:rsid w:val="0061264C"/>
    <w:rsid w:val="0063540E"/>
    <w:rsid w:val="006362F1"/>
    <w:rsid w:val="0064210F"/>
    <w:rsid w:val="006457AC"/>
    <w:rsid w:val="00647D91"/>
    <w:rsid w:val="0065397D"/>
    <w:rsid w:val="00673FB3"/>
    <w:rsid w:val="00684558"/>
    <w:rsid w:val="006850DF"/>
    <w:rsid w:val="00687349"/>
    <w:rsid w:val="0068780E"/>
    <w:rsid w:val="00687E31"/>
    <w:rsid w:val="006961E3"/>
    <w:rsid w:val="006A14DD"/>
    <w:rsid w:val="006A322C"/>
    <w:rsid w:val="006A60A2"/>
    <w:rsid w:val="006B0175"/>
    <w:rsid w:val="006C0B13"/>
    <w:rsid w:val="006C0DF8"/>
    <w:rsid w:val="006D7006"/>
    <w:rsid w:val="006F6508"/>
    <w:rsid w:val="00710E52"/>
    <w:rsid w:val="0071501B"/>
    <w:rsid w:val="007311B4"/>
    <w:rsid w:val="00734634"/>
    <w:rsid w:val="00766B7E"/>
    <w:rsid w:val="007779CB"/>
    <w:rsid w:val="00784EEB"/>
    <w:rsid w:val="00785681"/>
    <w:rsid w:val="007856F7"/>
    <w:rsid w:val="00787232"/>
    <w:rsid w:val="00791B91"/>
    <w:rsid w:val="00791F20"/>
    <w:rsid w:val="00794C78"/>
    <w:rsid w:val="007A2D8C"/>
    <w:rsid w:val="007B7FC2"/>
    <w:rsid w:val="007C1C17"/>
    <w:rsid w:val="007D2433"/>
    <w:rsid w:val="007D3A8F"/>
    <w:rsid w:val="007E5E41"/>
    <w:rsid w:val="007E5EBB"/>
    <w:rsid w:val="007E64C4"/>
    <w:rsid w:val="007F0E60"/>
    <w:rsid w:val="007F112A"/>
    <w:rsid w:val="007F5C02"/>
    <w:rsid w:val="0080088F"/>
    <w:rsid w:val="0080120E"/>
    <w:rsid w:val="00805CA6"/>
    <w:rsid w:val="0081702F"/>
    <w:rsid w:val="00824FF5"/>
    <w:rsid w:val="00830653"/>
    <w:rsid w:val="00831C8E"/>
    <w:rsid w:val="00831E1C"/>
    <w:rsid w:val="00840AAC"/>
    <w:rsid w:val="00854F02"/>
    <w:rsid w:val="00865FCC"/>
    <w:rsid w:val="008752EB"/>
    <w:rsid w:val="00877B64"/>
    <w:rsid w:val="00885045"/>
    <w:rsid w:val="00894FA3"/>
    <w:rsid w:val="008A4BC7"/>
    <w:rsid w:val="008B191E"/>
    <w:rsid w:val="008B7A20"/>
    <w:rsid w:val="008C1F23"/>
    <w:rsid w:val="008E432A"/>
    <w:rsid w:val="008E7905"/>
    <w:rsid w:val="008F3E03"/>
    <w:rsid w:val="009077AF"/>
    <w:rsid w:val="009111F0"/>
    <w:rsid w:val="0091667D"/>
    <w:rsid w:val="00917B04"/>
    <w:rsid w:val="009237DA"/>
    <w:rsid w:val="0092446A"/>
    <w:rsid w:val="00926707"/>
    <w:rsid w:val="00930FCC"/>
    <w:rsid w:val="00931950"/>
    <w:rsid w:val="0093593E"/>
    <w:rsid w:val="00952F7A"/>
    <w:rsid w:val="00955CE8"/>
    <w:rsid w:val="009648BF"/>
    <w:rsid w:val="00970BAA"/>
    <w:rsid w:val="00972301"/>
    <w:rsid w:val="0098226F"/>
    <w:rsid w:val="00985ABF"/>
    <w:rsid w:val="009C5CAF"/>
    <w:rsid w:val="009C6819"/>
    <w:rsid w:val="009D1DF3"/>
    <w:rsid w:val="009E5BB0"/>
    <w:rsid w:val="009F585B"/>
    <w:rsid w:val="009F6445"/>
    <w:rsid w:val="00A06FCD"/>
    <w:rsid w:val="00A07AEE"/>
    <w:rsid w:val="00A15D3D"/>
    <w:rsid w:val="00A21E8C"/>
    <w:rsid w:val="00A23D32"/>
    <w:rsid w:val="00A41A5D"/>
    <w:rsid w:val="00A511B1"/>
    <w:rsid w:val="00A60649"/>
    <w:rsid w:val="00A61714"/>
    <w:rsid w:val="00A71199"/>
    <w:rsid w:val="00A7557B"/>
    <w:rsid w:val="00A81088"/>
    <w:rsid w:val="00A81B24"/>
    <w:rsid w:val="00A8529F"/>
    <w:rsid w:val="00A859A3"/>
    <w:rsid w:val="00A925CC"/>
    <w:rsid w:val="00A94119"/>
    <w:rsid w:val="00AA7D4F"/>
    <w:rsid w:val="00AB320A"/>
    <w:rsid w:val="00AB3C7D"/>
    <w:rsid w:val="00AB70C7"/>
    <w:rsid w:val="00AC08BE"/>
    <w:rsid w:val="00AC128F"/>
    <w:rsid w:val="00AC2FB8"/>
    <w:rsid w:val="00AC3FBD"/>
    <w:rsid w:val="00AE4EAF"/>
    <w:rsid w:val="00AF4853"/>
    <w:rsid w:val="00B068B0"/>
    <w:rsid w:val="00B32217"/>
    <w:rsid w:val="00B3225B"/>
    <w:rsid w:val="00B37FF2"/>
    <w:rsid w:val="00B45BBF"/>
    <w:rsid w:val="00B54B55"/>
    <w:rsid w:val="00B63E43"/>
    <w:rsid w:val="00B75A0C"/>
    <w:rsid w:val="00B82D49"/>
    <w:rsid w:val="00B85FD9"/>
    <w:rsid w:val="00B93D04"/>
    <w:rsid w:val="00B973CA"/>
    <w:rsid w:val="00B976A8"/>
    <w:rsid w:val="00B97C5D"/>
    <w:rsid w:val="00BA5090"/>
    <w:rsid w:val="00BC1326"/>
    <w:rsid w:val="00BC64EA"/>
    <w:rsid w:val="00BD0A41"/>
    <w:rsid w:val="00BD0D37"/>
    <w:rsid w:val="00BD358A"/>
    <w:rsid w:val="00BD5BDE"/>
    <w:rsid w:val="00BD5DCD"/>
    <w:rsid w:val="00BE0674"/>
    <w:rsid w:val="00BE5093"/>
    <w:rsid w:val="00C02A56"/>
    <w:rsid w:val="00C104C5"/>
    <w:rsid w:val="00C1574F"/>
    <w:rsid w:val="00C157C2"/>
    <w:rsid w:val="00C25E4E"/>
    <w:rsid w:val="00C2628C"/>
    <w:rsid w:val="00C278BD"/>
    <w:rsid w:val="00C31079"/>
    <w:rsid w:val="00C36623"/>
    <w:rsid w:val="00C432CE"/>
    <w:rsid w:val="00C6202D"/>
    <w:rsid w:val="00C6468F"/>
    <w:rsid w:val="00C66F63"/>
    <w:rsid w:val="00C80220"/>
    <w:rsid w:val="00C84A61"/>
    <w:rsid w:val="00C93E06"/>
    <w:rsid w:val="00CB00FB"/>
    <w:rsid w:val="00CB309C"/>
    <w:rsid w:val="00CB3B7F"/>
    <w:rsid w:val="00CB51B9"/>
    <w:rsid w:val="00CD0CB7"/>
    <w:rsid w:val="00CE0B23"/>
    <w:rsid w:val="00CE33E4"/>
    <w:rsid w:val="00CF58F7"/>
    <w:rsid w:val="00CF7F0E"/>
    <w:rsid w:val="00D11ABA"/>
    <w:rsid w:val="00D11E86"/>
    <w:rsid w:val="00D171CD"/>
    <w:rsid w:val="00D262A6"/>
    <w:rsid w:val="00D30570"/>
    <w:rsid w:val="00D4570B"/>
    <w:rsid w:val="00D715C3"/>
    <w:rsid w:val="00D7754D"/>
    <w:rsid w:val="00D82821"/>
    <w:rsid w:val="00D83615"/>
    <w:rsid w:val="00D848DD"/>
    <w:rsid w:val="00D90508"/>
    <w:rsid w:val="00D9154B"/>
    <w:rsid w:val="00D92035"/>
    <w:rsid w:val="00D957D7"/>
    <w:rsid w:val="00DA6520"/>
    <w:rsid w:val="00DB05DF"/>
    <w:rsid w:val="00DB3E4C"/>
    <w:rsid w:val="00DB4DDD"/>
    <w:rsid w:val="00DB4E90"/>
    <w:rsid w:val="00DC18C6"/>
    <w:rsid w:val="00DC69CB"/>
    <w:rsid w:val="00DD0234"/>
    <w:rsid w:val="00DD3E4E"/>
    <w:rsid w:val="00DD4354"/>
    <w:rsid w:val="00DE43CD"/>
    <w:rsid w:val="00DE43F8"/>
    <w:rsid w:val="00DE76B0"/>
    <w:rsid w:val="00DE7FE7"/>
    <w:rsid w:val="00E12A52"/>
    <w:rsid w:val="00E14BFE"/>
    <w:rsid w:val="00E15B24"/>
    <w:rsid w:val="00E25B8E"/>
    <w:rsid w:val="00E310AF"/>
    <w:rsid w:val="00E343DA"/>
    <w:rsid w:val="00E40147"/>
    <w:rsid w:val="00E51F4C"/>
    <w:rsid w:val="00E52611"/>
    <w:rsid w:val="00E52BC8"/>
    <w:rsid w:val="00E65576"/>
    <w:rsid w:val="00E73A06"/>
    <w:rsid w:val="00E861AD"/>
    <w:rsid w:val="00E876AF"/>
    <w:rsid w:val="00EA1439"/>
    <w:rsid w:val="00EA1D7A"/>
    <w:rsid w:val="00EA4902"/>
    <w:rsid w:val="00EA6151"/>
    <w:rsid w:val="00EB73EC"/>
    <w:rsid w:val="00EC5BB7"/>
    <w:rsid w:val="00ED1F64"/>
    <w:rsid w:val="00EE72C2"/>
    <w:rsid w:val="00EE7D92"/>
    <w:rsid w:val="00EF166A"/>
    <w:rsid w:val="00F002C5"/>
    <w:rsid w:val="00F037F7"/>
    <w:rsid w:val="00F0626A"/>
    <w:rsid w:val="00F11D62"/>
    <w:rsid w:val="00F25AC5"/>
    <w:rsid w:val="00F31235"/>
    <w:rsid w:val="00F33295"/>
    <w:rsid w:val="00F57837"/>
    <w:rsid w:val="00F6734A"/>
    <w:rsid w:val="00F70D69"/>
    <w:rsid w:val="00F737E3"/>
    <w:rsid w:val="00F77361"/>
    <w:rsid w:val="00F814F0"/>
    <w:rsid w:val="00F85329"/>
    <w:rsid w:val="00F85C44"/>
    <w:rsid w:val="00F86C58"/>
    <w:rsid w:val="00F96286"/>
    <w:rsid w:val="00FA0E1C"/>
    <w:rsid w:val="00FA48D5"/>
    <w:rsid w:val="00FB0243"/>
    <w:rsid w:val="00FB5320"/>
    <w:rsid w:val="00FC5311"/>
    <w:rsid w:val="00FC68EE"/>
    <w:rsid w:val="00FD59BC"/>
    <w:rsid w:val="00FE34B8"/>
    <w:rsid w:val="00FE7CF3"/>
    <w:rsid w:val="00FF0217"/>
    <w:rsid w:val="00FF0ED7"/>
    <w:rsid w:val="00FF126E"/>
    <w:rsid w:val="00FF38A9"/>
    <w:rsid w:val="00FF688C"/>
    <w:rsid w:val="00FF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8A4BC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character" w:customStyle="1" w:styleId="highlight-disabled">
    <w:name w:val="highlight-disabled"/>
    <w:basedOn w:val="Domylnaczcionkaakapitu"/>
    <w:rsid w:val="00AE4EAF"/>
  </w:style>
  <w:style w:type="paragraph" w:styleId="Bezodstpw">
    <w:name w:val="No Spacing"/>
    <w:uiPriority w:val="1"/>
    <w:qFormat/>
    <w:rsid w:val="00DB4DDD"/>
    <w:pPr>
      <w:suppressAutoHyphens/>
    </w:pPr>
    <w:rPr>
      <w:sz w:val="24"/>
      <w:szCs w:val="24"/>
      <w:lang w:val="pl-PL" w:eastAsia="zh-CN"/>
    </w:rPr>
  </w:style>
  <w:style w:type="character" w:customStyle="1" w:styleId="Teksttreci">
    <w:name w:val="Tekst treści_"/>
    <w:basedOn w:val="Domylnaczcionkaakapitu"/>
    <w:link w:val="Teksttreci0"/>
    <w:uiPriority w:val="99"/>
    <w:rsid w:val="000B6D78"/>
    <w:rPr>
      <w:rFonts w:ascii="Arial" w:hAnsi="Arial" w:cs="Arial"/>
      <w:sz w:val="21"/>
      <w:szCs w:val="21"/>
      <w:shd w:val="clear" w:color="auto" w:fill="FFFFFF"/>
    </w:rPr>
  </w:style>
  <w:style w:type="paragraph" w:customStyle="1" w:styleId="Teksttreci0">
    <w:name w:val="Tekst treści"/>
    <w:basedOn w:val="Normalny"/>
    <w:link w:val="Teksttreci"/>
    <w:uiPriority w:val="99"/>
    <w:rsid w:val="000B6D78"/>
    <w:pPr>
      <w:widowControl w:val="0"/>
      <w:shd w:val="clear" w:color="auto" w:fill="FFFFFF"/>
      <w:spacing w:line="240" w:lineRule="exact"/>
      <w:ind w:firstLine="700"/>
      <w:jc w:val="both"/>
    </w:pPr>
    <w:rPr>
      <w:rFonts w:ascii="Arial" w:hAnsi="Arial" w:cs="Arial"/>
      <w:sz w:val="21"/>
      <w:szCs w:val="21"/>
      <w:lang w:val="en-US" w:eastAsia="en-US"/>
    </w:rPr>
  </w:style>
  <w:style w:type="character" w:customStyle="1" w:styleId="info-list-value-uzasadnienie">
    <w:name w:val="info-list-value-uzasadnienie"/>
    <w:basedOn w:val="Domylnaczcionkaakapitu"/>
    <w:rsid w:val="0081702F"/>
  </w:style>
  <w:style w:type="character" w:customStyle="1" w:styleId="highlight">
    <w:name w:val="highlight"/>
    <w:basedOn w:val="Domylnaczcionkaakapitu"/>
    <w:rsid w:val="0081702F"/>
  </w:style>
  <w:style w:type="character" w:customStyle="1" w:styleId="warheader">
    <w:name w:val="war_header"/>
    <w:basedOn w:val="Domylnaczcionkaakapitu"/>
    <w:rsid w:val="0081702F"/>
  </w:style>
  <w:style w:type="character" w:customStyle="1" w:styleId="Teksttreci4">
    <w:name w:val="Tekst treści (4)_"/>
    <w:basedOn w:val="Domylnaczcionkaakapitu"/>
    <w:link w:val="Teksttreci40"/>
    <w:uiPriority w:val="99"/>
    <w:locked/>
    <w:rsid w:val="00004DF9"/>
    <w:rPr>
      <w:rFonts w:ascii="Arial" w:hAnsi="Arial" w:cs="Arial"/>
      <w:sz w:val="21"/>
      <w:szCs w:val="21"/>
      <w:shd w:val="clear" w:color="auto" w:fill="FFFFFF"/>
    </w:rPr>
  </w:style>
  <w:style w:type="paragraph" w:customStyle="1" w:styleId="Teksttreci40">
    <w:name w:val="Tekst treści (4)"/>
    <w:basedOn w:val="Normalny"/>
    <w:link w:val="Teksttreci4"/>
    <w:uiPriority w:val="99"/>
    <w:rsid w:val="00004DF9"/>
    <w:pPr>
      <w:widowControl w:val="0"/>
      <w:shd w:val="clear" w:color="auto" w:fill="FFFFFF"/>
      <w:spacing w:line="240" w:lineRule="exact"/>
      <w:jc w:val="both"/>
    </w:pPr>
    <w:rPr>
      <w:rFonts w:ascii="Arial" w:hAnsi="Arial" w:cs="Arial"/>
      <w:sz w:val="21"/>
      <w:szCs w:val="21"/>
      <w:lang w:val="en-US" w:eastAsia="en-US"/>
    </w:rPr>
  </w:style>
  <w:style w:type="character" w:customStyle="1" w:styleId="Teksttreci2">
    <w:name w:val="Tekst treści (2)_"/>
    <w:basedOn w:val="Domylnaczcionkaakapitu"/>
    <w:link w:val="Teksttreci21"/>
    <w:uiPriority w:val="99"/>
    <w:rsid w:val="00160F71"/>
    <w:rPr>
      <w:sz w:val="23"/>
      <w:szCs w:val="23"/>
      <w:shd w:val="clear" w:color="auto" w:fill="FFFFFF"/>
    </w:rPr>
  </w:style>
  <w:style w:type="paragraph" w:customStyle="1" w:styleId="Teksttreci21">
    <w:name w:val="Tekst treści (2)1"/>
    <w:basedOn w:val="Normalny"/>
    <w:link w:val="Teksttreci2"/>
    <w:uiPriority w:val="99"/>
    <w:rsid w:val="00160F71"/>
    <w:pPr>
      <w:widowControl w:val="0"/>
      <w:shd w:val="clear" w:color="auto" w:fill="FFFFFF"/>
      <w:spacing w:before="300" w:line="240" w:lineRule="atLeast"/>
      <w:ind w:hanging="340"/>
    </w:pPr>
    <w:rPr>
      <w:sz w:val="23"/>
      <w:szCs w:val="23"/>
      <w:lang w:val="en-US" w:eastAsia="en-US"/>
    </w:rPr>
  </w:style>
  <w:style w:type="paragraph" w:customStyle="1" w:styleId="Default">
    <w:name w:val="Default"/>
    <w:rsid w:val="00B93D04"/>
    <w:pPr>
      <w:autoSpaceDE w:val="0"/>
      <w:autoSpaceDN w:val="0"/>
      <w:adjustRightInd w:val="0"/>
    </w:pPr>
    <w:rPr>
      <w:color w:val="000000"/>
      <w:sz w:val="24"/>
      <w:szCs w:val="24"/>
      <w:lang w:val="pl-PL"/>
    </w:rPr>
  </w:style>
  <w:style w:type="character" w:customStyle="1" w:styleId="Nagwek1Znak">
    <w:name w:val="Nagłówek 1 Znak"/>
    <w:basedOn w:val="Domylnaczcionkaakapitu"/>
    <w:link w:val="Nagwek1"/>
    <w:rsid w:val="008A4BC7"/>
    <w:rPr>
      <w:rFonts w:asciiTheme="majorHAnsi" w:eastAsiaTheme="majorEastAsia" w:hAnsiTheme="majorHAnsi" w:cstheme="majorBidi"/>
      <w:b/>
      <w:bCs/>
      <w:color w:val="2E74B5" w:themeColor="accent1" w:themeShade="BF"/>
      <w:sz w:val="28"/>
      <w:szCs w:val="28"/>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8A4BC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character" w:customStyle="1" w:styleId="highlight-disabled">
    <w:name w:val="highlight-disabled"/>
    <w:basedOn w:val="Domylnaczcionkaakapitu"/>
    <w:rsid w:val="00AE4EAF"/>
  </w:style>
  <w:style w:type="paragraph" w:styleId="Bezodstpw">
    <w:name w:val="No Spacing"/>
    <w:uiPriority w:val="1"/>
    <w:qFormat/>
    <w:rsid w:val="00DB4DDD"/>
    <w:pPr>
      <w:suppressAutoHyphens/>
    </w:pPr>
    <w:rPr>
      <w:sz w:val="24"/>
      <w:szCs w:val="24"/>
      <w:lang w:val="pl-PL" w:eastAsia="zh-CN"/>
    </w:rPr>
  </w:style>
  <w:style w:type="character" w:customStyle="1" w:styleId="Teksttreci">
    <w:name w:val="Tekst treści_"/>
    <w:basedOn w:val="Domylnaczcionkaakapitu"/>
    <w:link w:val="Teksttreci0"/>
    <w:uiPriority w:val="99"/>
    <w:rsid w:val="000B6D78"/>
    <w:rPr>
      <w:rFonts w:ascii="Arial" w:hAnsi="Arial" w:cs="Arial"/>
      <w:sz w:val="21"/>
      <w:szCs w:val="21"/>
      <w:shd w:val="clear" w:color="auto" w:fill="FFFFFF"/>
    </w:rPr>
  </w:style>
  <w:style w:type="paragraph" w:customStyle="1" w:styleId="Teksttreci0">
    <w:name w:val="Tekst treści"/>
    <w:basedOn w:val="Normalny"/>
    <w:link w:val="Teksttreci"/>
    <w:uiPriority w:val="99"/>
    <w:rsid w:val="000B6D78"/>
    <w:pPr>
      <w:widowControl w:val="0"/>
      <w:shd w:val="clear" w:color="auto" w:fill="FFFFFF"/>
      <w:spacing w:line="240" w:lineRule="exact"/>
      <w:ind w:firstLine="700"/>
      <w:jc w:val="both"/>
    </w:pPr>
    <w:rPr>
      <w:rFonts w:ascii="Arial" w:hAnsi="Arial" w:cs="Arial"/>
      <w:sz w:val="21"/>
      <w:szCs w:val="21"/>
      <w:lang w:val="en-US" w:eastAsia="en-US"/>
    </w:rPr>
  </w:style>
  <w:style w:type="character" w:customStyle="1" w:styleId="info-list-value-uzasadnienie">
    <w:name w:val="info-list-value-uzasadnienie"/>
    <w:basedOn w:val="Domylnaczcionkaakapitu"/>
    <w:rsid w:val="0081702F"/>
  </w:style>
  <w:style w:type="character" w:customStyle="1" w:styleId="highlight">
    <w:name w:val="highlight"/>
    <w:basedOn w:val="Domylnaczcionkaakapitu"/>
    <w:rsid w:val="0081702F"/>
  </w:style>
  <w:style w:type="character" w:customStyle="1" w:styleId="warheader">
    <w:name w:val="war_header"/>
    <w:basedOn w:val="Domylnaczcionkaakapitu"/>
    <w:rsid w:val="0081702F"/>
  </w:style>
  <w:style w:type="character" w:customStyle="1" w:styleId="Teksttreci4">
    <w:name w:val="Tekst treści (4)_"/>
    <w:basedOn w:val="Domylnaczcionkaakapitu"/>
    <w:link w:val="Teksttreci40"/>
    <w:uiPriority w:val="99"/>
    <w:locked/>
    <w:rsid w:val="00004DF9"/>
    <w:rPr>
      <w:rFonts w:ascii="Arial" w:hAnsi="Arial" w:cs="Arial"/>
      <w:sz w:val="21"/>
      <w:szCs w:val="21"/>
      <w:shd w:val="clear" w:color="auto" w:fill="FFFFFF"/>
    </w:rPr>
  </w:style>
  <w:style w:type="paragraph" w:customStyle="1" w:styleId="Teksttreci40">
    <w:name w:val="Tekst treści (4)"/>
    <w:basedOn w:val="Normalny"/>
    <w:link w:val="Teksttreci4"/>
    <w:uiPriority w:val="99"/>
    <w:rsid w:val="00004DF9"/>
    <w:pPr>
      <w:widowControl w:val="0"/>
      <w:shd w:val="clear" w:color="auto" w:fill="FFFFFF"/>
      <w:spacing w:line="240" w:lineRule="exact"/>
      <w:jc w:val="both"/>
    </w:pPr>
    <w:rPr>
      <w:rFonts w:ascii="Arial" w:hAnsi="Arial" w:cs="Arial"/>
      <w:sz w:val="21"/>
      <w:szCs w:val="21"/>
      <w:lang w:val="en-US" w:eastAsia="en-US"/>
    </w:rPr>
  </w:style>
  <w:style w:type="character" w:customStyle="1" w:styleId="Teksttreci2">
    <w:name w:val="Tekst treści (2)_"/>
    <w:basedOn w:val="Domylnaczcionkaakapitu"/>
    <w:link w:val="Teksttreci21"/>
    <w:uiPriority w:val="99"/>
    <w:rsid w:val="00160F71"/>
    <w:rPr>
      <w:sz w:val="23"/>
      <w:szCs w:val="23"/>
      <w:shd w:val="clear" w:color="auto" w:fill="FFFFFF"/>
    </w:rPr>
  </w:style>
  <w:style w:type="paragraph" w:customStyle="1" w:styleId="Teksttreci21">
    <w:name w:val="Tekst treści (2)1"/>
    <w:basedOn w:val="Normalny"/>
    <w:link w:val="Teksttreci2"/>
    <w:uiPriority w:val="99"/>
    <w:rsid w:val="00160F71"/>
    <w:pPr>
      <w:widowControl w:val="0"/>
      <w:shd w:val="clear" w:color="auto" w:fill="FFFFFF"/>
      <w:spacing w:before="300" w:line="240" w:lineRule="atLeast"/>
      <w:ind w:hanging="340"/>
    </w:pPr>
    <w:rPr>
      <w:sz w:val="23"/>
      <w:szCs w:val="23"/>
      <w:lang w:val="en-US" w:eastAsia="en-US"/>
    </w:rPr>
  </w:style>
  <w:style w:type="paragraph" w:customStyle="1" w:styleId="Default">
    <w:name w:val="Default"/>
    <w:rsid w:val="00B93D04"/>
    <w:pPr>
      <w:autoSpaceDE w:val="0"/>
      <w:autoSpaceDN w:val="0"/>
      <w:adjustRightInd w:val="0"/>
    </w:pPr>
    <w:rPr>
      <w:color w:val="000000"/>
      <w:sz w:val="24"/>
      <w:szCs w:val="24"/>
      <w:lang w:val="pl-PL"/>
    </w:rPr>
  </w:style>
  <w:style w:type="character" w:customStyle="1" w:styleId="Nagwek1Znak">
    <w:name w:val="Nagłówek 1 Znak"/>
    <w:basedOn w:val="Domylnaczcionkaakapitu"/>
    <w:link w:val="Nagwek1"/>
    <w:rsid w:val="008A4BC7"/>
    <w:rPr>
      <w:rFonts w:asciiTheme="majorHAnsi" w:eastAsiaTheme="majorEastAsia" w:hAnsiTheme="majorHAnsi" w:cstheme="majorBidi"/>
      <w:b/>
      <w:bCs/>
      <w:color w:val="2E74B5" w:themeColor="accent1" w:themeShade="BF"/>
      <w:sz w:val="28"/>
      <w:szCs w:val="28"/>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634555">
      <w:bodyDiv w:val="1"/>
      <w:marLeft w:val="0"/>
      <w:marRight w:val="0"/>
      <w:marTop w:val="0"/>
      <w:marBottom w:val="0"/>
      <w:divBdr>
        <w:top w:val="none" w:sz="0" w:space="0" w:color="auto"/>
        <w:left w:val="none" w:sz="0" w:space="0" w:color="auto"/>
        <w:bottom w:val="none" w:sz="0" w:space="0" w:color="auto"/>
        <w:right w:val="none" w:sz="0" w:space="0" w:color="auto"/>
      </w:divBdr>
    </w:div>
    <w:div w:id="489520548">
      <w:bodyDiv w:val="1"/>
      <w:marLeft w:val="0"/>
      <w:marRight w:val="0"/>
      <w:marTop w:val="0"/>
      <w:marBottom w:val="0"/>
      <w:divBdr>
        <w:top w:val="none" w:sz="0" w:space="0" w:color="auto"/>
        <w:left w:val="none" w:sz="0" w:space="0" w:color="auto"/>
        <w:bottom w:val="none" w:sz="0" w:space="0" w:color="auto"/>
        <w:right w:val="none" w:sz="0" w:space="0" w:color="auto"/>
      </w:divBdr>
      <w:divsChild>
        <w:div w:id="661275563">
          <w:marLeft w:val="0"/>
          <w:marRight w:val="0"/>
          <w:marTop w:val="0"/>
          <w:marBottom w:val="0"/>
          <w:divBdr>
            <w:top w:val="none" w:sz="0" w:space="0" w:color="auto"/>
            <w:left w:val="none" w:sz="0" w:space="0" w:color="auto"/>
            <w:bottom w:val="none" w:sz="0" w:space="0" w:color="auto"/>
            <w:right w:val="none" w:sz="0" w:space="0" w:color="auto"/>
          </w:divBdr>
          <w:divsChild>
            <w:div w:id="10095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6602">
      <w:bodyDiv w:val="1"/>
      <w:marLeft w:val="0"/>
      <w:marRight w:val="0"/>
      <w:marTop w:val="0"/>
      <w:marBottom w:val="0"/>
      <w:divBdr>
        <w:top w:val="none" w:sz="0" w:space="0" w:color="auto"/>
        <w:left w:val="none" w:sz="0" w:space="0" w:color="auto"/>
        <w:bottom w:val="none" w:sz="0" w:space="0" w:color="auto"/>
        <w:right w:val="none" w:sz="0" w:space="0" w:color="auto"/>
      </w:divBdr>
      <w:divsChild>
        <w:div w:id="1580938546">
          <w:marLeft w:val="0"/>
          <w:marRight w:val="0"/>
          <w:marTop w:val="0"/>
          <w:marBottom w:val="0"/>
          <w:divBdr>
            <w:top w:val="none" w:sz="0" w:space="0" w:color="auto"/>
            <w:left w:val="none" w:sz="0" w:space="0" w:color="auto"/>
            <w:bottom w:val="none" w:sz="0" w:space="0" w:color="auto"/>
            <w:right w:val="none" w:sz="0" w:space="0" w:color="auto"/>
          </w:divBdr>
        </w:div>
        <w:div w:id="1875918718">
          <w:marLeft w:val="0"/>
          <w:marRight w:val="0"/>
          <w:marTop w:val="0"/>
          <w:marBottom w:val="0"/>
          <w:divBdr>
            <w:top w:val="none" w:sz="0" w:space="0" w:color="auto"/>
            <w:left w:val="none" w:sz="0" w:space="0" w:color="auto"/>
            <w:bottom w:val="none" w:sz="0" w:space="0" w:color="auto"/>
            <w:right w:val="none" w:sz="0" w:space="0" w:color="auto"/>
          </w:divBdr>
          <w:divsChild>
            <w:div w:id="1050567453">
              <w:marLeft w:val="0"/>
              <w:marRight w:val="0"/>
              <w:marTop w:val="0"/>
              <w:marBottom w:val="0"/>
              <w:divBdr>
                <w:top w:val="none" w:sz="0" w:space="0" w:color="auto"/>
                <w:left w:val="none" w:sz="0" w:space="0" w:color="auto"/>
                <w:bottom w:val="none" w:sz="0" w:space="0" w:color="auto"/>
                <w:right w:val="none" w:sz="0" w:space="0" w:color="auto"/>
              </w:divBdr>
              <w:divsChild>
                <w:div w:id="11836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1586">
          <w:marLeft w:val="0"/>
          <w:marRight w:val="0"/>
          <w:marTop w:val="0"/>
          <w:marBottom w:val="0"/>
          <w:divBdr>
            <w:top w:val="none" w:sz="0" w:space="0" w:color="auto"/>
            <w:left w:val="none" w:sz="0" w:space="0" w:color="auto"/>
            <w:bottom w:val="none" w:sz="0" w:space="0" w:color="auto"/>
            <w:right w:val="none" w:sz="0" w:space="0" w:color="auto"/>
          </w:divBdr>
          <w:divsChild>
            <w:div w:id="337077470">
              <w:marLeft w:val="0"/>
              <w:marRight w:val="0"/>
              <w:marTop w:val="0"/>
              <w:marBottom w:val="0"/>
              <w:divBdr>
                <w:top w:val="none" w:sz="0" w:space="0" w:color="auto"/>
                <w:left w:val="none" w:sz="0" w:space="0" w:color="auto"/>
                <w:bottom w:val="none" w:sz="0" w:space="0" w:color="auto"/>
                <w:right w:val="none" w:sz="0" w:space="0" w:color="auto"/>
              </w:divBdr>
              <w:divsChild>
                <w:div w:id="14640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5602">
          <w:marLeft w:val="0"/>
          <w:marRight w:val="0"/>
          <w:marTop w:val="0"/>
          <w:marBottom w:val="0"/>
          <w:divBdr>
            <w:top w:val="none" w:sz="0" w:space="0" w:color="auto"/>
            <w:left w:val="none" w:sz="0" w:space="0" w:color="auto"/>
            <w:bottom w:val="none" w:sz="0" w:space="0" w:color="auto"/>
            <w:right w:val="none" w:sz="0" w:space="0" w:color="auto"/>
          </w:divBdr>
          <w:divsChild>
            <w:div w:id="246773966">
              <w:marLeft w:val="0"/>
              <w:marRight w:val="0"/>
              <w:marTop w:val="0"/>
              <w:marBottom w:val="0"/>
              <w:divBdr>
                <w:top w:val="none" w:sz="0" w:space="0" w:color="auto"/>
                <w:left w:val="none" w:sz="0" w:space="0" w:color="auto"/>
                <w:bottom w:val="none" w:sz="0" w:space="0" w:color="auto"/>
                <w:right w:val="none" w:sz="0" w:space="0" w:color="auto"/>
              </w:divBdr>
              <w:divsChild>
                <w:div w:id="20818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7186">
          <w:marLeft w:val="0"/>
          <w:marRight w:val="0"/>
          <w:marTop w:val="0"/>
          <w:marBottom w:val="0"/>
          <w:divBdr>
            <w:top w:val="none" w:sz="0" w:space="0" w:color="auto"/>
            <w:left w:val="none" w:sz="0" w:space="0" w:color="auto"/>
            <w:bottom w:val="none" w:sz="0" w:space="0" w:color="auto"/>
            <w:right w:val="none" w:sz="0" w:space="0" w:color="auto"/>
          </w:divBdr>
          <w:divsChild>
            <w:div w:id="167643876">
              <w:marLeft w:val="0"/>
              <w:marRight w:val="0"/>
              <w:marTop w:val="0"/>
              <w:marBottom w:val="0"/>
              <w:divBdr>
                <w:top w:val="none" w:sz="0" w:space="0" w:color="auto"/>
                <w:left w:val="none" w:sz="0" w:space="0" w:color="auto"/>
                <w:bottom w:val="none" w:sz="0" w:space="0" w:color="auto"/>
                <w:right w:val="none" w:sz="0" w:space="0" w:color="auto"/>
              </w:divBdr>
              <w:divsChild>
                <w:div w:id="3839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ex/lex/index.rpc"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0536-9F98-437A-A45A-E250E830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13884</Words>
  <Characters>83306</Characters>
  <Application>Microsoft Office Word</Application>
  <DocSecurity>0</DocSecurity>
  <Lines>694</Lines>
  <Paragraphs>193</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96997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Karolina Szulecka</cp:lastModifiedBy>
  <cp:revision>3</cp:revision>
  <cp:lastPrinted>2021-12-02T14:41:00Z</cp:lastPrinted>
  <dcterms:created xsi:type="dcterms:W3CDTF">2022-02-22T08:53:00Z</dcterms:created>
  <dcterms:modified xsi:type="dcterms:W3CDTF">2022-02-22T09:21:00Z</dcterms:modified>
</cp:coreProperties>
</file>