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334D5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bookmarkStart w:id="0" w:name="_GoBack"/>
      <w:bookmarkEnd w:id="0"/>
      <w:r w:rsidRPr="00AA4FF9">
        <w:rPr>
          <w:rFonts w:ascii="Century Gothic" w:hAnsi="Century Gothic" w:cstheme="minorHAnsi"/>
          <w:sz w:val="22"/>
          <w:szCs w:val="22"/>
        </w:rPr>
        <w:t>RAMOWY WZÓR – UMOWA O PARTNERSTWO</w:t>
      </w:r>
    </w:p>
    <w:p w14:paraId="718E9609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061EBC20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przy realizacji ...........................................................................................................................,</w:t>
      </w:r>
    </w:p>
    <w:p w14:paraId="6423DDFB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zwanego dalej „Zadaniem”, dofinansowanego ze środków programu wieloletniego „Senior+” na lata 2021–2025, </w:t>
      </w:r>
    </w:p>
    <w:p w14:paraId="4F07D587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zawarta w dniu ............................…………….. w ……………................................................</w:t>
      </w:r>
    </w:p>
    <w:p w14:paraId="7A9772BB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1F197635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ind w:left="1560"/>
        <w:rPr>
          <w:rFonts w:ascii="Century Gothic" w:hAnsi="Century Gothic" w:cstheme="minorHAnsi"/>
          <w:sz w:val="16"/>
          <w:szCs w:val="22"/>
        </w:rPr>
      </w:pPr>
      <w:r w:rsidRPr="00AA4FF9">
        <w:rPr>
          <w:rFonts w:ascii="Century Gothic" w:hAnsi="Century Gothic" w:cstheme="minorHAnsi"/>
          <w:sz w:val="16"/>
          <w:szCs w:val="22"/>
        </w:rPr>
        <w:t>(nazwa, adres)</w:t>
      </w:r>
    </w:p>
    <w:p w14:paraId="2ED895EA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5FBF07F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6D4624B5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zwanym dalej „Partnerem Wiodącym”,</w:t>
      </w:r>
    </w:p>
    <w:p w14:paraId="36FB1529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967A4D4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ind w:left="426"/>
        <w:rPr>
          <w:rFonts w:ascii="Century Gothic" w:hAnsi="Century Gothic" w:cstheme="minorHAnsi"/>
          <w:sz w:val="16"/>
          <w:szCs w:val="22"/>
        </w:rPr>
      </w:pPr>
      <w:r w:rsidRPr="00AA4FF9">
        <w:rPr>
          <w:rFonts w:ascii="Century Gothic" w:hAnsi="Century Gothic" w:cstheme="minorHAnsi"/>
          <w:sz w:val="16"/>
          <w:szCs w:val="22"/>
        </w:rPr>
        <w:t>(nazwa, adres, nr KRS, nr REGON)</w:t>
      </w:r>
    </w:p>
    <w:p w14:paraId="782B382C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2D16E40D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zwanym dalej „Partnerem”, </w:t>
      </w:r>
    </w:p>
    <w:p w14:paraId="62378822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b/>
          <w:sz w:val="22"/>
          <w:szCs w:val="22"/>
        </w:rPr>
        <w:t>łącznie zwanych „Stronami”</w:t>
      </w:r>
      <w:r w:rsidRPr="00AA4FF9">
        <w:rPr>
          <w:rFonts w:ascii="Century Gothic" w:hAnsi="Century Gothic" w:cstheme="minorHAnsi"/>
          <w:sz w:val="22"/>
          <w:szCs w:val="22"/>
        </w:rPr>
        <w:t>.</w:t>
      </w:r>
    </w:p>
    <w:p w14:paraId="076E7026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sz w:val="22"/>
          <w:szCs w:val="22"/>
        </w:rPr>
      </w:pPr>
    </w:p>
    <w:p w14:paraId="32D11595" w14:textId="24E26BCA" w:rsidR="00627214" w:rsidRPr="00AA4FF9" w:rsidRDefault="00AA4FF9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sz w:val="22"/>
          <w:szCs w:val="22"/>
        </w:rPr>
      </w:pPr>
      <w:r>
        <w:rPr>
          <w:rFonts w:ascii="Century Gothic" w:hAnsi="Century Gothic" w:cstheme="minorHAnsi"/>
          <w:b/>
          <w:sz w:val="22"/>
          <w:szCs w:val="22"/>
        </w:rPr>
        <w:t>§ 1</w:t>
      </w:r>
    </w:p>
    <w:p w14:paraId="1A8611F8" w14:textId="7B3D4153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Przedmiot Umowy</w:t>
      </w:r>
    </w:p>
    <w:p w14:paraId="246C26D2" w14:textId="77777777" w:rsidR="00627214" w:rsidRPr="00AA4FF9" w:rsidRDefault="00627214" w:rsidP="00AA4F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641A03F4" w14:textId="77777777" w:rsidR="00627214" w:rsidRPr="00AA4FF9" w:rsidRDefault="00627214" w:rsidP="00AA4F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Strony stwierdzają zgodnie, że Partnerstwo zawiązane zostało w celu realizacji Zadania.</w:t>
      </w:r>
    </w:p>
    <w:p w14:paraId="55169449" w14:textId="77777777" w:rsidR="00627214" w:rsidRPr="00AA4FF9" w:rsidRDefault="00627214" w:rsidP="00AA4F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5E439CE5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62E6D801" w14:textId="34C69543" w:rsidR="00627214" w:rsidRPr="00AA4FF9" w:rsidRDefault="00AA4FF9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§ 2</w:t>
      </w:r>
    </w:p>
    <w:p w14:paraId="1A5FAABC" w14:textId="578C76E0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Warunki Umowy</w:t>
      </w:r>
    </w:p>
    <w:p w14:paraId="6325C164" w14:textId="4EC30F12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iCs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Ogólne warunki Umowy, instytucje oraz dokumenty, o których mowa w niniejszej Umowie są rozumiane zgodnie z postanowieniami programu wieloletniego „Senior+” na lata 2021–2025 (Uchwała Nr 191 Rady Ministrów z dnia 21 grudnia 2020 r., M. P. z 2021 r., poz. 10; Uchwała Nr 69 Rady Ministrów z dnia 26 czerwca 2024 r.</w:t>
      </w:r>
      <w:r w:rsidR="00AA4FF9">
        <w:rPr>
          <w:rFonts w:ascii="Century Gothic" w:hAnsi="Century Gothic" w:cstheme="minorHAnsi"/>
          <w:sz w:val="22"/>
          <w:szCs w:val="22"/>
        </w:rPr>
        <w:t>,</w:t>
      </w:r>
      <w:r w:rsidRPr="00AA4FF9">
        <w:rPr>
          <w:rFonts w:ascii="Century Gothic" w:hAnsi="Century Gothic" w:cstheme="minorHAnsi"/>
          <w:sz w:val="22"/>
          <w:szCs w:val="22"/>
        </w:rPr>
        <w:t xml:space="preserve"> M.P. z 2024 r., poz. 553), zwanego dalej „Programem”,</w:t>
      </w:r>
      <w:r w:rsidRPr="00AA4FF9">
        <w:rPr>
          <w:rFonts w:ascii="Century Gothic" w:hAnsi="Century Gothic" w:cstheme="minorHAnsi"/>
          <w:iCs/>
          <w:sz w:val="22"/>
          <w:szCs w:val="22"/>
        </w:rPr>
        <w:t xml:space="preserve"> </w:t>
      </w:r>
      <w:r w:rsidRPr="00AA4FF9">
        <w:rPr>
          <w:rFonts w:ascii="Century Gothic" w:hAnsi="Century Gothic" w:cstheme="minorHAnsi"/>
          <w:sz w:val="22"/>
          <w:szCs w:val="22"/>
        </w:rPr>
        <w:t>oraz postanowieniami ogłoszenia o o</w:t>
      </w:r>
      <w:r w:rsidR="00AA4FF9">
        <w:rPr>
          <w:rFonts w:ascii="Century Gothic" w:hAnsi="Century Gothic" w:cstheme="minorHAnsi"/>
          <w:iCs/>
          <w:sz w:val="22"/>
          <w:szCs w:val="22"/>
        </w:rPr>
        <w:t>twartym konkursie ofert w </w:t>
      </w:r>
      <w:r w:rsidRPr="00AA4FF9">
        <w:rPr>
          <w:rFonts w:ascii="Century Gothic" w:hAnsi="Century Gothic" w:cstheme="minorHAnsi"/>
          <w:iCs/>
          <w:sz w:val="22"/>
          <w:szCs w:val="22"/>
        </w:rPr>
        <w:t xml:space="preserve">ramach </w:t>
      </w:r>
      <w:r w:rsidRPr="00AA4FF9">
        <w:rPr>
          <w:rFonts w:ascii="Century Gothic" w:hAnsi="Century Gothic" w:cstheme="minorHAnsi"/>
          <w:sz w:val="22"/>
          <w:szCs w:val="22"/>
        </w:rPr>
        <w:t xml:space="preserve">programu wieloletniego „Senior+” na lata 2021–2025 </w:t>
      </w:r>
      <w:r w:rsidRPr="00AA4FF9">
        <w:rPr>
          <w:rFonts w:ascii="Century Gothic" w:hAnsi="Century Gothic" w:cstheme="minorHAnsi"/>
          <w:iCs/>
          <w:sz w:val="22"/>
          <w:szCs w:val="22"/>
        </w:rPr>
        <w:t xml:space="preserve"> edycja 2025.</w:t>
      </w:r>
    </w:p>
    <w:p w14:paraId="3A790407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4F9C4D32" w14:textId="47530E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bookmarkStart w:id="1" w:name="_Hlk87621229"/>
      <w:r w:rsidRPr="00AA4FF9">
        <w:rPr>
          <w:rFonts w:ascii="Century Gothic" w:hAnsi="Century Gothic" w:cstheme="minorHAnsi"/>
          <w:b/>
          <w:bCs/>
          <w:sz w:val="22"/>
          <w:szCs w:val="22"/>
        </w:rPr>
        <w:t>§</w:t>
      </w:r>
      <w:bookmarkEnd w:id="1"/>
      <w:r w:rsidR="00AA4FF9">
        <w:rPr>
          <w:rFonts w:ascii="Century Gothic" w:hAnsi="Century Gothic" w:cstheme="minorHAnsi"/>
          <w:b/>
          <w:bCs/>
          <w:sz w:val="22"/>
          <w:szCs w:val="22"/>
        </w:rPr>
        <w:t xml:space="preserve"> 3</w:t>
      </w:r>
    </w:p>
    <w:p w14:paraId="4F071110" w14:textId="4539E68A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Obowiązki i uprawnienia Stron</w:t>
      </w:r>
    </w:p>
    <w:p w14:paraId="5D266BD3" w14:textId="688D9BD5" w:rsidR="00627214" w:rsidRPr="00AA4FF9" w:rsidRDefault="00627214" w:rsidP="00AA4F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Na mocy niniejszej Umowy Strony zobowiązują się do współpracy przy realizacji i osiąganiu celów Zadania, w szczególności .............................................................</w:t>
      </w:r>
    </w:p>
    <w:p w14:paraId="260375C4" w14:textId="77777777" w:rsidR="00627214" w:rsidRPr="00AA4FF9" w:rsidRDefault="00627214" w:rsidP="00AA4F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Partner Wiodący zobowiązuje się do wykonania następujących działań:</w:t>
      </w:r>
    </w:p>
    <w:p w14:paraId="6DC99A32" w14:textId="77777777" w:rsidR="00627214" w:rsidRPr="00AA4FF9" w:rsidRDefault="00627214" w:rsidP="00AA4F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..........................................................................................;</w:t>
      </w:r>
    </w:p>
    <w:p w14:paraId="6A2D60A1" w14:textId="77777777" w:rsidR="00627214" w:rsidRPr="00AA4FF9" w:rsidRDefault="00627214" w:rsidP="00AA4F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…………………………………………………………...</w:t>
      </w:r>
    </w:p>
    <w:p w14:paraId="69E0F30D" w14:textId="4423856E" w:rsidR="00627214" w:rsidRPr="00AA4FF9" w:rsidRDefault="00627214" w:rsidP="00AA4FF9">
      <w:p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Ze strony Partnera Wiodącego  osobą do kontaktów w sprawie </w:t>
      </w:r>
      <w:r w:rsidR="00AA4FF9">
        <w:rPr>
          <w:rFonts w:ascii="Century Gothic" w:hAnsi="Century Gothic" w:cstheme="minorHAnsi"/>
          <w:sz w:val="22"/>
          <w:szCs w:val="22"/>
        </w:rPr>
        <w:t xml:space="preserve">realizacji Zadania jest </w:t>
      </w:r>
      <w:r w:rsidRPr="00AA4FF9">
        <w:rPr>
          <w:rFonts w:ascii="Century Gothic" w:hAnsi="Century Gothic" w:cstheme="minorHAnsi"/>
          <w:sz w:val="22"/>
          <w:szCs w:val="22"/>
        </w:rPr>
        <w:t>.....;</w:t>
      </w:r>
    </w:p>
    <w:p w14:paraId="75D92F82" w14:textId="77777777" w:rsidR="00627214" w:rsidRPr="00AA4FF9" w:rsidRDefault="00627214" w:rsidP="00AA4F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Partner obowiązuje się do wykonania następujących działań:</w:t>
      </w:r>
    </w:p>
    <w:p w14:paraId="28007CBF" w14:textId="77777777" w:rsidR="00627214" w:rsidRPr="00AA4FF9" w:rsidRDefault="00627214" w:rsidP="00AA4F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..........................................................................................;</w:t>
      </w:r>
    </w:p>
    <w:p w14:paraId="35BE823B" w14:textId="77777777" w:rsidR="00627214" w:rsidRPr="00AA4FF9" w:rsidRDefault="00627214" w:rsidP="00AA4F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…………………………………………………………...</w:t>
      </w:r>
    </w:p>
    <w:p w14:paraId="6896D8EA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Ze strony Partnera osobą do kontaktów w sprawie realizacji Zadania jest ……..;</w:t>
      </w:r>
    </w:p>
    <w:p w14:paraId="7E0C6DC8" w14:textId="77777777" w:rsidR="00627214" w:rsidRPr="00AA4FF9" w:rsidRDefault="00627214" w:rsidP="00AA4F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W ramach realizacji Zadania, Partnerzy są zobowiązani do:</w:t>
      </w:r>
    </w:p>
    <w:p w14:paraId="3DDC9D9F" w14:textId="77777777" w:rsidR="00627214" w:rsidRPr="00AA4FF9" w:rsidRDefault="00627214" w:rsidP="00AA4F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iCs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realizowania Zadania, zgodnie z postanowieniami </w:t>
      </w:r>
      <w:r w:rsidRPr="00AA4FF9">
        <w:rPr>
          <w:rFonts w:ascii="Century Gothic" w:hAnsi="Century Gothic" w:cstheme="minorHAnsi"/>
          <w:iCs/>
          <w:sz w:val="22"/>
          <w:szCs w:val="22"/>
        </w:rPr>
        <w:t>Programu;</w:t>
      </w:r>
    </w:p>
    <w:p w14:paraId="5397C24A" w14:textId="491D2849" w:rsidR="00627214" w:rsidRPr="00AA4FF9" w:rsidRDefault="00627214" w:rsidP="00AA4F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iCs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lastRenderedPageBreak/>
        <w:t>zapewnienia promocji Zadania, przy czym</w:t>
      </w:r>
      <w:r w:rsidRPr="00AA4FF9">
        <w:rPr>
          <w:rFonts w:ascii="Century Gothic" w:hAnsi="Century Gothic" w:cstheme="minorHAnsi"/>
          <w:iCs/>
          <w:sz w:val="22"/>
          <w:szCs w:val="22"/>
        </w:rPr>
        <w:t xml:space="preserve"> </w:t>
      </w:r>
      <w:r w:rsidRPr="00AA4FF9">
        <w:rPr>
          <w:rFonts w:ascii="Century Gothic" w:hAnsi="Century Gothic" w:cstheme="minorHAnsi"/>
          <w:sz w:val="22"/>
          <w:szCs w:val="22"/>
        </w:rPr>
        <w:t>Partner Wiodący dokona wszelkich starań aby informować Partnera o obowiązkach</w:t>
      </w:r>
      <w:r w:rsidRPr="00AA4FF9">
        <w:rPr>
          <w:rFonts w:ascii="Century Gothic" w:hAnsi="Century Gothic" w:cstheme="minorHAnsi"/>
          <w:iCs/>
          <w:sz w:val="22"/>
          <w:szCs w:val="22"/>
        </w:rPr>
        <w:t xml:space="preserve"> </w:t>
      </w:r>
      <w:r w:rsidR="005E784E">
        <w:rPr>
          <w:rFonts w:ascii="Century Gothic" w:hAnsi="Century Gothic" w:cstheme="minorHAnsi"/>
          <w:sz w:val="22"/>
          <w:szCs w:val="22"/>
        </w:rPr>
        <w:t>wynikających z tego dokumentu i </w:t>
      </w:r>
      <w:r w:rsidRPr="00AA4FF9">
        <w:rPr>
          <w:rFonts w:ascii="Century Gothic" w:hAnsi="Century Gothic" w:cstheme="minorHAnsi"/>
          <w:sz w:val="22"/>
          <w:szCs w:val="22"/>
        </w:rPr>
        <w:t>zmianach w tym zakresie, w tym do wypełniania obowiązków informacyjnych, określonych w rozporządzeniu Rady Ministrów z dnia 7 maja 2021 r. w sprawie określenia działań informacyjnych podejmowanych przez podmioty realizujące zadania finansowane lub dofinansowane z budżetu państwa lub z państwowych funduszy celowych (Dz. U. z 2021 r., poz. 953</w:t>
      </w:r>
      <w:r w:rsidR="00AA4FF9">
        <w:rPr>
          <w:rFonts w:ascii="Century Gothic" w:hAnsi="Century Gothic" w:cstheme="minorHAnsi"/>
          <w:sz w:val="22"/>
          <w:szCs w:val="22"/>
        </w:rPr>
        <w:t xml:space="preserve"> ze zm.</w:t>
      </w:r>
      <w:r w:rsidRPr="00AA4FF9">
        <w:rPr>
          <w:rFonts w:ascii="Century Gothic" w:hAnsi="Century Gothic" w:cstheme="minorHAnsi"/>
          <w:sz w:val="22"/>
          <w:szCs w:val="22"/>
        </w:rPr>
        <w:t>);</w:t>
      </w:r>
    </w:p>
    <w:p w14:paraId="00056F72" w14:textId="6184A82E" w:rsidR="00627214" w:rsidRPr="00AA4FF9" w:rsidRDefault="00627214" w:rsidP="00AA4F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przedstawienia na pisemne wezwanie właściwego Wojewody lub Ministra </w:t>
      </w:r>
      <w:r w:rsidR="00AA4FF9" w:rsidRPr="00AA4FF9">
        <w:rPr>
          <w:rFonts w:ascii="Century Gothic" w:hAnsi="Century Gothic" w:cstheme="minorHAnsi"/>
          <w:sz w:val="22"/>
          <w:szCs w:val="22"/>
        </w:rPr>
        <w:t xml:space="preserve">do spraw Polityki Senioralnej </w:t>
      </w:r>
      <w:r w:rsidRPr="00AA4FF9">
        <w:rPr>
          <w:rFonts w:ascii="Century Gothic" w:hAnsi="Century Gothic" w:cstheme="minorHAnsi"/>
          <w:sz w:val="22"/>
          <w:szCs w:val="22"/>
        </w:rPr>
        <w:t>informacji i wyjaśnień związanych z realizacją Zadania;</w:t>
      </w:r>
    </w:p>
    <w:p w14:paraId="6B9124BB" w14:textId="3A1A8AD5" w:rsidR="00627214" w:rsidRPr="00AA4FF9" w:rsidRDefault="00627214" w:rsidP="00AA4F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poddania się kontroli właściwego Wojewody lub Ministra </w:t>
      </w:r>
      <w:r w:rsidR="00AA4FF9">
        <w:rPr>
          <w:rFonts w:ascii="Century Gothic" w:hAnsi="Century Gothic" w:cstheme="minorHAnsi"/>
          <w:sz w:val="22"/>
          <w:szCs w:val="22"/>
        </w:rPr>
        <w:t xml:space="preserve">do spraw Polityki Senioralnej </w:t>
      </w:r>
      <w:r w:rsidRPr="00AA4FF9">
        <w:rPr>
          <w:rFonts w:ascii="Century Gothic" w:hAnsi="Century Gothic" w:cstheme="minorHAnsi"/>
          <w:sz w:val="22"/>
          <w:szCs w:val="22"/>
        </w:rPr>
        <w:t>w zakresie prawidłowości wykonywania Zadania;</w:t>
      </w:r>
    </w:p>
    <w:p w14:paraId="3A3AFC3E" w14:textId="19F00B07" w:rsidR="00627214" w:rsidRPr="00AA4FF9" w:rsidRDefault="00627214" w:rsidP="00AA4F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AA4FF9">
        <w:rPr>
          <w:rFonts w:ascii="Century Gothic" w:hAnsi="Century Gothic" w:cstheme="minorHAnsi"/>
          <w:sz w:val="22"/>
          <w:szCs w:val="22"/>
        </w:rPr>
        <w:t xml:space="preserve">z </w:t>
      </w:r>
      <w:r w:rsidRPr="00AA4FF9">
        <w:rPr>
          <w:rFonts w:ascii="Century Gothic" w:hAnsi="Century Gothic" w:cstheme="minorHAnsi"/>
          <w:bCs/>
          <w:sz w:val="22"/>
          <w:szCs w:val="22"/>
        </w:rPr>
        <w:t>umowy o dofinansowanie realizacji Zadania, zawartej z wojewodą</w:t>
      </w:r>
      <w:r w:rsidR="005E784E">
        <w:rPr>
          <w:rFonts w:ascii="Century Gothic" w:hAnsi="Century Gothic" w:cstheme="minorHAnsi"/>
          <w:sz w:val="22"/>
          <w:szCs w:val="22"/>
        </w:rPr>
        <w:t>. O </w:t>
      </w:r>
      <w:r w:rsidRPr="00AA4FF9">
        <w:rPr>
          <w:rFonts w:ascii="Century Gothic" w:hAnsi="Century Gothic" w:cstheme="minorHAnsi"/>
          <w:sz w:val="22"/>
          <w:szCs w:val="22"/>
        </w:rPr>
        <w:t>treści tych zobowiązań Partner Wiodący inf</w:t>
      </w:r>
      <w:r w:rsidR="005E784E">
        <w:rPr>
          <w:rFonts w:ascii="Century Gothic" w:hAnsi="Century Gothic" w:cstheme="minorHAnsi"/>
          <w:sz w:val="22"/>
          <w:szCs w:val="22"/>
        </w:rPr>
        <w:t>ormuje Partnera niezwłocznie po </w:t>
      </w:r>
      <w:r w:rsidRPr="00AA4FF9">
        <w:rPr>
          <w:rFonts w:ascii="Century Gothic" w:hAnsi="Century Gothic" w:cstheme="minorHAnsi"/>
          <w:sz w:val="22"/>
          <w:szCs w:val="22"/>
        </w:rPr>
        <w:t xml:space="preserve">zawarciu umowy, zaś Partner zobowiązuje się </w:t>
      </w:r>
      <w:r w:rsidR="005E784E">
        <w:rPr>
          <w:rFonts w:ascii="Century Gothic" w:hAnsi="Century Gothic" w:cstheme="minorHAnsi"/>
          <w:sz w:val="22"/>
          <w:szCs w:val="22"/>
        </w:rPr>
        <w:t>informować Partnera Wiodącego o </w:t>
      </w:r>
      <w:r w:rsidRPr="00AA4FF9">
        <w:rPr>
          <w:rFonts w:ascii="Century Gothic" w:hAnsi="Century Gothic" w:cstheme="minorHAnsi"/>
          <w:sz w:val="22"/>
          <w:szCs w:val="22"/>
        </w:rPr>
        <w:t xml:space="preserve">wszelkich zdarzeniach mających wpływ ich na realizację, takich jak w szczególności powstanie Utworu. </w:t>
      </w:r>
    </w:p>
    <w:p w14:paraId="03EBA3EE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01FC86EE" w14:textId="6990CF8E" w:rsidR="00627214" w:rsidRPr="00AA4FF9" w:rsidRDefault="00AA4FF9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§ 4</w:t>
      </w:r>
    </w:p>
    <w:p w14:paraId="20BB53C3" w14:textId="470AE772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Sprawozdawczo</w:t>
      </w:r>
      <w:r w:rsidRPr="00AA4FF9">
        <w:rPr>
          <w:rFonts w:ascii="Century Gothic" w:hAnsi="Century Gothic" w:cstheme="minorHAnsi"/>
          <w:b/>
          <w:sz w:val="22"/>
          <w:szCs w:val="22"/>
        </w:rPr>
        <w:t>ść</w:t>
      </w:r>
    </w:p>
    <w:p w14:paraId="4D89255F" w14:textId="2BB9A3C1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iCs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Partner zobowiązany jest do przekazywania Partnerowi Wiodącemu informacji na temat realizacji Zadania niezbędnych do sporządzenia spr</w:t>
      </w:r>
      <w:r w:rsidR="005E784E">
        <w:rPr>
          <w:rFonts w:ascii="Century Gothic" w:hAnsi="Century Gothic" w:cstheme="minorHAnsi"/>
          <w:sz w:val="22"/>
          <w:szCs w:val="22"/>
        </w:rPr>
        <w:t>awozdań z realizacji zadania, o </w:t>
      </w:r>
      <w:r w:rsidRPr="00AA4FF9">
        <w:rPr>
          <w:rFonts w:ascii="Century Gothic" w:hAnsi="Century Gothic" w:cstheme="minorHAnsi"/>
          <w:sz w:val="22"/>
          <w:szCs w:val="22"/>
        </w:rPr>
        <w:t xml:space="preserve">których mowa w </w:t>
      </w:r>
      <w:r w:rsidRPr="00AA4FF9">
        <w:rPr>
          <w:rFonts w:ascii="Century Gothic" w:hAnsi="Century Gothic" w:cstheme="minorHAnsi"/>
          <w:iCs/>
          <w:sz w:val="22"/>
          <w:szCs w:val="22"/>
        </w:rPr>
        <w:t>Programie.</w:t>
      </w:r>
    </w:p>
    <w:p w14:paraId="216B9CEF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ind w:left="3540" w:firstLine="708"/>
        <w:rPr>
          <w:rFonts w:ascii="Century Gothic" w:hAnsi="Century Gothic" w:cstheme="minorHAnsi"/>
          <w:b/>
          <w:bCs/>
          <w:sz w:val="22"/>
          <w:szCs w:val="22"/>
        </w:rPr>
      </w:pPr>
    </w:p>
    <w:p w14:paraId="3870341F" w14:textId="53C8990B" w:rsidR="00627214" w:rsidRPr="00AA4FF9" w:rsidRDefault="00AA4FF9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§ 5</w:t>
      </w:r>
    </w:p>
    <w:p w14:paraId="7C0D6AC0" w14:textId="1FD13B21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Monitoring i kontrola</w:t>
      </w:r>
    </w:p>
    <w:p w14:paraId="29C54F72" w14:textId="77777777" w:rsidR="00627214" w:rsidRPr="00AA4FF9" w:rsidRDefault="00627214" w:rsidP="00AA4FF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Partner Wiodący zobowiązuje się na bieżąco monitorować prawidłowość realizacji Zadania.</w:t>
      </w:r>
    </w:p>
    <w:p w14:paraId="1185A075" w14:textId="6256450C" w:rsidR="00627214" w:rsidRPr="00AA4FF9" w:rsidRDefault="00627214" w:rsidP="00AA4FF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W sytuacji przeprowadzania przez właściwego Wojewodę lub Ministra </w:t>
      </w:r>
      <w:r w:rsidR="00AA4FF9">
        <w:rPr>
          <w:rFonts w:ascii="Century Gothic" w:hAnsi="Century Gothic" w:cstheme="minorHAnsi"/>
          <w:sz w:val="22"/>
          <w:szCs w:val="22"/>
        </w:rPr>
        <w:t xml:space="preserve">do spraw Polityki Senioralnej </w:t>
      </w:r>
      <w:r w:rsidRPr="00AA4FF9">
        <w:rPr>
          <w:rFonts w:ascii="Century Gothic" w:hAnsi="Century Gothic" w:cstheme="minorHAnsi"/>
          <w:sz w:val="22"/>
          <w:szCs w:val="22"/>
        </w:rPr>
        <w:t>monitoringu lub kontroli Strony umożliwią bezzwłocznie pełny i niezakłócony dostęp do wszelkich informacji i dokumentów, związanych z realizacją Zadania.</w:t>
      </w:r>
    </w:p>
    <w:p w14:paraId="4E696C63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3D700189" w14:textId="75F14A48" w:rsidR="00627214" w:rsidRPr="00AA4FF9" w:rsidRDefault="00AA4FF9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§ 6</w:t>
      </w:r>
    </w:p>
    <w:p w14:paraId="1441BBE9" w14:textId="6F34B2B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Zmiana Umowy</w:t>
      </w:r>
    </w:p>
    <w:p w14:paraId="38D2A16D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Wszelkie zmiany niniejszej Umowy wymagają formy pisemnej pod rygorem nieważności.</w:t>
      </w:r>
    </w:p>
    <w:p w14:paraId="0387ACE4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07005596" w14:textId="7C4F446C" w:rsidR="00627214" w:rsidRPr="00AA4FF9" w:rsidRDefault="00AA4FF9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§ 7</w:t>
      </w:r>
    </w:p>
    <w:p w14:paraId="5AA4FB01" w14:textId="74A25C16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Rozwi</w:t>
      </w:r>
      <w:r w:rsidR="00AA4FF9">
        <w:rPr>
          <w:rFonts w:ascii="Century Gothic" w:hAnsi="Century Gothic" w:cstheme="minorHAnsi"/>
          <w:b/>
          <w:bCs/>
          <w:sz w:val="22"/>
          <w:szCs w:val="22"/>
        </w:rPr>
        <w:t>ą</w:t>
      </w:r>
      <w:r w:rsidRPr="00AA4FF9">
        <w:rPr>
          <w:rFonts w:ascii="Century Gothic" w:hAnsi="Century Gothic" w:cstheme="minorHAnsi"/>
          <w:b/>
          <w:bCs/>
          <w:sz w:val="22"/>
          <w:szCs w:val="22"/>
        </w:rPr>
        <w:t>zywanie sporów</w:t>
      </w:r>
    </w:p>
    <w:p w14:paraId="063E325A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1B1E6A22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14:paraId="78DA601B" w14:textId="51EEBDDE" w:rsidR="00627214" w:rsidRPr="00AA4FF9" w:rsidRDefault="00AA4FF9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t>§ 8</w:t>
      </w:r>
    </w:p>
    <w:p w14:paraId="34FA19CD" w14:textId="67834FA4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Rozwi</w:t>
      </w:r>
      <w:r w:rsidR="00AA4FF9">
        <w:rPr>
          <w:rFonts w:ascii="Century Gothic" w:hAnsi="Century Gothic" w:cstheme="minorHAnsi"/>
          <w:b/>
          <w:bCs/>
          <w:sz w:val="22"/>
          <w:szCs w:val="22"/>
        </w:rPr>
        <w:t>ą</w:t>
      </w:r>
      <w:r w:rsidRPr="00AA4FF9">
        <w:rPr>
          <w:rFonts w:ascii="Century Gothic" w:hAnsi="Century Gothic" w:cstheme="minorHAnsi"/>
          <w:b/>
          <w:bCs/>
          <w:sz w:val="22"/>
          <w:szCs w:val="22"/>
        </w:rPr>
        <w:t>zanie Umowy</w:t>
      </w:r>
    </w:p>
    <w:p w14:paraId="79BC9207" w14:textId="351CCF7D" w:rsidR="00627214" w:rsidRPr="00AA4FF9" w:rsidRDefault="00627214" w:rsidP="00AA4FF9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Umowa może zostać wypowiedziana przez każdą ze Stron, w terminie …, w przypadku:</w:t>
      </w:r>
    </w:p>
    <w:p w14:paraId="523B1E76" w14:textId="77777777" w:rsidR="00627214" w:rsidRPr="00AA4FF9" w:rsidRDefault="00627214" w:rsidP="005E78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lastRenderedPageBreak/>
        <w:t>niezawarcia przez właściwego Wojewodę umowy o dofinansowaniu zadania realizowanego w ramach programu wieloletniego „Senior+” na lata 2021–2025 z Partnerem Wiodącym;</w:t>
      </w:r>
    </w:p>
    <w:p w14:paraId="410C81E3" w14:textId="77777777" w:rsidR="00627214" w:rsidRPr="00AA4FF9" w:rsidRDefault="00627214" w:rsidP="005E78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rozwiązania lub wypowiedzenia umowy o dofinansowaniu zadania realizowanego w ramach programu wieloletniego „Senior+” na lata 2021–2025 zawartego między Partnerem Wiodącym a </w:t>
      </w:r>
      <w:r w:rsidRPr="00AA4FF9">
        <w:rPr>
          <w:rFonts w:ascii="Century Gothic" w:eastAsia="Arial Unicode MS" w:hAnsi="Century Gothic" w:cstheme="minorHAnsi"/>
          <w:sz w:val="22"/>
          <w:szCs w:val="22"/>
        </w:rPr>
        <w:t>Wojewodą.</w:t>
      </w:r>
    </w:p>
    <w:p w14:paraId="17DFC652" w14:textId="77777777" w:rsidR="00627214" w:rsidRPr="00AA4FF9" w:rsidRDefault="00627214" w:rsidP="005E784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284" w:hanging="284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Partnerzy nie mogą przenosić na inne podmioty praw i obowiązków wynikających z niniejszej Umowy, chyba że wyrazi na to zgodę Wojewoda.</w:t>
      </w:r>
    </w:p>
    <w:p w14:paraId="7EC7FDFE" w14:textId="7777777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5968010B" w14:textId="5085B690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§</w:t>
      </w:r>
      <w:r w:rsidR="005E784E">
        <w:rPr>
          <w:rFonts w:ascii="Century Gothic" w:hAnsi="Century Gothic" w:cstheme="minorHAnsi"/>
          <w:b/>
          <w:bCs/>
          <w:sz w:val="22"/>
          <w:szCs w:val="22"/>
        </w:rPr>
        <w:t xml:space="preserve"> 9</w:t>
      </w:r>
    </w:p>
    <w:p w14:paraId="5174469E" w14:textId="2EF85FD2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b/>
          <w:bCs/>
          <w:sz w:val="22"/>
          <w:szCs w:val="22"/>
        </w:rPr>
      </w:pPr>
      <w:r w:rsidRPr="00AA4FF9">
        <w:rPr>
          <w:rFonts w:ascii="Century Gothic" w:hAnsi="Century Gothic" w:cstheme="minorHAnsi"/>
          <w:b/>
          <w:bCs/>
          <w:sz w:val="22"/>
          <w:szCs w:val="22"/>
        </w:rPr>
        <w:t>Postanowienia ko</w:t>
      </w:r>
      <w:r w:rsidR="005E784E" w:rsidRPr="005E784E">
        <w:rPr>
          <w:rFonts w:ascii="Century Gothic" w:hAnsi="Century Gothic" w:cstheme="minorHAnsi"/>
          <w:b/>
          <w:sz w:val="22"/>
          <w:szCs w:val="22"/>
        </w:rPr>
        <w:t>ń</w:t>
      </w:r>
      <w:r w:rsidRPr="005E784E">
        <w:rPr>
          <w:rFonts w:ascii="Century Gothic" w:hAnsi="Century Gothic" w:cstheme="minorHAnsi"/>
          <w:b/>
          <w:bCs/>
          <w:sz w:val="22"/>
          <w:szCs w:val="22"/>
        </w:rPr>
        <w:t>c</w:t>
      </w:r>
      <w:r w:rsidRPr="00AA4FF9">
        <w:rPr>
          <w:rFonts w:ascii="Century Gothic" w:hAnsi="Century Gothic" w:cstheme="minorHAnsi"/>
          <w:b/>
          <w:bCs/>
          <w:sz w:val="22"/>
          <w:szCs w:val="22"/>
        </w:rPr>
        <w:t>owe</w:t>
      </w:r>
    </w:p>
    <w:p w14:paraId="74C60F76" w14:textId="17752617" w:rsidR="00627214" w:rsidRPr="00AA4FF9" w:rsidRDefault="00627214" w:rsidP="00AA4FF9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Umowa została sporządzona w </w:t>
      </w:r>
      <w:r w:rsidR="005E784E">
        <w:rPr>
          <w:rFonts w:ascii="Century Gothic" w:hAnsi="Century Gothic" w:cstheme="minorHAnsi"/>
          <w:sz w:val="22"/>
          <w:szCs w:val="22"/>
        </w:rPr>
        <w:t>dwóch</w:t>
      </w:r>
      <w:r w:rsidRPr="00AA4FF9">
        <w:rPr>
          <w:rFonts w:ascii="Century Gothic" w:hAnsi="Century Gothic" w:cstheme="minorHAnsi"/>
          <w:sz w:val="22"/>
          <w:szCs w:val="22"/>
        </w:rPr>
        <w:t xml:space="preserve"> jednobrzmiący</w:t>
      </w:r>
      <w:r w:rsidR="005E784E">
        <w:rPr>
          <w:rFonts w:ascii="Century Gothic" w:hAnsi="Century Gothic" w:cstheme="minorHAnsi"/>
          <w:sz w:val="22"/>
          <w:szCs w:val="22"/>
        </w:rPr>
        <w:t>ch egzemplarzach, po jednym dla </w:t>
      </w:r>
      <w:r w:rsidRPr="00AA4FF9">
        <w:rPr>
          <w:rFonts w:ascii="Century Gothic" w:hAnsi="Century Gothic" w:cstheme="minorHAnsi"/>
          <w:sz w:val="22"/>
          <w:szCs w:val="22"/>
        </w:rPr>
        <w:t>każdej ze Stron.</w:t>
      </w:r>
    </w:p>
    <w:p w14:paraId="6D4C0991" w14:textId="77777777" w:rsidR="00627214" w:rsidRPr="00AA4FF9" w:rsidRDefault="00627214" w:rsidP="00AA4FF9">
      <w:pPr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1917E881" w14:textId="77777777" w:rsidR="00627214" w:rsidRPr="00AA4FF9" w:rsidRDefault="00627214" w:rsidP="00AA4FF9">
      <w:pPr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453F54D6" w14:textId="77777777" w:rsidR="00627214" w:rsidRPr="00AA4FF9" w:rsidRDefault="00627214" w:rsidP="00AA4FF9">
      <w:pPr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29A66385" w14:textId="77777777" w:rsidR="00627214" w:rsidRPr="00AA4FF9" w:rsidRDefault="00627214" w:rsidP="00AA4FF9">
      <w:pPr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6F44AD9F" w14:textId="77777777" w:rsidR="00627214" w:rsidRPr="00AA4FF9" w:rsidRDefault="00627214" w:rsidP="00AA4FF9">
      <w:pPr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38C59177" w14:textId="77777777" w:rsidR="00627214" w:rsidRPr="00AA4FF9" w:rsidRDefault="00627214" w:rsidP="00AA4FF9">
      <w:pPr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A4FF9">
        <w:rPr>
          <w:rFonts w:ascii="Century Gothic" w:hAnsi="Century Gothic" w:cstheme="minorHAnsi"/>
          <w:sz w:val="22"/>
          <w:szCs w:val="22"/>
        </w:rPr>
        <w:t xml:space="preserve">…………………………….                                                    </w:t>
      </w:r>
      <w:r w:rsidRPr="00AA4FF9">
        <w:rPr>
          <w:rFonts w:ascii="Century Gothic" w:hAnsi="Century Gothic" w:cstheme="minorHAnsi"/>
          <w:sz w:val="22"/>
          <w:szCs w:val="22"/>
        </w:rPr>
        <w:tab/>
        <w:t xml:space="preserve">                    ……………………………</w:t>
      </w:r>
    </w:p>
    <w:p w14:paraId="0E6A60DE" w14:textId="77777777" w:rsidR="00627214" w:rsidRPr="00AA4FF9" w:rsidRDefault="00627214" w:rsidP="00AA4FF9">
      <w:pPr>
        <w:spacing w:line="276" w:lineRule="auto"/>
        <w:rPr>
          <w:rFonts w:ascii="Century Gothic" w:hAnsi="Century Gothic" w:cstheme="minorHAnsi"/>
          <w:sz w:val="22"/>
          <w:szCs w:val="22"/>
        </w:rPr>
      </w:pPr>
    </w:p>
    <w:p w14:paraId="2212E7F0" w14:textId="77777777" w:rsidR="0091665C" w:rsidRPr="00AA4FF9" w:rsidRDefault="00D65076" w:rsidP="00AA4FF9">
      <w:pPr>
        <w:spacing w:line="276" w:lineRule="auto"/>
        <w:rPr>
          <w:rFonts w:ascii="Century Gothic" w:hAnsi="Century Gothic"/>
          <w:sz w:val="22"/>
          <w:szCs w:val="22"/>
        </w:rPr>
      </w:pPr>
    </w:p>
    <w:sectPr w:rsidR="0091665C" w:rsidRPr="00AA4FF9" w:rsidSect="00AA4FF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14"/>
    <w:rsid w:val="005E784E"/>
    <w:rsid w:val="00627214"/>
    <w:rsid w:val="00777A0D"/>
    <w:rsid w:val="007D575A"/>
    <w:rsid w:val="00AA4FF9"/>
    <w:rsid w:val="00BD40E9"/>
    <w:rsid w:val="00C72119"/>
    <w:rsid w:val="00D6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4471"/>
  <w15:chartTrackingRefBased/>
  <w15:docId w15:val="{A5DBF13A-DC02-4906-AEB3-052FDFED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2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2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72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72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14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F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Modrzewska</dc:creator>
  <cp:keywords/>
  <dc:description/>
  <cp:lastModifiedBy>Magdalena Walentynowicz</cp:lastModifiedBy>
  <cp:revision>2</cp:revision>
  <dcterms:created xsi:type="dcterms:W3CDTF">2025-01-13T08:28:00Z</dcterms:created>
  <dcterms:modified xsi:type="dcterms:W3CDTF">2025-01-13T08:28:00Z</dcterms:modified>
</cp:coreProperties>
</file>