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5FBAF" w14:textId="77777777" w:rsidR="002548B6" w:rsidRDefault="002548B6" w:rsidP="00C56EC0">
      <w:pPr>
        <w:pStyle w:val="Akapitzlist"/>
        <w:ind w:left="-142"/>
        <w:jc w:val="center"/>
        <w:rPr>
          <w:rFonts w:ascii="Times New Roman" w:hAnsi="Times New Roman" w:cs="Times New Roman"/>
          <w:b/>
          <w:color w:val="020202"/>
          <w:sz w:val="24"/>
          <w:szCs w:val="24"/>
        </w:rPr>
      </w:pPr>
      <w:bookmarkStart w:id="0" w:name="_GoBack"/>
      <w:bookmarkEnd w:id="0"/>
    </w:p>
    <w:p w14:paraId="06C3B437" w14:textId="77777777" w:rsidR="00AF68C3" w:rsidRPr="002F0F86" w:rsidRDefault="00AF68C3" w:rsidP="00C56EC0">
      <w:pPr>
        <w:pStyle w:val="Akapitzlist"/>
        <w:ind w:left="-142"/>
        <w:jc w:val="center"/>
        <w:rPr>
          <w:rFonts w:ascii="Times New Roman" w:hAnsi="Times New Roman" w:cs="Times New Roman"/>
          <w:b/>
          <w:color w:val="020202"/>
          <w:sz w:val="24"/>
          <w:szCs w:val="24"/>
        </w:rPr>
      </w:pPr>
    </w:p>
    <w:p w14:paraId="1AAC8E0F" w14:textId="70CABB24" w:rsidR="00C56EC0" w:rsidRPr="00824136" w:rsidRDefault="00AC3611" w:rsidP="00824136">
      <w:pPr>
        <w:pStyle w:val="Akapitzlist"/>
        <w:ind w:left="-142"/>
        <w:jc w:val="center"/>
        <w:rPr>
          <w:rFonts w:ascii="Times New Roman" w:hAnsi="Times New Roman" w:cs="Times New Roman"/>
          <w:b/>
          <w:color w:val="020202"/>
          <w:sz w:val="24"/>
          <w:szCs w:val="24"/>
        </w:rPr>
      </w:pPr>
      <w:r w:rsidRPr="002F0F86">
        <w:rPr>
          <w:rFonts w:ascii="Times New Roman" w:hAnsi="Times New Roman" w:cs="Times New Roman"/>
          <w:b/>
          <w:color w:val="020202"/>
          <w:sz w:val="24"/>
          <w:szCs w:val="24"/>
        </w:rPr>
        <w:t>Uzasadnienie</w:t>
      </w:r>
    </w:p>
    <w:p w14:paraId="68D29762" w14:textId="3B479EE9" w:rsidR="00FA4D5A" w:rsidRPr="000961B7" w:rsidRDefault="002548B6" w:rsidP="004C4744">
      <w:pPr>
        <w:ind w:left="-14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5647B">
        <w:rPr>
          <w:rFonts w:ascii="Times New Roman" w:hAnsi="Times New Roman" w:cs="Times New Roman"/>
          <w:color w:val="020202"/>
          <w:sz w:val="24"/>
          <w:szCs w:val="24"/>
        </w:rPr>
        <w:t>Zarządzenie</w:t>
      </w:r>
      <w:r w:rsidR="00AC3611" w:rsidRPr="0055647B">
        <w:rPr>
          <w:rFonts w:ascii="Times New Roman" w:hAnsi="Times New Roman" w:cs="Times New Roman"/>
          <w:color w:val="020202"/>
          <w:sz w:val="24"/>
          <w:szCs w:val="24"/>
        </w:rPr>
        <w:t xml:space="preserve"> stanowi wykonanie upoważnienia zawartego w art. </w:t>
      </w:r>
      <w:r w:rsidR="00AC3611" w:rsidRPr="005564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5b ust. 1 ustawy </w:t>
      </w:r>
      <w:r w:rsidR="002F0F86" w:rsidRPr="0055647B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A50E37" w:rsidRPr="005564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24 kwietnia 2003 r. </w:t>
      </w:r>
      <w:r w:rsidR="00AC3611" w:rsidRPr="0055647B">
        <w:rPr>
          <w:rFonts w:ascii="Times New Roman" w:eastAsia="Calibri" w:hAnsi="Times New Roman" w:cs="Times New Roman"/>
          <w:color w:val="000000"/>
          <w:sz w:val="24"/>
          <w:szCs w:val="24"/>
        </w:rPr>
        <w:t>o działalności pożytku publicznego i o wolontariacie</w:t>
      </w:r>
      <w:r w:rsidR="00AC3611" w:rsidRPr="0055647B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r w:rsidR="00962D80" w:rsidRPr="0055647B">
        <w:rPr>
          <w:rStyle w:val="Nagwek6Znak"/>
          <w:rFonts w:ascii="Times New Roman" w:eastAsia="Arial" w:hAnsi="Times New Roman"/>
          <w:b w:val="0"/>
          <w:sz w:val="24"/>
          <w:szCs w:val="24"/>
        </w:rPr>
        <w:t>(Dz.</w:t>
      </w:r>
      <w:r w:rsidR="00824136" w:rsidRPr="0055647B">
        <w:rPr>
          <w:rStyle w:val="Nagwek6Znak"/>
          <w:rFonts w:ascii="Times New Roman" w:eastAsia="Arial" w:hAnsi="Times New Roman"/>
          <w:b w:val="0"/>
          <w:sz w:val="24"/>
          <w:szCs w:val="24"/>
        </w:rPr>
        <w:t xml:space="preserve"> </w:t>
      </w:r>
      <w:r w:rsidR="00AD76BE" w:rsidRPr="0055647B">
        <w:rPr>
          <w:rStyle w:val="Nagwek6Znak"/>
          <w:rFonts w:ascii="Times New Roman" w:eastAsia="Arial" w:hAnsi="Times New Roman"/>
          <w:b w:val="0"/>
          <w:sz w:val="24"/>
          <w:szCs w:val="24"/>
        </w:rPr>
        <w:t>U. z 202</w:t>
      </w:r>
      <w:r w:rsidR="00962D80" w:rsidRPr="0055647B">
        <w:rPr>
          <w:rStyle w:val="Nagwek6Znak"/>
          <w:rFonts w:ascii="Times New Roman" w:eastAsia="Arial" w:hAnsi="Times New Roman"/>
          <w:b w:val="0"/>
          <w:sz w:val="24"/>
          <w:szCs w:val="24"/>
        </w:rPr>
        <w:t>5</w:t>
      </w:r>
      <w:r w:rsidR="0055647B">
        <w:rPr>
          <w:rStyle w:val="Nagwek6Znak"/>
          <w:rFonts w:ascii="Times New Roman" w:eastAsia="Arial" w:hAnsi="Times New Roman"/>
          <w:b w:val="0"/>
          <w:sz w:val="24"/>
          <w:szCs w:val="24"/>
        </w:rPr>
        <w:t> </w:t>
      </w:r>
      <w:r w:rsidR="00AD76BE" w:rsidRPr="0055647B">
        <w:rPr>
          <w:rStyle w:val="Nagwek6Znak"/>
          <w:rFonts w:ascii="Times New Roman" w:eastAsia="Arial" w:hAnsi="Times New Roman"/>
          <w:b w:val="0"/>
          <w:sz w:val="24"/>
          <w:szCs w:val="24"/>
        </w:rPr>
        <w:t>r.</w:t>
      </w:r>
      <w:r w:rsidR="005364FB" w:rsidRPr="0055647B">
        <w:rPr>
          <w:rStyle w:val="Nagwek6Znak"/>
          <w:rFonts w:ascii="Times New Roman" w:eastAsia="Arial" w:hAnsi="Times New Roman"/>
          <w:b w:val="0"/>
          <w:sz w:val="24"/>
          <w:szCs w:val="24"/>
        </w:rPr>
        <w:t xml:space="preserve"> poz. </w:t>
      </w:r>
      <w:r w:rsidR="00962D80" w:rsidRPr="0055647B">
        <w:rPr>
          <w:rStyle w:val="Nagwek6Znak"/>
          <w:rFonts w:ascii="Times New Roman" w:eastAsia="Arial" w:hAnsi="Times New Roman"/>
          <w:b w:val="0"/>
          <w:sz w:val="24"/>
          <w:szCs w:val="24"/>
        </w:rPr>
        <w:t>1338</w:t>
      </w:r>
      <w:r w:rsidR="005364FB" w:rsidRPr="0055647B">
        <w:rPr>
          <w:rStyle w:val="Nagwek6Znak"/>
          <w:rFonts w:ascii="Times New Roman" w:eastAsia="Arial" w:hAnsi="Times New Roman"/>
          <w:b w:val="0"/>
          <w:sz w:val="24"/>
          <w:szCs w:val="24"/>
        </w:rPr>
        <w:t>)</w:t>
      </w:r>
      <w:r w:rsidR="00AC3611" w:rsidRPr="0055647B">
        <w:rPr>
          <w:rFonts w:ascii="Times New Roman" w:eastAsia="Calibri" w:hAnsi="Times New Roman" w:cs="Times New Roman"/>
          <w:color w:val="000000"/>
          <w:sz w:val="24"/>
          <w:szCs w:val="24"/>
        </w:rPr>
        <w:t>, zwanej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dalej </w:t>
      </w:r>
      <w:r w:rsidR="004A3333" w:rsidRPr="000961B7">
        <w:rPr>
          <w:rFonts w:ascii="Times New Roman" w:hAnsi="Times New Roman" w:cs="Times New Roman"/>
          <w:color w:val="000000"/>
          <w:sz w:val="24"/>
          <w:szCs w:val="24"/>
        </w:rPr>
        <w:t>„ustawą”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obligującego ministra lub wojewodę do przyjęcia, </w:t>
      </w:r>
      <w:r w:rsidR="002F0F8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w drodze zarządzenia, po konsultacjach</w:t>
      </w:r>
      <w:r w:rsidR="00527B19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z organizacjami pozarządowymi oraz podmiotami wymienionymi w art. 3 ust. 3</w:t>
      </w:r>
      <w:r w:rsidR="00527B19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ustawy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rocznego lub wieloletniego programu współpracy </w:t>
      </w:r>
      <w:r w:rsidR="002F0F8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z organizacjami pozarządowymi oraz podmiot</w:t>
      </w:r>
      <w:r w:rsidR="003511B2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ami wymienionymi w 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art. 3 ust. 3</w:t>
      </w:r>
      <w:r w:rsidR="00527B19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ustawy</w:t>
      </w:r>
      <w:r w:rsidR="00AC3611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okres nie dłuższy niż 5 lat</w:t>
      </w:r>
      <w:r w:rsidR="00D3167F" w:rsidRPr="000961B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F21DCDA" w14:textId="2277D212" w:rsidR="000C6DF1" w:rsidRPr="000961B7" w:rsidRDefault="004A3333">
      <w:pPr>
        <w:tabs>
          <w:tab w:val="left" w:pos="6417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961B7">
        <w:rPr>
          <w:rFonts w:ascii="Times New Roman" w:hAnsi="Times New Roman" w:cs="Times New Roman"/>
          <w:sz w:val="24"/>
          <w:szCs w:val="24"/>
        </w:rPr>
        <w:t xml:space="preserve">Wieloletni </w:t>
      </w:r>
      <w:r w:rsidR="000961B7" w:rsidRPr="00500F08">
        <w:rPr>
          <w:rStyle w:val="Bodytext285pt"/>
          <w:rFonts w:ascii="Times New Roman" w:hAnsi="Times New Roman" w:cs="Times New Roman"/>
          <w:i w:val="0"/>
          <w:sz w:val="24"/>
          <w:szCs w:val="24"/>
        </w:rPr>
        <w:t>Program współpracy Ministra Spraw Wewnętrznych i Administracji z organizacjami pozarządowymi oraz podmiotami wymienionymi w art. 3 ust</w:t>
      </w:r>
      <w:r w:rsidR="00493C3A" w:rsidRPr="00500F08">
        <w:rPr>
          <w:rStyle w:val="Bodytext285pt"/>
          <w:rFonts w:ascii="Times New Roman" w:hAnsi="Times New Roman" w:cs="Times New Roman"/>
          <w:i w:val="0"/>
          <w:sz w:val="24"/>
          <w:szCs w:val="24"/>
        </w:rPr>
        <w:t>.</w:t>
      </w:r>
      <w:r w:rsidR="000961B7" w:rsidRPr="00500F08">
        <w:rPr>
          <w:rStyle w:val="Bodytext285pt"/>
          <w:rFonts w:ascii="Times New Roman" w:hAnsi="Times New Roman" w:cs="Times New Roman"/>
          <w:i w:val="0"/>
          <w:sz w:val="24"/>
          <w:szCs w:val="24"/>
        </w:rPr>
        <w:t xml:space="preserve"> 3 ustawy o działalności pożytku publicznego i o wolontariacie</w:t>
      </w:r>
      <w:r w:rsidRPr="000961B7">
        <w:rPr>
          <w:rFonts w:ascii="Times New Roman" w:hAnsi="Times New Roman" w:cs="Times New Roman"/>
          <w:sz w:val="24"/>
          <w:szCs w:val="24"/>
        </w:rPr>
        <w:t xml:space="preserve"> określa w szczególności:</w:t>
      </w:r>
      <w:r w:rsidR="00F86E77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228783" w14:textId="77777777" w:rsidR="00C56EC0" w:rsidRPr="000961B7" w:rsidRDefault="00C56EC0" w:rsidP="004C4744">
      <w:pPr>
        <w:numPr>
          <w:ilvl w:val="0"/>
          <w:numId w:val="1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cel główny i cele szczegółowe,</w:t>
      </w:r>
    </w:p>
    <w:p w14:paraId="34B59138" w14:textId="77777777" w:rsidR="00C56EC0" w:rsidRPr="000961B7" w:rsidRDefault="00C56EC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przedmiotowy,</w:t>
      </w:r>
    </w:p>
    <w:p w14:paraId="3490E903" w14:textId="77777777" w:rsidR="00C56EC0" w:rsidRPr="000961B7" w:rsidRDefault="00C56EC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realizacji programu,</w:t>
      </w:r>
    </w:p>
    <w:p w14:paraId="3647DF7F" w14:textId="77777777" w:rsidR="00C56EC0" w:rsidRPr="000961B7" w:rsidRDefault="00C56EC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programu,</w:t>
      </w:r>
    </w:p>
    <w:p w14:paraId="7E55E8F2" w14:textId="77777777" w:rsidR="00C56EC0" w:rsidRPr="000961B7" w:rsidRDefault="00C56EC0" w:rsidP="004C4744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planowanych na realizację programu.</w:t>
      </w:r>
    </w:p>
    <w:p w14:paraId="40D675A3" w14:textId="44A7990F" w:rsidR="008257AC" w:rsidRDefault="002E4357" w:rsidP="0005406B">
      <w:pPr>
        <w:pStyle w:val="Akapitzlist"/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Dokument w</w:t>
      </w:r>
      <w:r w:rsidR="008257AC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skazuje możliwe kierunk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257AC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współpracy pomiędzy 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organizacjami </w:t>
      </w:r>
      <w:r w:rsidR="00742273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pozarządowymi 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podmiotami określonymi </w:t>
      </w:r>
      <w:r w:rsidR="00F86E77" w:rsidRPr="000961B7">
        <w:rPr>
          <w:rFonts w:ascii="Times New Roman" w:hAnsi="Times New Roman" w:cs="Times New Roman"/>
          <w:sz w:val="24"/>
          <w:szCs w:val="24"/>
        </w:rPr>
        <w:t xml:space="preserve">w art. 3 ust. 3 ustawy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257AC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2273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Ministrem Spraw Wewnętrznych </w:t>
      </w:r>
      <w:r w:rsidR="00F0118A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742273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i Administracji</w:t>
      </w:r>
      <w:r w:rsidR="008257AC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, stanowiąc jednocześnie swoiste zapewnienie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strony państwa</w:t>
      </w:r>
      <w:r w:rsidR="008257AC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respektowania ustalonych partnerskich zasad współdziałania w realizacji wspólnych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zadań</w:t>
      </w:r>
      <w:r w:rsidR="008257AC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Równocześnie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Minister określa w nim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swoje oczekiwania względem przedstawicieli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2273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organizacji 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pozarządowych oraz podmiotów określonych </w:t>
      </w:r>
      <w:r w:rsidR="00F86E77" w:rsidRPr="000961B7">
        <w:rPr>
          <w:rFonts w:ascii="Times New Roman" w:hAnsi="Times New Roman" w:cs="Times New Roman"/>
          <w:sz w:val="24"/>
          <w:szCs w:val="24"/>
        </w:rPr>
        <w:t>w art. 3 ust. 3 ustawy</w:t>
      </w:r>
      <w:r>
        <w:rPr>
          <w:rFonts w:ascii="Times New Roman" w:hAnsi="Times New Roman" w:cs="Times New Roman"/>
          <w:sz w:val="24"/>
          <w:szCs w:val="24"/>
        </w:rPr>
        <w:t>,</w:t>
      </w:r>
      <w:r w:rsidR="00F86E77" w:rsidRPr="000961B7">
        <w:rPr>
          <w:rFonts w:ascii="Times New Roman" w:hAnsi="Times New Roman" w:cs="Times New Roman"/>
          <w:sz w:val="24"/>
          <w:szCs w:val="24"/>
        </w:rPr>
        <w:t xml:space="preserve"> </w:t>
      </w:r>
      <w:r w:rsidR="008C3866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mające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gwarantować efektywną realizację powierzonych zadań.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 o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dno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si się</w:t>
      </w:r>
      <w:r w:rsidR="00907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przede wszystkim do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zapewnienia wysokich standardów realizacji powierzonych 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zakresów obowiązków</w:t>
      </w:r>
      <w:r w:rsidR="00824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efektywnego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wykorzystywania powierzonych funduszy, dywersyfikacji źródeł finansowania, 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solidności przedstawianych danych,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konsekwencji w działaniach, koordynacji działań oraz goto</w:t>
      </w:r>
      <w:r w:rsidR="008C78A1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wości do otwartego i rzeczowego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opiniowania działań ze strony administracji publicznej. Tylko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współpraca oparta na otwartym dialogu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, wspólnych wartościach, respektowaniu ustalonych zasad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kooperacji działań pozwoli 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efektywnie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realizować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E7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działania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profilaktyczne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obszarach zainteresowania </w:t>
      </w:r>
      <w:r w:rsidR="00A50E3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 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Spraw Wewnętrznych</w:t>
      </w:r>
      <w:r w:rsidR="00545937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Administracji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których </w:t>
      </w:r>
      <w:r w:rsidR="002A7E12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dotyczy </w:t>
      </w:r>
      <w:r w:rsidR="00523474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>przedmiotowy projekt</w:t>
      </w:r>
      <w:r w:rsidR="00ED422D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F7BC9AA" w14:textId="77777777" w:rsidR="001C4D83" w:rsidRPr="001C4D83" w:rsidRDefault="001C4D83" w:rsidP="001C2B9D">
      <w:pPr>
        <w:pStyle w:val="Akapitzlist"/>
        <w:spacing w:before="120" w:after="120"/>
        <w:ind w:left="-142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D83">
        <w:rPr>
          <w:rFonts w:ascii="Times New Roman" w:hAnsi="Times New Roman" w:cs="Times New Roman"/>
          <w:color w:val="000000" w:themeColor="text1"/>
          <w:sz w:val="24"/>
          <w:szCs w:val="24"/>
        </w:rPr>
        <w:t>Koordynacja monitorowania realizacji Programu prowadzona będzie przez Departament Porządku Publicznego MSWiA na podstawie pisemnych informacji składanych przez merytoryczne komórki do 31 lipca za pierwsze półrocze i do 20 marca za cały rok.</w:t>
      </w:r>
    </w:p>
    <w:p w14:paraId="7E6BD371" w14:textId="78069992" w:rsidR="00C56EC0" w:rsidRPr="000961B7" w:rsidRDefault="00FC7FA3" w:rsidP="001C2B9D">
      <w:pPr>
        <w:spacing w:before="120" w:after="12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C6DD8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ermin wejścia w życ</w:t>
      </w:r>
      <w:r w:rsidR="008241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zarządzenia wynika z faktu, </w:t>
      </w:r>
      <w:r w:rsidR="00F1637A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82413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1637A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 współpracy Ministra z </w:t>
      </w:r>
      <w:r w:rsidR="002C6DD8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organizacjami pozarządowymi </w:t>
      </w:r>
      <w:r w:rsidR="00F24AB6" w:rsidRPr="000961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podmiotami określonymi </w:t>
      </w:r>
      <w:r w:rsidR="00F24AB6" w:rsidRPr="000961B7">
        <w:rPr>
          <w:rFonts w:ascii="Times New Roman" w:hAnsi="Times New Roman" w:cs="Times New Roman"/>
          <w:sz w:val="24"/>
          <w:szCs w:val="24"/>
        </w:rPr>
        <w:t xml:space="preserve">w art. 3 ust. 3 ustawy </w:t>
      </w:r>
      <w:r w:rsidR="002C6DD8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programem </w:t>
      </w:r>
      <w:r w:rsidR="00132F55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wieloletnim</w:t>
      </w:r>
      <w:r w:rsidR="002C6DD8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</w:t>
      </w:r>
      <w:r w:rsidR="00132F55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any</w:t>
      </w:r>
      <w:r w:rsidR="00960A1E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132F55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okresie od </w:t>
      </w:r>
      <w:r w:rsidR="009073FA">
        <w:rPr>
          <w:rFonts w:ascii="Times New Roman" w:eastAsia="Times New Roman" w:hAnsi="Times New Roman" w:cs="Times New Roman"/>
          <w:sz w:val="24"/>
          <w:szCs w:val="24"/>
          <w:lang w:eastAsia="pl-PL"/>
        </w:rPr>
        <w:t>1 stycznia 202</w:t>
      </w:r>
      <w:r w:rsidR="00AA50D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32F55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231D0E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 grudnia </w:t>
      </w:r>
      <w:r w:rsidR="00A36F46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C046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A50D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C6DD8" w:rsidRPr="00096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sectPr w:rsidR="00C56EC0" w:rsidRPr="000961B7" w:rsidSect="00C56E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26BF2" w14:textId="77777777" w:rsidR="008A5EC7" w:rsidRDefault="008A5EC7" w:rsidP="003511B2">
      <w:pPr>
        <w:spacing w:after="0" w:line="240" w:lineRule="auto"/>
      </w:pPr>
      <w:r>
        <w:separator/>
      </w:r>
    </w:p>
  </w:endnote>
  <w:endnote w:type="continuationSeparator" w:id="0">
    <w:p w14:paraId="327E9A99" w14:textId="77777777" w:rsidR="008A5EC7" w:rsidRDefault="008A5EC7" w:rsidP="0035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D6348" w14:textId="77777777" w:rsidR="008A5EC7" w:rsidRDefault="008A5EC7" w:rsidP="003511B2">
      <w:pPr>
        <w:spacing w:after="0" w:line="240" w:lineRule="auto"/>
      </w:pPr>
      <w:r>
        <w:separator/>
      </w:r>
    </w:p>
  </w:footnote>
  <w:footnote w:type="continuationSeparator" w:id="0">
    <w:p w14:paraId="629FD80D" w14:textId="77777777" w:rsidR="008A5EC7" w:rsidRDefault="008A5EC7" w:rsidP="00351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00FB2"/>
    <w:multiLevelType w:val="multilevel"/>
    <w:tmpl w:val="1ADCCA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32"/>
    <w:rsid w:val="000351C0"/>
    <w:rsid w:val="0005406B"/>
    <w:rsid w:val="00076080"/>
    <w:rsid w:val="000961B7"/>
    <w:rsid w:val="000976C7"/>
    <w:rsid w:val="000A1287"/>
    <w:rsid w:val="000B5D66"/>
    <w:rsid w:val="000C6DF1"/>
    <w:rsid w:val="000D4524"/>
    <w:rsid w:val="00103989"/>
    <w:rsid w:val="00122807"/>
    <w:rsid w:val="00132F55"/>
    <w:rsid w:val="001476CE"/>
    <w:rsid w:val="00164D3C"/>
    <w:rsid w:val="001C019A"/>
    <w:rsid w:val="001C2B9D"/>
    <w:rsid w:val="001C4D83"/>
    <w:rsid w:val="0020274C"/>
    <w:rsid w:val="00231D0E"/>
    <w:rsid w:val="00245F07"/>
    <w:rsid w:val="002548B6"/>
    <w:rsid w:val="0029744D"/>
    <w:rsid w:val="002A7E12"/>
    <w:rsid w:val="002C6DD8"/>
    <w:rsid w:val="002E4357"/>
    <w:rsid w:val="002E4C43"/>
    <w:rsid w:val="002F0F86"/>
    <w:rsid w:val="00317279"/>
    <w:rsid w:val="00347A32"/>
    <w:rsid w:val="003511B2"/>
    <w:rsid w:val="003A2B0E"/>
    <w:rsid w:val="003A6BDA"/>
    <w:rsid w:val="003E7E09"/>
    <w:rsid w:val="004201F9"/>
    <w:rsid w:val="00422697"/>
    <w:rsid w:val="00493C3A"/>
    <w:rsid w:val="004A3333"/>
    <w:rsid w:val="004A73E9"/>
    <w:rsid w:val="004B4F41"/>
    <w:rsid w:val="004C0468"/>
    <w:rsid w:val="004C4744"/>
    <w:rsid w:val="004D3DA1"/>
    <w:rsid w:val="004E2F27"/>
    <w:rsid w:val="00500F08"/>
    <w:rsid w:val="005133B5"/>
    <w:rsid w:val="00523474"/>
    <w:rsid w:val="00527B19"/>
    <w:rsid w:val="00532D81"/>
    <w:rsid w:val="005364FB"/>
    <w:rsid w:val="00545937"/>
    <w:rsid w:val="0055647B"/>
    <w:rsid w:val="005725B6"/>
    <w:rsid w:val="005D198B"/>
    <w:rsid w:val="005F31C9"/>
    <w:rsid w:val="005F7CB6"/>
    <w:rsid w:val="00617468"/>
    <w:rsid w:val="0065465C"/>
    <w:rsid w:val="00672856"/>
    <w:rsid w:val="00706195"/>
    <w:rsid w:val="00711400"/>
    <w:rsid w:val="007134A8"/>
    <w:rsid w:val="00725856"/>
    <w:rsid w:val="00736149"/>
    <w:rsid w:val="00742273"/>
    <w:rsid w:val="0074579E"/>
    <w:rsid w:val="00796021"/>
    <w:rsid w:val="007F0283"/>
    <w:rsid w:val="0082125A"/>
    <w:rsid w:val="00824136"/>
    <w:rsid w:val="008257AC"/>
    <w:rsid w:val="0083441E"/>
    <w:rsid w:val="00842457"/>
    <w:rsid w:val="008701C1"/>
    <w:rsid w:val="00881C69"/>
    <w:rsid w:val="008A5EC7"/>
    <w:rsid w:val="008C3866"/>
    <w:rsid w:val="008C7094"/>
    <w:rsid w:val="008C78A1"/>
    <w:rsid w:val="008D6D14"/>
    <w:rsid w:val="008E4C5C"/>
    <w:rsid w:val="008F72DB"/>
    <w:rsid w:val="009073FA"/>
    <w:rsid w:val="00911B61"/>
    <w:rsid w:val="00912565"/>
    <w:rsid w:val="00915952"/>
    <w:rsid w:val="00920110"/>
    <w:rsid w:val="00960A1E"/>
    <w:rsid w:val="00962D80"/>
    <w:rsid w:val="00982DC8"/>
    <w:rsid w:val="009F25BA"/>
    <w:rsid w:val="00A36F46"/>
    <w:rsid w:val="00A50E37"/>
    <w:rsid w:val="00A64CE7"/>
    <w:rsid w:val="00A71CB1"/>
    <w:rsid w:val="00AA50D5"/>
    <w:rsid w:val="00AC3611"/>
    <w:rsid w:val="00AC3FD7"/>
    <w:rsid w:val="00AD147E"/>
    <w:rsid w:val="00AD76BE"/>
    <w:rsid w:val="00AF68C3"/>
    <w:rsid w:val="00B13633"/>
    <w:rsid w:val="00B22AE9"/>
    <w:rsid w:val="00B32D76"/>
    <w:rsid w:val="00B32F25"/>
    <w:rsid w:val="00B54FB1"/>
    <w:rsid w:val="00B62F20"/>
    <w:rsid w:val="00BC6075"/>
    <w:rsid w:val="00C2376A"/>
    <w:rsid w:val="00C56EC0"/>
    <w:rsid w:val="00C64C38"/>
    <w:rsid w:val="00C65CE9"/>
    <w:rsid w:val="00C77058"/>
    <w:rsid w:val="00C81E9D"/>
    <w:rsid w:val="00CC2C1A"/>
    <w:rsid w:val="00CD08F7"/>
    <w:rsid w:val="00CD4636"/>
    <w:rsid w:val="00CD686D"/>
    <w:rsid w:val="00D3167F"/>
    <w:rsid w:val="00DD36FA"/>
    <w:rsid w:val="00DD5D7D"/>
    <w:rsid w:val="00E40979"/>
    <w:rsid w:val="00E53BF6"/>
    <w:rsid w:val="00E81F25"/>
    <w:rsid w:val="00E96136"/>
    <w:rsid w:val="00EA447A"/>
    <w:rsid w:val="00EA7DFE"/>
    <w:rsid w:val="00ED422D"/>
    <w:rsid w:val="00F0118A"/>
    <w:rsid w:val="00F0332E"/>
    <w:rsid w:val="00F1637A"/>
    <w:rsid w:val="00F212F6"/>
    <w:rsid w:val="00F24AB6"/>
    <w:rsid w:val="00F34AB1"/>
    <w:rsid w:val="00F86E77"/>
    <w:rsid w:val="00FA4D5A"/>
    <w:rsid w:val="00FB32EA"/>
    <w:rsid w:val="00FC58E3"/>
    <w:rsid w:val="00FC7FA3"/>
    <w:rsid w:val="00F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C055"/>
  <w15:docId w15:val="{EB6F49E4-A2A5-4577-8861-6D6F9B67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AB1"/>
  </w:style>
  <w:style w:type="paragraph" w:styleId="Nagwek6">
    <w:name w:val="heading 6"/>
    <w:basedOn w:val="Normalny"/>
    <w:next w:val="Normalny"/>
    <w:link w:val="Nagwek6Znak"/>
    <w:unhideWhenUsed/>
    <w:qFormat/>
    <w:rsid w:val="00231D0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A3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97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29744D"/>
  </w:style>
  <w:style w:type="character" w:styleId="Hipercze">
    <w:name w:val="Hyperlink"/>
    <w:basedOn w:val="Domylnaczcionkaakapitu"/>
    <w:uiPriority w:val="99"/>
    <w:semiHidden/>
    <w:unhideWhenUsed/>
    <w:rsid w:val="0029744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DD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511B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1B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511B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2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27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227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F21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12F6"/>
  </w:style>
  <w:style w:type="paragraph" w:styleId="Stopka">
    <w:name w:val="footer"/>
    <w:basedOn w:val="Normalny"/>
    <w:link w:val="StopkaZnak"/>
    <w:uiPriority w:val="99"/>
    <w:semiHidden/>
    <w:unhideWhenUsed/>
    <w:rsid w:val="00F21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12F6"/>
  </w:style>
  <w:style w:type="character" w:customStyle="1" w:styleId="Nagwek6Znak">
    <w:name w:val="Nagłówek 6 Znak"/>
    <w:basedOn w:val="Domylnaczcionkaakapitu"/>
    <w:link w:val="Nagwek6"/>
    <w:rsid w:val="00231D0E"/>
    <w:rPr>
      <w:rFonts w:ascii="Calibri" w:eastAsia="Times New Roman" w:hAnsi="Calibri" w:cs="Times New Roman"/>
      <w:b/>
      <w:bCs/>
    </w:rPr>
  </w:style>
  <w:style w:type="character" w:customStyle="1" w:styleId="Bodytext285pt">
    <w:name w:val="Body text (2) + 8.5 pt"/>
    <w:aliases w:val="Italic"/>
    <w:rsid w:val="000961B7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65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77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366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8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Klimaszek Anna</dc:creator>
  <cp:lastModifiedBy>Kolasinski Jakub</cp:lastModifiedBy>
  <cp:revision>2</cp:revision>
  <dcterms:created xsi:type="dcterms:W3CDTF">2025-11-12T16:50:00Z</dcterms:created>
  <dcterms:modified xsi:type="dcterms:W3CDTF">2025-11-12T16:50:00Z</dcterms:modified>
</cp:coreProperties>
</file>