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483B9">
      <w:pPr>
        <w:tabs>
          <w:tab w:val="left" w:pos="930"/>
        </w:tabs>
        <w:jc w:val="right"/>
        <w:rPr>
          <w:b/>
        </w:rPr>
      </w:pPr>
      <w:r>
        <w:tab/>
      </w:r>
      <w:r>
        <w:t>Nowe Zduny 20.10.2025 r.</w:t>
      </w:r>
    </w:p>
    <w:p w14:paraId="5453EF79">
      <w:pPr>
        <w:tabs>
          <w:tab w:val="left" w:pos="930"/>
        </w:tabs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Harmonogram zajęć dodatkowych przygotowujących do egzaminu zawodowego w zawodzie :</w:t>
      </w:r>
    </w:p>
    <w:p w14:paraId="2A246929">
      <w:pPr>
        <w:tabs>
          <w:tab w:val="left" w:pos="930"/>
        </w:tabs>
        <w:jc w:val="center"/>
        <w:rPr>
          <w:rFonts w:hint="default" w:cs="Calibri"/>
          <w:b/>
          <w:bCs/>
          <w:sz w:val="24"/>
          <w:szCs w:val="24"/>
          <w:lang w:val="pl-PL"/>
        </w:rPr>
      </w:pPr>
      <w:r>
        <w:rPr>
          <w:rFonts w:hint="default" w:cs="Calibri"/>
          <w:b/>
          <w:bCs/>
          <w:sz w:val="24"/>
          <w:szCs w:val="24"/>
          <w:lang w:val="pl-PL"/>
        </w:rPr>
        <w:t>KURS INSEMINATORA - GRUPA 2</w:t>
      </w:r>
    </w:p>
    <w:p w14:paraId="22E4ED73">
      <w:pPr>
        <w:tabs>
          <w:tab w:val="left" w:pos="930"/>
        </w:tabs>
        <w:jc w:val="center"/>
        <w:rPr>
          <w:rFonts w:hint="default" w:cs="Calibri"/>
          <w:b w:val="0"/>
          <w:bCs w:val="0"/>
          <w:sz w:val="24"/>
          <w:szCs w:val="24"/>
          <w:lang w:val="pl-PL"/>
        </w:rPr>
      </w:pPr>
      <w:r>
        <w:rPr>
          <w:rFonts w:cs="Calibri"/>
          <w:b w:val="0"/>
          <w:bCs w:val="0"/>
          <w:sz w:val="24"/>
          <w:szCs w:val="24"/>
        </w:rPr>
        <w:t xml:space="preserve">w okresie: od </w:t>
      </w:r>
      <w:r>
        <w:rPr>
          <w:rFonts w:hint="default" w:cs="Calibri"/>
          <w:b w:val="0"/>
          <w:bCs w:val="0"/>
          <w:sz w:val="24"/>
          <w:szCs w:val="24"/>
          <w:lang w:val="pl-PL"/>
        </w:rPr>
        <w:t>30</w:t>
      </w:r>
      <w:r>
        <w:rPr>
          <w:rFonts w:cs="Calibri"/>
          <w:b w:val="0"/>
          <w:bCs w:val="0"/>
          <w:sz w:val="24"/>
          <w:szCs w:val="24"/>
        </w:rPr>
        <w:t xml:space="preserve">.10.2025 do </w:t>
      </w:r>
      <w:r>
        <w:rPr>
          <w:rFonts w:hint="default" w:cs="Calibri"/>
          <w:b w:val="0"/>
          <w:bCs w:val="0"/>
          <w:sz w:val="24"/>
          <w:szCs w:val="24"/>
          <w:lang w:val="pl-PL"/>
        </w:rPr>
        <w:t>10.12.2025</w:t>
      </w:r>
    </w:p>
    <w:p w14:paraId="01AABF81">
      <w:pPr>
        <w:tabs>
          <w:tab w:val="left" w:pos="930"/>
        </w:tabs>
        <w:jc w:val="center"/>
        <w:rPr>
          <w:b/>
        </w:rPr>
      </w:pPr>
      <w:r>
        <w:rPr>
          <w:rFonts w:cs="Calibri"/>
          <w:b/>
          <w:bCs/>
          <w:sz w:val="24"/>
          <w:szCs w:val="24"/>
        </w:rPr>
        <w:t xml:space="preserve">odbywających się w Zespole Szkół Centrum Kształcenia Rolniczego </w:t>
      </w:r>
      <w:r>
        <w:rPr>
          <w:rFonts w:cs="Calibri"/>
          <w:b/>
          <w:bCs/>
          <w:sz w:val="24"/>
          <w:szCs w:val="24"/>
        </w:rPr>
        <w:br w:type="textWrapping"/>
      </w:r>
      <w:r>
        <w:rPr>
          <w:rFonts w:cs="Calibri"/>
          <w:b/>
          <w:bCs/>
          <w:sz w:val="24"/>
          <w:szCs w:val="24"/>
        </w:rPr>
        <w:t>im. Jadwigi Dziubińskiej w Zduńskiej Dąbrowie</w:t>
      </w:r>
      <w:r>
        <w:rPr>
          <w:rFonts w:cs="Calibri"/>
          <w:b/>
          <w:bCs/>
          <w:sz w:val="24"/>
          <w:szCs w:val="24"/>
        </w:rPr>
        <w:br w:type="textWrapping"/>
      </w:r>
      <w:r>
        <w:rPr>
          <w:rFonts w:cs="Calibri"/>
          <w:b/>
          <w:bCs/>
          <w:sz w:val="24"/>
          <w:szCs w:val="24"/>
        </w:rPr>
        <w:t>Nowe Zduny 64, 99-440 Zduny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1842"/>
        <w:gridCol w:w="2546"/>
      </w:tblGrid>
      <w:tr w14:paraId="72125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2122" w:type="dxa"/>
          </w:tcPr>
          <w:p w14:paraId="5319C495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Data</w:t>
            </w:r>
          </w:p>
          <w:p w14:paraId="4840F60E">
            <w:pPr>
              <w:tabs>
                <w:tab w:val="left" w:pos="93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835" w:type="dxa"/>
          </w:tcPr>
          <w:p w14:paraId="4BB9E3AB">
            <w:pPr>
              <w:tabs>
                <w:tab w:val="left" w:pos="930"/>
              </w:tabs>
              <w:spacing w:after="0"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Przedział godzinowy odbywania zajęć</w:t>
            </w:r>
          </w:p>
        </w:tc>
        <w:tc>
          <w:tcPr>
            <w:tcW w:w="1842" w:type="dxa"/>
          </w:tcPr>
          <w:p w14:paraId="3E8178B6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Ilość godzin</w:t>
            </w:r>
          </w:p>
        </w:tc>
        <w:tc>
          <w:tcPr>
            <w:tcW w:w="2546" w:type="dxa"/>
          </w:tcPr>
          <w:p w14:paraId="1CCFDC91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 prowadząca</w:t>
            </w:r>
          </w:p>
        </w:tc>
      </w:tr>
      <w:tr w14:paraId="1ABFB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122" w:type="dxa"/>
            <w:vAlign w:val="top"/>
          </w:tcPr>
          <w:p w14:paraId="69D7F2F5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30.10.2025</w:t>
            </w:r>
          </w:p>
        </w:tc>
        <w:tc>
          <w:tcPr>
            <w:tcW w:w="2835" w:type="dxa"/>
            <w:vAlign w:val="top"/>
          </w:tcPr>
          <w:p w14:paraId="7E8A5568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17.30-20.30</w:t>
            </w:r>
          </w:p>
        </w:tc>
        <w:tc>
          <w:tcPr>
            <w:tcW w:w="1842" w:type="dxa"/>
            <w:vAlign w:val="top"/>
          </w:tcPr>
          <w:p w14:paraId="3DF57069">
            <w:pPr>
              <w:spacing w:after="0" w:line="240" w:lineRule="auto"/>
              <w:jc w:val="center"/>
              <w:rPr>
                <w:rFonts w:hint="default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3 godz.</w:t>
            </w:r>
          </w:p>
          <w:p w14:paraId="3066F359">
            <w:pPr>
              <w:spacing w:after="0" w:line="240" w:lineRule="auto"/>
              <w:jc w:val="center"/>
              <w:rPr>
                <w:rFonts w:hint="default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(teoria)</w:t>
            </w:r>
          </w:p>
        </w:tc>
        <w:tc>
          <w:tcPr>
            <w:tcW w:w="2546" w:type="dxa"/>
            <w:vAlign w:val="top"/>
          </w:tcPr>
          <w:p w14:paraId="58DA017B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Tomasz Olczak</w:t>
            </w:r>
          </w:p>
        </w:tc>
      </w:tr>
      <w:tr w14:paraId="15803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516304BD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04.11.2025</w:t>
            </w:r>
          </w:p>
        </w:tc>
        <w:tc>
          <w:tcPr>
            <w:tcW w:w="2835" w:type="dxa"/>
            <w:vAlign w:val="top"/>
          </w:tcPr>
          <w:p w14:paraId="4A914237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14.30-20.30</w:t>
            </w:r>
          </w:p>
        </w:tc>
        <w:tc>
          <w:tcPr>
            <w:tcW w:w="1842" w:type="dxa"/>
            <w:vAlign w:val="top"/>
          </w:tcPr>
          <w:p w14:paraId="3EA8B366">
            <w:pPr>
              <w:spacing w:after="0" w:line="240" w:lineRule="auto"/>
              <w:jc w:val="center"/>
              <w:rPr>
                <w:rFonts w:hint="default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6 godz.</w:t>
            </w:r>
          </w:p>
          <w:p w14:paraId="4A45B597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(teoria)</w:t>
            </w:r>
          </w:p>
        </w:tc>
        <w:tc>
          <w:tcPr>
            <w:tcW w:w="2546" w:type="dxa"/>
            <w:vAlign w:val="top"/>
          </w:tcPr>
          <w:p w14:paraId="7628EB3D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Tomasz Olczak</w:t>
            </w:r>
          </w:p>
        </w:tc>
      </w:tr>
      <w:tr w14:paraId="0D2C0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22" w:type="dxa"/>
            <w:vAlign w:val="top"/>
          </w:tcPr>
          <w:p w14:paraId="3F0C482A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05.11.2025</w:t>
            </w:r>
          </w:p>
        </w:tc>
        <w:tc>
          <w:tcPr>
            <w:tcW w:w="2835" w:type="dxa"/>
            <w:vAlign w:val="top"/>
          </w:tcPr>
          <w:p w14:paraId="6B2B107F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16.00 -20.00</w:t>
            </w:r>
          </w:p>
        </w:tc>
        <w:tc>
          <w:tcPr>
            <w:tcW w:w="1842" w:type="dxa"/>
            <w:vAlign w:val="top"/>
          </w:tcPr>
          <w:p w14:paraId="45356D91">
            <w:pPr>
              <w:spacing w:after="0" w:line="240" w:lineRule="auto"/>
              <w:jc w:val="center"/>
              <w:rPr>
                <w:rFonts w:hint="default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4 godz.</w:t>
            </w:r>
          </w:p>
          <w:p w14:paraId="57A09F28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(teoria)</w:t>
            </w:r>
          </w:p>
        </w:tc>
        <w:tc>
          <w:tcPr>
            <w:tcW w:w="2546" w:type="dxa"/>
            <w:vAlign w:val="top"/>
          </w:tcPr>
          <w:p w14:paraId="529D3AFD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Magdalena Bajena</w:t>
            </w:r>
          </w:p>
        </w:tc>
      </w:tr>
      <w:tr w14:paraId="7E6DE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0CE2BA97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06.11.2025</w:t>
            </w:r>
          </w:p>
        </w:tc>
        <w:tc>
          <w:tcPr>
            <w:tcW w:w="2835" w:type="dxa"/>
            <w:vAlign w:val="top"/>
          </w:tcPr>
          <w:p w14:paraId="3AA8449D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17.30-20.30</w:t>
            </w:r>
          </w:p>
          <w:p w14:paraId="048FFFA2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vAlign w:val="top"/>
          </w:tcPr>
          <w:p w14:paraId="25DA637B">
            <w:pPr>
              <w:spacing w:after="0" w:line="240" w:lineRule="auto"/>
              <w:jc w:val="center"/>
              <w:rPr>
                <w:rFonts w:hint="default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3 godz.</w:t>
            </w:r>
          </w:p>
          <w:p w14:paraId="13CBDA2E">
            <w:pPr>
              <w:spacing w:after="0" w:line="240" w:lineRule="auto"/>
              <w:jc w:val="center"/>
              <w:rPr>
                <w:rFonts w:hint="default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(praktyka)</w:t>
            </w:r>
          </w:p>
        </w:tc>
        <w:tc>
          <w:tcPr>
            <w:tcW w:w="2546" w:type="dxa"/>
            <w:vAlign w:val="top"/>
          </w:tcPr>
          <w:p w14:paraId="714EE3CE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Tomasz Olczak</w:t>
            </w:r>
          </w:p>
        </w:tc>
      </w:tr>
      <w:tr w14:paraId="5C827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4287EBC1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12.11.2025</w:t>
            </w:r>
          </w:p>
        </w:tc>
        <w:tc>
          <w:tcPr>
            <w:tcW w:w="2835" w:type="dxa"/>
            <w:vAlign w:val="top"/>
          </w:tcPr>
          <w:p w14:paraId="464346D6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16.00-19.00)</w:t>
            </w:r>
          </w:p>
          <w:p w14:paraId="43CECB85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Align w:val="top"/>
          </w:tcPr>
          <w:p w14:paraId="31DC642B">
            <w:pPr>
              <w:spacing w:after="0" w:line="240" w:lineRule="auto"/>
              <w:jc w:val="center"/>
              <w:rPr>
                <w:rFonts w:hint="default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3 godz.</w:t>
            </w:r>
          </w:p>
          <w:p w14:paraId="40EA4BB5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(teoria)</w:t>
            </w:r>
          </w:p>
        </w:tc>
        <w:tc>
          <w:tcPr>
            <w:tcW w:w="2546" w:type="dxa"/>
            <w:vAlign w:val="top"/>
          </w:tcPr>
          <w:p w14:paraId="26EADEAA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Magdalena Bajena</w:t>
            </w:r>
          </w:p>
        </w:tc>
      </w:tr>
      <w:tr w14:paraId="2F4FA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122" w:type="dxa"/>
            <w:vAlign w:val="top"/>
          </w:tcPr>
          <w:p w14:paraId="75DC6949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13.11.2025</w:t>
            </w:r>
          </w:p>
        </w:tc>
        <w:tc>
          <w:tcPr>
            <w:tcW w:w="2835" w:type="dxa"/>
            <w:vAlign w:val="top"/>
          </w:tcPr>
          <w:p w14:paraId="7AE1B0D8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17.30-20.30</w:t>
            </w:r>
          </w:p>
          <w:p w14:paraId="19254608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Align w:val="top"/>
          </w:tcPr>
          <w:p w14:paraId="1E167F53">
            <w:pPr>
              <w:spacing w:after="0" w:line="240" w:lineRule="auto"/>
              <w:jc w:val="center"/>
              <w:rPr>
                <w:rFonts w:hint="default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3 godz.</w:t>
            </w:r>
          </w:p>
          <w:p w14:paraId="7726EF88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(praktyka)</w:t>
            </w:r>
          </w:p>
        </w:tc>
        <w:tc>
          <w:tcPr>
            <w:tcW w:w="2546" w:type="dxa"/>
            <w:vAlign w:val="top"/>
          </w:tcPr>
          <w:p w14:paraId="6882C81B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Tomasz Olczak</w:t>
            </w:r>
          </w:p>
        </w:tc>
      </w:tr>
      <w:tr w14:paraId="3ECE6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130AC438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19.11.2025</w:t>
            </w:r>
          </w:p>
        </w:tc>
        <w:tc>
          <w:tcPr>
            <w:tcW w:w="2835" w:type="dxa"/>
            <w:vAlign w:val="top"/>
          </w:tcPr>
          <w:p w14:paraId="0CBB15A9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15.00-18.00</w:t>
            </w:r>
          </w:p>
          <w:p w14:paraId="59DCD007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Align w:val="top"/>
          </w:tcPr>
          <w:p w14:paraId="4CE9D504">
            <w:pPr>
              <w:spacing w:after="0" w:line="240" w:lineRule="auto"/>
              <w:jc w:val="center"/>
              <w:rPr>
                <w:rFonts w:hint="default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3 godz.</w:t>
            </w:r>
          </w:p>
          <w:p w14:paraId="00EA5711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(praktyka)</w:t>
            </w:r>
          </w:p>
        </w:tc>
        <w:tc>
          <w:tcPr>
            <w:tcW w:w="2546" w:type="dxa"/>
            <w:vAlign w:val="top"/>
          </w:tcPr>
          <w:p w14:paraId="4BAB01CD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Magdalena Bajena</w:t>
            </w:r>
          </w:p>
        </w:tc>
      </w:tr>
      <w:tr w14:paraId="1C8C9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2C7562DC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20.11.2025</w:t>
            </w:r>
          </w:p>
        </w:tc>
        <w:tc>
          <w:tcPr>
            <w:tcW w:w="2835" w:type="dxa"/>
            <w:vAlign w:val="top"/>
          </w:tcPr>
          <w:p w14:paraId="044372DF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17.30-20.30</w:t>
            </w:r>
          </w:p>
          <w:p w14:paraId="6AA7F9B0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Align w:val="top"/>
          </w:tcPr>
          <w:p w14:paraId="37D3770C">
            <w:pPr>
              <w:spacing w:after="0" w:line="240" w:lineRule="auto"/>
              <w:jc w:val="center"/>
              <w:rPr>
                <w:rFonts w:hint="default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3 godz.</w:t>
            </w:r>
          </w:p>
          <w:p w14:paraId="1B331BBD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(praktyka)</w:t>
            </w:r>
          </w:p>
        </w:tc>
        <w:tc>
          <w:tcPr>
            <w:tcW w:w="2546" w:type="dxa"/>
            <w:vAlign w:val="top"/>
          </w:tcPr>
          <w:p w14:paraId="438C8DE8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Tomasz Olczak</w:t>
            </w:r>
          </w:p>
        </w:tc>
      </w:tr>
      <w:tr w14:paraId="12368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34D1460C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25.11.2025</w:t>
            </w:r>
          </w:p>
        </w:tc>
        <w:tc>
          <w:tcPr>
            <w:tcW w:w="2835" w:type="dxa"/>
            <w:vAlign w:val="top"/>
          </w:tcPr>
          <w:p w14:paraId="0576EAE8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14.30-20.30</w:t>
            </w:r>
          </w:p>
          <w:p w14:paraId="0D88AD3A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Align w:val="top"/>
          </w:tcPr>
          <w:p w14:paraId="21244311">
            <w:pPr>
              <w:spacing w:after="0" w:line="240" w:lineRule="auto"/>
              <w:jc w:val="center"/>
              <w:rPr>
                <w:rFonts w:hint="default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6 godz.</w:t>
            </w:r>
          </w:p>
          <w:p w14:paraId="2A56F770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(praktyka)</w:t>
            </w:r>
          </w:p>
        </w:tc>
        <w:tc>
          <w:tcPr>
            <w:tcW w:w="2546" w:type="dxa"/>
            <w:vAlign w:val="top"/>
          </w:tcPr>
          <w:p w14:paraId="34E1B5F0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Tomasz Olczak</w:t>
            </w:r>
          </w:p>
        </w:tc>
      </w:tr>
      <w:tr w14:paraId="6AB6C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122" w:type="dxa"/>
            <w:vAlign w:val="top"/>
          </w:tcPr>
          <w:p w14:paraId="55E9CF9E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26.11.2025</w:t>
            </w:r>
          </w:p>
        </w:tc>
        <w:tc>
          <w:tcPr>
            <w:tcW w:w="2835" w:type="dxa"/>
            <w:vAlign w:val="top"/>
          </w:tcPr>
          <w:p w14:paraId="707C25C5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16.00-19.00</w:t>
            </w:r>
          </w:p>
          <w:p w14:paraId="42874ED5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Align w:val="top"/>
          </w:tcPr>
          <w:p w14:paraId="66301AF7">
            <w:pPr>
              <w:spacing w:after="0" w:line="240" w:lineRule="auto"/>
              <w:jc w:val="center"/>
              <w:rPr>
                <w:rFonts w:hint="default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3 godz.</w:t>
            </w:r>
          </w:p>
          <w:p w14:paraId="73A0121F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(teoria)</w:t>
            </w:r>
          </w:p>
        </w:tc>
        <w:tc>
          <w:tcPr>
            <w:tcW w:w="2546" w:type="dxa"/>
            <w:vAlign w:val="top"/>
          </w:tcPr>
          <w:p w14:paraId="0B88B68D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Magdalena Bajena</w:t>
            </w:r>
          </w:p>
        </w:tc>
      </w:tr>
      <w:tr w14:paraId="39368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489DCF29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02.12.2025</w:t>
            </w:r>
          </w:p>
          <w:p w14:paraId="604A42A5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Align w:val="top"/>
          </w:tcPr>
          <w:p w14:paraId="5655A19A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15.00 -17.00</w:t>
            </w:r>
          </w:p>
        </w:tc>
        <w:tc>
          <w:tcPr>
            <w:tcW w:w="1842" w:type="dxa"/>
            <w:vAlign w:val="top"/>
          </w:tcPr>
          <w:p w14:paraId="4E5F92FF">
            <w:pPr>
              <w:spacing w:after="0" w:line="240" w:lineRule="auto"/>
              <w:jc w:val="center"/>
              <w:rPr>
                <w:rFonts w:hint="default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2 godz.</w:t>
            </w:r>
          </w:p>
          <w:p w14:paraId="1CA80C30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(teoria)</w:t>
            </w:r>
          </w:p>
        </w:tc>
        <w:tc>
          <w:tcPr>
            <w:tcW w:w="2546" w:type="dxa"/>
            <w:vAlign w:val="top"/>
          </w:tcPr>
          <w:p w14:paraId="1224F735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Magdalena Bajena</w:t>
            </w:r>
          </w:p>
          <w:p w14:paraId="2EC30A0B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14:paraId="68308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59A3993B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03.12.2025</w:t>
            </w:r>
          </w:p>
        </w:tc>
        <w:tc>
          <w:tcPr>
            <w:tcW w:w="2835" w:type="dxa"/>
            <w:vAlign w:val="top"/>
          </w:tcPr>
          <w:p w14:paraId="69D3C5E5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16.00-19.00</w:t>
            </w:r>
          </w:p>
          <w:p w14:paraId="7D6782D0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Align w:val="top"/>
          </w:tcPr>
          <w:p w14:paraId="1BDEBAA9">
            <w:pPr>
              <w:spacing w:after="0" w:line="240" w:lineRule="auto"/>
              <w:jc w:val="center"/>
              <w:rPr>
                <w:rFonts w:hint="default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3 godz.</w:t>
            </w:r>
          </w:p>
          <w:p w14:paraId="737F1B4F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(praktyka)</w:t>
            </w:r>
          </w:p>
        </w:tc>
        <w:tc>
          <w:tcPr>
            <w:tcW w:w="2546" w:type="dxa"/>
            <w:vAlign w:val="top"/>
          </w:tcPr>
          <w:p w14:paraId="2CB9D437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Magdalena Bajena</w:t>
            </w:r>
          </w:p>
        </w:tc>
      </w:tr>
      <w:tr w14:paraId="0A403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148A2E41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09.12.2025</w:t>
            </w:r>
          </w:p>
        </w:tc>
        <w:tc>
          <w:tcPr>
            <w:tcW w:w="2835" w:type="dxa"/>
            <w:vAlign w:val="top"/>
          </w:tcPr>
          <w:p w14:paraId="5236E393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14.30-18.30</w:t>
            </w:r>
          </w:p>
          <w:p w14:paraId="25C2FD4D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Align w:val="top"/>
          </w:tcPr>
          <w:p w14:paraId="32E45663">
            <w:pPr>
              <w:spacing w:after="0" w:line="240" w:lineRule="auto"/>
              <w:jc w:val="center"/>
              <w:rPr>
                <w:rFonts w:hint="default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4 godz.</w:t>
            </w:r>
          </w:p>
          <w:p w14:paraId="31A0E72B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(praktyka)</w:t>
            </w:r>
          </w:p>
        </w:tc>
        <w:tc>
          <w:tcPr>
            <w:tcW w:w="2546" w:type="dxa"/>
            <w:vAlign w:val="top"/>
          </w:tcPr>
          <w:p w14:paraId="25052495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Tomasz Olczak</w:t>
            </w:r>
          </w:p>
        </w:tc>
      </w:tr>
      <w:tr w14:paraId="15796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56D829F6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10.12.2025</w:t>
            </w:r>
          </w:p>
        </w:tc>
        <w:tc>
          <w:tcPr>
            <w:tcW w:w="2835" w:type="dxa"/>
            <w:vAlign w:val="top"/>
          </w:tcPr>
          <w:p w14:paraId="6E2AD4CE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16.00-20.00</w:t>
            </w:r>
          </w:p>
          <w:p w14:paraId="77A63DFC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Align w:val="top"/>
          </w:tcPr>
          <w:p w14:paraId="6893B7C4">
            <w:pPr>
              <w:spacing w:after="0" w:line="240" w:lineRule="auto"/>
              <w:jc w:val="center"/>
              <w:rPr>
                <w:rFonts w:hint="default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4 godz.</w:t>
            </w:r>
          </w:p>
          <w:p w14:paraId="2CA9BD3F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pl-PL"/>
              </w:rPr>
              <w:t>(praktyka)</w:t>
            </w:r>
          </w:p>
        </w:tc>
        <w:tc>
          <w:tcPr>
            <w:tcW w:w="2546" w:type="dxa"/>
            <w:vAlign w:val="top"/>
          </w:tcPr>
          <w:p w14:paraId="4229A6BF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Magdalena Bajena</w:t>
            </w:r>
          </w:p>
        </w:tc>
      </w:tr>
      <w:tr w14:paraId="228A8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0EF55073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 godzin</w:t>
            </w:r>
          </w:p>
        </w:tc>
        <w:tc>
          <w:tcPr>
            <w:tcW w:w="2835" w:type="dxa"/>
          </w:tcPr>
          <w:p w14:paraId="33F9F106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375E3E5E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hint="default"/>
                <w:b/>
                <w:sz w:val="22"/>
                <w:szCs w:val="22"/>
                <w:lang w:val="pl-PL"/>
              </w:rPr>
              <w:t>22</w:t>
            </w:r>
            <w:r>
              <w:rPr>
                <w:b/>
                <w:sz w:val="22"/>
                <w:szCs w:val="22"/>
              </w:rPr>
              <w:t xml:space="preserve"> godz.</w:t>
            </w:r>
          </w:p>
          <w:p w14:paraId="34B68AB4">
            <w:pPr>
              <w:tabs>
                <w:tab w:val="left" w:pos="930"/>
              </w:tabs>
              <w:spacing w:after="0" w:line="360" w:lineRule="auto"/>
              <w:jc w:val="center"/>
              <w:rPr>
                <w:rFonts w:hint="default"/>
                <w:b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sz w:val="22"/>
                <w:szCs w:val="22"/>
                <w:lang w:val="pl-PL"/>
              </w:rPr>
              <w:t>28 godz.</w:t>
            </w:r>
          </w:p>
        </w:tc>
        <w:tc>
          <w:tcPr>
            <w:tcW w:w="2546" w:type="dxa"/>
          </w:tcPr>
          <w:p w14:paraId="11BD923F">
            <w:pPr>
              <w:tabs>
                <w:tab w:val="left" w:pos="930"/>
              </w:tabs>
              <w:spacing w:after="0" w:line="360" w:lineRule="auto"/>
              <w:jc w:val="center"/>
              <w:rPr>
                <w:rFonts w:hint="default"/>
                <w:b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sz w:val="22"/>
                <w:szCs w:val="22"/>
                <w:lang w:val="pl-PL"/>
              </w:rPr>
              <w:t>Magdalena Bajena</w:t>
            </w:r>
          </w:p>
          <w:p w14:paraId="70839447">
            <w:pPr>
              <w:tabs>
                <w:tab w:val="left" w:pos="930"/>
              </w:tabs>
              <w:spacing w:after="0" w:line="360" w:lineRule="auto"/>
              <w:jc w:val="center"/>
              <w:rPr>
                <w:rFonts w:hint="default"/>
                <w:b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sz w:val="22"/>
                <w:szCs w:val="22"/>
                <w:lang w:val="pl-PL"/>
              </w:rPr>
              <w:t xml:space="preserve"> Tomasz Olczak</w:t>
            </w:r>
          </w:p>
        </w:tc>
      </w:tr>
    </w:tbl>
    <w:p w14:paraId="6AC4C688">
      <w:pPr>
        <w:rPr>
          <w:b/>
        </w:rPr>
      </w:pPr>
      <w:r>
        <w:rPr>
          <w:b/>
        </w:rPr>
        <w:br w:type="page"/>
      </w:r>
    </w:p>
    <w:p w14:paraId="4938D3FA">
      <w:pPr>
        <w:spacing w:beforeLines="0" w:afterLines="0" w:line="240" w:lineRule="auto"/>
        <w:jc w:val="center"/>
        <w:rPr>
          <w:rFonts w:hint="default"/>
          <w:b/>
          <w:bCs/>
          <w:sz w:val="28"/>
          <w:szCs w:val="28"/>
          <w:lang w:val="pl-PL"/>
        </w:rPr>
      </w:pPr>
    </w:p>
    <w:p w14:paraId="51F44669">
      <w:pPr>
        <w:spacing w:beforeLines="0" w:afterLines="0" w:line="240" w:lineRule="auto"/>
        <w:jc w:val="center"/>
        <w:rPr>
          <w:rFonts w:hint="default"/>
          <w:b/>
          <w:bCs/>
          <w:sz w:val="28"/>
          <w:szCs w:val="28"/>
          <w:lang w:val="pl-PL"/>
        </w:rPr>
      </w:pPr>
      <w:r>
        <w:rPr>
          <w:rFonts w:hint="default"/>
          <w:b/>
          <w:bCs/>
          <w:sz w:val="28"/>
          <w:szCs w:val="28"/>
          <w:lang w:val="pl-PL"/>
        </w:rPr>
        <w:t>KURS INSEMINATORA</w:t>
      </w:r>
    </w:p>
    <w:p w14:paraId="182D49EF">
      <w:pPr>
        <w:spacing w:beforeLines="0" w:afterLines="0" w:line="240" w:lineRule="auto"/>
        <w:jc w:val="center"/>
        <w:rPr>
          <w:rFonts w:hint="default"/>
          <w:b/>
          <w:bCs/>
          <w:sz w:val="28"/>
          <w:szCs w:val="28"/>
          <w:lang w:val="pl-PL"/>
        </w:rPr>
      </w:pPr>
      <w:r>
        <w:rPr>
          <w:rFonts w:hint="default"/>
          <w:b/>
          <w:bCs/>
          <w:sz w:val="28"/>
          <w:szCs w:val="28"/>
          <w:lang w:val="pl-PL"/>
        </w:rPr>
        <w:t>GRUPA 2</w:t>
      </w:r>
    </w:p>
    <w:p w14:paraId="2B48DBEC">
      <w:pPr>
        <w:spacing w:beforeLines="0" w:afterLines="0"/>
        <w:jc w:val="center"/>
        <w:rPr>
          <w:rFonts w:hint="default"/>
          <w:b/>
          <w:bCs/>
          <w:sz w:val="28"/>
          <w:szCs w:val="28"/>
          <w:lang w:val="pl-PL"/>
        </w:rPr>
      </w:pPr>
      <w:r>
        <w:rPr>
          <w:rFonts w:hint="default"/>
          <w:b/>
          <w:bCs/>
          <w:sz w:val="28"/>
          <w:szCs w:val="28"/>
          <w:lang w:val="pl-PL"/>
        </w:rPr>
        <w:t>LISTA UP</w:t>
      </w:r>
    </w:p>
    <w:tbl>
      <w:tblPr>
        <w:tblStyle w:val="3"/>
        <w:tblpPr w:leftFromText="180" w:rightFromText="180" w:vertAnchor="text" w:horzAnchor="page" w:tblpX="3316" w:tblpY="277"/>
        <w:tblOverlap w:val="never"/>
        <w:tblW w:w="541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3684"/>
        <w:gridCol w:w="1080"/>
      </w:tblGrid>
      <w:tr w14:paraId="5BC61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2DA0CEF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both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647D7C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Biczel Przemił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2BBD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TW</w:t>
            </w:r>
          </w:p>
        </w:tc>
      </w:tr>
      <w:tr w14:paraId="73D71C5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37E2AA8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73588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Czyżewska Julia Oliwia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2A4D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TW</w:t>
            </w:r>
          </w:p>
        </w:tc>
      </w:tr>
      <w:tr w14:paraId="238C9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7F0E54E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496D3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Deberna Delfina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9474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TW</w:t>
            </w:r>
          </w:p>
        </w:tc>
      </w:tr>
      <w:tr w14:paraId="47C16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4EBABD7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24B58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Dzięgielewska Urszula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B92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TW</w:t>
            </w:r>
          </w:p>
        </w:tc>
      </w:tr>
      <w:tr w14:paraId="40140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33D4251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412D3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Filarski Olivier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DC0C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TW</w:t>
            </w:r>
          </w:p>
        </w:tc>
      </w:tr>
      <w:tr w14:paraId="3AAB6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43DDCF9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79327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Gryglewska Maja 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364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TW</w:t>
            </w:r>
          </w:p>
        </w:tc>
      </w:tr>
      <w:tr w14:paraId="5835B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2B0E942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0AEED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Jagodzińska Roksana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E77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TW</w:t>
            </w:r>
          </w:p>
        </w:tc>
      </w:tr>
      <w:tr w14:paraId="0A27A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3910C76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Style w:val="11"/>
                <w:rFonts w:eastAsia="SimSu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01091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Style w:val="11"/>
                <w:rFonts w:eastAsia="SimSun"/>
                <w:sz w:val="24"/>
                <w:szCs w:val="24"/>
                <w:lang w:val="en-US" w:eastAsia="zh-CN" w:bidi="ar"/>
              </w:rPr>
              <w:t>Jankiewicz Jakub</w:t>
            </w:r>
            <w:r>
              <w:rPr>
                <w:rStyle w:val="12"/>
                <w:rFonts w:eastAsia="SimSun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3CB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TW</w:t>
            </w:r>
          </w:p>
        </w:tc>
      </w:tr>
      <w:tr w14:paraId="366EABA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749424A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19F4B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Klepaczka Natalia 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EF7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TW</w:t>
            </w:r>
          </w:p>
        </w:tc>
      </w:tr>
      <w:tr w14:paraId="27CC1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3DFE925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7B606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Koźba Damian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6460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TW</w:t>
            </w:r>
          </w:p>
        </w:tc>
      </w:tr>
      <w:tr w14:paraId="47E8A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0DF0867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6C4EC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Kruk Amelia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2BD3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TW</w:t>
            </w:r>
          </w:p>
        </w:tc>
      </w:tr>
      <w:tr w14:paraId="53C41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51DEF17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219FC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Kupis Aleksander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2A0A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TW</w:t>
            </w:r>
          </w:p>
        </w:tc>
      </w:tr>
      <w:tr w14:paraId="7DB61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2F98870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1D05C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Maciejewska Anna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442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TW</w:t>
            </w:r>
          </w:p>
        </w:tc>
      </w:tr>
      <w:tr w14:paraId="76B36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64C1728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0D02B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Masłowski Alan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96EE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TW</w:t>
            </w:r>
          </w:p>
        </w:tc>
      </w:tr>
      <w:tr w14:paraId="72F47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6A4848A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3FF2A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Potargowicz Izabela 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973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TW</w:t>
            </w:r>
          </w:p>
        </w:tc>
      </w:tr>
      <w:tr w14:paraId="15C09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66C9F2C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33992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Roróg Patryk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15FE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TW</w:t>
            </w:r>
          </w:p>
        </w:tc>
      </w:tr>
      <w:tr w14:paraId="5522F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6FC086A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4DAA2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Smolczewski Maciej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578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TW</w:t>
            </w:r>
          </w:p>
        </w:tc>
      </w:tr>
      <w:tr w14:paraId="0315C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30B9B78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1B501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Świnoga Wiktoria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7391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TW</w:t>
            </w:r>
          </w:p>
        </w:tc>
      </w:tr>
      <w:tr w14:paraId="2601C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7A32EFD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228C7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Wasiak Hanna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442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TW</w:t>
            </w:r>
          </w:p>
        </w:tc>
      </w:tr>
      <w:tr w14:paraId="427F3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2285F8E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2D569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Mykhailo Osidach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4ED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TW</w:t>
            </w:r>
          </w:p>
        </w:tc>
      </w:tr>
    </w:tbl>
    <w:p w14:paraId="79948D09">
      <w:pPr>
        <w:spacing w:beforeLines="0" w:afterLines="0"/>
        <w:jc w:val="both"/>
        <w:rPr>
          <w:rFonts w:hint="default"/>
          <w:b/>
          <w:bCs/>
          <w:sz w:val="24"/>
          <w:szCs w:val="24"/>
          <w:lang w:val="pl-PL"/>
        </w:rPr>
      </w:pPr>
    </w:p>
    <w:p w14:paraId="05E6C543">
      <w:pPr>
        <w:spacing w:beforeLines="0" w:afterLines="0"/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25395FFA">
      <w:pPr>
        <w:spacing w:beforeLines="0" w:afterLines="0"/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57C0CA63">
      <w:pPr>
        <w:spacing w:beforeLines="0" w:afterLines="0"/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520B28FA">
      <w:pPr>
        <w:tabs>
          <w:tab w:val="left" w:pos="930"/>
        </w:tabs>
        <w:jc w:val="center"/>
        <w:rPr>
          <w:b/>
        </w:rPr>
      </w:pPr>
      <w:bookmarkStart w:id="0" w:name="_GoBack"/>
      <w:bookmarkEnd w:id="0"/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A44948">
    <w:pPr>
      <w:pStyle w:val="6"/>
      <w:rPr>
        <w:rFonts w:hint="default"/>
        <w:lang w:val="pl-PL"/>
      </w:rPr>
    </w:pPr>
    <w:r>
      <w:rPr>
        <w:rFonts w:hint="default"/>
        <w:lang w:val="pl-PL"/>
      </w:rPr>
      <w:drawing>
        <wp:inline distT="0" distB="0" distL="114300" distR="114300">
          <wp:extent cx="5934710" cy="908685"/>
          <wp:effectExtent l="0" t="0" r="8890" b="5715"/>
          <wp:docPr id="2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Nowe Logo FEDL achromatyczn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5D87CD">
    <w:pPr>
      <w:pStyle w:val="6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69E23B36">
    <w:pPr>
      <w:pStyle w:val="6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9511B7"/>
    <w:multiLevelType w:val="singleLevel"/>
    <w:tmpl w:val="6A9511B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133B90"/>
    <w:rsid w:val="002727DC"/>
    <w:rsid w:val="003316B2"/>
    <w:rsid w:val="00507CEF"/>
    <w:rsid w:val="005959E5"/>
    <w:rsid w:val="006105F8"/>
    <w:rsid w:val="0063068E"/>
    <w:rsid w:val="00817058"/>
    <w:rsid w:val="00831164"/>
    <w:rsid w:val="00844246"/>
    <w:rsid w:val="00946B76"/>
    <w:rsid w:val="00C127A9"/>
    <w:rsid w:val="00C85872"/>
    <w:rsid w:val="00C931EF"/>
    <w:rsid w:val="00D321C2"/>
    <w:rsid w:val="00E51C7E"/>
    <w:rsid w:val="00EF1994"/>
    <w:rsid w:val="00F7463D"/>
    <w:rsid w:val="090E3015"/>
    <w:rsid w:val="09575B61"/>
    <w:rsid w:val="3B2F5515"/>
    <w:rsid w:val="461F3779"/>
    <w:rsid w:val="51B20D82"/>
    <w:rsid w:val="53DB6D97"/>
    <w:rsid w:val="58342C7E"/>
    <w:rsid w:val="592713B3"/>
    <w:rsid w:val="66E10E97"/>
    <w:rsid w:val="69C5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7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Nagłówek Znak"/>
    <w:basedOn w:val="2"/>
    <w:link w:val="6"/>
    <w:qFormat/>
    <w:uiPriority w:val="99"/>
  </w:style>
  <w:style w:type="character" w:customStyle="1" w:styleId="9">
    <w:name w:val="Stopka Znak"/>
    <w:basedOn w:val="2"/>
    <w:link w:val="5"/>
    <w:qFormat/>
    <w:uiPriority w:val="99"/>
  </w:style>
  <w:style w:type="character" w:customStyle="1" w:styleId="10">
    <w:name w:val="Tekst dymka Znak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1">
    <w:name w:val="font21"/>
    <w:uiPriority w:val="0"/>
    <w:rPr>
      <w:rFonts w:hint="default" w:ascii="Arial" w:hAnsi="Arial" w:cs="Arial"/>
      <w:color w:val="000000"/>
      <w:u w:val="none"/>
    </w:rPr>
  </w:style>
  <w:style w:type="character" w:customStyle="1" w:styleId="12">
    <w:name w:val="font31"/>
    <w:uiPriority w:val="0"/>
    <w:rPr>
      <w:rFonts w:hint="default" w:ascii="Arial" w:hAnsi="Arial" w:cs="Arial"/>
      <w:b/>
      <w:bCs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164</Words>
  <Characters>984</Characters>
  <Lines>8</Lines>
  <Paragraphs>2</Paragraphs>
  <TotalTime>4</TotalTime>
  <ScaleCrop>false</ScaleCrop>
  <LinksUpToDate>false</LinksUpToDate>
  <CharactersWithSpaces>1146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2025-10-20T17:34:00Z</dcterms:created>
  <dc:creator>Stanisław Kosmowski</dc:creator>
  <cp:lastModifiedBy>Tobiasz Kamiński</cp:lastModifiedBy>
  <dcterms:modified xsi:type="dcterms:W3CDTF">2025-10-21T18:09:30Z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1045-12.2.0.23131</vt:lpwstr>
  </property>
  <property fmtid="{D5CDD505-2E9C-101B-9397-08002B2CF9AE}" pid="3" name="ICV">
    <vt:lpwstr>EA7E5A379EF84CFDBC578DD85B04A208_12</vt:lpwstr>
  </property>
</Properties>
</file>