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3A294" w14:textId="434955A8" w:rsidR="003A4792" w:rsidRPr="004C6B53" w:rsidRDefault="00D23823" w:rsidP="00281C1E">
      <w:pPr>
        <w:pStyle w:val="Nagwek1"/>
      </w:pPr>
      <w:r>
        <w:t xml:space="preserve">Załącznik nr 8: </w:t>
      </w:r>
      <w:r w:rsidR="003A4792" w:rsidRPr="004C6B53">
        <w:t xml:space="preserve">Lista dokumentów niezbędnych do </w:t>
      </w:r>
      <w:r>
        <w:t>zawarcia</w:t>
      </w:r>
      <w:r w:rsidR="003A4792" w:rsidRPr="004C6B53">
        <w:t xml:space="preserve"> umowy </w:t>
      </w:r>
      <w:r>
        <w:t xml:space="preserve">/ porozumienia </w:t>
      </w:r>
      <w:r w:rsidR="003A4792" w:rsidRPr="004C6B53">
        <w:t xml:space="preserve">o </w:t>
      </w:r>
      <w:r w:rsidR="4D2639CA" w:rsidRPr="004C6B53">
        <w:t xml:space="preserve">objęcie przedsięwzięcia wsparciem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077"/>
        <w:gridCol w:w="4207"/>
        <w:gridCol w:w="1783"/>
      </w:tblGrid>
      <w:tr w:rsidR="003A4792" w:rsidRPr="00774966" w14:paraId="0BB9B1CA" w14:textId="04EEFFD4" w:rsidTr="004C6B53">
        <w:tc>
          <w:tcPr>
            <w:tcW w:w="3077" w:type="dxa"/>
          </w:tcPr>
          <w:p w14:paraId="3AD47A5F" w14:textId="77777777" w:rsidR="003A4792" w:rsidRPr="00774966" w:rsidRDefault="003A4792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4207" w:type="dxa"/>
          </w:tcPr>
          <w:p w14:paraId="04675878" w14:textId="77777777" w:rsidR="003A4792" w:rsidRPr="00774966" w:rsidRDefault="003A4792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774966">
              <w:rPr>
                <w:rFonts w:cstheme="minorHAnsi"/>
                <w:b/>
                <w:bCs/>
                <w:sz w:val="24"/>
                <w:szCs w:val="24"/>
              </w:rPr>
              <w:t>Objaśnienie</w:t>
            </w:r>
          </w:p>
        </w:tc>
        <w:tc>
          <w:tcPr>
            <w:tcW w:w="1783" w:type="dxa"/>
          </w:tcPr>
          <w:p w14:paraId="5FD91A97" w14:textId="2BF8193D" w:rsidR="003A4792" w:rsidRPr="00774966" w:rsidRDefault="00132486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7D9B3250">
              <w:rPr>
                <w:b/>
                <w:bCs/>
                <w:sz w:val="24"/>
                <w:szCs w:val="24"/>
              </w:rPr>
              <w:t>Załącznik do umowy o</w:t>
            </w:r>
            <w:r w:rsidR="001F5A97">
              <w:rPr>
                <w:b/>
                <w:bCs/>
                <w:sz w:val="24"/>
                <w:szCs w:val="24"/>
              </w:rPr>
              <w:t> </w:t>
            </w:r>
            <w:r w:rsidR="1562BD4A" w:rsidRPr="7D9B3250">
              <w:rPr>
                <w:b/>
                <w:bCs/>
                <w:sz w:val="24"/>
                <w:szCs w:val="24"/>
              </w:rPr>
              <w:t xml:space="preserve">objęcie przedsięwzięcia wsparciem </w:t>
            </w:r>
          </w:p>
        </w:tc>
      </w:tr>
      <w:tr w:rsidR="003A4792" w:rsidRPr="005249A5" w14:paraId="5883043D" w14:textId="26DE0400" w:rsidTr="004C6B53">
        <w:tc>
          <w:tcPr>
            <w:tcW w:w="3077" w:type="dxa"/>
          </w:tcPr>
          <w:p w14:paraId="34B42A5F" w14:textId="6D8DEA61" w:rsidR="003A4792" w:rsidRPr="005249A5" w:rsidRDefault="003A4792" w:rsidP="00281C1E">
            <w:pPr>
              <w:spacing w:after="0"/>
              <w:rPr>
                <w:b/>
                <w:bCs/>
                <w:strike/>
                <w:sz w:val="24"/>
                <w:szCs w:val="24"/>
              </w:rPr>
            </w:pPr>
            <w:r w:rsidRPr="005249A5">
              <w:rPr>
                <w:b/>
                <w:bCs/>
                <w:sz w:val="24"/>
                <w:szCs w:val="24"/>
              </w:rPr>
              <w:t xml:space="preserve">Dokumenty poświadczające prawidłową reprezentację stron </w:t>
            </w:r>
            <w:r w:rsidR="00D439F6" w:rsidRPr="005249A5">
              <w:rPr>
                <w:b/>
                <w:bCs/>
                <w:sz w:val="24"/>
                <w:szCs w:val="24"/>
              </w:rPr>
              <w:t>umowy — dokument</w:t>
            </w:r>
            <w:r w:rsidRPr="005249A5">
              <w:rPr>
                <w:b/>
                <w:bCs/>
                <w:sz w:val="24"/>
                <w:szCs w:val="24"/>
              </w:rPr>
              <w:t xml:space="preserve"> potwierdzający umocowanie</w:t>
            </w:r>
            <w:r w:rsidR="00D27921" w:rsidRPr="005249A5">
              <w:rPr>
                <w:b/>
                <w:bCs/>
                <w:sz w:val="24"/>
                <w:szCs w:val="24"/>
              </w:rPr>
              <w:t xml:space="preserve"> </w:t>
            </w:r>
            <w:r w:rsidRPr="005249A5">
              <w:rPr>
                <w:b/>
                <w:bCs/>
                <w:sz w:val="24"/>
                <w:szCs w:val="24"/>
              </w:rPr>
              <w:t>przedstawiciela Wnioskodawcy do działania w jego imieniu i</w:t>
            </w:r>
            <w:r w:rsidR="00286C3C" w:rsidRPr="005249A5">
              <w:rPr>
                <w:b/>
                <w:bCs/>
                <w:sz w:val="24"/>
                <w:szCs w:val="24"/>
              </w:rPr>
              <w:t> </w:t>
            </w:r>
            <w:r w:rsidRPr="005249A5">
              <w:rPr>
                <w:b/>
                <w:bCs/>
                <w:sz w:val="24"/>
                <w:szCs w:val="24"/>
              </w:rPr>
              <w:t xml:space="preserve">na </w:t>
            </w:r>
            <w:r w:rsidR="00774966" w:rsidRPr="005249A5">
              <w:rPr>
                <w:b/>
                <w:bCs/>
                <w:sz w:val="24"/>
                <w:szCs w:val="24"/>
              </w:rPr>
              <w:t>jego rzecz</w:t>
            </w:r>
            <w:r w:rsidR="39F7656F" w:rsidRPr="005249A5">
              <w:rPr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207" w:type="dxa"/>
          </w:tcPr>
          <w:p w14:paraId="20483871" w14:textId="39F948E2" w:rsidR="003A4792" w:rsidRPr="005249A5" w:rsidRDefault="003A4792" w:rsidP="00281C1E">
            <w:pPr>
              <w:pStyle w:val="Akapitzlist"/>
              <w:spacing w:after="0" w:line="276" w:lineRule="auto"/>
              <w:ind w:left="0" w:firstLine="0"/>
              <w:jc w:val="left"/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</w:pPr>
            <w:r w:rsidRPr="005249A5"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  <w:t xml:space="preserve">Dokument własny </w:t>
            </w:r>
            <w:r w:rsidR="62F0AAB2" w:rsidRPr="005249A5"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  <w:t>W</w:t>
            </w:r>
            <w:r w:rsidRPr="005249A5">
              <w:rPr>
                <w:rStyle w:val="markedcontent"/>
                <w:rFonts w:asciiTheme="minorHAnsi" w:hAnsiTheme="minorHAnsi" w:cstheme="minorBidi"/>
                <w:sz w:val="24"/>
                <w:szCs w:val="24"/>
              </w:rPr>
              <w:t xml:space="preserve">nioskodawcy. </w:t>
            </w:r>
          </w:p>
          <w:p w14:paraId="0DAA0ED6" w14:textId="116B70E1" w:rsidR="003A4792" w:rsidRPr="005249A5" w:rsidRDefault="003A4792" w:rsidP="00281C1E">
            <w:pPr>
              <w:spacing w:after="0"/>
              <w:rPr>
                <w:rStyle w:val="markedcontent"/>
                <w:sz w:val="24"/>
                <w:szCs w:val="24"/>
              </w:rPr>
            </w:pPr>
            <w:r w:rsidRPr="005249A5">
              <w:rPr>
                <w:rStyle w:val="markedcontent"/>
                <w:sz w:val="24"/>
                <w:szCs w:val="24"/>
              </w:rPr>
              <w:t xml:space="preserve">Załącznik wymagany, gdy umowa </w:t>
            </w:r>
            <w:r w:rsidR="6763E684" w:rsidRPr="005249A5">
              <w:rPr>
                <w:rStyle w:val="markedcontent"/>
                <w:sz w:val="24"/>
                <w:szCs w:val="24"/>
              </w:rPr>
              <w:t xml:space="preserve">o objęcie przedsięwzięcia wsparciem </w:t>
            </w:r>
            <w:r w:rsidRPr="005249A5">
              <w:rPr>
                <w:rStyle w:val="markedcontent"/>
                <w:sz w:val="24"/>
                <w:szCs w:val="24"/>
              </w:rPr>
              <w:t>będzie podpisywana przez osobę nieposiadającą statutowych uprawnień do reprezentowania wnioskodawcy</w:t>
            </w:r>
            <w:r w:rsidR="2319BC97" w:rsidRPr="005249A5">
              <w:rPr>
                <w:rStyle w:val="markedcontent"/>
                <w:sz w:val="24"/>
                <w:szCs w:val="24"/>
              </w:rPr>
              <w:t>.</w:t>
            </w:r>
          </w:p>
          <w:p w14:paraId="5007DBAB" w14:textId="6B368E5D" w:rsidR="003A4792" w:rsidRPr="005249A5" w:rsidRDefault="003A4792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rStyle w:val="markedcontent"/>
                <w:sz w:val="24"/>
                <w:szCs w:val="24"/>
              </w:rPr>
              <w:t>Oryginał lub poświadczona za</w:t>
            </w:r>
            <w:r w:rsidRPr="005249A5">
              <w:rPr>
                <w:sz w:val="24"/>
                <w:szCs w:val="24"/>
              </w:rPr>
              <w:br/>
            </w:r>
            <w:r w:rsidRPr="005249A5">
              <w:rPr>
                <w:rStyle w:val="markedcontent"/>
                <w:sz w:val="24"/>
                <w:szCs w:val="24"/>
              </w:rPr>
              <w:t>zgodność z oryginałem kopia</w:t>
            </w:r>
            <w:r w:rsidR="00D439F6" w:rsidRPr="005249A5">
              <w:rPr>
                <w:rStyle w:val="markedcontent"/>
                <w:sz w:val="24"/>
                <w:szCs w:val="24"/>
              </w:rPr>
              <w:t>, lub</w:t>
            </w:r>
            <w:r w:rsidRPr="005249A5">
              <w:rPr>
                <w:rStyle w:val="markedcontent"/>
                <w:sz w:val="24"/>
                <w:szCs w:val="24"/>
              </w:rPr>
              <w:t xml:space="preserve"> wersja elektroniczna z kwalifikowanym podpisem elektronicznym</w:t>
            </w:r>
            <w:r w:rsidR="07B46D5C" w:rsidRPr="005249A5">
              <w:rPr>
                <w:rStyle w:val="markedcontent"/>
                <w:sz w:val="24"/>
                <w:szCs w:val="24"/>
              </w:rPr>
              <w:t>.</w:t>
            </w:r>
          </w:p>
        </w:tc>
        <w:tc>
          <w:tcPr>
            <w:tcW w:w="1783" w:type="dxa"/>
          </w:tcPr>
          <w:p w14:paraId="2E4C321E" w14:textId="1B52E492" w:rsidR="003A4792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</w:tr>
      <w:tr w:rsidR="00132486" w:rsidRPr="005249A5" w14:paraId="0AB6DBA2" w14:textId="3C2B72A1" w:rsidTr="004C6B53">
        <w:tc>
          <w:tcPr>
            <w:tcW w:w="3077" w:type="dxa"/>
          </w:tcPr>
          <w:p w14:paraId="35467F30" w14:textId="606FD1A6" w:rsidR="00132486" w:rsidRPr="005249A5" w:rsidRDefault="00132486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249A5">
              <w:rPr>
                <w:b/>
                <w:bCs/>
                <w:sz w:val="24"/>
                <w:szCs w:val="24"/>
              </w:rPr>
              <w:t xml:space="preserve">Wniosek o </w:t>
            </w:r>
            <w:r w:rsidR="042D8E55" w:rsidRPr="005249A5">
              <w:rPr>
                <w:b/>
                <w:bCs/>
                <w:sz w:val="24"/>
                <w:szCs w:val="24"/>
              </w:rPr>
              <w:t xml:space="preserve">objęcie przedsięwzięcia wsparciem </w:t>
            </w:r>
            <w:r w:rsidRPr="005249A5">
              <w:rPr>
                <w:b/>
                <w:bCs/>
                <w:sz w:val="24"/>
                <w:szCs w:val="24"/>
              </w:rPr>
              <w:t xml:space="preserve">wraz z załącznikami </w:t>
            </w:r>
          </w:p>
        </w:tc>
        <w:tc>
          <w:tcPr>
            <w:tcW w:w="4207" w:type="dxa"/>
          </w:tcPr>
          <w:p w14:paraId="6C8A24E8" w14:textId="37AABF76" w:rsidR="00132486" w:rsidRPr="005249A5" w:rsidRDefault="0013248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 xml:space="preserve">Dokument będzie załączony do umowy </w:t>
            </w:r>
            <w:r w:rsidR="0EE5FEDA" w:rsidRPr="005249A5">
              <w:rPr>
                <w:sz w:val="24"/>
                <w:szCs w:val="24"/>
              </w:rPr>
              <w:t>o</w:t>
            </w:r>
            <w:r w:rsidR="00286C3C" w:rsidRPr="005249A5">
              <w:rPr>
                <w:sz w:val="24"/>
                <w:szCs w:val="24"/>
              </w:rPr>
              <w:t> </w:t>
            </w:r>
            <w:r w:rsidR="0EE5FEDA" w:rsidRPr="005249A5">
              <w:rPr>
                <w:sz w:val="24"/>
                <w:szCs w:val="24"/>
              </w:rPr>
              <w:t>objęcie przedsięwzięcia wsparciem</w:t>
            </w:r>
            <w:r w:rsidRPr="005249A5">
              <w:rPr>
                <w:sz w:val="24"/>
                <w:szCs w:val="24"/>
              </w:rPr>
              <w:t xml:space="preserve"> przez CPPC</w:t>
            </w:r>
            <w:r w:rsidR="00774966" w:rsidRPr="005249A5">
              <w:rPr>
                <w:sz w:val="24"/>
                <w:szCs w:val="24"/>
              </w:rPr>
              <w:t>.</w:t>
            </w:r>
          </w:p>
        </w:tc>
        <w:tc>
          <w:tcPr>
            <w:tcW w:w="1783" w:type="dxa"/>
          </w:tcPr>
          <w:p w14:paraId="69D95A23" w14:textId="40DAE573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</w:tr>
      <w:tr w:rsidR="00132486" w:rsidRPr="005249A5" w14:paraId="1BDFE86E" w14:textId="5263CDC6" w:rsidTr="004C6B53">
        <w:tc>
          <w:tcPr>
            <w:tcW w:w="3077" w:type="dxa"/>
          </w:tcPr>
          <w:p w14:paraId="2414995D" w14:textId="77777777" w:rsidR="00132486" w:rsidRPr="005249A5" w:rsidRDefault="00132486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5249A5">
              <w:rPr>
                <w:rFonts w:cstheme="minorHAnsi"/>
                <w:b/>
                <w:bCs/>
                <w:sz w:val="24"/>
                <w:szCs w:val="24"/>
              </w:rPr>
              <w:t>Harmonogram płatności</w:t>
            </w:r>
          </w:p>
        </w:tc>
        <w:tc>
          <w:tcPr>
            <w:tcW w:w="4207" w:type="dxa"/>
          </w:tcPr>
          <w:p w14:paraId="454C5183" w14:textId="40744818" w:rsidR="00132486" w:rsidRPr="005249A5" w:rsidRDefault="0013248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 xml:space="preserve">Wzór harmonogramu płatności dostępny jest do pobrania na stronie CPPC w zakładce dotyczącej naboru. Wnioskodawca musi przekazać do CPPC uzupełniony </w:t>
            </w:r>
            <w:r w:rsidR="30E8D288" w:rsidRPr="005249A5">
              <w:rPr>
                <w:sz w:val="24"/>
                <w:szCs w:val="24"/>
              </w:rPr>
              <w:t xml:space="preserve">i podpisany </w:t>
            </w:r>
            <w:r w:rsidRPr="005249A5">
              <w:rPr>
                <w:sz w:val="24"/>
                <w:szCs w:val="24"/>
              </w:rPr>
              <w:t>formularz</w:t>
            </w:r>
            <w:r w:rsidR="4CD5DCE5" w:rsidRPr="005249A5">
              <w:rPr>
                <w:sz w:val="24"/>
                <w:szCs w:val="24"/>
              </w:rPr>
              <w:t xml:space="preserve"> przed podpisaniem umowy o</w:t>
            </w:r>
            <w:r w:rsidR="00286C3C" w:rsidRPr="005249A5">
              <w:rPr>
                <w:sz w:val="24"/>
                <w:szCs w:val="24"/>
              </w:rPr>
              <w:t> </w:t>
            </w:r>
            <w:r w:rsidR="4CD5DCE5" w:rsidRPr="005249A5">
              <w:rPr>
                <w:sz w:val="24"/>
                <w:szCs w:val="24"/>
              </w:rPr>
              <w:t>objęcie przedsięwzięcia wsparciem.</w:t>
            </w:r>
            <w:r w:rsidRPr="005249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14:paraId="59DA15B2" w14:textId="4E7DC8CD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tak </w:t>
            </w:r>
          </w:p>
        </w:tc>
      </w:tr>
      <w:tr w:rsidR="00D27921" w:rsidRPr="005249A5" w14:paraId="17A907F3" w14:textId="100FFB7F" w:rsidTr="004C6B53">
        <w:tc>
          <w:tcPr>
            <w:tcW w:w="3077" w:type="dxa"/>
          </w:tcPr>
          <w:p w14:paraId="716154BB" w14:textId="72182780" w:rsidR="00D27921" w:rsidRPr="005249A5" w:rsidRDefault="00D27921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249A5">
              <w:rPr>
                <w:b/>
                <w:bCs/>
                <w:sz w:val="24"/>
                <w:szCs w:val="24"/>
              </w:rPr>
              <w:t>Wniosek</w:t>
            </w:r>
            <w:r w:rsidR="38714A24" w:rsidRPr="005249A5">
              <w:rPr>
                <w:b/>
                <w:bCs/>
                <w:sz w:val="24"/>
                <w:szCs w:val="24"/>
              </w:rPr>
              <w:t xml:space="preserve"> o dodanie osoby uprawnionej zarządzającej </w:t>
            </w:r>
            <w:r w:rsidR="00D23823" w:rsidRPr="005249A5">
              <w:rPr>
                <w:b/>
                <w:bCs/>
                <w:sz w:val="24"/>
                <w:szCs w:val="24"/>
              </w:rPr>
              <w:t>przedsięwzięciem</w:t>
            </w:r>
            <w:r w:rsidR="38714A24" w:rsidRPr="005249A5">
              <w:rPr>
                <w:b/>
                <w:bCs/>
                <w:sz w:val="24"/>
                <w:szCs w:val="24"/>
              </w:rPr>
              <w:t xml:space="preserve"> po stronie </w:t>
            </w:r>
            <w:r w:rsidR="004C6B53" w:rsidRPr="005249A5">
              <w:rPr>
                <w:b/>
                <w:bCs/>
                <w:sz w:val="24"/>
                <w:szCs w:val="24"/>
              </w:rPr>
              <w:t>Ostatecznego odbiorcy wsparcia</w:t>
            </w:r>
          </w:p>
        </w:tc>
        <w:tc>
          <w:tcPr>
            <w:tcW w:w="4207" w:type="dxa"/>
          </w:tcPr>
          <w:p w14:paraId="3B8E5E0E" w14:textId="77777777" w:rsidR="00D27921" w:rsidRPr="005249A5" w:rsidRDefault="001F1B39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Wzór dostępny na stronie CPPC</w:t>
            </w:r>
            <w:r w:rsidR="00BC5729" w:rsidRPr="005249A5">
              <w:rPr>
                <w:sz w:val="24"/>
                <w:szCs w:val="24"/>
              </w:rPr>
              <w:t xml:space="preserve"> w zakładce dotyczącej naboru</w:t>
            </w:r>
            <w:r w:rsidR="00B41C30" w:rsidRPr="005249A5">
              <w:rPr>
                <w:sz w:val="24"/>
                <w:szCs w:val="24"/>
              </w:rPr>
              <w:t xml:space="preserve">. </w:t>
            </w:r>
            <w:r w:rsidR="17C3BCBD" w:rsidRPr="005249A5">
              <w:rPr>
                <w:sz w:val="24"/>
                <w:szCs w:val="24"/>
              </w:rPr>
              <w:t>Uzupełniony i podpisany przez osobę upoważnioną do reprezentacji Wnioskodawcy dokument należy przesłać do CPPC.</w:t>
            </w:r>
          </w:p>
          <w:p w14:paraId="3DFC6B31" w14:textId="3992B161" w:rsidR="00B41C30" w:rsidRPr="005249A5" w:rsidRDefault="00B41C30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Należy przesłać wniosek tylko dla jednej osoby.</w:t>
            </w:r>
          </w:p>
        </w:tc>
        <w:tc>
          <w:tcPr>
            <w:tcW w:w="1783" w:type="dxa"/>
          </w:tcPr>
          <w:p w14:paraId="502FFF71" w14:textId="59936CF4" w:rsidR="00D27921" w:rsidRPr="005249A5" w:rsidRDefault="004C6B53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>tak</w:t>
            </w:r>
            <w:r w:rsidR="00132486" w:rsidRPr="005249A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0C46" w:rsidRPr="005249A5" w14:paraId="15C05366" w14:textId="77777777" w:rsidTr="004C6B53">
        <w:tc>
          <w:tcPr>
            <w:tcW w:w="3077" w:type="dxa"/>
          </w:tcPr>
          <w:p w14:paraId="0394428D" w14:textId="424E42B2" w:rsidR="00D80C46" w:rsidRPr="005249A5" w:rsidRDefault="00D80C46" w:rsidP="00281C1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249A5">
              <w:rPr>
                <w:rFonts w:eastAsia="Calibri"/>
                <w:b/>
                <w:bCs/>
                <w:sz w:val="24"/>
                <w:szCs w:val="24"/>
                <w:lang w:eastAsia="ar-SA"/>
              </w:rPr>
              <w:t xml:space="preserve">Lista podmiotów upoważnionych do </w:t>
            </w:r>
            <w:r w:rsidRPr="005249A5">
              <w:rPr>
                <w:rFonts w:eastAsia="Calibri"/>
                <w:b/>
                <w:bCs/>
                <w:sz w:val="24"/>
                <w:szCs w:val="24"/>
                <w:lang w:eastAsia="ar-SA"/>
              </w:rPr>
              <w:lastRenderedPageBreak/>
              <w:t>ponoszenia wydatków, nieposiadających statusu Partnera (jeśli dotyczy)</w:t>
            </w:r>
          </w:p>
        </w:tc>
        <w:tc>
          <w:tcPr>
            <w:tcW w:w="4207" w:type="dxa"/>
          </w:tcPr>
          <w:p w14:paraId="69C9C46E" w14:textId="5088812A" w:rsidR="00D80C46" w:rsidRPr="005249A5" w:rsidRDefault="00D80C4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lastRenderedPageBreak/>
              <w:t xml:space="preserve">Wzór dostępny na stronie CPPC w zakładce dotyczącej naboru. </w:t>
            </w:r>
            <w:r w:rsidRPr="005249A5">
              <w:rPr>
                <w:sz w:val="24"/>
                <w:szCs w:val="24"/>
              </w:rPr>
              <w:lastRenderedPageBreak/>
              <w:t>Uzupełniony i podpisany przez osobę upoważnioną do reprezentacji Wnioskodawcy dokument należy przesłać do CPPC.</w:t>
            </w:r>
          </w:p>
        </w:tc>
        <w:tc>
          <w:tcPr>
            <w:tcW w:w="1783" w:type="dxa"/>
          </w:tcPr>
          <w:p w14:paraId="7C81AC6A" w14:textId="4B8923F7" w:rsidR="00D80C46" w:rsidRPr="005249A5" w:rsidRDefault="00D80C4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lastRenderedPageBreak/>
              <w:t>tak</w:t>
            </w:r>
          </w:p>
        </w:tc>
      </w:tr>
      <w:tr w:rsidR="00132486" w:rsidRPr="005249A5" w14:paraId="6C457D16" w14:textId="77777777" w:rsidTr="004C6B53">
        <w:tc>
          <w:tcPr>
            <w:tcW w:w="3077" w:type="dxa"/>
          </w:tcPr>
          <w:p w14:paraId="5894A18F" w14:textId="6E0970FA" w:rsidR="00132486" w:rsidRPr="005249A5" w:rsidRDefault="00132486" w:rsidP="00281C1E">
            <w:pPr>
              <w:spacing w:after="0"/>
              <w:rPr>
                <w:rFonts w:cstheme="minorHAnsi"/>
                <w:b/>
                <w:bCs/>
                <w:sz w:val="24"/>
                <w:szCs w:val="24"/>
              </w:rPr>
            </w:pPr>
            <w:r w:rsidRPr="005249A5">
              <w:rPr>
                <w:rStyle w:val="eop"/>
                <w:rFonts w:eastAsia="Calibri" w:cstheme="minorHAnsi"/>
                <w:b/>
                <w:bCs/>
                <w:sz w:val="24"/>
                <w:szCs w:val="24"/>
              </w:rPr>
              <w:t>Oświadczenie o aktualności dokumentów</w:t>
            </w:r>
          </w:p>
        </w:tc>
        <w:tc>
          <w:tcPr>
            <w:tcW w:w="4207" w:type="dxa"/>
          </w:tcPr>
          <w:p w14:paraId="765CB298" w14:textId="2979A133" w:rsidR="004C6B53" w:rsidRPr="005249A5" w:rsidRDefault="00077A33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 xml:space="preserve">Wzór dostępny na stronie CPPC. Dokument jest </w:t>
            </w:r>
            <w:r w:rsidR="00D439F6" w:rsidRPr="005249A5">
              <w:rPr>
                <w:sz w:val="24"/>
                <w:szCs w:val="24"/>
              </w:rPr>
              <w:t>niezbędny,</w:t>
            </w:r>
            <w:r w:rsidR="00132486" w:rsidRPr="005249A5">
              <w:rPr>
                <w:sz w:val="24"/>
                <w:szCs w:val="24"/>
              </w:rPr>
              <w:t xml:space="preserve"> aby potwierdzić, że </w:t>
            </w:r>
            <w:r w:rsidR="004C6B53" w:rsidRPr="005249A5">
              <w:rPr>
                <w:sz w:val="24"/>
                <w:szCs w:val="24"/>
              </w:rPr>
              <w:t xml:space="preserve">informacje </w:t>
            </w:r>
            <w:r w:rsidR="00132486" w:rsidRPr="005249A5">
              <w:rPr>
                <w:sz w:val="24"/>
                <w:szCs w:val="24"/>
              </w:rPr>
              <w:t xml:space="preserve">przedstawione we </w:t>
            </w:r>
            <w:r w:rsidRPr="005249A5">
              <w:rPr>
                <w:sz w:val="24"/>
                <w:szCs w:val="24"/>
              </w:rPr>
              <w:t>w</w:t>
            </w:r>
            <w:r w:rsidR="00132486" w:rsidRPr="005249A5">
              <w:rPr>
                <w:sz w:val="24"/>
                <w:szCs w:val="24"/>
              </w:rPr>
              <w:t>niosku o</w:t>
            </w:r>
            <w:r w:rsidR="00286C3C" w:rsidRPr="005249A5">
              <w:rPr>
                <w:sz w:val="24"/>
                <w:szCs w:val="24"/>
              </w:rPr>
              <w:t> </w:t>
            </w:r>
            <w:r w:rsidR="62207490" w:rsidRPr="005249A5">
              <w:rPr>
                <w:sz w:val="24"/>
                <w:szCs w:val="24"/>
              </w:rPr>
              <w:t xml:space="preserve">objęcie przedsięwzięcia wsparciem </w:t>
            </w:r>
            <w:r w:rsidRPr="005249A5">
              <w:rPr>
                <w:sz w:val="24"/>
                <w:szCs w:val="24"/>
              </w:rPr>
              <w:t>i</w:t>
            </w:r>
            <w:r w:rsidR="00286C3C" w:rsidRPr="005249A5">
              <w:rPr>
                <w:sz w:val="24"/>
                <w:szCs w:val="24"/>
              </w:rPr>
              <w:t> </w:t>
            </w:r>
            <w:r w:rsidR="1D4106B9" w:rsidRPr="005249A5">
              <w:rPr>
                <w:sz w:val="24"/>
                <w:szCs w:val="24"/>
              </w:rPr>
              <w:t>w</w:t>
            </w:r>
            <w:r w:rsidR="00286C3C" w:rsidRPr="005249A5">
              <w:rPr>
                <w:sz w:val="24"/>
                <w:szCs w:val="24"/>
              </w:rPr>
              <w:t> </w:t>
            </w:r>
            <w:r w:rsidRPr="005249A5">
              <w:rPr>
                <w:sz w:val="24"/>
                <w:szCs w:val="24"/>
              </w:rPr>
              <w:t>załącznikach do wniosku</w:t>
            </w:r>
            <w:r w:rsidR="00132486" w:rsidRPr="005249A5">
              <w:rPr>
                <w:sz w:val="24"/>
                <w:szCs w:val="24"/>
              </w:rPr>
              <w:t>, nie uległy zmianie.</w:t>
            </w:r>
            <w:r w:rsidRPr="005249A5">
              <w:rPr>
                <w:sz w:val="24"/>
                <w:szCs w:val="24"/>
              </w:rPr>
              <w:t xml:space="preserve"> </w:t>
            </w:r>
          </w:p>
          <w:p w14:paraId="5906CBE8" w14:textId="76856410" w:rsidR="00132486" w:rsidRPr="005249A5" w:rsidRDefault="00077A33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 xml:space="preserve">Jeśli informacje nie są aktualne, </w:t>
            </w:r>
            <w:r w:rsidR="00D439F6" w:rsidRPr="005249A5">
              <w:rPr>
                <w:sz w:val="24"/>
                <w:szCs w:val="24"/>
              </w:rPr>
              <w:t>poinformuj CPPC</w:t>
            </w:r>
            <w:r w:rsidRPr="005249A5">
              <w:rPr>
                <w:sz w:val="24"/>
                <w:szCs w:val="24"/>
              </w:rPr>
              <w:t xml:space="preserve">, które informacje uległy zmianie (dokument własny Wnioskodawcy). </w:t>
            </w:r>
          </w:p>
        </w:tc>
        <w:tc>
          <w:tcPr>
            <w:tcW w:w="1783" w:type="dxa"/>
          </w:tcPr>
          <w:p w14:paraId="74C95EC4" w14:textId="6827DA8E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nie </w:t>
            </w:r>
          </w:p>
        </w:tc>
      </w:tr>
      <w:tr w:rsidR="00132486" w:rsidRPr="005249A5" w14:paraId="4F021FC9" w14:textId="77777777" w:rsidTr="004C6B53">
        <w:tc>
          <w:tcPr>
            <w:tcW w:w="3077" w:type="dxa"/>
          </w:tcPr>
          <w:p w14:paraId="2D4C18B0" w14:textId="1164015F" w:rsidR="00132486" w:rsidRPr="005249A5" w:rsidRDefault="00132486" w:rsidP="00281C1E">
            <w:pPr>
              <w:spacing w:after="0"/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</w:pPr>
            <w:r w:rsidRPr="005249A5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>Oświadczenie o numerze rachunku bankoweg</w:t>
            </w:r>
            <w:r w:rsidR="12122D7F" w:rsidRPr="005249A5">
              <w:rPr>
                <w:rStyle w:val="normaltextrun"/>
                <w:rFonts w:eastAsia="Trebuchet MS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4207" w:type="dxa"/>
          </w:tcPr>
          <w:p w14:paraId="3FF82578" w14:textId="77777777" w:rsidR="00132486" w:rsidRPr="005249A5" w:rsidRDefault="00774966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Wzór dostępny na stronie CPPC</w:t>
            </w:r>
            <w:r w:rsidR="00132486" w:rsidRPr="005249A5">
              <w:rPr>
                <w:sz w:val="24"/>
                <w:szCs w:val="24"/>
              </w:rPr>
              <w:t>. Oświadczenie należy uzupełnić o dane, numer rachunku bankowego</w:t>
            </w:r>
            <w:r w:rsidR="01AADD88" w:rsidRPr="005249A5">
              <w:rPr>
                <w:sz w:val="24"/>
                <w:szCs w:val="24"/>
              </w:rPr>
              <w:t>,</w:t>
            </w:r>
            <w:r w:rsidR="00132486" w:rsidRPr="005249A5">
              <w:rPr>
                <w:sz w:val="24"/>
                <w:szCs w:val="24"/>
              </w:rPr>
              <w:t xml:space="preserve"> na który zostaną wypłacane środki projektu</w:t>
            </w:r>
            <w:r w:rsidR="3BCCA3E7" w:rsidRPr="005249A5">
              <w:rPr>
                <w:sz w:val="24"/>
                <w:szCs w:val="24"/>
              </w:rPr>
              <w:t xml:space="preserve">. Uzupełniony i podpisany przez osobę upoważnioną do reprezentacji </w:t>
            </w:r>
            <w:r w:rsidR="5E9C2187" w:rsidRPr="005249A5">
              <w:rPr>
                <w:sz w:val="24"/>
                <w:szCs w:val="24"/>
              </w:rPr>
              <w:t xml:space="preserve">Wnioskodawcy </w:t>
            </w:r>
            <w:r w:rsidR="3BCCA3E7" w:rsidRPr="005249A5">
              <w:rPr>
                <w:sz w:val="24"/>
                <w:szCs w:val="24"/>
              </w:rPr>
              <w:t>dokument należy przesłać do CPPC.</w:t>
            </w:r>
          </w:p>
          <w:p w14:paraId="5B5BE39D" w14:textId="7B7FB07F" w:rsidR="00D23823" w:rsidRPr="005249A5" w:rsidRDefault="00D23823" w:rsidP="00281C1E">
            <w:pPr>
              <w:spacing w:after="0"/>
              <w:rPr>
                <w:sz w:val="24"/>
                <w:szCs w:val="24"/>
              </w:rPr>
            </w:pPr>
            <w:r w:rsidRPr="005249A5">
              <w:rPr>
                <w:sz w:val="24"/>
                <w:szCs w:val="24"/>
              </w:rPr>
              <w:t>Jeżeli Wnioskodawca realizuje więcej niż jedno przedsięwzięcie, konieczne jest posiadanie oddzielnych rachunków dla każdego z przedsięwzięć (projektów).</w:t>
            </w:r>
          </w:p>
        </w:tc>
        <w:tc>
          <w:tcPr>
            <w:tcW w:w="1783" w:type="dxa"/>
          </w:tcPr>
          <w:p w14:paraId="6F37E968" w14:textId="5BF867E1" w:rsidR="00132486" w:rsidRPr="005249A5" w:rsidRDefault="00132486" w:rsidP="00281C1E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5249A5">
              <w:rPr>
                <w:rFonts w:cstheme="minorHAnsi"/>
                <w:sz w:val="24"/>
                <w:szCs w:val="24"/>
              </w:rPr>
              <w:t xml:space="preserve">nie </w:t>
            </w:r>
          </w:p>
        </w:tc>
      </w:tr>
    </w:tbl>
    <w:p w14:paraId="0EACC56C" w14:textId="6D60426A" w:rsidR="56139AEA" w:rsidRPr="005249A5" w:rsidRDefault="56139AEA" w:rsidP="00281C1E">
      <w:pPr>
        <w:rPr>
          <w:rFonts w:cstheme="minorBidi"/>
          <w:szCs w:val="24"/>
        </w:rPr>
      </w:pPr>
      <w:r w:rsidRPr="005249A5">
        <w:rPr>
          <w:rFonts w:cstheme="minorBidi"/>
          <w:szCs w:val="24"/>
        </w:rPr>
        <w:t xml:space="preserve">* Poświadczenia za zgodność z oryginałem dokumentów niezbędnych do zawarcia umowy o </w:t>
      </w:r>
      <w:r w:rsidR="6437B7DF" w:rsidRPr="005249A5">
        <w:rPr>
          <w:rFonts w:cstheme="minorBidi"/>
          <w:szCs w:val="24"/>
        </w:rPr>
        <w:t xml:space="preserve">objęcie przedsięwzięcia wsparciem </w:t>
      </w:r>
      <w:r w:rsidRPr="005249A5">
        <w:rPr>
          <w:rFonts w:cstheme="minorBidi"/>
          <w:szCs w:val="24"/>
        </w:rPr>
        <w:t>mogą dokonać poprzez opatrzenie podpisem k</w:t>
      </w:r>
      <w:r w:rsidR="0F0BA5CC" w:rsidRPr="005249A5">
        <w:rPr>
          <w:rFonts w:cstheme="minorBidi"/>
          <w:szCs w:val="24"/>
        </w:rPr>
        <w:t>w</w:t>
      </w:r>
      <w:r w:rsidRPr="005249A5">
        <w:rPr>
          <w:rFonts w:cstheme="minorBidi"/>
          <w:szCs w:val="24"/>
        </w:rPr>
        <w:t>ali</w:t>
      </w:r>
      <w:r w:rsidR="6F7F7E9F" w:rsidRPr="005249A5">
        <w:rPr>
          <w:rFonts w:cstheme="minorBidi"/>
          <w:szCs w:val="24"/>
        </w:rPr>
        <w:t>fi</w:t>
      </w:r>
      <w:r w:rsidRPr="005249A5">
        <w:rPr>
          <w:rFonts w:cstheme="minorBidi"/>
          <w:szCs w:val="24"/>
        </w:rPr>
        <w:t xml:space="preserve">kowanym: </w:t>
      </w:r>
    </w:p>
    <w:p w14:paraId="4153A540" w14:textId="721CB83D" w:rsidR="56139AEA" w:rsidRPr="005249A5" w:rsidRDefault="56139AEA" w:rsidP="00281C1E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Osoby uprawnione do</w:t>
      </w:r>
      <w:r w:rsid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 </w:t>
      </w: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reprezentowania </w:t>
      </w:r>
      <w:r w:rsidR="5DD1217B"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W</w:t>
      </w: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nioskodawcy zgodnie z zasadami reprezentacji ujawnionymi w rejestrach publicznych;</w:t>
      </w:r>
    </w:p>
    <w:p w14:paraId="35F8AD6C" w14:textId="355FD617" w:rsidR="56139AEA" w:rsidRPr="005249A5" w:rsidRDefault="56139AEA" w:rsidP="00281C1E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Notariusz na zasadach wskazanych w ustawie Prawo o notariacie;</w:t>
      </w:r>
    </w:p>
    <w:p w14:paraId="04FFBE79" w14:textId="363F1ECA" w:rsidR="003A4792" w:rsidRPr="005249A5" w:rsidRDefault="56139AEA" w:rsidP="00281C1E">
      <w:pPr>
        <w:pStyle w:val="Akapitzlist"/>
        <w:numPr>
          <w:ilvl w:val="0"/>
          <w:numId w:val="3"/>
        </w:numPr>
        <w:spacing w:after="0" w:line="276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5249A5">
        <w:rPr>
          <w:rFonts w:asciiTheme="minorHAnsi" w:eastAsiaTheme="minorEastAsia" w:hAnsiTheme="minorHAnsi" w:cstheme="minorBidi"/>
          <w:color w:val="auto"/>
          <w:sz w:val="24"/>
          <w:szCs w:val="24"/>
        </w:rPr>
        <w:t>Ustanowiony w naborze pełnomocnik Wnioskodawcy.</w:t>
      </w:r>
    </w:p>
    <w:sectPr w:rsidR="003A4792" w:rsidRPr="005249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CD9A3" w14:textId="77777777" w:rsidR="00346F0F" w:rsidRDefault="00346F0F" w:rsidP="00346F0F">
      <w:pPr>
        <w:spacing w:before="0" w:after="0" w:line="240" w:lineRule="auto"/>
      </w:pPr>
      <w:r>
        <w:separator/>
      </w:r>
    </w:p>
  </w:endnote>
  <w:endnote w:type="continuationSeparator" w:id="0">
    <w:p w14:paraId="716F8642" w14:textId="77777777" w:rsidR="00346F0F" w:rsidRDefault="00346F0F" w:rsidP="00346F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8BB86" w14:textId="77777777" w:rsidR="00346F0F" w:rsidRDefault="00346F0F" w:rsidP="00346F0F">
      <w:pPr>
        <w:spacing w:before="0" w:after="0" w:line="240" w:lineRule="auto"/>
      </w:pPr>
      <w:r>
        <w:separator/>
      </w:r>
    </w:p>
  </w:footnote>
  <w:footnote w:type="continuationSeparator" w:id="0">
    <w:p w14:paraId="08116552" w14:textId="77777777" w:rsidR="00346F0F" w:rsidRDefault="00346F0F" w:rsidP="00346F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322DD" w14:textId="3EA7F7AC" w:rsidR="00346F0F" w:rsidRDefault="00065617">
    <w:pPr>
      <w:pStyle w:val="Nagwek"/>
    </w:pPr>
    <w:r>
      <w:rPr>
        <w:noProof/>
      </w:rPr>
      <w:drawing>
        <wp:inline distT="0" distB="0" distL="0" distR="0" wp14:anchorId="4CD55C99" wp14:editId="063BD516">
          <wp:extent cx="5760720" cy="339090"/>
          <wp:effectExtent l="0" t="0" r="0" b="3810"/>
          <wp:docPr id="619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31A7B"/>
    <w:multiLevelType w:val="hybridMultilevel"/>
    <w:tmpl w:val="3BBAA2D0"/>
    <w:lvl w:ilvl="0" w:tplc="782A81D6">
      <w:start w:val="1"/>
      <w:numFmt w:val="decimal"/>
      <w:lvlText w:val="%1."/>
      <w:lvlJc w:val="left"/>
      <w:pPr>
        <w:ind w:left="720" w:hanging="360"/>
      </w:pPr>
    </w:lvl>
    <w:lvl w:ilvl="1" w:tplc="60AAF22E">
      <w:start w:val="1"/>
      <w:numFmt w:val="decimal"/>
      <w:lvlText w:val="%2."/>
      <w:lvlJc w:val="left"/>
      <w:pPr>
        <w:ind w:left="720" w:hanging="360"/>
      </w:pPr>
    </w:lvl>
    <w:lvl w:ilvl="2" w:tplc="91307892">
      <w:start w:val="1"/>
      <w:numFmt w:val="decimal"/>
      <w:lvlText w:val="%3."/>
      <w:lvlJc w:val="left"/>
      <w:pPr>
        <w:ind w:left="720" w:hanging="360"/>
      </w:pPr>
    </w:lvl>
    <w:lvl w:ilvl="3" w:tplc="ECD67D1E">
      <w:start w:val="1"/>
      <w:numFmt w:val="decimal"/>
      <w:lvlText w:val="%4."/>
      <w:lvlJc w:val="left"/>
      <w:pPr>
        <w:ind w:left="720" w:hanging="360"/>
      </w:pPr>
    </w:lvl>
    <w:lvl w:ilvl="4" w:tplc="839EE9E0">
      <w:start w:val="1"/>
      <w:numFmt w:val="decimal"/>
      <w:lvlText w:val="%5."/>
      <w:lvlJc w:val="left"/>
      <w:pPr>
        <w:ind w:left="720" w:hanging="360"/>
      </w:pPr>
    </w:lvl>
    <w:lvl w:ilvl="5" w:tplc="D2FCAE7A">
      <w:start w:val="1"/>
      <w:numFmt w:val="decimal"/>
      <w:lvlText w:val="%6."/>
      <w:lvlJc w:val="left"/>
      <w:pPr>
        <w:ind w:left="720" w:hanging="360"/>
      </w:pPr>
    </w:lvl>
    <w:lvl w:ilvl="6" w:tplc="21C6FD2C">
      <w:start w:val="1"/>
      <w:numFmt w:val="decimal"/>
      <w:lvlText w:val="%7."/>
      <w:lvlJc w:val="left"/>
      <w:pPr>
        <w:ind w:left="720" w:hanging="360"/>
      </w:pPr>
    </w:lvl>
    <w:lvl w:ilvl="7" w:tplc="1B12EF28">
      <w:start w:val="1"/>
      <w:numFmt w:val="decimal"/>
      <w:lvlText w:val="%8."/>
      <w:lvlJc w:val="left"/>
      <w:pPr>
        <w:ind w:left="720" w:hanging="360"/>
      </w:pPr>
    </w:lvl>
    <w:lvl w:ilvl="8" w:tplc="5094C45A">
      <w:start w:val="1"/>
      <w:numFmt w:val="decimal"/>
      <w:lvlText w:val="%9."/>
      <w:lvlJc w:val="left"/>
      <w:pPr>
        <w:ind w:left="720" w:hanging="360"/>
      </w:pPr>
    </w:lvl>
  </w:abstractNum>
  <w:abstractNum w:abstractNumId="1" w15:restartNumberingAfterBreak="0">
    <w:nsid w:val="0B9D48FF"/>
    <w:multiLevelType w:val="multilevel"/>
    <w:tmpl w:val="35C07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14325"/>
    <w:multiLevelType w:val="multilevel"/>
    <w:tmpl w:val="47C0E6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149B2"/>
    <w:multiLevelType w:val="hybridMultilevel"/>
    <w:tmpl w:val="BF92DCE4"/>
    <w:lvl w:ilvl="0" w:tplc="78F0360E">
      <w:start w:val="1"/>
      <w:numFmt w:val="bullet"/>
      <w:lvlText w:val="—"/>
      <w:lvlJc w:val="left"/>
      <w:pPr>
        <w:ind w:left="72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77F49"/>
    <w:multiLevelType w:val="multilevel"/>
    <w:tmpl w:val="CC3CC9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F234F"/>
    <w:multiLevelType w:val="hybridMultilevel"/>
    <w:tmpl w:val="907A251A"/>
    <w:lvl w:ilvl="0" w:tplc="DD6C17DA">
      <w:start w:val="1"/>
      <w:numFmt w:val="decimal"/>
      <w:lvlText w:val="%1."/>
      <w:lvlJc w:val="left"/>
      <w:pPr>
        <w:ind w:left="720" w:hanging="360"/>
      </w:pPr>
    </w:lvl>
    <w:lvl w:ilvl="1" w:tplc="7E529922">
      <w:start w:val="1"/>
      <w:numFmt w:val="lowerLetter"/>
      <w:lvlText w:val="%2."/>
      <w:lvlJc w:val="left"/>
      <w:pPr>
        <w:ind w:left="1440" w:hanging="360"/>
      </w:pPr>
    </w:lvl>
    <w:lvl w:ilvl="2" w:tplc="3822D4B2">
      <w:start w:val="1"/>
      <w:numFmt w:val="lowerRoman"/>
      <w:lvlText w:val="%3."/>
      <w:lvlJc w:val="right"/>
      <w:pPr>
        <w:ind w:left="2160" w:hanging="180"/>
      </w:pPr>
    </w:lvl>
    <w:lvl w:ilvl="3" w:tplc="3432D7EA">
      <w:start w:val="1"/>
      <w:numFmt w:val="decimal"/>
      <w:lvlText w:val="%4."/>
      <w:lvlJc w:val="left"/>
      <w:pPr>
        <w:ind w:left="2880" w:hanging="360"/>
      </w:pPr>
    </w:lvl>
    <w:lvl w:ilvl="4" w:tplc="B5D64F76">
      <w:start w:val="1"/>
      <w:numFmt w:val="lowerLetter"/>
      <w:lvlText w:val="%5."/>
      <w:lvlJc w:val="left"/>
      <w:pPr>
        <w:ind w:left="3600" w:hanging="360"/>
      </w:pPr>
    </w:lvl>
    <w:lvl w:ilvl="5" w:tplc="C0D64E90">
      <w:start w:val="1"/>
      <w:numFmt w:val="lowerRoman"/>
      <w:lvlText w:val="%6."/>
      <w:lvlJc w:val="right"/>
      <w:pPr>
        <w:ind w:left="4320" w:hanging="180"/>
      </w:pPr>
    </w:lvl>
    <w:lvl w:ilvl="6" w:tplc="4420D090">
      <w:start w:val="1"/>
      <w:numFmt w:val="decimal"/>
      <w:lvlText w:val="%7."/>
      <w:lvlJc w:val="left"/>
      <w:pPr>
        <w:ind w:left="5040" w:hanging="360"/>
      </w:pPr>
    </w:lvl>
    <w:lvl w:ilvl="7" w:tplc="C2B41A7C">
      <w:start w:val="1"/>
      <w:numFmt w:val="lowerLetter"/>
      <w:lvlText w:val="%8."/>
      <w:lvlJc w:val="left"/>
      <w:pPr>
        <w:ind w:left="5760" w:hanging="360"/>
      </w:pPr>
    </w:lvl>
    <w:lvl w:ilvl="8" w:tplc="5AA6F8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8D0ED"/>
    <w:multiLevelType w:val="hybridMultilevel"/>
    <w:tmpl w:val="7BEA2D4A"/>
    <w:lvl w:ilvl="0" w:tplc="D0283494">
      <w:start w:val="3"/>
      <w:numFmt w:val="decimal"/>
      <w:lvlText w:val="%1."/>
      <w:lvlJc w:val="left"/>
      <w:pPr>
        <w:ind w:left="720" w:hanging="360"/>
      </w:pPr>
    </w:lvl>
    <w:lvl w:ilvl="1" w:tplc="5EA41AEC">
      <w:start w:val="1"/>
      <w:numFmt w:val="lowerLetter"/>
      <w:lvlText w:val="%2."/>
      <w:lvlJc w:val="left"/>
      <w:pPr>
        <w:ind w:left="1440" w:hanging="360"/>
      </w:pPr>
    </w:lvl>
    <w:lvl w:ilvl="2" w:tplc="1826DE90">
      <w:start w:val="1"/>
      <w:numFmt w:val="lowerRoman"/>
      <w:lvlText w:val="%3."/>
      <w:lvlJc w:val="right"/>
      <w:pPr>
        <w:ind w:left="2160" w:hanging="180"/>
      </w:pPr>
    </w:lvl>
    <w:lvl w:ilvl="3" w:tplc="C4707EC0">
      <w:start w:val="1"/>
      <w:numFmt w:val="decimal"/>
      <w:lvlText w:val="%4."/>
      <w:lvlJc w:val="left"/>
      <w:pPr>
        <w:ind w:left="2880" w:hanging="360"/>
      </w:pPr>
    </w:lvl>
    <w:lvl w:ilvl="4" w:tplc="1DDE125C">
      <w:start w:val="1"/>
      <w:numFmt w:val="lowerLetter"/>
      <w:lvlText w:val="%5."/>
      <w:lvlJc w:val="left"/>
      <w:pPr>
        <w:ind w:left="3600" w:hanging="360"/>
      </w:pPr>
    </w:lvl>
    <w:lvl w:ilvl="5" w:tplc="BA5603D6">
      <w:start w:val="1"/>
      <w:numFmt w:val="lowerRoman"/>
      <w:lvlText w:val="%6."/>
      <w:lvlJc w:val="right"/>
      <w:pPr>
        <w:ind w:left="4320" w:hanging="180"/>
      </w:pPr>
    </w:lvl>
    <w:lvl w:ilvl="6" w:tplc="838AE992">
      <w:start w:val="1"/>
      <w:numFmt w:val="decimal"/>
      <w:lvlText w:val="%7."/>
      <w:lvlJc w:val="left"/>
      <w:pPr>
        <w:ind w:left="5040" w:hanging="360"/>
      </w:pPr>
    </w:lvl>
    <w:lvl w:ilvl="7" w:tplc="42D4507C">
      <w:start w:val="1"/>
      <w:numFmt w:val="lowerLetter"/>
      <w:lvlText w:val="%8."/>
      <w:lvlJc w:val="left"/>
      <w:pPr>
        <w:ind w:left="5760" w:hanging="360"/>
      </w:pPr>
    </w:lvl>
    <w:lvl w:ilvl="8" w:tplc="F9B683B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97E1"/>
    <w:multiLevelType w:val="hybridMultilevel"/>
    <w:tmpl w:val="B8E0E856"/>
    <w:lvl w:ilvl="0" w:tplc="D4380990">
      <w:start w:val="2"/>
      <w:numFmt w:val="decimal"/>
      <w:lvlText w:val="%1."/>
      <w:lvlJc w:val="left"/>
      <w:pPr>
        <w:ind w:left="720" w:hanging="360"/>
      </w:pPr>
    </w:lvl>
    <w:lvl w:ilvl="1" w:tplc="4C4C6562">
      <w:start w:val="1"/>
      <w:numFmt w:val="lowerLetter"/>
      <w:lvlText w:val="%2."/>
      <w:lvlJc w:val="left"/>
      <w:pPr>
        <w:ind w:left="1440" w:hanging="360"/>
      </w:pPr>
    </w:lvl>
    <w:lvl w:ilvl="2" w:tplc="E22E8C62">
      <w:start w:val="1"/>
      <w:numFmt w:val="lowerRoman"/>
      <w:lvlText w:val="%3."/>
      <w:lvlJc w:val="right"/>
      <w:pPr>
        <w:ind w:left="2160" w:hanging="180"/>
      </w:pPr>
    </w:lvl>
    <w:lvl w:ilvl="3" w:tplc="F5A451F2">
      <w:start w:val="1"/>
      <w:numFmt w:val="decimal"/>
      <w:lvlText w:val="%4."/>
      <w:lvlJc w:val="left"/>
      <w:pPr>
        <w:ind w:left="2880" w:hanging="360"/>
      </w:pPr>
    </w:lvl>
    <w:lvl w:ilvl="4" w:tplc="191E01E2">
      <w:start w:val="1"/>
      <w:numFmt w:val="lowerLetter"/>
      <w:lvlText w:val="%5."/>
      <w:lvlJc w:val="left"/>
      <w:pPr>
        <w:ind w:left="3600" w:hanging="360"/>
      </w:pPr>
    </w:lvl>
    <w:lvl w:ilvl="5" w:tplc="9B384932">
      <w:start w:val="1"/>
      <w:numFmt w:val="lowerRoman"/>
      <w:lvlText w:val="%6."/>
      <w:lvlJc w:val="right"/>
      <w:pPr>
        <w:ind w:left="4320" w:hanging="180"/>
      </w:pPr>
    </w:lvl>
    <w:lvl w:ilvl="6" w:tplc="771A9736">
      <w:start w:val="1"/>
      <w:numFmt w:val="decimal"/>
      <w:lvlText w:val="%7."/>
      <w:lvlJc w:val="left"/>
      <w:pPr>
        <w:ind w:left="5040" w:hanging="360"/>
      </w:pPr>
    </w:lvl>
    <w:lvl w:ilvl="7" w:tplc="8AEE4306">
      <w:start w:val="1"/>
      <w:numFmt w:val="lowerLetter"/>
      <w:lvlText w:val="%8."/>
      <w:lvlJc w:val="left"/>
      <w:pPr>
        <w:ind w:left="5760" w:hanging="360"/>
      </w:pPr>
    </w:lvl>
    <w:lvl w:ilvl="8" w:tplc="B0B236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B1D5A"/>
    <w:multiLevelType w:val="multilevel"/>
    <w:tmpl w:val="757447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1057B7"/>
    <w:multiLevelType w:val="hybridMultilevel"/>
    <w:tmpl w:val="9A286198"/>
    <w:lvl w:ilvl="0" w:tplc="6054FCDE">
      <w:start w:val="1"/>
      <w:numFmt w:val="decimal"/>
      <w:lvlText w:val="%1."/>
      <w:lvlJc w:val="left"/>
      <w:pPr>
        <w:ind w:left="720" w:hanging="360"/>
      </w:pPr>
    </w:lvl>
    <w:lvl w:ilvl="1" w:tplc="6D92FCEC">
      <w:start w:val="1"/>
      <w:numFmt w:val="decimal"/>
      <w:lvlText w:val="%2."/>
      <w:lvlJc w:val="left"/>
      <w:pPr>
        <w:ind w:left="720" w:hanging="360"/>
      </w:pPr>
    </w:lvl>
    <w:lvl w:ilvl="2" w:tplc="84728D94">
      <w:start w:val="1"/>
      <w:numFmt w:val="decimal"/>
      <w:lvlText w:val="%3."/>
      <w:lvlJc w:val="left"/>
      <w:pPr>
        <w:ind w:left="720" w:hanging="360"/>
      </w:pPr>
    </w:lvl>
    <w:lvl w:ilvl="3" w:tplc="DF265C2E">
      <w:start w:val="1"/>
      <w:numFmt w:val="decimal"/>
      <w:lvlText w:val="%4."/>
      <w:lvlJc w:val="left"/>
      <w:pPr>
        <w:ind w:left="720" w:hanging="360"/>
      </w:pPr>
    </w:lvl>
    <w:lvl w:ilvl="4" w:tplc="C7AA56C6">
      <w:start w:val="1"/>
      <w:numFmt w:val="decimal"/>
      <w:lvlText w:val="%5."/>
      <w:lvlJc w:val="left"/>
      <w:pPr>
        <w:ind w:left="720" w:hanging="360"/>
      </w:pPr>
    </w:lvl>
    <w:lvl w:ilvl="5" w:tplc="5E04561A">
      <w:start w:val="1"/>
      <w:numFmt w:val="decimal"/>
      <w:lvlText w:val="%6."/>
      <w:lvlJc w:val="left"/>
      <w:pPr>
        <w:ind w:left="720" w:hanging="360"/>
      </w:pPr>
    </w:lvl>
    <w:lvl w:ilvl="6" w:tplc="9E221B9E">
      <w:start w:val="1"/>
      <w:numFmt w:val="decimal"/>
      <w:lvlText w:val="%7."/>
      <w:lvlJc w:val="left"/>
      <w:pPr>
        <w:ind w:left="720" w:hanging="360"/>
      </w:pPr>
    </w:lvl>
    <w:lvl w:ilvl="7" w:tplc="01743DA0">
      <w:start w:val="1"/>
      <w:numFmt w:val="decimal"/>
      <w:lvlText w:val="%8."/>
      <w:lvlJc w:val="left"/>
      <w:pPr>
        <w:ind w:left="720" w:hanging="360"/>
      </w:pPr>
    </w:lvl>
    <w:lvl w:ilvl="8" w:tplc="ABC2B6F2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74064D1B"/>
    <w:multiLevelType w:val="multilevel"/>
    <w:tmpl w:val="81228F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5F3A1D"/>
    <w:multiLevelType w:val="hybridMultilevel"/>
    <w:tmpl w:val="AE9E7E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B0D"/>
    <w:multiLevelType w:val="multilevel"/>
    <w:tmpl w:val="F650DE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9366093">
    <w:abstractNumId w:val="6"/>
  </w:num>
  <w:num w:numId="2" w16cid:durableId="56364910">
    <w:abstractNumId w:val="7"/>
  </w:num>
  <w:num w:numId="3" w16cid:durableId="2035962415">
    <w:abstractNumId w:val="5"/>
  </w:num>
  <w:num w:numId="4" w16cid:durableId="1067655899">
    <w:abstractNumId w:val="11"/>
  </w:num>
  <w:num w:numId="5" w16cid:durableId="1554611018">
    <w:abstractNumId w:val="3"/>
  </w:num>
  <w:num w:numId="6" w16cid:durableId="696080981">
    <w:abstractNumId w:val="9"/>
  </w:num>
  <w:num w:numId="7" w16cid:durableId="1027100492">
    <w:abstractNumId w:val="0"/>
  </w:num>
  <w:num w:numId="8" w16cid:durableId="1032414674">
    <w:abstractNumId w:val="1"/>
  </w:num>
  <w:num w:numId="9" w16cid:durableId="1105422827">
    <w:abstractNumId w:val="12"/>
  </w:num>
  <w:num w:numId="10" w16cid:durableId="2073886954">
    <w:abstractNumId w:val="4"/>
  </w:num>
  <w:num w:numId="11" w16cid:durableId="397554897">
    <w:abstractNumId w:val="8"/>
  </w:num>
  <w:num w:numId="12" w16cid:durableId="1135297567">
    <w:abstractNumId w:val="10"/>
  </w:num>
  <w:num w:numId="13" w16cid:durableId="1579562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92"/>
    <w:rsid w:val="00064F92"/>
    <w:rsid w:val="00065617"/>
    <w:rsid w:val="00077A33"/>
    <w:rsid w:val="00092B1B"/>
    <w:rsid w:val="00132486"/>
    <w:rsid w:val="001F1B39"/>
    <w:rsid w:val="001F5A97"/>
    <w:rsid w:val="00281C1E"/>
    <w:rsid w:val="00286C3C"/>
    <w:rsid w:val="00346F0F"/>
    <w:rsid w:val="003A1480"/>
    <w:rsid w:val="003A4792"/>
    <w:rsid w:val="004374AF"/>
    <w:rsid w:val="00464355"/>
    <w:rsid w:val="004C6B53"/>
    <w:rsid w:val="005249A5"/>
    <w:rsid w:val="005C24FB"/>
    <w:rsid w:val="00606960"/>
    <w:rsid w:val="00620F41"/>
    <w:rsid w:val="0069715E"/>
    <w:rsid w:val="00774966"/>
    <w:rsid w:val="00816ADF"/>
    <w:rsid w:val="008E74C7"/>
    <w:rsid w:val="009463A5"/>
    <w:rsid w:val="009E5D15"/>
    <w:rsid w:val="00B41C30"/>
    <w:rsid w:val="00BB25D5"/>
    <w:rsid w:val="00BB74E8"/>
    <w:rsid w:val="00BC5729"/>
    <w:rsid w:val="00BF61C1"/>
    <w:rsid w:val="00CE6F45"/>
    <w:rsid w:val="00D23823"/>
    <w:rsid w:val="00D27921"/>
    <w:rsid w:val="00D439F6"/>
    <w:rsid w:val="00D80C46"/>
    <w:rsid w:val="00DE6744"/>
    <w:rsid w:val="00E00E04"/>
    <w:rsid w:val="00EC6C60"/>
    <w:rsid w:val="00F64650"/>
    <w:rsid w:val="00FA28BF"/>
    <w:rsid w:val="00FD257C"/>
    <w:rsid w:val="00FD601F"/>
    <w:rsid w:val="01AADD88"/>
    <w:rsid w:val="042D8E55"/>
    <w:rsid w:val="07B46D5C"/>
    <w:rsid w:val="0879276E"/>
    <w:rsid w:val="0C1D7340"/>
    <w:rsid w:val="0EE5FEDA"/>
    <w:rsid w:val="0F0BA5CC"/>
    <w:rsid w:val="1206E157"/>
    <w:rsid w:val="12122D7F"/>
    <w:rsid w:val="129A8282"/>
    <w:rsid w:val="154C953E"/>
    <w:rsid w:val="1562BD4A"/>
    <w:rsid w:val="17C3BCBD"/>
    <w:rsid w:val="1949D808"/>
    <w:rsid w:val="1BB32BA2"/>
    <w:rsid w:val="1D4106B9"/>
    <w:rsid w:val="2319BC97"/>
    <w:rsid w:val="23A9C5BA"/>
    <w:rsid w:val="24336C8D"/>
    <w:rsid w:val="25CF3CEE"/>
    <w:rsid w:val="2906DDB0"/>
    <w:rsid w:val="29E0268E"/>
    <w:rsid w:val="2A30048C"/>
    <w:rsid w:val="2AC6EA90"/>
    <w:rsid w:val="2CEB8FBE"/>
    <w:rsid w:val="30E8D288"/>
    <w:rsid w:val="337A6E91"/>
    <w:rsid w:val="3724979A"/>
    <w:rsid w:val="38714A24"/>
    <w:rsid w:val="3984F28B"/>
    <w:rsid w:val="39F7656F"/>
    <w:rsid w:val="3BCCA3E7"/>
    <w:rsid w:val="3E5863AE"/>
    <w:rsid w:val="40CDF930"/>
    <w:rsid w:val="4CD5DCE5"/>
    <w:rsid w:val="4D2639CA"/>
    <w:rsid w:val="4DCD236B"/>
    <w:rsid w:val="4E7C84F6"/>
    <w:rsid w:val="54C579ED"/>
    <w:rsid w:val="56139AEA"/>
    <w:rsid w:val="57DA0760"/>
    <w:rsid w:val="5D3B39C7"/>
    <w:rsid w:val="5DC37577"/>
    <w:rsid w:val="5DD1217B"/>
    <w:rsid w:val="5E9C2187"/>
    <w:rsid w:val="5F0E1468"/>
    <w:rsid w:val="5FCBF0E8"/>
    <w:rsid w:val="62207490"/>
    <w:rsid w:val="62F0AAB2"/>
    <w:rsid w:val="632DB931"/>
    <w:rsid w:val="6437B7DF"/>
    <w:rsid w:val="6763E684"/>
    <w:rsid w:val="68F71856"/>
    <w:rsid w:val="6C2EB918"/>
    <w:rsid w:val="6CD87934"/>
    <w:rsid w:val="6F7F7E9F"/>
    <w:rsid w:val="74379FEE"/>
    <w:rsid w:val="7590206B"/>
    <w:rsid w:val="75D3704F"/>
    <w:rsid w:val="77D2DA6D"/>
    <w:rsid w:val="788E543C"/>
    <w:rsid w:val="796EAACE"/>
    <w:rsid w:val="797DBA96"/>
    <w:rsid w:val="7D9B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572F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563C1" w:themeColor="hyperlink"/>
        <w:kern w:val="2"/>
        <w:sz w:val="24"/>
        <w:szCs w:val="22"/>
        <w:u w:val="single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F41"/>
    <w:pPr>
      <w:spacing w:before="120" w:after="120" w:line="276" w:lineRule="auto"/>
    </w:pPr>
    <w:rPr>
      <w:color w:val="auto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281C1E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1C1E"/>
    <w:rPr>
      <w:rFonts w:eastAsiaTheme="majorEastAsia" w:cstheme="majorBidi"/>
      <w:b/>
      <w:bCs/>
      <w:color w:val="auto"/>
      <w:sz w:val="28"/>
      <w:szCs w:val="28"/>
      <w:u w:val="none"/>
    </w:rPr>
  </w:style>
  <w:style w:type="paragraph" w:styleId="Akapitzlist">
    <w:name w:val="List Paragraph"/>
    <w:basedOn w:val="Normalny"/>
    <w:uiPriority w:val="34"/>
    <w:qFormat/>
    <w:rsid w:val="003A4792"/>
    <w:pPr>
      <w:spacing w:before="0" w:after="11" w:line="248" w:lineRule="auto"/>
      <w:ind w:left="720" w:hanging="10"/>
      <w:contextualSpacing/>
      <w:jc w:val="both"/>
    </w:pPr>
    <w:rPr>
      <w:rFonts w:ascii="Trebuchet MS" w:eastAsia="Trebuchet MS" w:hAnsi="Trebuchet MS" w:cs="Trebuchet MS"/>
      <w:color w:val="000000"/>
      <w:kern w:val="0"/>
      <w:sz w:val="22"/>
      <w:lang w:eastAsia="pl-PL"/>
    </w:rPr>
  </w:style>
  <w:style w:type="character" w:customStyle="1" w:styleId="normaltextrun">
    <w:name w:val="normaltextrun"/>
    <w:basedOn w:val="Domylnaczcionkaakapitu"/>
    <w:rsid w:val="003A4792"/>
  </w:style>
  <w:style w:type="character" w:customStyle="1" w:styleId="eop">
    <w:name w:val="eop"/>
    <w:basedOn w:val="Domylnaczcionkaakapitu"/>
    <w:rsid w:val="003A4792"/>
  </w:style>
  <w:style w:type="table" w:styleId="Tabela-Siatka">
    <w:name w:val="Table Grid"/>
    <w:basedOn w:val="Standardowy"/>
    <w:uiPriority w:val="39"/>
    <w:rsid w:val="003A4792"/>
    <w:pPr>
      <w:spacing w:after="0" w:line="240" w:lineRule="auto"/>
    </w:pPr>
    <w:rPr>
      <w:rFonts w:asciiTheme="minorHAnsi" w:eastAsiaTheme="minorEastAsia" w:hAnsiTheme="minorHAnsi" w:cstheme="minorBidi"/>
      <w:color w:val="auto"/>
      <w:kern w:val="0"/>
      <w:sz w:val="22"/>
      <w:u w:val="none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479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47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792"/>
    <w:pPr>
      <w:spacing w:before="0" w:after="11" w:line="240" w:lineRule="auto"/>
      <w:ind w:left="10" w:hanging="10"/>
      <w:jc w:val="both"/>
    </w:pPr>
    <w:rPr>
      <w:rFonts w:ascii="Trebuchet MS" w:eastAsia="Trebuchet MS" w:hAnsi="Trebuchet MS" w:cs="Trebuchet MS"/>
      <w:color w:val="000000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792"/>
    <w:rPr>
      <w:rFonts w:ascii="Trebuchet MS" w:eastAsia="Trebuchet MS" w:hAnsi="Trebuchet MS" w:cs="Trebuchet MS"/>
      <w:color w:val="000000"/>
      <w:kern w:val="0"/>
      <w:sz w:val="20"/>
      <w:szCs w:val="20"/>
      <w:u w:val="none"/>
      <w:lang w:eastAsia="pl-PL"/>
    </w:rPr>
  </w:style>
  <w:style w:type="character" w:customStyle="1" w:styleId="markedcontent">
    <w:name w:val="markedcontent"/>
    <w:basedOn w:val="Domylnaczcionkaakapitu"/>
    <w:rsid w:val="003A4792"/>
  </w:style>
  <w:style w:type="paragraph" w:customStyle="1" w:styleId="paragraph">
    <w:name w:val="paragraph"/>
    <w:basedOn w:val="Normalny"/>
    <w:rsid w:val="003A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pl-PL"/>
    </w:rPr>
  </w:style>
  <w:style w:type="character" w:customStyle="1" w:styleId="scxw252151840">
    <w:name w:val="scxw252151840"/>
    <w:basedOn w:val="Domylnaczcionkaakapitu"/>
    <w:rsid w:val="00D279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9F6"/>
    <w:pPr>
      <w:spacing w:before="120" w:after="120"/>
      <w:ind w:left="0" w:firstLine="0"/>
      <w:jc w:val="left"/>
    </w:pPr>
    <w:rPr>
      <w:rFonts w:ascii="Calibri" w:eastAsiaTheme="minorHAnsi" w:hAnsi="Calibri" w:cstheme="minorHAnsi"/>
      <w:b/>
      <w:bCs/>
      <w:color w:val="auto"/>
      <w:kern w:val="2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9F6"/>
    <w:rPr>
      <w:rFonts w:ascii="Trebuchet MS" w:eastAsia="Trebuchet MS" w:hAnsi="Trebuchet MS" w:cs="Trebuchet MS"/>
      <w:b/>
      <w:bCs/>
      <w:color w:val="auto"/>
      <w:kern w:val="0"/>
      <w:sz w:val="20"/>
      <w:szCs w:val="20"/>
      <w:u w:val="none"/>
      <w:lang w:eastAsia="pl-PL"/>
    </w:rPr>
  </w:style>
  <w:style w:type="paragraph" w:styleId="Poprawka">
    <w:name w:val="Revision"/>
    <w:hidden/>
    <w:uiPriority w:val="99"/>
    <w:semiHidden/>
    <w:rsid w:val="00346F0F"/>
    <w:pPr>
      <w:spacing w:after="0" w:line="240" w:lineRule="auto"/>
    </w:pPr>
    <w:rPr>
      <w:color w:val="auto"/>
      <w:u w:val="none"/>
    </w:rPr>
  </w:style>
  <w:style w:type="paragraph" w:styleId="Nagwek">
    <w:name w:val="header"/>
    <w:basedOn w:val="Normalny"/>
    <w:link w:val="Nagwek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F0F"/>
    <w:rPr>
      <w:color w:val="auto"/>
      <w:u w:val="none"/>
    </w:rPr>
  </w:style>
  <w:style w:type="paragraph" w:styleId="Stopka">
    <w:name w:val="footer"/>
    <w:basedOn w:val="Normalny"/>
    <w:link w:val="StopkaZnak"/>
    <w:uiPriority w:val="99"/>
    <w:unhideWhenUsed/>
    <w:rsid w:val="00346F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F0F"/>
    <w:rPr>
      <w:color w:val="auto"/>
      <w:u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5D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4AF"/>
    <w:pPr>
      <w:spacing w:before="0" w:after="0" w:line="240" w:lineRule="auto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4AF"/>
    <w:rPr>
      <w:rFonts w:asciiTheme="minorHAnsi" w:hAnsiTheme="minorHAnsi" w:cstheme="minorBidi"/>
      <w:color w:val="auto"/>
      <w:kern w:val="0"/>
      <w:sz w:val="20"/>
      <w:szCs w:val="20"/>
      <w:u w:val="none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74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7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5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9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D37E85-4E5C-45FB-AB9C-6F7ED59D5F18}">
  <we:reference id="wa104381727" version="1.0.0.9" store="pl-PL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zawarcia umowy / porozumienia o objęcie przedsięwzięcia wsparciem</dc:title>
  <dc:subject/>
  <dc:creator/>
  <cp:keywords/>
  <dc:description/>
  <cp:lastModifiedBy/>
  <cp:revision>1</cp:revision>
  <dcterms:created xsi:type="dcterms:W3CDTF">2024-06-25T12:35:00Z</dcterms:created>
  <dcterms:modified xsi:type="dcterms:W3CDTF">2024-06-25T12:40:00Z</dcterms:modified>
</cp:coreProperties>
</file>