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2736EF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380A1FA4" w:rsidR="00DF00C3" w:rsidRPr="002D19BD" w:rsidRDefault="00DF00C3" w:rsidP="002736E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9 marca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642D144D" w:rsidR="00BB6266" w:rsidRPr="002D19BD" w:rsidRDefault="00F31F0C" w:rsidP="002736EF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1A2FEF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KR 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VII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 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875CBA">
        <w:rPr>
          <w:rFonts w:ascii="Arial" w:hAnsi="Arial" w:cs="Arial"/>
          <w:b/>
          <w:bCs/>
          <w:sz w:val="24"/>
          <w:szCs w:val="24"/>
        </w:rPr>
        <w:t>28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r w:rsidR="00875CBA">
        <w:rPr>
          <w:rFonts w:ascii="Arial" w:hAnsi="Arial" w:cs="Arial"/>
          <w:b/>
          <w:bCs/>
          <w:sz w:val="24"/>
          <w:szCs w:val="24"/>
        </w:rPr>
        <w:t>2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1</w:t>
      </w:r>
      <w:bookmarkEnd w:id="0"/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13276E2" w14:textId="33242D16" w:rsidR="001A2FEF" w:rsidRPr="002D19BD" w:rsidRDefault="001A2FEF" w:rsidP="002736EF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697DB4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I </w:t>
      </w:r>
      <w:r w:rsidR="00697DB4">
        <w:rPr>
          <w:rFonts w:ascii="Arial" w:hAnsi="Arial" w:cs="Arial"/>
          <w:color w:val="000000"/>
          <w:sz w:val="24"/>
          <w:szCs w:val="24"/>
          <w:lang w:eastAsia="pl-PL"/>
        </w:rPr>
        <w:t>R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875CBA">
        <w:rPr>
          <w:rFonts w:ascii="Arial" w:hAnsi="Arial" w:cs="Arial"/>
          <w:color w:val="000000"/>
          <w:sz w:val="24"/>
          <w:szCs w:val="24"/>
          <w:lang w:eastAsia="pl-PL"/>
        </w:rPr>
        <w:t>15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 łamane na </w:t>
      </w:r>
      <w:r w:rsidR="00875CBA">
        <w:rPr>
          <w:rFonts w:ascii="Arial" w:hAnsi="Arial" w:cs="Arial"/>
          <w:color w:val="000000"/>
          <w:sz w:val="24"/>
          <w:szCs w:val="24"/>
          <w:lang w:eastAsia="pl-PL"/>
        </w:rPr>
        <w:t>2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1) </w:t>
      </w:r>
    </w:p>
    <w:p w14:paraId="2BC4136C" w14:textId="13F012E3" w:rsidR="00256192" w:rsidRPr="002D19BD" w:rsidRDefault="001A2FEF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bookmarkStart w:id="1" w:name="_Hlk69979553"/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DPA</w:t>
      </w:r>
      <w:r w:rsidR="00450547"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-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VII.914</w:t>
      </w:r>
      <w:r w:rsidR="00697DB4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="00875CBA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  <w:r w:rsidR="00F31D4E">
        <w:rPr>
          <w:rFonts w:ascii="Arial" w:eastAsiaTheme="minorHAnsi" w:hAnsi="Arial" w:cs="Arial"/>
          <w:b/>
          <w:sz w:val="24"/>
          <w:szCs w:val="24"/>
          <w:lang w:eastAsia="en-US"/>
        </w:rPr>
        <w:t>6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.20</w:t>
      </w:r>
      <w:r w:rsidR="00875CBA">
        <w:rPr>
          <w:rFonts w:ascii="Arial" w:eastAsiaTheme="minorHAnsi" w:hAnsi="Arial" w:cs="Arial"/>
          <w:b/>
          <w:sz w:val="24"/>
          <w:szCs w:val="24"/>
          <w:lang w:eastAsia="en-US"/>
        </w:rPr>
        <w:t>21</w:t>
      </w:r>
    </w:p>
    <w:bookmarkEnd w:id="1"/>
    <w:p w14:paraId="03540B0C" w14:textId="65B91446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27F04CB2" w14:textId="1302AFF7" w:rsidR="00240905" w:rsidRDefault="00903DE1" w:rsidP="002736EF">
      <w:pPr>
        <w:spacing w:after="480" w:line="360" w:lineRule="auto"/>
        <w:rPr>
          <w:rFonts w:ascii="Arial" w:eastAsia="Calibri" w:hAnsi="Arial" w:cs="Arial"/>
          <w:kern w:val="3"/>
          <w:sz w:val="24"/>
          <w:szCs w:val="24"/>
          <w:lang w:eastAsia="en-US"/>
        </w:rPr>
      </w:pPr>
      <w:r w:rsidRPr="00903DE1">
        <w:rPr>
          <w:rFonts w:ascii="Arial" w:eastAsia="Calibri" w:hAnsi="Arial" w:cs="Arial"/>
          <w:kern w:val="3"/>
          <w:sz w:val="24"/>
          <w:szCs w:val="24"/>
          <w:lang w:eastAsia="en-US"/>
        </w:rPr>
        <w:t>Paweł Lisiecki</w:t>
      </w:r>
      <w:r>
        <w:rPr>
          <w:rFonts w:ascii="Arial" w:eastAsia="Calibri" w:hAnsi="Arial" w:cs="Arial"/>
          <w:kern w:val="3"/>
          <w:sz w:val="24"/>
          <w:szCs w:val="24"/>
          <w:lang w:eastAsia="en-US"/>
        </w:rPr>
        <w:t>,</w:t>
      </w:r>
      <w:r w:rsidRPr="00903DE1">
        <w:rPr>
          <w:rFonts w:ascii="Arial" w:hAnsi="Arial" w:cs="Arial"/>
          <w:sz w:val="24"/>
          <w:szCs w:val="24"/>
        </w:rPr>
        <w:t xml:space="preserve"> </w:t>
      </w:r>
      <w:r w:rsidRPr="00903DE1">
        <w:rPr>
          <w:rFonts w:ascii="Arial" w:eastAsia="Calibri" w:hAnsi="Arial" w:cs="Arial"/>
          <w:kern w:val="3"/>
          <w:sz w:val="24"/>
          <w:szCs w:val="24"/>
          <w:lang w:eastAsia="en-US"/>
        </w:rPr>
        <w:t>Bartłomiej Opaliński</w:t>
      </w:r>
      <w:r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, </w:t>
      </w:r>
      <w:r w:rsidRPr="00903DE1">
        <w:rPr>
          <w:rFonts w:ascii="Arial" w:hAnsi="Arial" w:cs="Arial"/>
          <w:sz w:val="24"/>
          <w:szCs w:val="24"/>
        </w:rPr>
        <w:t xml:space="preserve"> </w:t>
      </w:r>
      <w:r w:rsidRPr="00903DE1">
        <w:rPr>
          <w:rFonts w:ascii="Arial" w:eastAsia="Calibri" w:hAnsi="Arial" w:cs="Arial"/>
          <w:kern w:val="3"/>
          <w:sz w:val="24"/>
          <w:szCs w:val="24"/>
          <w:lang w:eastAsia="en-US"/>
        </w:rPr>
        <w:t>Wiktor Klim</w:t>
      </w:r>
      <w:r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iuk, </w:t>
      </w:r>
      <w:r w:rsidR="00240905" w:rsidRPr="00903DE1">
        <w:rPr>
          <w:rFonts w:ascii="Arial" w:hAnsi="Arial" w:cs="Arial"/>
          <w:sz w:val="24"/>
          <w:szCs w:val="24"/>
        </w:rPr>
        <w:t xml:space="preserve">Łukasz Kondratko, </w:t>
      </w:r>
      <w:r w:rsidRPr="00903DE1">
        <w:rPr>
          <w:rFonts w:ascii="Arial" w:hAnsi="Arial" w:cs="Arial"/>
          <w:sz w:val="24"/>
          <w:szCs w:val="24"/>
        </w:rPr>
        <w:t xml:space="preserve">Robert Kropiwnicki, </w:t>
      </w:r>
      <w:r>
        <w:rPr>
          <w:rFonts w:ascii="Arial" w:hAnsi="Arial" w:cs="Arial"/>
          <w:sz w:val="24"/>
          <w:szCs w:val="24"/>
        </w:rPr>
        <w:t xml:space="preserve">Jan Mosiński, </w:t>
      </w:r>
      <w:r w:rsidR="00240905" w:rsidRPr="00903DE1">
        <w:rPr>
          <w:rFonts w:ascii="Arial" w:eastAsia="Calibri" w:hAnsi="Arial" w:cs="Arial"/>
          <w:kern w:val="3"/>
          <w:sz w:val="24"/>
          <w:szCs w:val="24"/>
          <w:lang w:eastAsia="en-US"/>
        </w:rPr>
        <w:t>Sławomir Potapowicz,</w:t>
      </w:r>
      <w:r w:rsidR="00240905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 </w:t>
      </w:r>
      <w:r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Adam Zieliński </w:t>
      </w:r>
    </w:p>
    <w:p w14:paraId="59E40D17" w14:textId="4EC5C18D" w:rsidR="00DF00C3" w:rsidRPr="002D19BD" w:rsidRDefault="00AC7B57" w:rsidP="002736E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9 marca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23DFD94E" w14:textId="6B81B859" w:rsidR="005E358B" w:rsidRPr="00903DE1" w:rsidRDefault="00903DE1" w:rsidP="0055036D">
      <w:pPr>
        <w:spacing w:after="480" w:line="360" w:lineRule="auto"/>
        <w:jc w:val="both"/>
        <w:rPr>
          <w:rFonts w:ascii="Arial" w:eastAsia="Calibri" w:hAnsi="Arial" w:cs="Arial"/>
          <w:bCs/>
          <w:sz w:val="24"/>
          <w:szCs w:val="24"/>
        </w:rPr>
      </w:pPr>
      <w:r w:rsidRPr="00903DE1">
        <w:rPr>
          <w:rFonts w:ascii="Arial" w:eastAsia="Calibri" w:hAnsi="Arial" w:cs="Arial"/>
          <w:bCs/>
          <w:sz w:val="24"/>
          <w:szCs w:val="24"/>
        </w:rPr>
        <w:lastRenderedPageBreak/>
        <w:t xml:space="preserve">z udziałem </w:t>
      </w:r>
      <w:r w:rsidR="005E358B">
        <w:rPr>
          <w:rFonts w:ascii="Arial" w:eastAsia="Calibri" w:hAnsi="Arial" w:cs="Arial"/>
          <w:bCs/>
          <w:sz w:val="24"/>
          <w:szCs w:val="24"/>
        </w:rPr>
        <w:t>M</w:t>
      </w:r>
      <w:r w:rsidR="005E358B" w:rsidRPr="00C70EA8">
        <w:rPr>
          <w:rFonts w:ascii="Arial" w:hAnsi="Arial" w:cs="Arial"/>
          <w:bCs/>
          <w:sz w:val="24"/>
          <w:szCs w:val="24"/>
        </w:rPr>
        <w:t xml:space="preserve">iasta Stołecznego Warszawy, I.       Z.        w P.    , K.        U.     L.      J.     P. w L. , P.     R. E. I.  sp. z o. o, Z. J. L., M. M. S., A. T.-Z., B. T.-N. oraz następców prawnych W.L.M., następców prawnych M.R. M. i następców prawnych A. S., wierzyciela hipotecznego B. P. E. S.A oraz W. G., B. G., H. M. G. i J. M. G., a także S. </w:t>
      </w:r>
      <w:r w:rsidR="005E358B">
        <w:rPr>
          <w:rFonts w:ascii="Arial" w:hAnsi="Arial" w:cs="Arial"/>
          <w:bCs/>
          <w:sz w:val="24"/>
          <w:szCs w:val="24"/>
        </w:rPr>
        <w:t xml:space="preserve">L. </w:t>
      </w:r>
      <w:r w:rsidR="005E358B" w:rsidRPr="00C70EA8">
        <w:rPr>
          <w:rFonts w:ascii="Arial" w:hAnsi="Arial" w:cs="Arial"/>
          <w:bCs/>
          <w:sz w:val="24"/>
          <w:szCs w:val="24"/>
        </w:rPr>
        <w:t>S. z o. o.,</w:t>
      </w:r>
    </w:p>
    <w:p w14:paraId="10B1DFED" w14:textId="5C783B0F" w:rsidR="00124D02" w:rsidRPr="00124D02" w:rsidRDefault="00124D02" w:rsidP="002736E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w przedmiocie </w:t>
      </w:r>
      <w:r w:rsidR="0055036D">
        <w:rPr>
          <w:rFonts w:ascii="Arial" w:eastAsiaTheme="minorHAnsi" w:hAnsi="Arial" w:cs="Arial"/>
          <w:sz w:val="24"/>
          <w:szCs w:val="24"/>
          <w:lang w:eastAsia="en-US"/>
        </w:rPr>
        <w:t>uchylenia zabezpieczenia w postaci wpisu ostrzeżenia o toczącym się postepowaniu rozpoznawczym</w:t>
      </w:r>
    </w:p>
    <w:p w14:paraId="12E83F26" w14:textId="11E8558A" w:rsidR="00124D02" w:rsidRPr="00124D02" w:rsidRDefault="00124D02" w:rsidP="002736EF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sz w:val="24"/>
          <w:szCs w:val="24"/>
          <w:lang w:eastAsia="en-US"/>
        </w:rPr>
        <w:t>na podstawie art. 24 w zw</w:t>
      </w:r>
      <w:r w:rsidR="00764E65">
        <w:rPr>
          <w:rFonts w:ascii="Arial" w:eastAsiaTheme="minorHAnsi" w:hAnsi="Arial" w:cs="Arial"/>
          <w:sz w:val="24"/>
          <w:szCs w:val="24"/>
          <w:lang w:eastAsia="en-US"/>
        </w:rPr>
        <w:t>iązku</w:t>
      </w:r>
      <w:r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 z art. 16 ust. 3 ustawy z dnia 9 marca 2017 r. o szczególnych zasadach usuwania skutków prawnych decyzji reprywatyzacyjnych dotyczących nieruchomości warszawskich, wydanych z naruszeniem prawa  (Dz. U. z 2021 r. poz. 795)</w:t>
      </w:r>
    </w:p>
    <w:p w14:paraId="72CB432F" w14:textId="4E0794C4" w:rsidR="00124D02" w:rsidRDefault="00124D02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7ADD4C9E" w14:textId="19B4F9B7" w:rsidR="00124D02" w:rsidRPr="00FD49CA" w:rsidRDefault="00124D02" w:rsidP="002736EF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bookmarkStart w:id="2" w:name="_Hlk85192358"/>
      <w:r w:rsidRPr="00FD49CA">
        <w:rPr>
          <w:rFonts w:ascii="Arial" w:hAnsi="Arial" w:cs="Arial"/>
          <w:sz w:val="24"/>
          <w:szCs w:val="24"/>
        </w:rPr>
        <w:t xml:space="preserve">uchylić zabezpieczenie orzeczone postanowieniem  Komisji do spraw reprywatyzacji nieruchomości warszawskich z dnia </w:t>
      </w:r>
      <w:r w:rsidR="001C50C5">
        <w:rPr>
          <w:rFonts w:ascii="Arial" w:hAnsi="Arial" w:cs="Arial"/>
          <w:sz w:val="24"/>
          <w:szCs w:val="24"/>
        </w:rPr>
        <w:t>21 lipca</w:t>
      </w:r>
      <w:r w:rsidRPr="00FD49CA">
        <w:rPr>
          <w:rFonts w:ascii="Arial" w:hAnsi="Arial" w:cs="Arial"/>
          <w:sz w:val="24"/>
          <w:szCs w:val="24"/>
        </w:rPr>
        <w:t xml:space="preserve"> 20</w:t>
      </w:r>
      <w:r w:rsidR="001C50C5">
        <w:rPr>
          <w:rFonts w:ascii="Arial" w:hAnsi="Arial" w:cs="Arial"/>
          <w:sz w:val="24"/>
          <w:szCs w:val="24"/>
        </w:rPr>
        <w:t>2</w:t>
      </w:r>
      <w:r w:rsidRPr="00FD49CA">
        <w:rPr>
          <w:rFonts w:ascii="Arial" w:hAnsi="Arial" w:cs="Arial"/>
          <w:sz w:val="24"/>
          <w:szCs w:val="24"/>
        </w:rPr>
        <w:t xml:space="preserve">1 r., sygn. akt KR VII KW </w:t>
      </w:r>
      <w:r w:rsidR="001C50C5">
        <w:rPr>
          <w:rFonts w:ascii="Arial" w:hAnsi="Arial" w:cs="Arial"/>
          <w:sz w:val="24"/>
          <w:szCs w:val="24"/>
        </w:rPr>
        <w:t>28</w:t>
      </w:r>
      <w:r w:rsidRPr="00FD49CA">
        <w:rPr>
          <w:rFonts w:ascii="Arial" w:hAnsi="Arial" w:cs="Arial"/>
          <w:sz w:val="24"/>
          <w:szCs w:val="24"/>
        </w:rPr>
        <w:t xml:space="preserve"> łamane na </w:t>
      </w:r>
      <w:r w:rsidR="001C50C5">
        <w:rPr>
          <w:rFonts w:ascii="Arial" w:hAnsi="Arial" w:cs="Arial"/>
          <w:sz w:val="24"/>
          <w:szCs w:val="24"/>
        </w:rPr>
        <w:t>2</w:t>
      </w:r>
      <w:r w:rsidRPr="00FD49CA">
        <w:rPr>
          <w:rFonts w:ascii="Arial" w:hAnsi="Arial" w:cs="Arial"/>
          <w:sz w:val="24"/>
          <w:szCs w:val="24"/>
        </w:rPr>
        <w:t xml:space="preserve">1 w postaci wpisu ostrzeżenia o toczącym się postępowaniu rozpoznawczym w sprawie nieruchomości położonej w Warszawie przy </w:t>
      </w:r>
      <w:r w:rsidRPr="00FD49CA">
        <w:rPr>
          <w:rFonts w:ascii="Arial" w:hAnsi="Arial" w:cs="Arial"/>
          <w:b/>
          <w:sz w:val="24"/>
          <w:szCs w:val="24"/>
        </w:rPr>
        <w:t xml:space="preserve">ul. </w:t>
      </w:r>
      <w:r w:rsidR="001C50C5">
        <w:rPr>
          <w:rFonts w:ascii="Arial" w:hAnsi="Arial" w:cs="Arial"/>
          <w:b/>
          <w:sz w:val="24"/>
          <w:szCs w:val="24"/>
        </w:rPr>
        <w:t>Zgoda</w:t>
      </w:r>
      <w:r w:rsidR="004719AA" w:rsidRPr="00FD49CA">
        <w:rPr>
          <w:rFonts w:ascii="Arial" w:hAnsi="Arial" w:cs="Arial"/>
          <w:b/>
          <w:sz w:val="24"/>
          <w:szCs w:val="24"/>
        </w:rPr>
        <w:t xml:space="preserve"> 1</w:t>
      </w:r>
      <w:r w:rsidRPr="00FD49CA">
        <w:rPr>
          <w:rFonts w:ascii="Arial" w:hAnsi="Arial" w:cs="Arial"/>
          <w:bCs/>
          <w:sz w:val="24"/>
          <w:szCs w:val="24"/>
        </w:rPr>
        <w:t xml:space="preserve">, </w:t>
      </w:r>
      <w:r w:rsidR="005E187A">
        <w:rPr>
          <w:rFonts w:ascii="Arial" w:hAnsi="Arial" w:cs="Arial"/>
          <w:bCs/>
          <w:sz w:val="24"/>
          <w:szCs w:val="24"/>
        </w:rPr>
        <w:t xml:space="preserve">dla której </w:t>
      </w:r>
      <w:r w:rsidRPr="00FD49CA">
        <w:rPr>
          <w:rFonts w:ascii="Arial" w:hAnsi="Arial" w:cs="Arial"/>
          <w:sz w:val="24"/>
          <w:szCs w:val="24"/>
        </w:rPr>
        <w:t xml:space="preserve">Sąd Rejonowy dla Warszawy-Mokotowa w </w:t>
      </w:r>
      <w:proofErr w:type="spellStart"/>
      <w:r w:rsidRPr="00FD49CA">
        <w:rPr>
          <w:rFonts w:ascii="Arial" w:hAnsi="Arial" w:cs="Arial"/>
          <w:sz w:val="24"/>
          <w:szCs w:val="24"/>
        </w:rPr>
        <w:t>W</w:t>
      </w:r>
      <w:proofErr w:type="spellEnd"/>
      <w:r w:rsidRPr="00FD49CA">
        <w:rPr>
          <w:rFonts w:ascii="Arial" w:hAnsi="Arial" w:cs="Arial"/>
          <w:sz w:val="24"/>
          <w:szCs w:val="24"/>
        </w:rPr>
        <w:t xml:space="preserve"> Wydział Ksiąg Wieczystych</w:t>
      </w:r>
      <w:bookmarkEnd w:id="2"/>
      <w:r w:rsidR="005E187A">
        <w:rPr>
          <w:rFonts w:ascii="Arial" w:hAnsi="Arial" w:cs="Arial"/>
          <w:sz w:val="24"/>
          <w:szCs w:val="24"/>
        </w:rPr>
        <w:t xml:space="preserve"> prowadzi księgę wieczystą nr   </w:t>
      </w:r>
      <w:r w:rsidRPr="00FD49CA">
        <w:rPr>
          <w:rFonts w:ascii="Arial" w:hAnsi="Arial" w:cs="Arial"/>
          <w:sz w:val="24"/>
          <w:szCs w:val="24"/>
        </w:rPr>
        <w:t>;</w:t>
      </w:r>
    </w:p>
    <w:p w14:paraId="4385D010" w14:textId="702168BC" w:rsidR="00124D02" w:rsidRPr="00547E10" w:rsidRDefault="00124D02" w:rsidP="002736EF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547E1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7F8BBFD7" w14:textId="77777777" w:rsidR="00124D02" w:rsidRPr="002D19BD" w:rsidRDefault="00124D02" w:rsidP="002736EF">
      <w:pPr>
        <w:tabs>
          <w:tab w:val="left" w:pos="5585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77777777" w:rsidR="00124D02" w:rsidRPr="002D19BD" w:rsidRDefault="00124D02" w:rsidP="002736EF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 Komisji</w:t>
      </w:r>
    </w:p>
    <w:p w14:paraId="7F789B23" w14:textId="77777777" w:rsidR="00124D02" w:rsidRPr="00407038" w:rsidRDefault="00124D02" w:rsidP="002736EF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2736EF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lastRenderedPageBreak/>
        <w:t>Pouczenie:</w:t>
      </w:r>
    </w:p>
    <w:p w14:paraId="6A19EE38" w14:textId="77777777" w:rsidR="00124D02" w:rsidRPr="00407038" w:rsidRDefault="00124D02" w:rsidP="002736EF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warszawskich, wydanych z naruszeniem prawa </w:t>
      </w:r>
      <w:r w:rsidRPr="002D19BD">
        <w:rPr>
          <w:rFonts w:ascii="Arial" w:hAnsi="Arial" w:cs="Arial"/>
          <w:sz w:val="24"/>
          <w:szCs w:val="24"/>
        </w:rPr>
        <w:t>(Dz.U.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p w14:paraId="55B453F1" w14:textId="77777777" w:rsidR="00124D02" w:rsidRPr="00B308A3" w:rsidRDefault="00124D02" w:rsidP="002736EF">
      <w:pPr>
        <w:spacing w:after="480" w:line="360" w:lineRule="auto"/>
        <w:rPr>
          <w:rFonts w:ascii="Times New Roman" w:hAnsi="Times New Roman"/>
          <w:b/>
          <w:sz w:val="24"/>
          <w:szCs w:val="24"/>
        </w:rPr>
      </w:pPr>
    </w:p>
    <w:p w14:paraId="3262AC6F" w14:textId="77777777" w:rsidR="00124D02" w:rsidRPr="002D19BD" w:rsidRDefault="00124D02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</w:p>
    <w:sectPr w:rsidR="00124D02" w:rsidRPr="002D19BD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B82AE0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6"/>
  </w:num>
  <w:num w:numId="7">
    <w:abstractNumId w:val="0"/>
  </w:num>
  <w:num w:numId="8">
    <w:abstractNumId w:val="5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562A"/>
    <w:rsid w:val="00017524"/>
    <w:rsid w:val="00017F61"/>
    <w:rsid w:val="00027418"/>
    <w:rsid w:val="000275E4"/>
    <w:rsid w:val="0005055F"/>
    <w:rsid w:val="00053C9D"/>
    <w:rsid w:val="000554AA"/>
    <w:rsid w:val="00063187"/>
    <w:rsid w:val="00063679"/>
    <w:rsid w:val="0006469D"/>
    <w:rsid w:val="000671DE"/>
    <w:rsid w:val="0007309F"/>
    <w:rsid w:val="00076E80"/>
    <w:rsid w:val="00080D50"/>
    <w:rsid w:val="00082278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A2FEF"/>
    <w:rsid w:val="001A7DBE"/>
    <w:rsid w:val="001B5862"/>
    <w:rsid w:val="001C0FDF"/>
    <w:rsid w:val="001C4968"/>
    <w:rsid w:val="001C50C5"/>
    <w:rsid w:val="001C740D"/>
    <w:rsid w:val="001D1D65"/>
    <w:rsid w:val="001E4216"/>
    <w:rsid w:val="002034EF"/>
    <w:rsid w:val="00204120"/>
    <w:rsid w:val="002045BE"/>
    <w:rsid w:val="00212F44"/>
    <w:rsid w:val="00223C83"/>
    <w:rsid w:val="0022737A"/>
    <w:rsid w:val="00236CA1"/>
    <w:rsid w:val="00240905"/>
    <w:rsid w:val="002446DB"/>
    <w:rsid w:val="00245A50"/>
    <w:rsid w:val="00256192"/>
    <w:rsid w:val="00261F4C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D19BD"/>
    <w:rsid w:val="002D5D37"/>
    <w:rsid w:val="002D6A51"/>
    <w:rsid w:val="002E4B5E"/>
    <w:rsid w:val="002F0384"/>
    <w:rsid w:val="002F14D5"/>
    <w:rsid w:val="002F3DF6"/>
    <w:rsid w:val="00303573"/>
    <w:rsid w:val="00307BFE"/>
    <w:rsid w:val="003158D6"/>
    <w:rsid w:val="003167B5"/>
    <w:rsid w:val="00325ECC"/>
    <w:rsid w:val="00350E0D"/>
    <w:rsid w:val="00357537"/>
    <w:rsid w:val="003749C9"/>
    <w:rsid w:val="0038278C"/>
    <w:rsid w:val="00383104"/>
    <w:rsid w:val="00394E53"/>
    <w:rsid w:val="00395E20"/>
    <w:rsid w:val="003A3519"/>
    <w:rsid w:val="003A6B14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30BE4"/>
    <w:rsid w:val="004344B6"/>
    <w:rsid w:val="004401D7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C424F"/>
    <w:rsid w:val="004C5D39"/>
    <w:rsid w:val="004D18C1"/>
    <w:rsid w:val="004D36AA"/>
    <w:rsid w:val="004E3FF6"/>
    <w:rsid w:val="004F021D"/>
    <w:rsid w:val="004F6C92"/>
    <w:rsid w:val="004F7AAF"/>
    <w:rsid w:val="00503CD7"/>
    <w:rsid w:val="005042F4"/>
    <w:rsid w:val="00505183"/>
    <w:rsid w:val="00507780"/>
    <w:rsid w:val="00510A72"/>
    <w:rsid w:val="005119D8"/>
    <w:rsid w:val="00514A2C"/>
    <w:rsid w:val="00546B62"/>
    <w:rsid w:val="00547E10"/>
    <w:rsid w:val="0055036D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187A"/>
    <w:rsid w:val="005E358B"/>
    <w:rsid w:val="005E36DE"/>
    <w:rsid w:val="005E4B14"/>
    <w:rsid w:val="005E6048"/>
    <w:rsid w:val="005F03F3"/>
    <w:rsid w:val="005F4177"/>
    <w:rsid w:val="0060227A"/>
    <w:rsid w:val="00605EA7"/>
    <w:rsid w:val="00611B18"/>
    <w:rsid w:val="0061563A"/>
    <w:rsid w:val="006177F7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7F98"/>
    <w:rsid w:val="006E2180"/>
    <w:rsid w:val="006E2484"/>
    <w:rsid w:val="006E2F7C"/>
    <w:rsid w:val="006F0374"/>
    <w:rsid w:val="006F246C"/>
    <w:rsid w:val="00702BA2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211B"/>
    <w:rsid w:val="00794199"/>
    <w:rsid w:val="007A2E05"/>
    <w:rsid w:val="007A3DD1"/>
    <w:rsid w:val="007B6B21"/>
    <w:rsid w:val="007C01A7"/>
    <w:rsid w:val="007C3029"/>
    <w:rsid w:val="007C3D60"/>
    <w:rsid w:val="007D3111"/>
    <w:rsid w:val="007D5052"/>
    <w:rsid w:val="007E18E6"/>
    <w:rsid w:val="007E3E35"/>
    <w:rsid w:val="007F1C9D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93569"/>
    <w:rsid w:val="008A737B"/>
    <w:rsid w:val="008B1846"/>
    <w:rsid w:val="008B27A9"/>
    <w:rsid w:val="008D04E1"/>
    <w:rsid w:val="008D07E1"/>
    <w:rsid w:val="008D3455"/>
    <w:rsid w:val="008D6386"/>
    <w:rsid w:val="008E0C83"/>
    <w:rsid w:val="008E162D"/>
    <w:rsid w:val="008F0EB7"/>
    <w:rsid w:val="008F1841"/>
    <w:rsid w:val="00903DE1"/>
    <w:rsid w:val="00905323"/>
    <w:rsid w:val="00914584"/>
    <w:rsid w:val="00923819"/>
    <w:rsid w:val="00932A92"/>
    <w:rsid w:val="00941506"/>
    <w:rsid w:val="009418B1"/>
    <w:rsid w:val="009453DF"/>
    <w:rsid w:val="009479AF"/>
    <w:rsid w:val="00954B46"/>
    <w:rsid w:val="00957234"/>
    <w:rsid w:val="0096429F"/>
    <w:rsid w:val="009762F4"/>
    <w:rsid w:val="00982B38"/>
    <w:rsid w:val="00986270"/>
    <w:rsid w:val="00986E8A"/>
    <w:rsid w:val="00993951"/>
    <w:rsid w:val="009956F1"/>
    <w:rsid w:val="009A7B29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A04A73"/>
    <w:rsid w:val="00A0791C"/>
    <w:rsid w:val="00A07A97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20451"/>
    <w:rsid w:val="00B22AF8"/>
    <w:rsid w:val="00B231E1"/>
    <w:rsid w:val="00B24B4D"/>
    <w:rsid w:val="00B24E0C"/>
    <w:rsid w:val="00B256E3"/>
    <w:rsid w:val="00B37C29"/>
    <w:rsid w:val="00B424FE"/>
    <w:rsid w:val="00B45830"/>
    <w:rsid w:val="00B50C92"/>
    <w:rsid w:val="00B66E65"/>
    <w:rsid w:val="00B74176"/>
    <w:rsid w:val="00B74A4B"/>
    <w:rsid w:val="00B74CC6"/>
    <w:rsid w:val="00B7591B"/>
    <w:rsid w:val="00B82AE0"/>
    <w:rsid w:val="00B82ED4"/>
    <w:rsid w:val="00B8361D"/>
    <w:rsid w:val="00B868CD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4E2F"/>
    <w:rsid w:val="00C41C6E"/>
    <w:rsid w:val="00C45FAC"/>
    <w:rsid w:val="00C5798F"/>
    <w:rsid w:val="00C60BCF"/>
    <w:rsid w:val="00C63BA2"/>
    <w:rsid w:val="00C66948"/>
    <w:rsid w:val="00C90C98"/>
    <w:rsid w:val="00CA2172"/>
    <w:rsid w:val="00CA3335"/>
    <w:rsid w:val="00CB43A5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60749"/>
    <w:rsid w:val="00D61A6C"/>
    <w:rsid w:val="00D67BD4"/>
    <w:rsid w:val="00D7045E"/>
    <w:rsid w:val="00D801E3"/>
    <w:rsid w:val="00D86C90"/>
    <w:rsid w:val="00D96210"/>
    <w:rsid w:val="00D96626"/>
    <w:rsid w:val="00DA5CFA"/>
    <w:rsid w:val="00DA7379"/>
    <w:rsid w:val="00DB5905"/>
    <w:rsid w:val="00DB72D4"/>
    <w:rsid w:val="00DB7D59"/>
    <w:rsid w:val="00DC03A1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6843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6AF2"/>
    <w:rsid w:val="00EB0C5F"/>
    <w:rsid w:val="00EB4126"/>
    <w:rsid w:val="00EB61A1"/>
    <w:rsid w:val="00ED68AA"/>
    <w:rsid w:val="00EE28E3"/>
    <w:rsid w:val="00EE73FA"/>
    <w:rsid w:val="00EF226F"/>
    <w:rsid w:val="00F04435"/>
    <w:rsid w:val="00F06244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507FF"/>
    <w:rsid w:val="00F517BF"/>
    <w:rsid w:val="00F528A8"/>
    <w:rsid w:val="00F53D14"/>
    <w:rsid w:val="00F63058"/>
    <w:rsid w:val="00F70AC5"/>
    <w:rsid w:val="00F70FAC"/>
    <w:rsid w:val="00F803EA"/>
    <w:rsid w:val="00F8343B"/>
    <w:rsid w:val="00F927E6"/>
    <w:rsid w:val="00FA00F2"/>
    <w:rsid w:val="00FA4F2E"/>
    <w:rsid w:val="00FC05AF"/>
    <w:rsid w:val="00FC74AA"/>
    <w:rsid w:val="00FC7E3D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3</Pages>
  <Words>330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VII KW 47/19  o uchyleniu zabezpieczenia ul. Żytnia 10</vt:lpstr>
    </vt:vector>
  </TitlesOfParts>
  <Company>MS</Company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VII KW 28/21  o uchyleniu zabezpieczenia ul. Zgoda 1</dc:title>
  <dc:creator>Dalkowska Anna  (DWOiP)</dc:creator>
  <cp:lastModifiedBy>Kozioł Małgorzata  (DPA)</cp:lastModifiedBy>
  <cp:revision>11</cp:revision>
  <cp:lastPrinted>2019-01-30T15:24:00Z</cp:lastPrinted>
  <dcterms:created xsi:type="dcterms:W3CDTF">2021-11-19T09:23:00Z</dcterms:created>
  <dcterms:modified xsi:type="dcterms:W3CDTF">2022-03-14T09:37:00Z</dcterms:modified>
</cp:coreProperties>
</file>