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34" w:rsidRPr="006A168A" w:rsidRDefault="006A168A" w:rsidP="006A168A">
      <w:pPr>
        <w:jc w:val="center"/>
        <w:rPr>
          <w:rStyle w:val="Ppogrubienie"/>
        </w:rPr>
      </w:pPr>
      <w:r w:rsidRPr="006A168A">
        <w:rPr>
          <w:rStyle w:val="Ppogrubienie"/>
        </w:rPr>
        <w:t>ujednolicony tekst</w:t>
      </w:r>
    </w:p>
    <w:p w:rsidR="006A168A" w:rsidRDefault="006A168A" w:rsidP="006A168A">
      <w:pPr>
        <w:jc w:val="center"/>
      </w:pPr>
      <w:r>
        <w:t>zarządzenia nr 17 Szefa Kancelarii Prezesa Rady Ministrów z dnia 18 lipca 2023 r. uwzględniający:</w:t>
      </w:r>
    </w:p>
    <w:p w:rsidR="006A168A" w:rsidRDefault="006A168A" w:rsidP="006A168A">
      <w:pPr>
        <w:jc w:val="center"/>
      </w:pPr>
    </w:p>
    <w:p w:rsidR="006A168A" w:rsidRDefault="006A168A" w:rsidP="006A168A">
      <w:pPr>
        <w:jc w:val="center"/>
      </w:pPr>
      <w:r>
        <w:t>zm. zarządzeniem nr 19 Szefa KPRM z dnia 2 sierpnia 2023 r.</w:t>
      </w:r>
    </w:p>
    <w:p w:rsidR="000C5467" w:rsidRDefault="000C5467" w:rsidP="000C5467">
      <w:pPr>
        <w:jc w:val="center"/>
      </w:pPr>
      <w:r>
        <w:t>zm. zarządzeniem nr 23 Szefa KPRM z dnia 20 września 2023 r.</w:t>
      </w:r>
    </w:p>
    <w:p w:rsidR="006A168A" w:rsidRDefault="006A168A" w:rsidP="006A168A">
      <w:pPr>
        <w:jc w:val="center"/>
      </w:pPr>
    </w:p>
    <w:p w:rsidR="00C748F9" w:rsidRPr="00BA52B8" w:rsidRDefault="00C748F9" w:rsidP="00C748F9">
      <w:pPr>
        <w:pStyle w:val="OZNRODZAKTUtznustawalubrozporzdzenieiorganwydajcy"/>
      </w:pPr>
      <w:r w:rsidRPr="00BA52B8">
        <w:t>ZARZĄDZENIE NR</w:t>
      </w:r>
      <w:r w:rsidR="00671079">
        <w:t xml:space="preserve"> 17</w:t>
      </w:r>
    </w:p>
    <w:p w:rsidR="00C748F9" w:rsidRPr="0015486B" w:rsidRDefault="00C748F9" w:rsidP="00C748F9">
      <w:pPr>
        <w:pStyle w:val="OZNRODZAKTUtznustawalubrozporzdzenieiorganwydajcy"/>
      </w:pPr>
      <w:r w:rsidRPr="00BA52B8">
        <w:t>SZEFA KANCELARII PREZESA</w:t>
      </w:r>
      <w:r w:rsidRPr="0015486B">
        <w:t xml:space="preserve"> RADY MINISTRÓW</w:t>
      </w:r>
    </w:p>
    <w:p w:rsidR="00C748F9" w:rsidRPr="0015486B" w:rsidRDefault="004D69C6" w:rsidP="00C748F9">
      <w:pPr>
        <w:pStyle w:val="DATAAKTUdatauchwalenialubwydaniaaktu"/>
      </w:pPr>
      <w:r>
        <w:t>z dnia</w:t>
      </w:r>
      <w:r w:rsidR="00067849">
        <w:t xml:space="preserve"> 18 lipca 2023 r.</w:t>
      </w:r>
    </w:p>
    <w:p w:rsidR="00C748F9" w:rsidRPr="0015486B" w:rsidRDefault="00C748F9" w:rsidP="00C748F9">
      <w:pPr>
        <w:pStyle w:val="TYTUAKTUprzedmiotregulacjiustawylubrozporzdzenia"/>
      </w:pPr>
      <w:r w:rsidRPr="0015486B">
        <w:t>w sprawie zakresu zadań członków Kierownictwa Kancelarii Prezesa Rady Ministrów</w:t>
      </w:r>
    </w:p>
    <w:p w:rsidR="00BA26AB" w:rsidRPr="00BA26AB" w:rsidRDefault="00C748F9" w:rsidP="00C75F1E">
      <w:pPr>
        <w:pStyle w:val="NIEARTTEKSTtekstnieartykuowanynppodstprawnarozplubpreambua"/>
      </w:pPr>
      <w:r w:rsidRPr="0015486B">
        <w:t xml:space="preserve">Na podstawie art. 27 ustawy z dnia 8 sierpnia 1996 </w:t>
      </w:r>
      <w:r>
        <w:t xml:space="preserve">r. o Radzie Ministrów (Dz. U. z </w:t>
      </w:r>
      <w:r w:rsidRPr="0015486B">
        <w:t>2022 r. poz. 1188</w:t>
      </w:r>
      <w:r w:rsidR="009E585C">
        <w:t xml:space="preserve"> oraz z 2023 r. poz. 1195 i 1234</w:t>
      </w:r>
      <w:r w:rsidRPr="0015486B">
        <w:t>) zarządza się, co następuje:</w:t>
      </w:r>
    </w:p>
    <w:p w:rsidR="00450D7A" w:rsidRDefault="00F6623B" w:rsidP="00C75F1E">
      <w:pPr>
        <w:pStyle w:val="ARTartustawynprozporzdzenia"/>
      </w:pPr>
      <w:r w:rsidRPr="00263598">
        <w:rPr>
          <w:rStyle w:val="Ppogrubienie"/>
        </w:rPr>
        <w:t>§ 1.</w:t>
      </w:r>
      <w:r w:rsidR="00EC7B15">
        <w:rPr>
          <w:rStyle w:val="Ppogrubienie"/>
        </w:rPr>
        <w:t> </w:t>
      </w:r>
      <w:r w:rsidR="00C75F1E" w:rsidRPr="00C75F1E">
        <w:t>1.</w:t>
      </w:r>
      <w:r w:rsidR="00C75F1E">
        <w:rPr>
          <w:rStyle w:val="Ppogrubienie"/>
        </w:rPr>
        <w:t> </w:t>
      </w:r>
      <w:r w:rsidR="00450D7A">
        <w:t>Prezes R</w:t>
      </w:r>
      <w:r w:rsidR="00450D7A" w:rsidRPr="00450D7A">
        <w:t>ady M</w:t>
      </w:r>
      <w:r w:rsidR="00450D7A">
        <w:t>i</w:t>
      </w:r>
      <w:r w:rsidR="00450D7A" w:rsidRPr="00450D7A">
        <w:t xml:space="preserve">nistrów </w:t>
      </w:r>
      <w:r w:rsidR="00C75F1E">
        <w:rPr>
          <w:rStyle w:val="Ppogrubienie"/>
        </w:rPr>
        <w:t>Mateusz Morawiecki</w:t>
      </w:r>
      <w:r w:rsidR="00C75F1E" w:rsidRPr="00C75F1E">
        <w:t xml:space="preserve"> </w:t>
      </w:r>
      <w:r w:rsidR="00450D7A" w:rsidRPr="00450D7A">
        <w:t xml:space="preserve">nadzoruje </w:t>
      </w:r>
      <w:r w:rsidR="00450D7A">
        <w:t>w Kance</w:t>
      </w:r>
      <w:r w:rsidR="00450D7A" w:rsidRPr="00450D7A">
        <w:t>l</w:t>
      </w:r>
      <w:r w:rsidR="00450D7A">
        <w:t>ari</w:t>
      </w:r>
      <w:r w:rsidR="00450D7A" w:rsidRPr="00450D7A">
        <w:t>i Prezesa Rady Ministró</w:t>
      </w:r>
      <w:r w:rsidR="00450D7A">
        <w:t xml:space="preserve">w </w:t>
      </w:r>
      <w:r w:rsidR="00000C40">
        <w:t>obszary</w:t>
      </w:r>
      <w:r w:rsidR="00450D7A">
        <w:t>: ogólny, międzynar</w:t>
      </w:r>
      <w:r w:rsidR="00450D7A" w:rsidRPr="00450D7A">
        <w:t>o</w:t>
      </w:r>
      <w:r w:rsidR="00450D7A">
        <w:t>dow</w:t>
      </w:r>
      <w:r w:rsidR="00450D7A" w:rsidRPr="00450D7A">
        <w:t>y, społ</w:t>
      </w:r>
      <w:r w:rsidR="00C75F1E">
        <w:t>eczny oraz</w:t>
      </w:r>
      <w:r w:rsidR="00450D7A">
        <w:t xml:space="preserve"> legislacyjny</w:t>
      </w:r>
      <w:r w:rsidR="00C75F1E">
        <w:t>, a także</w:t>
      </w:r>
      <w:r w:rsidR="00C61413">
        <w:t xml:space="preserve"> Szefa Służby Cywilnej.</w:t>
      </w:r>
    </w:p>
    <w:p w:rsidR="00F6623B" w:rsidRDefault="000306BE" w:rsidP="00EE5909">
      <w:pPr>
        <w:pStyle w:val="USTustnpkodeksu"/>
      </w:pPr>
      <w:r>
        <w:t>2. </w:t>
      </w:r>
      <w:r w:rsidR="00F6623B">
        <w:t>Prezes</w:t>
      </w:r>
      <w:r w:rsidR="00C75F1E">
        <w:t>owi</w:t>
      </w:r>
      <w:r w:rsidR="00F6623B">
        <w:t xml:space="preserve"> Rady Ministrów </w:t>
      </w:r>
      <w:r w:rsidR="00F6623B" w:rsidRPr="00C75F1E">
        <w:t>Mateusz</w:t>
      </w:r>
      <w:r w:rsidR="00C75F1E" w:rsidRPr="00C75F1E">
        <w:t>owi</w:t>
      </w:r>
      <w:r w:rsidR="00F6623B" w:rsidRPr="00C75F1E">
        <w:t xml:space="preserve"> Morawiecki</w:t>
      </w:r>
      <w:r w:rsidR="00C75F1E" w:rsidRPr="00C75F1E">
        <w:t>emu</w:t>
      </w:r>
      <w:r w:rsidR="00EE5909">
        <w:t xml:space="preserve"> </w:t>
      </w:r>
      <w:r w:rsidR="00EE5909" w:rsidRPr="00EE5909">
        <w:t>p</w:t>
      </w:r>
      <w:r w:rsidR="00C75F1E" w:rsidRPr="00C75F1E">
        <w:t>odlega</w:t>
      </w:r>
      <w:r w:rsidR="00EE5909">
        <w:t xml:space="preserve"> </w:t>
      </w:r>
      <w:r w:rsidR="00F6623B">
        <w:t>Biuro Prezesa Rady Ministrów.</w:t>
      </w:r>
    </w:p>
    <w:p w:rsidR="00BA26AB" w:rsidRPr="00527BFA" w:rsidRDefault="00BA26AB" w:rsidP="00BA26AB">
      <w:pPr>
        <w:pStyle w:val="ARTartustawynprozporzdzenia"/>
      </w:pPr>
      <w:r>
        <w:rPr>
          <w:rStyle w:val="Ppogrubienie"/>
        </w:rPr>
        <w:t>§ 2</w:t>
      </w:r>
      <w:r w:rsidRPr="00527BFA">
        <w:rPr>
          <w:rStyle w:val="Ppogrubienie"/>
        </w:rPr>
        <w:t>.</w:t>
      </w:r>
      <w:r>
        <w:t> 1. </w:t>
      </w:r>
      <w:r w:rsidRPr="00527BFA">
        <w:t xml:space="preserve">Wiceprezes Rady Ministrów </w:t>
      </w:r>
      <w:r w:rsidRPr="00C75F1E">
        <w:rPr>
          <w:rStyle w:val="Ppogrubienie"/>
        </w:rPr>
        <w:t>Jarosław Kaczyński</w:t>
      </w:r>
      <w:r w:rsidRPr="00527BFA">
        <w:t xml:space="preserve"> </w:t>
      </w:r>
      <w:r w:rsidR="00C75F1E">
        <w:t>nadzoruje w K</w:t>
      </w:r>
      <w:r>
        <w:t xml:space="preserve">ancelarii </w:t>
      </w:r>
      <w:r w:rsidR="00C75F1E">
        <w:t xml:space="preserve">Prezesa Rady Ministrów </w:t>
      </w:r>
      <w:r w:rsidR="00000C40">
        <w:t>obszary</w:t>
      </w:r>
      <w:r w:rsidR="00C75F1E">
        <w:t>: obronności i bezpieczeństwa oraz</w:t>
      </w:r>
      <w:r>
        <w:t xml:space="preserve"> ekonomiczny</w:t>
      </w:r>
      <w:r w:rsidR="00C75F1E">
        <w:t>,</w:t>
      </w:r>
      <w:r>
        <w:t xml:space="preserve"> </w:t>
      </w:r>
      <w:r w:rsidR="00C75F1E">
        <w:t>a także Rzecznika Prasowego Rządu.</w:t>
      </w:r>
    </w:p>
    <w:p w:rsidR="00BA26AB" w:rsidRDefault="00BA26AB" w:rsidP="00C75F1E">
      <w:pPr>
        <w:pStyle w:val="USTustnpkodeksu"/>
      </w:pPr>
      <w:r>
        <w:t>2. </w:t>
      </w:r>
      <w:r w:rsidRPr="00527BFA">
        <w:t xml:space="preserve">Wiceprezesowi Rady </w:t>
      </w:r>
      <w:r w:rsidRPr="00C75F1E">
        <w:t>Ministrów</w:t>
      </w:r>
      <w:r w:rsidRPr="00527BFA">
        <w:t xml:space="preserve"> </w:t>
      </w:r>
      <w:r>
        <w:t>Jarosławowi Kaczyńskiemu</w:t>
      </w:r>
      <w:r w:rsidRPr="00527BFA">
        <w:t xml:space="preserve"> podlegają: Gabinet Polityczny Wiceprezesa Rady Ministrów </w:t>
      </w:r>
      <w:r>
        <w:t>Jarosława Kaczyńskiego</w:t>
      </w:r>
      <w:r w:rsidRPr="00527BFA">
        <w:t xml:space="preserve"> oraz Sekret</w:t>
      </w:r>
      <w:r>
        <w:t xml:space="preserve">ariat </w:t>
      </w:r>
      <w:r w:rsidRPr="00527BFA">
        <w:t>Wiceprezesa Rady Ministrów.</w:t>
      </w:r>
    </w:p>
    <w:p w:rsidR="00450D7A" w:rsidRDefault="00000C40" w:rsidP="00450D7A">
      <w:pPr>
        <w:pStyle w:val="TYTDZPRZEDMprzedmiotregulacjitytuulubdziau"/>
      </w:pPr>
      <w:r>
        <w:t>Obszar</w:t>
      </w:r>
      <w:r w:rsidR="00D9374E">
        <w:t xml:space="preserve"> o</w:t>
      </w:r>
      <w:r w:rsidR="00450D7A">
        <w:t>gólny</w:t>
      </w:r>
    </w:p>
    <w:p w:rsidR="00450D7A" w:rsidRPr="008E6013" w:rsidRDefault="00450D7A" w:rsidP="00450D7A">
      <w:pPr>
        <w:pStyle w:val="ROZDZODDZPRZEDMprzedmiotregulacjirozdziauluboddziau"/>
      </w:pPr>
      <w:r>
        <w:t>Szef Kancelarii Prezesa Rady Ministrów, Marek Kuchciński</w:t>
      </w:r>
    </w:p>
    <w:p w:rsidR="00450D7A" w:rsidRPr="00435DF0" w:rsidRDefault="00BA26AB" w:rsidP="00450D7A">
      <w:pPr>
        <w:pStyle w:val="ARTartustawynprozporzdzenia"/>
      </w:pPr>
      <w:r>
        <w:rPr>
          <w:rStyle w:val="Ppogrubienie"/>
        </w:rPr>
        <w:t>§ 3</w:t>
      </w:r>
      <w:r w:rsidR="00450D7A" w:rsidRPr="00527BFA">
        <w:rPr>
          <w:rStyle w:val="Ppogrubienie"/>
        </w:rPr>
        <w:t>.</w:t>
      </w:r>
      <w:r w:rsidR="00450D7A">
        <w:t> </w:t>
      </w:r>
      <w:r w:rsidR="00450D7A" w:rsidRPr="0015486B">
        <w:t xml:space="preserve">1. Minister – Członek Rady Ministrów </w:t>
      </w:r>
      <w:r w:rsidR="00450D7A" w:rsidRPr="00971094">
        <w:rPr>
          <w:rStyle w:val="Ppogrubienie"/>
        </w:rPr>
        <w:t>Marek Kuchciński</w:t>
      </w:r>
      <w:r w:rsidR="00450D7A" w:rsidRPr="008130DE">
        <w:t xml:space="preserve"> wykonuje zadania Szefa Kancelarii Prezesa Rady Ministrów określone w odrębnych przepisach, jak również realizuje inne zadania powierzone przez Prezesa Rady Ministrów.</w:t>
      </w:r>
    </w:p>
    <w:p w:rsidR="00450D7A" w:rsidRPr="00787665" w:rsidRDefault="00450D7A" w:rsidP="00787665">
      <w:pPr>
        <w:pStyle w:val="USTustnpkodeksu"/>
        <w:rPr>
          <w:i/>
        </w:rPr>
      </w:pPr>
      <w:r w:rsidRPr="0015486B">
        <w:t>2. </w:t>
      </w:r>
      <w:r w:rsidR="00787665" w:rsidRPr="00787665">
        <w:rPr>
          <w:rStyle w:val="Kkursywa"/>
        </w:rPr>
        <w:t>(uchylony).</w:t>
      </w:r>
    </w:p>
    <w:p w:rsidR="00450D7A" w:rsidRPr="00787665" w:rsidRDefault="00450D7A" w:rsidP="00787665">
      <w:pPr>
        <w:pStyle w:val="USTustnpkodeksu"/>
        <w:rPr>
          <w:i/>
        </w:rPr>
      </w:pPr>
      <w:r>
        <w:lastRenderedPageBreak/>
        <w:t>3</w:t>
      </w:r>
      <w:r w:rsidRPr="0015486B">
        <w:t>. </w:t>
      </w:r>
      <w:r w:rsidR="00787665" w:rsidRPr="00787665">
        <w:rPr>
          <w:rStyle w:val="Kkursywa"/>
        </w:rPr>
        <w:t>(uchylony).</w:t>
      </w:r>
    </w:p>
    <w:p w:rsidR="00450D7A" w:rsidRPr="00787665" w:rsidRDefault="00787665" w:rsidP="00787665">
      <w:pPr>
        <w:pStyle w:val="USTustnpkodeksu"/>
        <w:rPr>
          <w:i/>
        </w:rPr>
      </w:pPr>
      <w:r>
        <w:t>4. </w:t>
      </w:r>
      <w:r w:rsidRPr="00787665">
        <w:rPr>
          <w:rStyle w:val="Kkursywa"/>
        </w:rPr>
        <w:t>(uchylony).</w:t>
      </w:r>
    </w:p>
    <w:p w:rsidR="00450D7A" w:rsidRDefault="00450D7A" w:rsidP="00DF331B">
      <w:pPr>
        <w:pStyle w:val="USTustnpkodeksu"/>
      </w:pPr>
      <w:r w:rsidRPr="0015486B">
        <w:t>5. Ministrowi – Członkowi Rady Ministrów</w:t>
      </w:r>
      <w:r>
        <w:t>,</w:t>
      </w:r>
      <w:r w:rsidRPr="0015486B">
        <w:t xml:space="preserve"> </w:t>
      </w:r>
      <w:r>
        <w:t>Szefowi Kancelarii Prezesa Rady Ministrów Markowi Kuchcińskiemu</w:t>
      </w:r>
      <w:r w:rsidR="00347E24">
        <w:t xml:space="preserve"> podlega</w:t>
      </w:r>
      <w:r w:rsidR="00000C40">
        <w:t>ją</w:t>
      </w:r>
      <w:r w:rsidR="00BB234B">
        <w:t>:</w:t>
      </w:r>
      <w:r>
        <w:t xml:space="preserve"> </w:t>
      </w:r>
      <w:r w:rsidRPr="00330B9C">
        <w:t>Biuro Szefa Kancelarii Prezesa Rady Ministrów</w:t>
      </w:r>
      <w:r w:rsidR="00000C40">
        <w:t xml:space="preserve"> oraz </w:t>
      </w:r>
      <w:r w:rsidR="00000C40" w:rsidRPr="00347E24">
        <w:t>Biuro Ochrony Informacji Niejawnych</w:t>
      </w:r>
      <w:r w:rsidR="00000C40">
        <w:t>.</w:t>
      </w:r>
    </w:p>
    <w:p w:rsidR="00DA61B6" w:rsidRPr="00DA61B6" w:rsidRDefault="00BA26AB" w:rsidP="00B7078C">
      <w:pPr>
        <w:pStyle w:val="ARTartustawynprozporzdzenia"/>
      </w:pPr>
      <w:r>
        <w:rPr>
          <w:rStyle w:val="Ppogrubienie"/>
        </w:rPr>
        <w:t>§ 4</w:t>
      </w:r>
      <w:r w:rsidR="00450D7A" w:rsidRPr="0015486B">
        <w:rPr>
          <w:rStyle w:val="Ppogrubienie"/>
        </w:rPr>
        <w:t>. </w:t>
      </w:r>
      <w:r w:rsidR="00450D7A" w:rsidRPr="0015486B">
        <w:t>1. </w:t>
      </w:r>
      <w:r w:rsidR="00DA61B6" w:rsidRPr="00DA61B6">
        <w:t xml:space="preserve">Podsekretarz stanu, zastępca I Szefa Kancelarii Prezesa Rady Ministrów </w:t>
      </w:r>
      <w:r w:rsidR="00DA61B6" w:rsidRPr="00DA61B6">
        <w:rPr>
          <w:rStyle w:val="Ppogrubienie"/>
        </w:rPr>
        <w:t xml:space="preserve">Andrzej </w:t>
      </w:r>
      <w:proofErr w:type="spellStart"/>
      <w:r w:rsidR="00DA61B6" w:rsidRPr="00DA61B6">
        <w:rPr>
          <w:rStyle w:val="Ppogrubienie"/>
        </w:rPr>
        <w:t>Klarkowski</w:t>
      </w:r>
      <w:proofErr w:type="spellEnd"/>
      <w:r w:rsidR="00DA61B6" w:rsidRPr="00DA61B6">
        <w:rPr>
          <w:rStyle w:val="Ppogrubienie"/>
        </w:rPr>
        <w:t xml:space="preserve"> </w:t>
      </w:r>
      <w:r w:rsidR="00DA61B6" w:rsidRPr="00DA61B6">
        <w:t>zastępuje Szefa Kancelarii Prezesa Rady Ministrów podczas jego nieobecności, jak również wykonuje inne zadania powierzone przez Prezesa Rady Ministrów.</w:t>
      </w:r>
    </w:p>
    <w:p w:rsidR="00DA61B6" w:rsidRPr="00DA61B6" w:rsidRDefault="00DA61B6" w:rsidP="00B7078C">
      <w:pPr>
        <w:pStyle w:val="USTustnpkodeksu"/>
      </w:pPr>
      <w:r w:rsidRPr="00DA61B6">
        <w:t xml:space="preserve">2. Podsekretarz stanu, zastępca I Szefa Kancelarii Prezesa Rady Ministrów Andrzej </w:t>
      </w:r>
      <w:proofErr w:type="spellStart"/>
      <w:r w:rsidRPr="00DA61B6">
        <w:t>Klarkowski</w:t>
      </w:r>
      <w:proofErr w:type="spellEnd"/>
      <w:r w:rsidRPr="00DA61B6">
        <w:t xml:space="preserve"> podejmuje, w zakresie powierzonym Kancelarii Prezesa Rady Ministrów, czynności wynikające z nadzoru Prezesa Rady Ministrów nad Polską Akademią Nauk, Instytutem De </w:t>
      </w:r>
      <w:proofErr w:type="spellStart"/>
      <w:r w:rsidRPr="00DA61B6">
        <w:t>Republica</w:t>
      </w:r>
      <w:proofErr w:type="spellEnd"/>
      <w:r w:rsidRPr="00DA61B6">
        <w:t xml:space="preserve"> oraz Prezesem Głównego Urzędu Statystycznego.</w:t>
      </w:r>
    </w:p>
    <w:p w:rsidR="00DA61B6" w:rsidRPr="00DA61B6" w:rsidRDefault="00DA61B6" w:rsidP="00B7078C">
      <w:pPr>
        <w:pStyle w:val="USTustnpkodeksu"/>
      </w:pPr>
      <w:r w:rsidRPr="00DA61B6">
        <w:t xml:space="preserve">3. Podsekretarz stanu, zastępca I Szefa Kancelarii Prezesa Rady Ministrów Andrzej </w:t>
      </w:r>
      <w:proofErr w:type="spellStart"/>
      <w:r w:rsidRPr="00DA61B6">
        <w:t>Klarkowski</w:t>
      </w:r>
      <w:proofErr w:type="spellEnd"/>
      <w:r w:rsidRPr="00DA61B6">
        <w:t xml:space="preserve"> podejmuje, w imieniu Prezesa Rady Ministrów, czynności wynikające z podległości Prezesowi Rady Ministrów Instytutu Pokolenia oraz Instytutu Strat Wojennych im. Jana Karskiego.</w:t>
      </w:r>
    </w:p>
    <w:p w:rsidR="00DA61B6" w:rsidRPr="00DA61B6" w:rsidRDefault="00DA61B6" w:rsidP="00B7078C">
      <w:pPr>
        <w:pStyle w:val="USTustnpkodeksu"/>
      </w:pPr>
      <w:r w:rsidRPr="00DA61B6">
        <w:t xml:space="preserve">4. Podsekretarz stanu, zastępca I Szefa Kancelarii Prezesa Rady Ministrów Andrzej </w:t>
      </w:r>
      <w:proofErr w:type="spellStart"/>
      <w:r w:rsidRPr="00DA61B6">
        <w:t>Klarkowski</w:t>
      </w:r>
      <w:proofErr w:type="spellEnd"/>
      <w:r w:rsidRPr="00DA61B6">
        <w:t xml:space="preserve"> podejmuje, w zakresie przewidzianym dla Szefa Kancelarii Prezesa Rady Ministrów, czynności wynikające z nadzoru nad:</w:t>
      </w:r>
    </w:p>
    <w:p w:rsidR="00DA61B6" w:rsidRPr="00DA61B6" w:rsidRDefault="00DA61B6" w:rsidP="00B7078C">
      <w:pPr>
        <w:pStyle w:val="PKTpunkt"/>
      </w:pPr>
      <w:r w:rsidRPr="00DA61B6">
        <w:t>1)</w:t>
      </w:r>
      <w:r w:rsidRPr="00DA61B6">
        <w:tab/>
        <w:t>Ośrodkiem Studiów Wschodnich im. Marka Karpia, w zakresie przewidzianym w ustawie z dnia 15 lipca 2011 r. o Ośrodku Studiów Wschodnich im. Marka Karpia (Dz. U. poz. 1029);</w:t>
      </w:r>
    </w:p>
    <w:p w:rsidR="00DA61B6" w:rsidRPr="00DA61B6" w:rsidRDefault="00DA61B6" w:rsidP="00B7078C">
      <w:pPr>
        <w:pStyle w:val="PKTpunkt"/>
      </w:pPr>
      <w:r w:rsidRPr="00DA61B6">
        <w:t>2)</w:t>
      </w:r>
      <w:r w:rsidRPr="00DA61B6">
        <w:tab/>
        <w:t>Instytutem Zachodnim im. Zygmunta Wojciechowskiego, w zakresie przewidzianym w ustawie z dnia 17 grudnia 2015 r. o Instytucie Zachodnim im. Zygmunta Wojciechowskiego (Dz. U. poz. 2292);</w:t>
      </w:r>
    </w:p>
    <w:p w:rsidR="00DA61B6" w:rsidRPr="00DA61B6" w:rsidRDefault="00DA61B6" w:rsidP="00B7078C">
      <w:pPr>
        <w:pStyle w:val="PKTpunkt"/>
      </w:pPr>
      <w:r w:rsidRPr="00DA61B6">
        <w:t>3)</w:t>
      </w:r>
      <w:r w:rsidRPr="00DA61B6">
        <w:tab/>
        <w:t>Instytutem Współpracy Polsko-Węgierskiej im. Wacława Felczaka, w zakresie przewidzianym w ustawie z dnia 8 lutego 2018 r. o Instytucie Współpracy Polsko-Węgierskiej im. Wacława Felczaka (Dz. U. poz. 538);</w:t>
      </w:r>
    </w:p>
    <w:p w:rsidR="00DA61B6" w:rsidRPr="00DA61B6" w:rsidRDefault="00DA61B6" w:rsidP="00B7078C">
      <w:pPr>
        <w:pStyle w:val="PKTpunkt"/>
      </w:pPr>
      <w:r w:rsidRPr="00DA61B6">
        <w:t>4)</w:t>
      </w:r>
      <w:r w:rsidRPr="00DA61B6">
        <w:tab/>
        <w:t>Polskim Instytutem Ekonomicznym w zakresie przewidzianym w ustawie z dnia 20 lipca 2018 r. o Polskim Instytucie Ekonomicznym (Dz. U. poz. 1735);</w:t>
      </w:r>
    </w:p>
    <w:p w:rsidR="00DA61B6" w:rsidRPr="00DA61B6" w:rsidRDefault="00DA61B6" w:rsidP="00B7078C">
      <w:pPr>
        <w:pStyle w:val="PKTpunkt"/>
      </w:pPr>
      <w:r w:rsidRPr="00DA61B6">
        <w:t>5)</w:t>
      </w:r>
      <w:r w:rsidRPr="00DA61B6">
        <w:tab/>
        <w:t>Instytutem Europy Środkowej, w zakresie przewidzianym w ustawie z dnia 9 listopada 2018 r. o Instytucie Europy Środkowej (Dz. U. poz. 2270).</w:t>
      </w:r>
    </w:p>
    <w:p w:rsidR="00DA61B6" w:rsidRPr="00DA61B6" w:rsidRDefault="00DA61B6" w:rsidP="00B7078C">
      <w:pPr>
        <w:pStyle w:val="USTustnpkodeksu"/>
      </w:pPr>
      <w:r w:rsidRPr="00DA61B6">
        <w:lastRenderedPageBreak/>
        <w:t xml:space="preserve">5. Podsekretarz stanu, zastępca I Szefa Kancelarii Prezesa Rady Ministrów Andrzej </w:t>
      </w:r>
      <w:proofErr w:type="spellStart"/>
      <w:r w:rsidRPr="00DA61B6">
        <w:t>Klarkowski</w:t>
      </w:r>
      <w:proofErr w:type="spellEnd"/>
      <w:r w:rsidRPr="00DA61B6">
        <w:t xml:space="preserve"> wykonuje, w zakresie powierzonym przez Szefa Kancelarii Prezesa Rady Ministrów, nadzór nad zespołami opiniodawczymi i doradczymi powoływanymi przez Szefa Kancelarii Prezesa Rady Ministrów.</w:t>
      </w:r>
    </w:p>
    <w:p w:rsidR="00DA61B6" w:rsidRPr="00DA61B6" w:rsidRDefault="00DA61B6" w:rsidP="00B7078C">
      <w:pPr>
        <w:pStyle w:val="USTustnpkodeksu"/>
      </w:pPr>
      <w:r w:rsidRPr="00DA61B6">
        <w:t xml:space="preserve">6. Podsekretarz stanu, zastępca I Szefa Kancelarii Prezesa Rady Ministrów Andrzej </w:t>
      </w:r>
      <w:proofErr w:type="spellStart"/>
      <w:r w:rsidRPr="00DA61B6">
        <w:t>Klarkowski</w:t>
      </w:r>
      <w:proofErr w:type="spellEnd"/>
      <w:r w:rsidRPr="00DA61B6">
        <w:t xml:space="preserve"> wykonuje, w zakresie powierzonym przez Szefa Kancelarii Prezesa Rady Ministrów, czynności w zakresie oceny skutków regulacji oraz oceny funkcjonowania struktur państwa i sprawności ich działania.</w:t>
      </w:r>
    </w:p>
    <w:p w:rsidR="00DD6E8E" w:rsidRDefault="00DA61B6" w:rsidP="00B7078C">
      <w:pPr>
        <w:pStyle w:val="USTustnpkodeksu"/>
      </w:pPr>
      <w:r w:rsidRPr="00DA61B6">
        <w:t xml:space="preserve">7. Podsekretarzowi stanu, zastępcy I Szefa Kancelarii Prezesa Rady Ministrów Andrzejowi </w:t>
      </w:r>
      <w:proofErr w:type="spellStart"/>
      <w:r w:rsidRPr="00DA61B6">
        <w:t>Klarkowskiemu</w:t>
      </w:r>
      <w:proofErr w:type="spellEnd"/>
      <w:r w:rsidRPr="00DA61B6">
        <w:t xml:space="preserve"> podlegają Departament </w:t>
      </w:r>
      <w:proofErr w:type="spellStart"/>
      <w:r w:rsidRPr="00DA61B6">
        <w:t>GovTech</w:t>
      </w:r>
      <w:proofErr w:type="spellEnd"/>
      <w:r w:rsidRPr="00DA61B6">
        <w:t xml:space="preserve"> Polska oraz Departament Prawny.</w:t>
      </w:r>
    </w:p>
    <w:p w:rsidR="00DA61B6" w:rsidRPr="00DA61B6" w:rsidRDefault="00BA26AB" w:rsidP="00B7078C">
      <w:pPr>
        <w:pStyle w:val="ARTartustawynprozporzdzenia"/>
      </w:pPr>
      <w:r>
        <w:rPr>
          <w:rStyle w:val="Ppogrubienie"/>
        </w:rPr>
        <w:t>§ 5</w:t>
      </w:r>
      <w:r w:rsidR="00450D7A" w:rsidRPr="0015486B">
        <w:rPr>
          <w:rStyle w:val="Ppogrubienie"/>
        </w:rPr>
        <w:t>. </w:t>
      </w:r>
      <w:r w:rsidR="00450D7A" w:rsidRPr="0015486B">
        <w:t>1. </w:t>
      </w:r>
      <w:r w:rsidR="00DA61B6" w:rsidRPr="00DA61B6">
        <w:t xml:space="preserve">Podsekretarz stanu, zastępca II Szefa Kancelarii Prezesa Rady Ministrów </w:t>
      </w:r>
      <w:r w:rsidR="00DA61B6" w:rsidRPr="00DA61B6">
        <w:rPr>
          <w:rStyle w:val="Ppogrubienie"/>
        </w:rPr>
        <w:t xml:space="preserve">Izabela Antos </w:t>
      </w:r>
      <w:r w:rsidR="00DA61B6" w:rsidRPr="00DA61B6">
        <w:t xml:space="preserve">zastępuje Szefa Kancelarii Prezesa Rady Ministrów podczas jego nieobecności oraz nieobecności podsekretarza stanu, zastępcy I Szefa Kancelarii Prezesa Rady Ministrów Andrzeja </w:t>
      </w:r>
      <w:proofErr w:type="spellStart"/>
      <w:r w:rsidR="00DA61B6" w:rsidRPr="00DA61B6">
        <w:t>Klarkowskiego</w:t>
      </w:r>
      <w:proofErr w:type="spellEnd"/>
      <w:r w:rsidR="00DA61B6" w:rsidRPr="00DA61B6">
        <w:t>, jak również wykonuje inne zadania powierzone przez Prezesa Rady Ministrów.</w:t>
      </w:r>
    </w:p>
    <w:p w:rsidR="00DA61B6" w:rsidRPr="00DA61B6" w:rsidRDefault="00DA61B6" w:rsidP="006A168A">
      <w:pPr>
        <w:pStyle w:val="USTustnpkodeksu"/>
      </w:pPr>
      <w:r w:rsidRPr="00DA61B6">
        <w:t>2. Podsekretarz stanu, zastępca II Szefa Kancelarii Prezesa Rady Ministrów Izabela Antos, z upoważnienia Szefa Kancelarii Prezesa Rady Ministrów, wykonuje czynności należące do kompetencji dysponenta lokali na rzecz:</w:t>
      </w:r>
    </w:p>
    <w:p w:rsidR="00DA61B6" w:rsidRPr="00DA61B6" w:rsidRDefault="00DA61B6" w:rsidP="006A168A">
      <w:pPr>
        <w:pStyle w:val="PKTpunkt"/>
      </w:pPr>
      <w:r w:rsidRPr="00DA61B6">
        <w:t>1)</w:t>
      </w:r>
      <w:r w:rsidRPr="00DA61B6">
        <w:tab/>
        <w:t>osób uprawnionych w Kancelarii Prezesa Rady Ministrów oraz państwowych jednostkach organizacyjnych niedysponujących lokalami na obszarze miasta stołecznego Warszawy, zgodnie z rozporządzeniem Rady Ministrów z dnia 12 marca 2002 r. w sprawie warunków i trybu obejmowania oraz zwalniania lokali przez osoby zajmujące kierownicze stanowiska państwowe (Dz. U. poz. 277) oraz zarządzeniem nr 36 Szefa Kancelarii Prezesa Rady Ministrów z dnia 29 grudnia 2022 r. w sprawie warunków i trybu obejmowania i zwalniania lokali pozostających w dyspozycji Szefa Kancelarii Prezesa Rady Ministrów przez osoby uprawnione;</w:t>
      </w:r>
    </w:p>
    <w:p w:rsidR="00DA61B6" w:rsidRPr="00DA61B6" w:rsidRDefault="00DA61B6" w:rsidP="006A168A">
      <w:pPr>
        <w:pStyle w:val="PKTpunkt"/>
      </w:pPr>
      <w:r w:rsidRPr="00DA61B6">
        <w:t>2)</w:t>
      </w:r>
      <w:r w:rsidRPr="00DA61B6">
        <w:tab/>
        <w:t>osób innych niż uprawnione, zgodnie z zarządzeniem nr 37 Szefa Kancelarii Prezesa Rady Ministrów z dnia 29 grudnia 2022 r. w sprawie warunków i trybu najmu lokali wolnych w obiektach pozostających w trwałym zarządzie Kancelarii Prezesa Rady Ministrów przez osoby inne niż uprawnione.</w:t>
      </w:r>
    </w:p>
    <w:p w:rsidR="00DA61B6" w:rsidRPr="00DA61B6" w:rsidRDefault="00DA61B6" w:rsidP="006A168A">
      <w:pPr>
        <w:pStyle w:val="USTustnpkodeksu"/>
      </w:pPr>
      <w:r w:rsidRPr="00DA61B6">
        <w:lastRenderedPageBreak/>
        <w:t>3. W ramach realizacji zadań w obszarze ogólnym podsekretarzowi stanu, zastępcy II Szefa Kancelarii Prezesa Rady Ministrów Izabeli Antos podlega Departament Nadzoru i Kontroli.</w:t>
      </w:r>
    </w:p>
    <w:p w:rsidR="00DA61B6" w:rsidRDefault="00DA61B6" w:rsidP="006A168A">
      <w:pPr>
        <w:pStyle w:val="USTustnpkodeksu"/>
      </w:pPr>
      <w:r w:rsidRPr="00DA61B6">
        <w:t>4. Podsekretarz stanu, zastępca II Szefa Kancelarii Prezesa Rady Ministrów Izabela Antos realizuje zadania także w obszarze ekonomicznym, określone w § 26a.</w:t>
      </w:r>
    </w:p>
    <w:p w:rsidR="00882D91" w:rsidRPr="0015486B" w:rsidRDefault="00BA26AB" w:rsidP="00DA61B6">
      <w:pPr>
        <w:pStyle w:val="ARTartustawynprozporzdzenia"/>
      </w:pPr>
      <w:r>
        <w:rPr>
          <w:rStyle w:val="Ppogrubienie"/>
        </w:rPr>
        <w:t>§ 6</w:t>
      </w:r>
      <w:r w:rsidR="00882D91">
        <w:rPr>
          <w:rStyle w:val="Ppogrubienie"/>
        </w:rPr>
        <w:t>.</w:t>
      </w:r>
      <w:r w:rsidR="00882D91" w:rsidRPr="0015486B">
        <w:t xml:space="preserve"> 1. Dyrektor Generalna Kancelarii Prezesa Rady Ministrów </w:t>
      </w:r>
      <w:r w:rsidR="00882D91" w:rsidRPr="0015486B">
        <w:rPr>
          <w:rStyle w:val="Ppogrubienie"/>
        </w:rPr>
        <w:t>Anna Nałęcz</w:t>
      </w:r>
      <w:r w:rsidR="00882D91" w:rsidRPr="0015486B">
        <w:t xml:space="preserve"> zapewnia funkcjonowanie i ciągłość pracy Kancelarii Prezesa Rady Ministrów, warunki jej działania, a także organizację pracy, w tym sprawuje bezpośredni nadzór nad departamentami, biurami, sekretariatami i pozostałymi komórkami organizacyjnymi Kancelarii Prezesa Rady Ministrów, zapewniając prawidłowe wykonywanie przez nie zadań określonych w Regulaminie organizacyjnym Kancelarii Prezesa Rady Ministrów.</w:t>
      </w:r>
    </w:p>
    <w:p w:rsidR="00882D91" w:rsidRPr="0015486B" w:rsidRDefault="00882D91" w:rsidP="00882D91">
      <w:pPr>
        <w:pStyle w:val="USTustnpkodeksu"/>
      </w:pPr>
      <w:r w:rsidRPr="0015486B">
        <w:t>2. Dyrektor Generalna Kancelarii Prezes</w:t>
      </w:r>
      <w:r>
        <w:t xml:space="preserve">a Rady Ministrów Anna Nałęcz, z </w:t>
      </w:r>
      <w:r w:rsidRPr="0015486B">
        <w:t>upoważnienia Szefa Ka</w:t>
      </w:r>
      <w:r>
        <w:t>ncelarii Prezesa Rady Ministrów</w:t>
      </w:r>
      <w:r w:rsidRPr="0015486B">
        <w:t>:</w:t>
      </w:r>
    </w:p>
    <w:p w:rsidR="00882D91" w:rsidRPr="0015486B" w:rsidRDefault="00882D91" w:rsidP="00882D91">
      <w:pPr>
        <w:pStyle w:val="PKTpunkt"/>
      </w:pPr>
      <w:r w:rsidRPr="0015486B">
        <w:t>1)</w:t>
      </w:r>
      <w:r w:rsidRPr="0015486B">
        <w:tab/>
        <w:t>podejmuje decyzje w zakresie spraw związanych z budżetem części 16 – Kancelaria Prezesa Rady Ministrów, w odniesieniu do budżetu państwa i budżetu środków europejskich;</w:t>
      </w:r>
    </w:p>
    <w:p w:rsidR="00882D91" w:rsidRPr="0015486B" w:rsidRDefault="00882D91" w:rsidP="00882D91">
      <w:pPr>
        <w:pStyle w:val="PKTpunkt"/>
      </w:pPr>
      <w:r w:rsidRPr="0015486B">
        <w:t>2)</w:t>
      </w:r>
      <w:r w:rsidRPr="0015486B">
        <w:tab/>
        <w:t>wykonuje zadania dotyczące kontroli zarządczej i audytu wewnętrznego;</w:t>
      </w:r>
    </w:p>
    <w:p w:rsidR="00882D91" w:rsidRPr="0015486B" w:rsidRDefault="00882D91" w:rsidP="00882D91">
      <w:pPr>
        <w:pStyle w:val="PKTpunkt"/>
      </w:pPr>
      <w:r w:rsidRPr="0015486B">
        <w:t>3)</w:t>
      </w:r>
      <w:r w:rsidRPr="0015486B">
        <w:tab/>
        <w:t>kieruje do Agencji Bezpieczeństwa Wewnętrznego i Służby Kontrwywiadu Wojskowego wnioski w sprawie przeprowadzenia, umorzenia i zawieszenia poszerzonego postępowania sprawdzającego wobec pracowników Kancelarii Prezesa Rady Ministrów oraz osób współpracujących z Kancelarią Prezesa Rady Ministrów, którym powierzono zadania związane z dostępem do informacji niejawnych;</w:t>
      </w:r>
    </w:p>
    <w:p w:rsidR="00882D91" w:rsidRPr="0015486B" w:rsidRDefault="00882D91" w:rsidP="00882D91">
      <w:pPr>
        <w:pStyle w:val="PKTpunkt"/>
      </w:pPr>
      <w:r w:rsidRPr="0015486B">
        <w:t>4)</w:t>
      </w:r>
      <w:r w:rsidRPr="0015486B">
        <w:tab/>
        <w:t>wydaje pisemne polecenia przeprowadzania zwykłego postępowania sprawdzającego wobec pracowników Kancelarii Prezesa Rady Ministrów oraz osób współpracujących z Kancelarią Prezesa Rady Ministrów, którym powierzono zadania związane z dostępem do informacji niejawnych;</w:t>
      </w:r>
    </w:p>
    <w:p w:rsidR="00882D91" w:rsidRPr="0015486B" w:rsidRDefault="00882D91" w:rsidP="00882D91">
      <w:pPr>
        <w:pStyle w:val="PKTpunkt"/>
      </w:pPr>
      <w:r w:rsidRPr="0015486B">
        <w:t>5)</w:t>
      </w:r>
      <w:r w:rsidRPr="0015486B">
        <w:tab/>
        <w:t>sprawuje w imieniu organu założycielskiego nadzór nad działalnością instytucji gospodarki budżetowej Centrum Obsługi Administracji Rządowej, w tym zatwierdza sprawozdania finansowe Centrum;</w:t>
      </w:r>
    </w:p>
    <w:p w:rsidR="00882D91" w:rsidRPr="0015486B" w:rsidRDefault="00882D91" w:rsidP="00882D91">
      <w:pPr>
        <w:pStyle w:val="PKTpunkt"/>
      </w:pPr>
      <w:r w:rsidRPr="0015486B">
        <w:t>6)</w:t>
      </w:r>
      <w:r w:rsidRPr="0015486B">
        <w:tab/>
        <w:t>podejmuje decyzje o rezygnacji z realizacji zamówienia centralnego, o których mowa w § 16 ust. 1, oraz wyraża zgody, o których mowa</w:t>
      </w:r>
      <w:r>
        <w:t xml:space="preserve"> w § 16 ust. 3 oraz w § 17 ust. </w:t>
      </w:r>
      <w:r w:rsidRPr="0015486B">
        <w:t xml:space="preserve">1 zarządzenia nr 249 Prezesa Rady Ministrów z dnia 30 grudnia 2020 r. w sprawie wskazania centralnego zamawiającego dla jednostek administracji rządowej oraz </w:t>
      </w:r>
      <w:r w:rsidRPr="0015486B">
        <w:lastRenderedPageBreak/>
        <w:t>wskazania jednostek administracji rządowej zobowiązanych do nabywania zamówień od centralnego zamawiającego (M.P. poz. 1215</w:t>
      </w:r>
      <w:r>
        <w:t>, z późn. zm.</w:t>
      </w:r>
      <w:r w:rsidRPr="0015486B">
        <w:t>);</w:t>
      </w:r>
    </w:p>
    <w:p w:rsidR="00882D91" w:rsidRPr="0015486B" w:rsidRDefault="00882D91" w:rsidP="00882D91">
      <w:pPr>
        <w:pStyle w:val="PKTpunkt"/>
      </w:pPr>
      <w:r w:rsidRPr="0015486B">
        <w:t>7)</w:t>
      </w:r>
      <w:r w:rsidRPr="0015486B">
        <w:tab/>
        <w:t>opiniuje, zgodnie z § 12 ust. 2 pkt 1 zarządzenia nr 1 Prezesa Rady Ministrów z dnia 7 stycznia 2011 r. w sprawie zasad dokonywania opisów i wartościowania stanowisk pracy w służbie cywilnej (M.P. poz. 61, z późn. zm.), opisy stanowisk pracy osób kierujących komórkami organizacyjnymi Kancelarii Prezesa Rady Ministrów podległych Szefowi Kancelarii Prezesa Rady Ministrów;</w:t>
      </w:r>
    </w:p>
    <w:p w:rsidR="00882D91" w:rsidRPr="0015486B" w:rsidRDefault="00882D91" w:rsidP="00882D91">
      <w:pPr>
        <w:pStyle w:val="PKTpunkt"/>
      </w:pPr>
      <w:r w:rsidRPr="0015486B">
        <w:t>8)</w:t>
      </w:r>
      <w:r w:rsidRPr="0015486B">
        <w:tab/>
        <w:t>wykonuje czynności kierownika instytucji krajowej w stosunku do:</w:t>
      </w:r>
    </w:p>
    <w:p w:rsidR="00882D91" w:rsidRPr="0015486B" w:rsidRDefault="00882D91" w:rsidP="00882D91">
      <w:pPr>
        <w:pStyle w:val="LITlitera"/>
      </w:pPr>
      <w:r w:rsidRPr="0015486B">
        <w:t>a)</w:t>
      </w:r>
      <w:r w:rsidRPr="0015486B">
        <w:tab/>
        <w:t>żołnierzy zawodowych pełniących służbę wojskową w oddelegowaniu w Kancelarii Prezesa Rady Ministrów – p</w:t>
      </w:r>
      <w:r>
        <w:t xml:space="preserve">rzewidziane w ustawie z dnia 11 </w:t>
      </w:r>
      <w:r w:rsidRPr="0015486B">
        <w:t>marca 2022 r. o o</w:t>
      </w:r>
      <w:r>
        <w:t>bronie Ojczyzny (Dz. U. poz. 2305</w:t>
      </w:r>
      <w:r w:rsidRPr="0015486B">
        <w:t>, z późn. zm.),</w:t>
      </w:r>
    </w:p>
    <w:p w:rsidR="00882D91" w:rsidRPr="0015486B" w:rsidRDefault="00882D91" w:rsidP="00882D91">
      <w:pPr>
        <w:pStyle w:val="LITlitera"/>
      </w:pPr>
      <w:r w:rsidRPr="0015486B">
        <w:t>b)</w:t>
      </w:r>
      <w:r w:rsidRPr="0015486B">
        <w:tab/>
        <w:t xml:space="preserve">policjantów oddelegowanych do wykonywania zadań służbowych w Kancelarii Prezesa Rady Ministrów – przewidziane w ustawie z dnia 6 kwietnia 1990 </w:t>
      </w:r>
      <w:r>
        <w:t>r. o Policji (Dz. U. z 2023 r. poz. 171</w:t>
      </w:r>
      <w:r w:rsidRPr="0015486B">
        <w:t xml:space="preserve">, </w:t>
      </w:r>
      <w:r>
        <w:t xml:space="preserve">z </w:t>
      </w:r>
      <w:r w:rsidRPr="0015486B">
        <w:t>późn. zm.);</w:t>
      </w:r>
    </w:p>
    <w:p w:rsidR="00882D91" w:rsidRPr="0015486B" w:rsidRDefault="00882D91" w:rsidP="00882D91">
      <w:pPr>
        <w:pStyle w:val="PKTpunkt"/>
      </w:pPr>
      <w:r w:rsidRPr="0015486B">
        <w:t>9)</w:t>
      </w:r>
      <w:r w:rsidRPr="0015486B">
        <w:tab/>
        <w:t>podejmuje decyzje o zwolnieniu z obowiązku pokrywania kosztów przelotu dziennikarzy i innych osób zaproszonych do udziału w podróży służbowej Prezesa Rady Ministrów w zagranicznych podróżach służbowych oraz w ramach wizyt krajowych;</w:t>
      </w:r>
    </w:p>
    <w:p w:rsidR="00882D91" w:rsidRPr="0015486B" w:rsidRDefault="00882D91" w:rsidP="00882D91">
      <w:pPr>
        <w:pStyle w:val="PKTpunkt"/>
      </w:pPr>
      <w:r w:rsidRPr="0015486B">
        <w:t>10)</w:t>
      </w:r>
      <w:r w:rsidRPr="0015486B">
        <w:tab/>
        <w:t>wykonuje uprawnienia i obowiązki kie</w:t>
      </w:r>
      <w:r>
        <w:t>rownika jednostki kontrolowanej</w:t>
      </w:r>
      <w:r w:rsidRPr="0015486B">
        <w:t xml:space="preserve"> określone w przepisach powszechnie obowiązujących;</w:t>
      </w:r>
    </w:p>
    <w:p w:rsidR="00882D91" w:rsidRPr="0015486B" w:rsidRDefault="00882D91" w:rsidP="00882D91">
      <w:pPr>
        <w:pStyle w:val="PKTpunkt"/>
      </w:pPr>
      <w:r w:rsidRPr="0015486B">
        <w:t>11)</w:t>
      </w:r>
      <w:r w:rsidRPr="0015486B">
        <w:tab/>
        <w:t>przekazuje do Biura Lustracyjnego Instytutu Pa</w:t>
      </w:r>
      <w:r>
        <w:t xml:space="preserve">mięci Narodowej, zgodnie z art. 7 ust. 5 </w:t>
      </w:r>
      <w:r w:rsidRPr="0015486B">
        <w:t>ustawy z dnia 18 października 20</w:t>
      </w:r>
      <w:r>
        <w:t xml:space="preserve">06 r. o ujawnianiu informacji o </w:t>
      </w:r>
      <w:r w:rsidRPr="0015486B">
        <w:t>dokumentach organów bezpieczeństwa państwa z lat 1944–1990 oraz treści</w:t>
      </w:r>
      <w:r>
        <w:t xml:space="preserve"> tych dokumentów (Dz. U. z 2023 </w:t>
      </w:r>
      <w:r w:rsidRPr="0015486B">
        <w:t xml:space="preserve">r. </w:t>
      </w:r>
      <w:r>
        <w:t>poz. 342, z późn. zm.</w:t>
      </w:r>
      <w:r w:rsidRPr="0015486B">
        <w:t xml:space="preserve">), oświadczenia lustracyjne przedkładane Szefowi Kancelarii Prezesa Rady Ministrów jako organowi właściwemu do przyjmowania ich od osób kandydujących na funkcję publiczną, </w:t>
      </w:r>
      <w:r w:rsidR="00671079">
        <w:t>w celu</w:t>
      </w:r>
      <w:r w:rsidRPr="0015486B">
        <w:t xml:space="preserve"> rozpoznania w trybie określonym w ustawie z dnia 18 grudnia 1998 r. o Instytucie Pamięci Narodowej – Komisji Ścigania Zbrodni przeciwko Narodowi Polskiem</w:t>
      </w:r>
      <w:r>
        <w:t>u (Dz. U. z 2023 r. poz. 102</w:t>
      </w:r>
      <w:r w:rsidRPr="0015486B">
        <w:t>);</w:t>
      </w:r>
    </w:p>
    <w:p w:rsidR="00882D91" w:rsidRPr="0015486B" w:rsidRDefault="00882D91" w:rsidP="00882D91">
      <w:pPr>
        <w:pStyle w:val="PKTpunkt"/>
      </w:pPr>
      <w:r w:rsidRPr="0015486B">
        <w:t>12)</w:t>
      </w:r>
      <w:r w:rsidRPr="0015486B">
        <w:tab/>
        <w:t>wykonuje czynności kierownika podmiotu oddelegowania, przewidziane w:</w:t>
      </w:r>
    </w:p>
    <w:p w:rsidR="00882D91" w:rsidRPr="0015486B" w:rsidRDefault="00882D91" w:rsidP="00882D91">
      <w:pPr>
        <w:pStyle w:val="LITlitera"/>
      </w:pPr>
      <w:r w:rsidRPr="0015486B">
        <w:t>a)</w:t>
      </w:r>
      <w:r w:rsidRPr="0015486B">
        <w:tab/>
        <w:t>ustawie z dnia 24 maja 2002 r. o Agencji Bezpieczeństwa Wewnętrznego ora</w:t>
      </w:r>
      <w:r w:rsidR="002919D3">
        <w:t>z Agencji Wywiadu (Dz. U. z 2023 r. poz. 1136</w:t>
      </w:r>
      <w:r w:rsidRPr="0015486B">
        <w:t>, z późn. zm.) oraz rozporządzeniu Prezesa Rady Ministrów z dnia 16 lutego 2004 r. w sprawie warunków i trybu oddelegowania funkcjonariuszy Agencji Bezpieczeństwa Wewnętrznego do wykonywania zadań poza Agencją (Dz. U. poz. 296),</w:t>
      </w:r>
    </w:p>
    <w:p w:rsidR="00882D91" w:rsidRPr="0015486B" w:rsidRDefault="00882D91" w:rsidP="00882D91">
      <w:pPr>
        <w:pStyle w:val="LITlitera"/>
      </w:pPr>
      <w:r w:rsidRPr="0015486B">
        <w:lastRenderedPageBreak/>
        <w:t>b)</w:t>
      </w:r>
      <w:r w:rsidRPr="0015486B">
        <w:tab/>
        <w:t>ustawie z dnia 9 czerwca 2006 r. o Służbie Kontrwywiadu Wojskowego oraz Służbie W</w:t>
      </w:r>
      <w:r>
        <w:t>ywiadu Wojskowego (Dz. U. z 2023 r. poz. 81</w:t>
      </w:r>
      <w:r w:rsidRPr="0015486B">
        <w:t>), rozporządzeniu Ministra Obrony Narodowej z dnia 29 września 2006 r. w sprawie oddelegowania żołnierza zawodowego wyznaczonego na stanowisko służbowe w Służbie Kontrwywiadu Wojskowego do wykonywania zadań służbowych poza Służbą Kontrwywiadu Wojskowego (Dz. U. poz. 1348, z późn. zm.) oraz rozporządzeniu Ministra Obrony Narodowej z dnia 29 września 2006 r. w sprawie oddelegowania żołnierza zawodowego wyznaczonego na stanowisko służbowe w Służbie Wywiadu Wojskowego do wykonywania zadań służbowych poza Służbą Wywiadu Wojskowego (Dz. U. z 2016 r. poz. 1716</w:t>
      </w:r>
      <w:r>
        <w:t>, z późn. zm.</w:t>
      </w:r>
      <w:r w:rsidRPr="0015486B">
        <w:t>),</w:t>
      </w:r>
    </w:p>
    <w:p w:rsidR="00882D91" w:rsidRPr="0015486B" w:rsidRDefault="00882D91" w:rsidP="00882D91">
      <w:pPr>
        <w:pStyle w:val="LITlitera"/>
      </w:pPr>
      <w:r w:rsidRPr="0015486B">
        <w:t>c)</w:t>
      </w:r>
      <w:r w:rsidRPr="0015486B">
        <w:tab/>
        <w:t>ustawie z dnia 9 czerwca 2006 r. o służbie funkcjonariuszy Służby Kontrwywiadu Wojskowego oraz Służby Wywiadu Wo</w:t>
      </w:r>
      <w:r>
        <w:t xml:space="preserve">jskowego (Dz. U. z 2022 r. poz. </w:t>
      </w:r>
      <w:r w:rsidRPr="0015486B">
        <w:t>1328</w:t>
      </w:r>
      <w:r>
        <w:t>, z późn. zm.</w:t>
      </w:r>
      <w:r w:rsidRPr="0015486B">
        <w:t>), rozporządzeniu Ministra Obrony Narodowej z dnia 29 września 2006</w:t>
      </w:r>
      <w:r>
        <w:t> </w:t>
      </w:r>
      <w:r w:rsidRPr="0015486B">
        <w:t>r. w sprawie oddelegowania funkcjonariusza Służby Kontrwywiadu Wojskowego do wykonywania zadań służbowych poza Służ</w:t>
      </w:r>
      <w:r>
        <w:t xml:space="preserve">bą Kontrwywiadu Wojskowego (Dz. </w:t>
      </w:r>
      <w:r w:rsidRPr="0015486B">
        <w:t>U. z 2014 r. poz. 1036</w:t>
      </w:r>
      <w:r>
        <w:t>, z późn. zm.</w:t>
      </w:r>
      <w:r w:rsidRPr="0015486B">
        <w:t>) oraz rozporządzeniu Mini</w:t>
      </w:r>
      <w:r>
        <w:t xml:space="preserve">stra Obrony Narodowej z dnia 29 </w:t>
      </w:r>
      <w:r w:rsidRPr="0015486B">
        <w:t>września 2006 r. w sprawie oddelegowania funkcjonariusza Służby Wywiadu Wojskowego do wykonywania zadań służbowych poza Służbą Wywiadu Wojskowego (Dz. U. poz. 1346, z późn. zm.),</w:t>
      </w:r>
    </w:p>
    <w:p w:rsidR="00882D91" w:rsidRPr="0015486B" w:rsidRDefault="00882D91" w:rsidP="00882D91">
      <w:pPr>
        <w:pStyle w:val="LITlitera"/>
      </w:pPr>
      <w:r w:rsidRPr="0015486B">
        <w:t>d)</w:t>
      </w:r>
      <w:r w:rsidRPr="0015486B">
        <w:tab/>
        <w:t>ustawie z dnia 9 czerwca 2006 r. o Central</w:t>
      </w:r>
      <w:r>
        <w:t>nym Biurze Antykorupcyjnym (Dz. U. </w:t>
      </w:r>
      <w:r w:rsidRPr="0015486B">
        <w:t>z 202</w:t>
      </w:r>
      <w:r>
        <w:t>2 r. poz. 1900</w:t>
      </w:r>
      <w:r w:rsidRPr="0015486B">
        <w:t>, z późn. zm.) oraz rozporzą</w:t>
      </w:r>
      <w:r>
        <w:t xml:space="preserve">dzeniu Prezesa Rady Ministrów z dnia 25 </w:t>
      </w:r>
      <w:r w:rsidRPr="0015486B">
        <w:t>września 2006 r. w sprawie warunków i trybu oddelegowania funkcjonariuszy Centralnego Biura Antykorupcyjnego do wyk</w:t>
      </w:r>
      <w:r>
        <w:t xml:space="preserve">onywania zadań poza Biurem (Dz. </w:t>
      </w:r>
      <w:r w:rsidRPr="0015486B">
        <w:t>U. poz. 1309).</w:t>
      </w:r>
    </w:p>
    <w:p w:rsidR="00882D91" w:rsidRPr="0015486B" w:rsidRDefault="00882D91" w:rsidP="00882D91">
      <w:pPr>
        <w:pStyle w:val="USTustnpkodeksu"/>
      </w:pPr>
      <w:r w:rsidRPr="0015486B">
        <w:t>3. Dyrektor Generalna Kancelarii Prezesa Rady Ministrów Anna Nałęcz może upoważniać pracowników Kancelarii Prezesa Rady Ministrów do dokonywania czynności w zakresie realizacji zadań, o których mowa w ust. 2 pkt 3</w:t>
      </w:r>
      <w:r>
        <w:t>–</w:t>
      </w:r>
      <w:r w:rsidRPr="0015486B">
        <w:t>7, 9 i 11.</w:t>
      </w:r>
    </w:p>
    <w:p w:rsidR="00882D91" w:rsidRPr="0015486B" w:rsidRDefault="00882D91" w:rsidP="00882D91">
      <w:pPr>
        <w:pStyle w:val="USTustnpkodeksu"/>
      </w:pPr>
      <w:r w:rsidRPr="0015486B">
        <w:t>4. Dyrektor Generalna Kancelarii Prezesa Rady Ministr</w:t>
      </w:r>
      <w:r>
        <w:t>ów Anna Nałęcz</w:t>
      </w:r>
      <w:r w:rsidR="00671079">
        <w:t>,</w:t>
      </w:r>
      <w:r>
        <w:t xml:space="preserve"> z upoważnienia </w:t>
      </w:r>
      <w:r w:rsidRPr="0015486B">
        <w:t>Ministra do Spraw Unii Europejskiej</w:t>
      </w:r>
      <w:r w:rsidR="00671079">
        <w:t>,</w:t>
      </w:r>
      <w:r w:rsidRPr="0015486B">
        <w:t xml:space="preserve"> podejmuje decyzje w zakresie spraw związanych z budżetem części 23.</w:t>
      </w:r>
    </w:p>
    <w:p w:rsidR="00882D91" w:rsidRPr="0015486B" w:rsidRDefault="00882D91" w:rsidP="00882D91">
      <w:pPr>
        <w:pStyle w:val="USTustnpkodeksu"/>
      </w:pPr>
      <w:r w:rsidRPr="0015486B">
        <w:t xml:space="preserve">5. Dyrektor Generalnej Kancelarii Prezesa Rady Ministrów Annie Nałęcz podlegają: Biuro Budżetowo-Finansowe część 16 i 23, </w:t>
      </w:r>
      <w:r>
        <w:t>Biuro Dyrektora Generalnego,</w:t>
      </w:r>
      <w:r w:rsidRPr="0015486B">
        <w:t xml:space="preserve"> Biuro Informatyki oraz Biuro Kadr i Rozwoju Zawodowego.</w:t>
      </w:r>
    </w:p>
    <w:p w:rsidR="009E0B9E" w:rsidRDefault="00000C40" w:rsidP="00882D91">
      <w:pPr>
        <w:pStyle w:val="ROZDZODDZOZNoznaczenierozdziauluboddziau"/>
      </w:pPr>
      <w:r>
        <w:rPr>
          <w:rStyle w:val="Ppogrubienie"/>
        </w:rPr>
        <w:lastRenderedPageBreak/>
        <w:t>Obszar</w:t>
      </w:r>
      <w:r w:rsidR="00882D91">
        <w:rPr>
          <w:rStyle w:val="Ppogrubienie"/>
        </w:rPr>
        <w:t xml:space="preserve"> </w:t>
      </w:r>
      <w:r w:rsidR="00D9374E">
        <w:rPr>
          <w:rStyle w:val="Ppogrubienie"/>
        </w:rPr>
        <w:t>m</w:t>
      </w:r>
      <w:r w:rsidR="00882D91">
        <w:rPr>
          <w:rStyle w:val="Ppogrubienie"/>
        </w:rPr>
        <w:t>iędzynarodowy</w:t>
      </w:r>
    </w:p>
    <w:p w:rsidR="00882D91" w:rsidRPr="0015486B" w:rsidRDefault="00000C40" w:rsidP="00882D91">
      <w:pPr>
        <w:pStyle w:val="ARTartustawynprozporzdzenia"/>
      </w:pPr>
      <w:r>
        <w:rPr>
          <w:rStyle w:val="Ppogrubienie"/>
        </w:rPr>
        <w:t>§ 7</w:t>
      </w:r>
      <w:r w:rsidR="00882D91" w:rsidRPr="0015486B">
        <w:rPr>
          <w:rStyle w:val="Ppogrubienie"/>
        </w:rPr>
        <w:t>.</w:t>
      </w:r>
      <w:r w:rsidR="00882D91" w:rsidRPr="0015486B">
        <w:t xml:space="preserve"> 1. Minister do Spraw Unii Europejskiej </w:t>
      </w:r>
      <w:r w:rsidR="00882D91">
        <w:rPr>
          <w:rStyle w:val="Ppogrubienie"/>
        </w:rPr>
        <w:t>Szymon Szynkowski vel Sęk</w:t>
      </w:r>
      <w:r w:rsidR="00882D91" w:rsidRPr="0015486B">
        <w:t xml:space="preserve"> wykonuje zadania określone w rozporządzeniu Prezesa Rady Ministrów z dnia </w:t>
      </w:r>
      <w:r w:rsidR="00882D91">
        <w:t>14 października</w:t>
      </w:r>
      <w:r w:rsidR="00882D91" w:rsidRPr="0015486B">
        <w:t xml:space="preserve"> 202</w:t>
      </w:r>
      <w:r w:rsidR="00882D91">
        <w:t>2 r. w </w:t>
      </w:r>
      <w:r w:rsidR="00882D91" w:rsidRPr="0015486B">
        <w:t>sprawie szczegółowego zakresu działania Ministra do Spraw</w:t>
      </w:r>
      <w:r w:rsidR="00882D91">
        <w:t xml:space="preserve"> Unii Europejskiej (Dz. U. poz. 2120).</w:t>
      </w:r>
    </w:p>
    <w:p w:rsidR="00882D91" w:rsidRPr="0015486B" w:rsidRDefault="00882D91" w:rsidP="00882D91">
      <w:pPr>
        <w:pStyle w:val="USTustnpkodeksu"/>
      </w:pPr>
      <w:r w:rsidRPr="0015486B">
        <w:t xml:space="preserve">2. Ministrowi </w:t>
      </w:r>
      <w:r w:rsidRPr="00BE0D63">
        <w:t>do Spraw Unii Europejskiej Szymonowi Szynkowskiemu vel Sęk podlegają: Biuro Ministra do Spraw Unii Europejskiej</w:t>
      </w:r>
      <w:r>
        <w:t>,</w:t>
      </w:r>
      <w:r w:rsidRPr="00BE0D63">
        <w:t xml:space="preserve"> Departament</w:t>
      </w:r>
      <w:r>
        <w:t xml:space="preserve"> Komitetu do Spraw Europejskich oraz Departament Przygotowania i Sprawowania Przewodnictwa w Radzie Unii Europejskiej</w:t>
      </w:r>
      <w:r w:rsidRPr="0015486B">
        <w:t>.</w:t>
      </w:r>
    </w:p>
    <w:p w:rsidR="00882D91" w:rsidRPr="0015486B" w:rsidRDefault="00000C40" w:rsidP="00882D91">
      <w:pPr>
        <w:pStyle w:val="ARTartustawynprozporzdzenia"/>
      </w:pPr>
      <w:r>
        <w:rPr>
          <w:rStyle w:val="Ppogrubienie"/>
        </w:rPr>
        <w:t>§ 8</w:t>
      </w:r>
      <w:r w:rsidR="00882D91" w:rsidRPr="008130DE">
        <w:rPr>
          <w:rStyle w:val="Ppogrubienie"/>
        </w:rPr>
        <w:t>.</w:t>
      </w:r>
      <w:r w:rsidR="00882D91">
        <w:t> 1. </w:t>
      </w:r>
      <w:r w:rsidR="00882D91" w:rsidRPr="0015486B">
        <w:t xml:space="preserve">Podsekretarz stanu </w:t>
      </w:r>
      <w:r w:rsidR="00882D91">
        <w:rPr>
          <w:rStyle w:val="Ppogrubienie"/>
        </w:rPr>
        <w:t>Karolina Rudzińska</w:t>
      </w:r>
      <w:r w:rsidR="00882D91" w:rsidRPr="0015486B">
        <w:t xml:space="preserve"> </w:t>
      </w:r>
      <w:r w:rsidR="00882D91" w:rsidRPr="002E7A60">
        <w:t xml:space="preserve">zastępuje </w:t>
      </w:r>
      <w:r w:rsidR="00882D91">
        <w:t>Ministra do Spraw Unii Europejskiej</w:t>
      </w:r>
      <w:r w:rsidR="00882D91" w:rsidRPr="002E7A60">
        <w:t xml:space="preserve"> podczas jego nieobecności, jak również wykonuje inne zadania powierzone przez </w:t>
      </w:r>
      <w:r w:rsidR="00882D91">
        <w:t>tego Ministra</w:t>
      </w:r>
      <w:r w:rsidR="00882D91" w:rsidRPr="002E7A60">
        <w:t>.</w:t>
      </w:r>
    </w:p>
    <w:p w:rsidR="00882D91" w:rsidRPr="00882D91" w:rsidRDefault="00882D91" w:rsidP="00882D91">
      <w:pPr>
        <w:pStyle w:val="USTustnpkodeksu"/>
      </w:pPr>
      <w:r w:rsidRPr="0015486B">
        <w:t>2. Podsekretarz</w:t>
      </w:r>
      <w:r>
        <w:t>owi</w:t>
      </w:r>
      <w:r w:rsidRPr="0015486B">
        <w:t xml:space="preserve"> stanu</w:t>
      </w:r>
      <w:r>
        <w:t xml:space="preserve"> Karolinie Rudzińskiej podlegają: Departament Prawa Unii Europejskiej oraz </w:t>
      </w:r>
      <w:r w:rsidRPr="00BE0D63">
        <w:t>Departamen</w:t>
      </w:r>
      <w:r>
        <w:t>t Ekonomiczny Unii Europejskiej.</w:t>
      </w:r>
    </w:p>
    <w:p w:rsidR="00882D91" w:rsidRDefault="00882D91" w:rsidP="00882D91">
      <w:pPr>
        <w:pStyle w:val="ARTartustawynprozporzdzenia"/>
      </w:pPr>
      <w:r>
        <w:rPr>
          <w:rStyle w:val="Ppogrubienie"/>
        </w:rPr>
        <w:t>§ 9</w:t>
      </w:r>
      <w:r w:rsidRPr="0015486B">
        <w:rPr>
          <w:rStyle w:val="Ppogrubienie"/>
        </w:rPr>
        <w:t>.</w:t>
      </w:r>
      <w:r>
        <w:t> 1. </w:t>
      </w:r>
      <w:r w:rsidRPr="00CD6CA0">
        <w:t xml:space="preserve">Minister – Członek Rady Ministrów </w:t>
      </w:r>
      <w:r w:rsidRPr="00263598">
        <w:rPr>
          <w:rStyle w:val="Ppogrubienie"/>
        </w:rPr>
        <w:t>Michał Dworczyk</w:t>
      </w:r>
      <w:r w:rsidRPr="00CD6CA0">
        <w:t xml:space="preserve"> wykonuje zadania określone w rozporządzeniu Prezesa Rady Ministrów z dnia </w:t>
      </w:r>
      <w:r>
        <w:t>18 listopada</w:t>
      </w:r>
      <w:r w:rsidRPr="00CD6CA0">
        <w:t xml:space="preserve"> 20</w:t>
      </w:r>
      <w:r>
        <w:t>19</w:t>
      </w:r>
      <w:r w:rsidRPr="00CD6CA0">
        <w:t xml:space="preserve"> r. w sprawie szczegółowego zakresu działania Ministra – Członka Rady Ministrów Michała Dworczyka (</w:t>
      </w:r>
      <w:r>
        <w:t>Dz. U. poz. 2272 oraz z 2022 r. poz. 2118</w:t>
      </w:r>
      <w:r w:rsidRPr="00CD6CA0">
        <w:t>), jak również realizuje inne zadania powierzone przez Prezesa Rady Ministrów.</w:t>
      </w:r>
    </w:p>
    <w:p w:rsidR="00450D7A" w:rsidRPr="00347E24" w:rsidRDefault="00882D91" w:rsidP="00347E24">
      <w:pPr>
        <w:pStyle w:val="USTustnpkodeksu"/>
        <w:rPr>
          <w:rStyle w:val="Ppogrubienie"/>
          <w:b w:val="0"/>
        </w:rPr>
      </w:pPr>
      <w:bookmarkStart w:id="0" w:name="_GoBack"/>
      <w:bookmarkEnd w:id="0"/>
      <w:r>
        <w:t>2. </w:t>
      </w:r>
      <w:r w:rsidR="000C5467" w:rsidRPr="00787665">
        <w:rPr>
          <w:rStyle w:val="Kkursywa"/>
        </w:rPr>
        <w:t>(uchylony).</w:t>
      </w:r>
    </w:p>
    <w:p w:rsidR="00F6623B" w:rsidRPr="00F6623B" w:rsidRDefault="00882D91" w:rsidP="00EE5909">
      <w:pPr>
        <w:pStyle w:val="ARTartustawynprozporzdzenia"/>
      </w:pPr>
      <w:r>
        <w:rPr>
          <w:rStyle w:val="Ppogrubienie"/>
        </w:rPr>
        <w:t>§ 10</w:t>
      </w:r>
      <w:r w:rsidR="00F6623B" w:rsidRPr="00F6623B">
        <w:rPr>
          <w:rStyle w:val="Ppogrubienie"/>
        </w:rPr>
        <w:t>.</w:t>
      </w:r>
      <w:r w:rsidR="00F6623B">
        <w:t> 1. </w:t>
      </w:r>
      <w:r w:rsidR="00F6623B" w:rsidRPr="00F6623B">
        <w:t xml:space="preserve">Sekretarz stanu </w:t>
      </w:r>
      <w:r w:rsidR="00F6623B" w:rsidRPr="00F6623B">
        <w:rPr>
          <w:rStyle w:val="Ppogrubienie"/>
        </w:rPr>
        <w:t>Krzysztof Kubów</w:t>
      </w:r>
      <w:r w:rsidR="00F6623B" w:rsidRPr="00F6623B">
        <w:t xml:space="preserve"> wykonuje zadania Szefa Gabinetu Politycznego </w:t>
      </w:r>
      <w:r w:rsidR="00F6623B" w:rsidRPr="00EE5909">
        <w:t>Prezesa</w:t>
      </w:r>
      <w:r w:rsidR="00F6623B" w:rsidRPr="00F6623B">
        <w:t xml:space="preserve"> Rady Ministrów.</w:t>
      </w:r>
    </w:p>
    <w:p w:rsidR="00F6623B" w:rsidRDefault="00F6623B" w:rsidP="00F6623B">
      <w:pPr>
        <w:pStyle w:val="USTustnpkodeksu"/>
      </w:pPr>
      <w:r>
        <w:t>2. </w:t>
      </w:r>
      <w:r w:rsidRPr="00F6623B">
        <w:t>Sekretarzowi stanu, Szefowi Gabinetu Politycznego Prezesa Rady Ministrów Krzysztofowi Kubowowi podlegają: Gabinet Po</w:t>
      </w:r>
      <w:r w:rsidR="00347E24">
        <w:t xml:space="preserve">lityczny Prezesa Rady Ministrów, </w:t>
      </w:r>
      <w:r w:rsidRPr="00F6623B">
        <w:t>Departament Koordyn</w:t>
      </w:r>
      <w:r w:rsidR="00347E24">
        <w:t>acji Projektów Międzynarodowych oraz Departament Spraw Zagranicznych.</w:t>
      </w:r>
    </w:p>
    <w:p w:rsidR="00882D91" w:rsidRPr="0015486B" w:rsidRDefault="00882D91" w:rsidP="00882D91">
      <w:pPr>
        <w:pStyle w:val="ARTartustawynprozporzdzenia"/>
      </w:pPr>
      <w:r>
        <w:rPr>
          <w:rStyle w:val="Ppogrubienie"/>
        </w:rPr>
        <w:t>§ 11</w:t>
      </w:r>
      <w:r w:rsidRPr="0015486B">
        <w:rPr>
          <w:rStyle w:val="Ppogrubienie"/>
        </w:rPr>
        <w:t>.</w:t>
      </w:r>
      <w:r w:rsidRPr="0015486B">
        <w:t xml:space="preserve"> 1. Sekretarz stanu, Pełnomocnik Rządu do spraw Polonii i Polaków za Granicą </w:t>
      </w:r>
      <w:r w:rsidRPr="0015486B">
        <w:rPr>
          <w:rStyle w:val="Ppogrubienie"/>
        </w:rPr>
        <w:t>Jan Dziedziczak</w:t>
      </w:r>
      <w:r w:rsidRPr="0015486B">
        <w:t xml:space="preserve"> wykonuje w szczególności zadania określone w rozporządzeniu Rady Ministrów z dnia 16 grudnia 2019 r. w sprawie ustanowienia Pełnomocnika Rządu do spraw Polonii i Polaków za Granicą (Dz. U. poz. 2440).</w:t>
      </w:r>
    </w:p>
    <w:p w:rsidR="00882D91" w:rsidRPr="0015486B" w:rsidRDefault="00882D91" w:rsidP="00882D91">
      <w:pPr>
        <w:pStyle w:val="USTustnpkodeksu"/>
      </w:pPr>
      <w:r>
        <w:t>2</w:t>
      </w:r>
      <w:r w:rsidRPr="0015486B">
        <w:t>. Sekretarzowi stanu, Pełnomocnikowi Rządu do spraw Polonii i Polaków za Granicą Janowi Dziedziczakowi podlega Departament Współpracy z Polonią i Polakami za Granicą.</w:t>
      </w:r>
    </w:p>
    <w:p w:rsidR="00882D91" w:rsidRDefault="00000C40" w:rsidP="00882D91">
      <w:pPr>
        <w:pStyle w:val="TYTDZPRZEDMprzedmiotregulacjitytuulubdziau"/>
      </w:pPr>
      <w:r>
        <w:lastRenderedPageBreak/>
        <w:t>Obszar</w:t>
      </w:r>
      <w:r w:rsidR="00D9374E">
        <w:t xml:space="preserve"> s</w:t>
      </w:r>
      <w:r w:rsidR="00882D91">
        <w:t>połeczny</w:t>
      </w:r>
    </w:p>
    <w:p w:rsidR="00882D91" w:rsidRPr="00882D91" w:rsidRDefault="00882D91" w:rsidP="00882D91">
      <w:pPr>
        <w:pStyle w:val="ROZDZODDZPRZEDMprzedmiotregulacjirozdziauluboddziau"/>
        <w:rPr>
          <w:rStyle w:val="Ppogrubienie"/>
        </w:rPr>
      </w:pPr>
      <w:r>
        <w:t xml:space="preserve">Przewodniczący Komitetu </w:t>
      </w:r>
      <w:r w:rsidR="009E0B9E">
        <w:t xml:space="preserve">do spraw </w:t>
      </w:r>
      <w:r>
        <w:t>Pożytku Publicznego, Piotr Gliński</w:t>
      </w:r>
    </w:p>
    <w:p w:rsidR="00DA61B6" w:rsidRPr="00DA61B6" w:rsidRDefault="00882D91" w:rsidP="00DA61B6">
      <w:pPr>
        <w:pStyle w:val="ARTartustawynprozporzdzenia"/>
      </w:pPr>
      <w:r w:rsidRPr="0015486B">
        <w:rPr>
          <w:rStyle w:val="Ppogrubienie"/>
        </w:rPr>
        <w:t>§ </w:t>
      </w:r>
      <w:r>
        <w:rPr>
          <w:rStyle w:val="Ppogrubienie"/>
        </w:rPr>
        <w:t>12</w:t>
      </w:r>
      <w:r w:rsidRPr="0015486B">
        <w:rPr>
          <w:rStyle w:val="Ppogrubienie"/>
        </w:rPr>
        <w:t>.</w:t>
      </w:r>
      <w:r w:rsidRPr="0015486B">
        <w:t> 1. </w:t>
      </w:r>
      <w:r w:rsidR="00DA61B6" w:rsidRPr="00DA61B6">
        <w:t xml:space="preserve">Przewodniczący Komitetu do spraw Pożytku Publicznego – członek Rady Ministrów </w:t>
      </w:r>
      <w:r w:rsidR="00DA61B6" w:rsidRPr="00DA61B6">
        <w:rPr>
          <w:rStyle w:val="Ppogrubienie"/>
        </w:rPr>
        <w:t>Piotr Gliński</w:t>
      </w:r>
      <w:r w:rsidR="00DA61B6" w:rsidRPr="00DA61B6">
        <w:t xml:space="preserve"> wykonuje zadania określone w ustawie z dnia 24 kwietnia 2003 r. o działalności pożytku publicznego i o wolontariacie (Dz. U. z 2023 r. poz. 571) oraz w ustawie z dnia 15 września 2017 r. o Narodowym Instytucie Wolności – Centrum Rozwoju Społeczeństwa Obywatelskiego (Dz. U. z 2023 r. poz. 434, z </w:t>
      </w:r>
      <w:proofErr w:type="spellStart"/>
      <w:r w:rsidR="00DA61B6" w:rsidRPr="00DA61B6">
        <w:t>późn</w:t>
      </w:r>
      <w:proofErr w:type="spellEnd"/>
      <w:r w:rsidR="00DA61B6" w:rsidRPr="00DA61B6">
        <w:t>. zm.), a także zadania Przewodniczącego Komitetu Społecznego Rady Ministrów.</w:t>
      </w:r>
    </w:p>
    <w:p w:rsidR="00DA61B6" w:rsidRDefault="00DA61B6" w:rsidP="00DA61B6">
      <w:pPr>
        <w:pStyle w:val="USTustnpkodeksu"/>
      </w:pPr>
      <w:r w:rsidRPr="00DA61B6">
        <w:t>2. Przewodniczącemu Komitetu do spraw Pożytku Publicznego – członkowi Rady Ministrów, Przewodniczącemu Komitetu Społecznego Rady Ministrów Piotrowi Glińskiemu podlegają Departament Społeczeństwa Obywatelskiego oraz Sekretariat Przewodniczącego Komitetu do spraw Pożytku Publicznego.</w:t>
      </w:r>
    </w:p>
    <w:p w:rsidR="00882D91" w:rsidRDefault="00882D91" w:rsidP="00DA61B6">
      <w:pPr>
        <w:pStyle w:val="ARTartustawynprozporzdzenia"/>
      </w:pPr>
      <w:r>
        <w:rPr>
          <w:rStyle w:val="Ppogrubienie"/>
        </w:rPr>
        <w:t>§ 13</w:t>
      </w:r>
      <w:r w:rsidRPr="0015486B">
        <w:rPr>
          <w:rStyle w:val="Ppogrubienie"/>
        </w:rPr>
        <w:t>.</w:t>
      </w:r>
      <w:r w:rsidRPr="0015486B">
        <w:t xml:space="preserve"> 1. Minister – Członek Rady Ministrów </w:t>
      </w:r>
      <w:r w:rsidRPr="0015486B">
        <w:rPr>
          <w:rStyle w:val="Ppogrubienie"/>
        </w:rPr>
        <w:t>Agnieszka Ścigaj</w:t>
      </w:r>
      <w:r w:rsidRPr="0015486B">
        <w:t xml:space="preserve"> wykonuje zadania określone w rozporządzeniu Prezesa Rady Ministrów z dnia 7 lipca 2022 r. w sprawie szczegółowego zakresu działania Ministra – Członka Rady </w:t>
      </w:r>
      <w:r>
        <w:t xml:space="preserve">Ministrów Agnieszki Ścigaj (Dz. </w:t>
      </w:r>
      <w:r w:rsidRPr="0015486B">
        <w:t>U. poz. 1446).</w:t>
      </w:r>
    </w:p>
    <w:p w:rsidR="00000C40" w:rsidRPr="0015486B" w:rsidRDefault="00C75F1E" w:rsidP="00C75F1E">
      <w:pPr>
        <w:pStyle w:val="USTustnpkodeksu"/>
      </w:pPr>
      <w:r>
        <w:t>2. </w:t>
      </w:r>
      <w:r w:rsidR="00000C40" w:rsidRPr="0015486B">
        <w:t>Minister – Członek Rady Ministrów</w:t>
      </w:r>
      <w:r w:rsidR="00000C40">
        <w:t xml:space="preserve"> Agnieszka Ścigaj </w:t>
      </w:r>
      <w:r w:rsidR="00000C40" w:rsidRPr="0015486B">
        <w:t xml:space="preserve">podejmuje, w zakresie powierzonym Kancelarii Prezesa Rady Ministrów, czynności wynikające z nadzoru Prezesa Rady Ministrów </w:t>
      </w:r>
      <w:r w:rsidR="00BB234B">
        <w:t xml:space="preserve">nad </w:t>
      </w:r>
      <w:r w:rsidR="00000C40" w:rsidRPr="005609D5">
        <w:t>Rzecznikiem Praw Pacjenta.</w:t>
      </w:r>
    </w:p>
    <w:p w:rsidR="00882D91" w:rsidRPr="0015486B" w:rsidRDefault="00000C40" w:rsidP="00882D91">
      <w:pPr>
        <w:pStyle w:val="USTustnpkodeksu"/>
      </w:pPr>
      <w:r>
        <w:t>3</w:t>
      </w:r>
      <w:r w:rsidR="00882D91" w:rsidRPr="0015486B">
        <w:t>. </w:t>
      </w:r>
      <w:r w:rsidR="00882D91" w:rsidRPr="00782DE4">
        <w:t>Ministrowi – Członkowi Rady Ministrów Agnieszce Ścigaj podlega</w:t>
      </w:r>
      <w:r w:rsidR="008B1DA4">
        <w:t>ją:</w:t>
      </w:r>
      <w:r w:rsidR="00882D91" w:rsidRPr="00782DE4">
        <w:t xml:space="preserve"> Departament Integracji Społecznej</w:t>
      </w:r>
      <w:r w:rsidR="008B1DA4">
        <w:t xml:space="preserve"> oraz</w:t>
      </w:r>
      <w:r w:rsidR="00882D91">
        <w:t xml:space="preserve"> Departament Spraw Obywatelskich</w:t>
      </w:r>
      <w:r w:rsidR="008B1DA4">
        <w:t>.</w:t>
      </w:r>
    </w:p>
    <w:p w:rsidR="00882D91" w:rsidRPr="0015486B" w:rsidRDefault="00882D91" w:rsidP="00882D91">
      <w:pPr>
        <w:pStyle w:val="ARTartustawynprozporzdzenia"/>
      </w:pPr>
      <w:r>
        <w:rPr>
          <w:rStyle w:val="Ppogrubienie"/>
        </w:rPr>
        <w:t>§ 14</w:t>
      </w:r>
      <w:r w:rsidRPr="0015486B">
        <w:rPr>
          <w:rStyle w:val="Ppogrubienie"/>
        </w:rPr>
        <w:t>.</w:t>
      </w:r>
      <w:r w:rsidRPr="0015486B">
        <w:t xml:space="preserve"> 1. Minister – Członek Rady Ministrów </w:t>
      </w:r>
      <w:r w:rsidRPr="0015486B">
        <w:rPr>
          <w:rStyle w:val="Ppogrubienie"/>
        </w:rPr>
        <w:t>Włodzimierz Tomaszewski</w:t>
      </w:r>
      <w:r w:rsidRPr="0015486B">
        <w:t xml:space="preserve"> wykonuje zadania określone w rozporządzeniu Prezesa Rady Ministrów z dnia 4 lipca 2022 r. w sprawie szczegółowego zakresu działania Ministra – Członka Rady Ministrów Włodzimierza Tomaszewskiego (Dz. U. poz. 1414).</w:t>
      </w:r>
    </w:p>
    <w:p w:rsidR="00882D91" w:rsidRPr="0015486B" w:rsidRDefault="00882D91" w:rsidP="00882D91">
      <w:pPr>
        <w:pStyle w:val="USTustnpkodeksu"/>
        <w:rPr>
          <w:rStyle w:val="Ppogrubienie"/>
        </w:rPr>
      </w:pPr>
      <w:r w:rsidRPr="0015486B">
        <w:t>2. Ministrowi – Członkowi Rady Ministrów Włodzimierzowi Tomaszewskiemu podlegają: Gabinet Polityczny Ministra – Członka Rady Ministrów Włodzimierza Tomaszewskiego oraz Departament Współpracy z Samorządem.</w:t>
      </w:r>
    </w:p>
    <w:p w:rsidR="00882D91" w:rsidRPr="0015486B" w:rsidRDefault="00882D91" w:rsidP="00EE5909">
      <w:pPr>
        <w:pStyle w:val="ARTartustawynprozporzdzenia"/>
      </w:pPr>
      <w:r>
        <w:rPr>
          <w:rStyle w:val="Ppogrubienie"/>
        </w:rPr>
        <w:t>§ 15</w:t>
      </w:r>
      <w:r w:rsidRPr="0015486B">
        <w:rPr>
          <w:rStyle w:val="Ppogrubienie"/>
        </w:rPr>
        <w:t>.</w:t>
      </w:r>
      <w:r w:rsidRPr="0015486B">
        <w:t xml:space="preserve"> 1. Minister – Członek Rady Ministrów </w:t>
      </w:r>
      <w:r w:rsidRPr="0015486B">
        <w:rPr>
          <w:rStyle w:val="Ppogrubienie"/>
        </w:rPr>
        <w:t>Michał Wójcik</w:t>
      </w:r>
      <w:r w:rsidRPr="0015486B">
        <w:t xml:space="preserve"> wykonuje zadania określone w rozporządzeniu Prezesa Rady Ministrów z dnia 27 listopada 2020 r. w sprawie szczegółowego zakresu działania Ministra – Członka Rady</w:t>
      </w:r>
      <w:r>
        <w:t xml:space="preserve"> Ministrów Michała Wójcika (Dz. </w:t>
      </w:r>
      <w:r w:rsidRPr="0015486B">
        <w:t>U. poz. 2121).</w:t>
      </w:r>
    </w:p>
    <w:p w:rsidR="00882D91" w:rsidRPr="0015486B" w:rsidRDefault="00882D91" w:rsidP="00EE5909">
      <w:pPr>
        <w:pStyle w:val="USTustnpkodeksu"/>
      </w:pPr>
      <w:r w:rsidRPr="0015486B">
        <w:lastRenderedPageBreak/>
        <w:t>2. Ministrowi – Członkowi Rady Ministrów Michałowi Wójcikowi podlegają: Gabinet Polityczny Ministra – Członka Rady Ministrów Michała Wójcika oraz Departament Praw Obywatelskich i Tożsamości Europejskiej.</w:t>
      </w:r>
    </w:p>
    <w:p w:rsidR="00882D91" w:rsidRPr="0015486B" w:rsidRDefault="00882D91" w:rsidP="00882D91">
      <w:pPr>
        <w:pStyle w:val="ARTartustawynprozporzdzenia"/>
      </w:pPr>
      <w:r>
        <w:rPr>
          <w:rStyle w:val="Ppogrubienie"/>
        </w:rPr>
        <w:t>§ 16</w:t>
      </w:r>
      <w:r w:rsidRPr="0015486B">
        <w:rPr>
          <w:rStyle w:val="Ppogrubienie"/>
        </w:rPr>
        <w:t>. </w:t>
      </w:r>
      <w:r w:rsidRPr="0015486B">
        <w:t xml:space="preserve">1. Sekretarz stanu, Szef Rządowego Centrum Analiz </w:t>
      </w:r>
      <w:r w:rsidRPr="0015486B">
        <w:rPr>
          <w:rStyle w:val="Ppogrubienie"/>
        </w:rPr>
        <w:t>Norbert Maliszewski</w:t>
      </w:r>
      <w:r w:rsidRPr="0015486B">
        <w:t xml:space="preserve"> wykonuje zadania określone w ustawie z dnia 8 sierpnia 1996 r. o Radzie Ministrów oraz w uchwale nr 190 Rady Ministrów z dnia 29 października 2013 r. – Regulamin pracy Rady Ministrów</w:t>
      </w:r>
      <w:r w:rsidR="00B920FB">
        <w:t xml:space="preserve"> </w:t>
      </w:r>
      <w:r w:rsidR="00B920FB" w:rsidRPr="00527BFA">
        <w:t>(M.P. z 2022 r. poz. 348)</w:t>
      </w:r>
      <w:r w:rsidRPr="0015486B">
        <w:t>.</w:t>
      </w:r>
    </w:p>
    <w:p w:rsidR="00882D91" w:rsidRPr="0015486B" w:rsidRDefault="00882D91" w:rsidP="00882D91">
      <w:pPr>
        <w:pStyle w:val="USTustnpkodeksu"/>
      </w:pPr>
      <w:r w:rsidRPr="0015486B">
        <w:t>2. </w:t>
      </w:r>
      <w:r w:rsidR="00B920FB">
        <w:t xml:space="preserve">Sekretarz Stanu, </w:t>
      </w:r>
      <w:r w:rsidRPr="0015486B">
        <w:t>Szef Rządowego Centrum Analiz N</w:t>
      </w:r>
      <w:r w:rsidR="00EE5909">
        <w:t>orbert Maliszewski podejmuje, w </w:t>
      </w:r>
      <w:r w:rsidRPr="0015486B">
        <w:t>zakresie powierzonym Kancelarii Prezesa Rady Ministrów, czynności wynikające z nadzoru Prezesa Rady Ministrów nad Centrum Badania Opinii Społecznej.</w:t>
      </w:r>
    </w:p>
    <w:p w:rsidR="00882D91" w:rsidRPr="0015486B" w:rsidRDefault="00882D91" w:rsidP="00882D91">
      <w:pPr>
        <w:pStyle w:val="USTustnpkodeksu"/>
      </w:pPr>
      <w:r>
        <w:t>3</w:t>
      </w:r>
      <w:r w:rsidRPr="0015486B">
        <w:t xml:space="preserve">. W zakresie zadań, o których mowa w ust. 1, </w:t>
      </w:r>
      <w:r w:rsidR="00EE5909">
        <w:t>sekretarzowi s</w:t>
      </w:r>
      <w:r w:rsidR="00B920FB">
        <w:t xml:space="preserve">tanu, </w:t>
      </w:r>
      <w:r w:rsidRPr="0015486B">
        <w:t>Szefowi Rządowego Centrum Analiz Norbertowi Maliszewskiemu podlegają: Departament Analiz</w:t>
      </w:r>
      <w:r>
        <w:t>,</w:t>
      </w:r>
      <w:r w:rsidRPr="0015486B">
        <w:t xml:space="preserve"> Departament Oceny Skutków Regulacji oraz Departament Studiów Strategicznych – wchodzące w skład Rządowego Centrum Analiz.</w:t>
      </w:r>
    </w:p>
    <w:p w:rsidR="008B1DA4" w:rsidRDefault="00C61413" w:rsidP="00882D91">
      <w:pPr>
        <w:pStyle w:val="ROZDZODDZPRZEDMprzedmiotregulacjirozdziauluboddziau"/>
      </w:pPr>
      <w:r>
        <w:t>Obszar</w:t>
      </w:r>
      <w:r w:rsidR="00C75F1E">
        <w:t xml:space="preserve"> </w:t>
      </w:r>
      <w:r w:rsidR="00D9374E">
        <w:t>l</w:t>
      </w:r>
      <w:r w:rsidR="00882D91">
        <w:t>egislacyjny</w:t>
      </w:r>
    </w:p>
    <w:p w:rsidR="008B1DA4" w:rsidRPr="008B1DA4" w:rsidRDefault="008B1DA4" w:rsidP="008B1DA4">
      <w:pPr>
        <w:pStyle w:val="ROZDZODDZPRZEDMprzedmiotregulacjirozdziauluboddziau"/>
      </w:pPr>
      <w:r w:rsidRPr="008B1DA4">
        <w:t>Minister – Członek Rady Ministrów</w:t>
      </w:r>
      <w:r w:rsidR="00AC1C87">
        <w:t>,</w:t>
      </w:r>
      <w:r w:rsidRPr="008B1DA4">
        <w:t xml:space="preserve"> Łukasz Schreiber</w:t>
      </w:r>
    </w:p>
    <w:p w:rsidR="00882D91" w:rsidRPr="00527BFA" w:rsidRDefault="00882D91" w:rsidP="00882D91">
      <w:pPr>
        <w:pStyle w:val="ARTartustawynprozporzdzenia"/>
      </w:pPr>
      <w:r w:rsidRPr="008E6013">
        <w:rPr>
          <w:rStyle w:val="Ppogrubienie"/>
        </w:rPr>
        <w:t>§ </w:t>
      </w:r>
      <w:r>
        <w:rPr>
          <w:rStyle w:val="Ppogrubienie"/>
        </w:rPr>
        <w:t>17</w:t>
      </w:r>
      <w:r w:rsidRPr="008E6013">
        <w:rPr>
          <w:rStyle w:val="Ppogrubienie"/>
        </w:rPr>
        <w:t>.</w:t>
      </w:r>
      <w:r>
        <w:t> 1. </w:t>
      </w:r>
      <w:r w:rsidRPr="00527BFA">
        <w:t xml:space="preserve">Minister – Członek Rady Ministrów </w:t>
      </w:r>
      <w:r w:rsidRPr="00527BFA">
        <w:rPr>
          <w:rStyle w:val="Ppogrubienie"/>
        </w:rPr>
        <w:t>Łukasz Schreiber</w:t>
      </w:r>
      <w:r w:rsidRPr="00527BFA">
        <w:t xml:space="preserve"> wykonuje zadania określone w rozporządzeniu Prezesa Rady Ministrów z dnia 18 listopada 2019 r. w sprawie szczegółowego zakresu działania Ministra – Członka Rady Ministrów Łukasza Schreibera (Dz. U. poz. 2274).</w:t>
      </w:r>
    </w:p>
    <w:p w:rsidR="00882D91" w:rsidRPr="00527BFA" w:rsidRDefault="00882D91" w:rsidP="00882D91">
      <w:pPr>
        <w:pStyle w:val="USTustnpkodeksu"/>
      </w:pPr>
      <w:r>
        <w:t>2. </w:t>
      </w:r>
      <w:r w:rsidRPr="00527BFA">
        <w:t>Minister – Członek Rady Ministrów Łukasz Schreiber wykonuje zadania Sekretarza Rady Ministrów określone w ustawie z dnia 8 sierpnia 1996 r. o Radzie Ministrów oraz w uchwale nr 190 Rady Ministrów z dnia 29 października 2013 r. – Regulamin pracy Rady Ministrów.</w:t>
      </w:r>
    </w:p>
    <w:p w:rsidR="00882D91" w:rsidRPr="00527BFA" w:rsidRDefault="00882D91" w:rsidP="00882D91">
      <w:pPr>
        <w:pStyle w:val="USTustnpkodeksu"/>
      </w:pPr>
      <w:r>
        <w:t>3. </w:t>
      </w:r>
      <w:r w:rsidRPr="00527BFA">
        <w:t>Minister – Członek Rady Ministrów Łukasz Schreiber wykonuje zadania Przewodniczącego Stałego Komitetu Rady Ministrów, określone w zarządzeniu nr 86 Prezesa Rady Ministrów z dnia 28 listopada 2013 r. w sprawie Stałego Komitetu Rady Ministrów (M.P. z 2021 r. poz. 327, z późn. zm.).</w:t>
      </w:r>
    </w:p>
    <w:p w:rsidR="00882D91" w:rsidRPr="00527BFA" w:rsidRDefault="00882D91" w:rsidP="00882D91">
      <w:pPr>
        <w:pStyle w:val="USTustnpkodeksu"/>
      </w:pPr>
      <w:r>
        <w:t>4. </w:t>
      </w:r>
      <w:r w:rsidRPr="00527BFA">
        <w:t>Minister – Członek Rady Ministrów Łukasz Schreiber wykonuje zadania Przewodniczącego Zespołu do spraw Programowania Prac Rządu, o których mowa w zarządzeniu nr 14 Prezesa Rady Ministrów z dnia 22 lutego 2021 r. w sprawie Zespołu do spraw Programowania Prac Rządu (M.P. z 2023 r. poz. 261</w:t>
      </w:r>
      <w:r w:rsidR="00B920FB">
        <w:t>, z późn. zm.</w:t>
      </w:r>
      <w:r w:rsidRPr="00527BFA">
        <w:t>).</w:t>
      </w:r>
    </w:p>
    <w:p w:rsidR="00882D91" w:rsidRDefault="00882D91" w:rsidP="00882D91">
      <w:pPr>
        <w:pStyle w:val="USTustnpkodeksu"/>
      </w:pPr>
      <w:r>
        <w:lastRenderedPageBreak/>
        <w:t>5. </w:t>
      </w:r>
      <w:r w:rsidRPr="00527BFA">
        <w:t>Ministrowi – Członkowi Rady Ministrów Łukaszowi Schreiberowi podlegają: Departament Koordynacji Procesu Legislacyjnego, Departament Programowania Prac Rządu oraz Departament Spraw Parlamentarnych.</w:t>
      </w:r>
    </w:p>
    <w:p w:rsidR="00882D91" w:rsidRPr="0015486B" w:rsidRDefault="00882D91" w:rsidP="00882D91">
      <w:pPr>
        <w:pStyle w:val="ARTartustawynprozporzdzenia"/>
      </w:pPr>
      <w:r>
        <w:rPr>
          <w:rStyle w:val="Ppogrubienie"/>
        </w:rPr>
        <w:t>§ 18</w:t>
      </w:r>
      <w:r w:rsidRPr="0015486B">
        <w:rPr>
          <w:rStyle w:val="Ppogrubienie"/>
        </w:rPr>
        <w:t>.</w:t>
      </w:r>
      <w:r w:rsidRPr="0015486B">
        <w:t xml:space="preserve"> 1. Podsekretarz stanu </w:t>
      </w:r>
      <w:r w:rsidRPr="0015486B">
        <w:rPr>
          <w:rStyle w:val="Ppogrubienie"/>
        </w:rPr>
        <w:t>Jarosław Wenderlich</w:t>
      </w:r>
      <w:r w:rsidRPr="0015486B">
        <w:t xml:space="preserve"> wykonuje zadania związane z nadzorem nad przebiegiem procesu legislacyjnego projektów dokumentów rządowych.</w:t>
      </w:r>
    </w:p>
    <w:p w:rsidR="00C61413" w:rsidRDefault="00882D91" w:rsidP="00C75F1E">
      <w:pPr>
        <w:pStyle w:val="USTustnpkodeksu"/>
      </w:pPr>
      <w:r w:rsidRPr="0015486B">
        <w:t xml:space="preserve">2. Podsekretarz stanu Jarosław Wenderlich podejmuje, w zakresie powierzonym przez Ministra – Członka Rady Ministrów Łukasza Schreibera, działania wobec komórek organizacyjnych, </w:t>
      </w:r>
      <w:r>
        <w:t>o których mowa w § 17</w:t>
      </w:r>
      <w:r w:rsidRPr="008130DE">
        <w:t xml:space="preserve"> ust. 5.</w:t>
      </w:r>
    </w:p>
    <w:p w:rsidR="00C75F1E" w:rsidRDefault="00AC1C87" w:rsidP="00882D91">
      <w:pPr>
        <w:pStyle w:val="ROZDZODDZPRZEDMprzedmiotregulacjirozdziauluboddziau"/>
      </w:pPr>
      <w:r w:rsidRPr="00AC1C87">
        <w:t>Szef Służby Cywilnej</w:t>
      </w:r>
    </w:p>
    <w:p w:rsidR="00882D91" w:rsidRDefault="00AC1C87" w:rsidP="00882D91">
      <w:pPr>
        <w:pStyle w:val="ROZDZODDZPRZEDMprzedmiotregulacjirozdziauluboddziau"/>
      </w:pPr>
      <w:r w:rsidRPr="00AC1C87">
        <w:t>Dobrosław Dowiat-Urbański</w:t>
      </w:r>
    </w:p>
    <w:p w:rsidR="00882D91" w:rsidRPr="00F6623B" w:rsidRDefault="00882D91" w:rsidP="00882D91">
      <w:pPr>
        <w:pStyle w:val="ARTartustawynprozporzdzenia"/>
      </w:pPr>
      <w:r w:rsidRPr="00F6623B">
        <w:rPr>
          <w:rStyle w:val="Ppogrubienie"/>
        </w:rPr>
        <w:t>§</w:t>
      </w:r>
      <w:r w:rsidR="00EC7B15">
        <w:rPr>
          <w:rStyle w:val="Ppogrubienie"/>
        </w:rPr>
        <w:t> 19</w:t>
      </w:r>
      <w:r w:rsidRPr="00F6623B">
        <w:rPr>
          <w:rStyle w:val="Ppogrubienie"/>
        </w:rPr>
        <w:t>.</w:t>
      </w:r>
      <w:r>
        <w:t> 1. </w:t>
      </w:r>
      <w:r w:rsidRPr="00F6623B">
        <w:t xml:space="preserve">Szef Służby Cywilnej </w:t>
      </w:r>
      <w:r w:rsidRPr="00EA50AB">
        <w:rPr>
          <w:rStyle w:val="Ppogrubienie"/>
        </w:rPr>
        <w:t>Dobrosław Dowiat-Urbański</w:t>
      </w:r>
      <w:r>
        <w:t xml:space="preserve"> wykonuje zadania określone w </w:t>
      </w:r>
      <w:r w:rsidRPr="00F6623B">
        <w:t xml:space="preserve">ustawie z dnia 21 listopada 2008 r. o służbie cywilnej </w:t>
      </w:r>
      <w:r w:rsidR="00B920FB">
        <w:t xml:space="preserve">(Dz. U. z 2022 r. poz. 1691, z późn. zm.) </w:t>
      </w:r>
      <w:r w:rsidRPr="00F6623B">
        <w:t>dla Szefa Służby Cywilnej.</w:t>
      </w:r>
    </w:p>
    <w:p w:rsidR="00882D91" w:rsidRPr="00F6623B" w:rsidRDefault="00882D91" w:rsidP="00882D91">
      <w:pPr>
        <w:pStyle w:val="USTustnpkodeksu"/>
      </w:pPr>
      <w:r>
        <w:t>2. </w:t>
      </w:r>
      <w:r w:rsidRPr="00F6623B">
        <w:t>Szef Służby Cywilnej Dobrosław Dowiat-Urbański podejmuje, w zakresie powierzonym Kancelarii Prezesa Rady Ministrów, czynności wynikające z nadzoru Prezesa Rady Ministrów nad Krajową Szkołą Administracji Publicznej im. Prezydenta Rzeczypospolitej Polskiej Lecha Kaczyńskiego.</w:t>
      </w:r>
    </w:p>
    <w:p w:rsidR="000306BE" w:rsidRPr="00EC7B15" w:rsidRDefault="00882D91" w:rsidP="00EC7B15">
      <w:pPr>
        <w:pStyle w:val="USTustnpkodeksu"/>
        <w:rPr>
          <w:rStyle w:val="Ppogrubienie"/>
          <w:b w:val="0"/>
        </w:rPr>
      </w:pPr>
      <w:r>
        <w:t>3. </w:t>
      </w:r>
      <w:r w:rsidRPr="00F6623B">
        <w:t>Szefowi Służby Cywilnej Dobrosławowi Dowiatowi-Urbańskiemu podlega Departament Służby Cywilnej.</w:t>
      </w:r>
    </w:p>
    <w:p w:rsidR="00882D91" w:rsidRDefault="00C61413" w:rsidP="00882D91">
      <w:pPr>
        <w:pStyle w:val="ROZDZODDZPRZEDMprzedmiotregulacjirozdziauluboddziau"/>
      </w:pPr>
      <w:r>
        <w:t>Obszar</w:t>
      </w:r>
      <w:r w:rsidR="00D9374E">
        <w:t xml:space="preserve"> o</w:t>
      </w:r>
      <w:r w:rsidR="00C75F1E">
        <w:t xml:space="preserve">bronności i </w:t>
      </w:r>
      <w:r w:rsidR="00D9374E">
        <w:t>b</w:t>
      </w:r>
      <w:r w:rsidR="00882D91">
        <w:t>ezpieczeństwa</w:t>
      </w:r>
    </w:p>
    <w:p w:rsidR="00882D91" w:rsidRPr="0015486B" w:rsidRDefault="00882D91" w:rsidP="00882D91">
      <w:pPr>
        <w:pStyle w:val="ROZDZODDZPRZEDMprzedmiotregulacjirozdziauluboddziau"/>
      </w:pPr>
      <w:r>
        <w:t xml:space="preserve">Przewodniczący Komitetu do spraw </w:t>
      </w:r>
      <w:r w:rsidRPr="00BE6D97">
        <w:t>Bezpieczeńst</w:t>
      </w:r>
      <w:r>
        <w:t xml:space="preserve">wa </w:t>
      </w:r>
      <w:r w:rsidR="00C61413">
        <w:t>Narodowego i spraw Obronnych</w:t>
      </w:r>
      <w:r>
        <w:t xml:space="preserve"> Mariusz Błaszczak</w:t>
      </w:r>
    </w:p>
    <w:p w:rsidR="00882D91" w:rsidRPr="0015486B" w:rsidRDefault="00882D91" w:rsidP="00882D91">
      <w:pPr>
        <w:pStyle w:val="ARTartustawynprozporzdzenia"/>
      </w:pPr>
      <w:r w:rsidRPr="0015486B">
        <w:rPr>
          <w:rStyle w:val="Ppogrubienie"/>
        </w:rPr>
        <w:t>§ </w:t>
      </w:r>
      <w:r w:rsidR="00EC7B15">
        <w:rPr>
          <w:rStyle w:val="Ppogrubienie"/>
        </w:rPr>
        <w:t>2</w:t>
      </w:r>
      <w:r w:rsidR="00B920FB">
        <w:rPr>
          <w:rStyle w:val="Ppogrubienie"/>
        </w:rPr>
        <w:t>0</w:t>
      </w:r>
      <w:r w:rsidR="00BC51FC">
        <w:rPr>
          <w:rStyle w:val="Ppogrubienie"/>
        </w:rPr>
        <w:t>.</w:t>
      </w:r>
      <w:r w:rsidRPr="0015486B">
        <w:t> </w:t>
      </w:r>
      <w:r>
        <w:t>Przewodniczący</w:t>
      </w:r>
      <w:r w:rsidRPr="0015486B">
        <w:t xml:space="preserve"> Komitetu Rady Ministrów do spraw Bezpieczeństwa Narodowego i spraw Obronnych</w:t>
      </w:r>
      <w:r>
        <w:t xml:space="preserve"> </w:t>
      </w:r>
      <w:r w:rsidRPr="0015486B">
        <w:rPr>
          <w:rStyle w:val="Ppogrubienie"/>
        </w:rPr>
        <w:t>Mariusz Błaszczak</w:t>
      </w:r>
      <w:r w:rsidRPr="0015486B">
        <w:t xml:space="preserve"> wykonuje zadania</w:t>
      </w:r>
      <w:r w:rsidR="00EC7B15">
        <w:t xml:space="preserve"> określone w </w:t>
      </w:r>
      <w:r>
        <w:t xml:space="preserve">zarządzeniu </w:t>
      </w:r>
      <w:r w:rsidR="009C3EE9">
        <w:t>nr 162 Prezesa Rady Ministrów z dnia 9 października 2020 r.</w:t>
      </w:r>
      <w:r>
        <w:t xml:space="preserve"> w sprawie </w:t>
      </w:r>
      <w:r w:rsidRPr="00BE6D97">
        <w:t xml:space="preserve">Komitetu Rady Ministrów do spraw Bezpieczeństwa Narodowego i spraw Obronnych </w:t>
      </w:r>
      <w:r w:rsidR="009C3EE9">
        <w:t>(M.P. poz. 918, z późn. zm.</w:t>
      </w:r>
      <w:r>
        <w:t>)</w:t>
      </w:r>
      <w:r w:rsidR="00EC7B15">
        <w:t>.</w:t>
      </w:r>
    </w:p>
    <w:p w:rsidR="00BA26AB" w:rsidRDefault="00882D91" w:rsidP="00C61413">
      <w:pPr>
        <w:pStyle w:val="ARTartustawynprozporzdzenia"/>
      </w:pPr>
      <w:r w:rsidRPr="008130DE">
        <w:rPr>
          <w:rStyle w:val="Ppogrubienie"/>
        </w:rPr>
        <w:t>§ </w:t>
      </w:r>
      <w:r>
        <w:rPr>
          <w:rStyle w:val="Ppogrubienie"/>
        </w:rPr>
        <w:t>2</w:t>
      </w:r>
      <w:r w:rsidR="00B920FB">
        <w:rPr>
          <w:rStyle w:val="Ppogrubienie"/>
        </w:rPr>
        <w:t>1</w:t>
      </w:r>
      <w:r>
        <w:t>. </w:t>
      </w:r>
      <w:r w:rsidRPr="0015486B">
        <w:t xml:space="preserve">1. Minister – Członek Rady Ministrów </w:t>
      </w:r>
      <w:r w:rsidRPr="0015486B">
        <w:rPr>
          <w:rStyle w:val="Ppogrubienie"/>
        </w:rPr>
        <w:t>Zbigniew Hoffmann</w:t>
      </w:r>
      <w:r w:rsidRPr="0015486B">
        <w:t xml:space="preserve"> wykonuje zadania określone w rozporządzeniu Prezesa Rady Ministrów z dnia 18 lipca 2022 r. w sprawie szczegółowego zakresu działania Ministra – Członka Rady Ministrów Zbigniewa Hoffmanna (Dz. U. poz. 1503).</w:t>
      </w:r>
    </w:p>
    <w:p w:rsidR="00882D91" w:rsidRPr="0015486B" w:rsidRDefault="00C61413" w:rsidP="00C61413">
      <w:pPr>
        <w:pStyle w:val="USTustnpkodeksu"/>
      </w:pPr>
      <w:r>
        <w:lastRenderedPageBreak/>
        <w:t>2</w:t>
      </w:r>
      <w:r w:rsidR="00882D91">
        <w:t>. </w:t>
      </w:r>
      <w:r w:rsidR="00882D91" w:rsidRPr="00A57E98">
        <w:t>Minis</w:t>
      </w:r>
      <w:r w:rsidR="00882D91">
        <w:t xml:space="preserve">ter – Członek Rady Ministrów Zbigniew Hoffmann </w:t>
      </w:r>
      <w:r w:rsidR="00882D91" w:rsidRPr="00A57E98">
        <w:t xml:space="preserve">wykonuje, w imieniu Prezesa Rady Ministrów, czynności wynikające z podległości Prezesowi Rady Ministrów </w:t>
      </w:r>
      <w:r w:rsidR="00882D91">
        <w:t>Rządowego Centrum Bezpieczeństwa</w:t>
      </w:r>
      <w:r w:rsidR="00882D91" w:rsidRPr="00A57E98">
        <w:t>.</w:t>
      </w:r>
    </w:p>
    <w:p w:rsidR="00882D91" w:rsidRPr="0015486B" w:rsidRDefault="00C61413" w:rsidP="00882D91">
      <w:pPr>
        <w:pStyle w:val="USTustnpkodeksu"/>
        <w:rPr>
          <w:rStyle w:val="Ppogrubienie"/>
        </w:rPr>
      </w:pPr>
      <w:r>
        <w:t>3</w:t>
      </w:r>
      <w:r w:rsidR="00882D91" w:rsidRPr="0015486B">
        <w:t>. Ministrowi – Członkowi Rady Ministrów Zbigniewowi Hoffmannowi podlegają: Gabinet Polityczny Ministra – Członka Rad</w:t>
      </w:r>
      <w:r w:rsidR="00882D91">
        <w:t>y Ministrów Zbigniewa Hoffmanna oraz</w:t>
      </w:r>
      <w:r w:rsidR="00882D91" w:rsidRPr="0015486B">
        <w:t xml:space="preserve"> Departament Analiz Systemu Bezpieczeństwa Państwa.</w:t>
      </w:r>
    </w:p>
    <w:p w:rsidR="00882D91" w:rsidRPr="0015486B" w:rsidRDefault="005B0872" w:rsidP="00882D91">
      <w:pPr>
        <w:pStyle w:val="ARTartustawynprozporzdzenia"/>
      </w:pPr>
      <w:r>
        <w:rPr>
          <w:rStyle w:val="Ppogrubienie"/>
        </w:rPr>
        <w:t>§ 2</w:t>
      </w:r>
      <w:r w:rsidR="00B920FB">
        <w:rPr>
          <w:rStyle w:val="Ppogrubienie"/>
        </w:rPr>
        <w:t>2</w:t>
      </w:r>
      <w:r w:rsidR="00882D91" w:rsidRPr="0015486B">
        <w:rPr>
          <w:rStyle w:val="Ppogrubienie"/>
        </w:rPr>
        <w:t>.</w:t>
      </w:r>
      <w:r w:rsidR="00882D91" w:rsidRPr="0015486B">
        <w:t> 1. Minister – Członek Rady Ministrów, Koordynator Służb Specjalnych</w:t>
      </w:r>
      <w:r w:rsidR="00882D91" w:rsidRPr="0015486B">
        <w:rPr>
          <w:rStyle w:val="Ppogrubienie"/>
        </w:rPr>
        <w:t xml:space="preserve"> Mariusz Kamiński</w:t>
      </w:r>
      <w:r w:rsidR="00882D91" w:rsidRPr="0015486B">
        <w:t xml:space="preserve"> wykonuje zadania określone w rozporządzeniu Prezesa Rady Ministrów z dnia 18 listopada 2019 r. w sprawie szczegółowego zakresu działania Ministra – Członka Rady Ministrów Mariusza Kamińskiego – Koordynatora</w:t>
      </w:r>
      <w:r w:rsidR="00882D91">
        <w:t xml:space="preserve"> Służb Specjalnych (Dz. U. poz. </w:t>
      </w:r>
      <w:r w:rsidR="00882D91" w:rsidRPr="0015486B">
        <w:t>2273).</w:t>
      </w:r>
    </w:p>
    <w:p w:rsidR="00882D91" w:rsidRPr="0015486B" w:rsidRDefault="00882D91" w:rsidP="00882D91">
      <w:pPr>
        <w:pStyle w:val="USTustnpkodeksu"/>
      </w:pPr>
      <w:r w:rsidRPr="0015486B">
        <w:t>2. Minister – Członek Rady Ministrów, Koordynator Służb Specjalnych Mariusz Kamiński podejmuje, w zakresie powierzonym Kancelarii Prezesa Rady Ministrów, czynności wynikające z podległości Prezesowi Rady Ministrów Szefa Agencji Bezpieczeństwa Wewnętrznego oraz Szefa Agencji Wywiadu.</w:t>
      </w:r>
    </w:p>
    <w:p w:rsidR="00882D91" w:rsidRPr="0015486B" w:rsidRDefault="00882D91" w:rsidP="00882D91">
      <w:pPr>
        <w:pStyle w:val="USTustnpkodeksu"/>
      </w:pPr>
      <w:r w:rsidRPr="0015486B">
        <w:t>3. Minister – Członek Rady Ministrów, Koordynator Służb Specjalnych Mariusz Kamiński podejmuje, w zakresie powierzonym Kancelarii Prezesa Rady Ministrów, czynności wynikające z nadzoru Prezesa Rady Ministrów nad Szefem Centralnego Biura Antykorupcyjnego.</w:t>
      </w:r>
    </w:p>
    <w:p w:rsidR="00882D91" w:rsidRPr="0015486B" w:rsidRDefault="00882D91" w:rsidP="00882D91">
      <w:pPr>
        <w:pStyle w:val="USTustnpkodeksu"/>
      </w:pPr>
      <w:r w:rsidRPr="0015486B">
        <w:t>4. Ministrowi – Członkowi Rady Ministrów, Koordynatorowi Służb Specjalnych Mariuszowi Kamińskiemu podlega Departament Bezpieczeństwa Narodowego.</w:t>
      </w:r>
    </w:p>
    <w:p w:rsidR="00882D91" w:rsidRPr="0015486B" w:rsidRDefault="00882D91" w:rsidP="00882D91">
      <w:pPr>
        <w:pStyle w:val="ARTartustawynprozporzdzenia"/>
      </w:pPr>
      <w:r>
        <w:rPr>
          <w:rStyle w:val="Ppogrubienie"/>
        </w:rPr>
        <w:t>§ 2</w:t>
      </w:r>
      <w:r w:rsidR="00B920FB">
        <w:rPr>
          <w:rStyle w:val="Ppogrubienie"/>
        </w:rPr>
        <w:t>3</w:t>
      </w:r>
      <w:r w:rsidRPr="00C748F9">
        <w:t>.</w:t>
      </w:r>
      <w:r w:rsidRPr="0015486B">
        <w:t xml:space="preserve"> Sekretarz stanu, Pełnomocnik Rządu do spraw Pozyskiwania Źródeł Finansowania dla Przedsięwzięć Służących Wzmocnieniu Bezpieczeństwa i Obronności Państwa </w:t>
      </w:r>
      <w:r w:rsidRPr="0015486B">
        <w:rPr>
          <w:rStyle w:val="Ppogrubienie"/>
        </w:rPr>
        <w:t>Tadeusz Kościński</w:t>
      </w:r>
      <w:r w:rsidRPr="0015486B">
        <w:t xml:space="preserve"> wykonuje w szczególności zadania określone w </w:t>
      </w:r>
      <w:r>
        <w:t>rozporządzeniu Rady Ministrów z </w:t>
      </w:r>
      <w:r w:rsidRPr="0015486B">
        <w:t>dnia 22 czerwca 2022 r. w sprawie ustanowienia Pełnomocnika Rządu do spraw Pozyskiwania Źródeł Finansowania dla Przedsięwzięć Służących Wzm</w:t>
      </w:r>
      <w:r>
        <w:t xml:space="preserve">ocnieniu Bezpieczeństwa i </w:t>
      </w:r>
      <w:r w:rsidRPr="0015486B">
        <w:t>Obronności Państwa (Dz. U. poz. 1299).</w:t>
      </w:r>
    </w:p>
    <w:p w:rsidR="00882D91" w:rsidRDefault="005B0872" w:rsidP="00882D91">
      <w:pPr>
        <w:pStyle w:val="ARTartustawynprozporzdzenia"/>
      </w:pPr>
      <w:r>
        <w:rPr>
          <w:rStyle w:val="Ppogrubienie"/>
        </w:rPr>
        <w:t>§ 2</w:t>
      </w:r>
      <w:r w:rsidR="00B920FB">
        <w:rPr>
          <w:rStyle w:val="Ppogrubienie"/>
        </w:rPr>
        <w:t>4</w:t>
      </w:r>
      <w:r w:rsidR="00882D91" w:rsidRPr="00667B0C">
        <w:rPr>
          <w:rStyle w:val="Ppogrubienie"/>
        </w:rPr>
        <w:t>. </w:t>
      </w:r>
      <w:r w:rsidR="00882D91">
        <w:t>1. Sekretarz s</w:t>
      </w:r>
      <w:r w:rsidR="00882D91" w:rsidRPr="00E426AA">
        <w:t xml:space="preserve">tanu, Pełnomocnik Rządu do spraw Bezpieczeństwa Przestrzeni Informacyjnej Rzeczypospolitej Polskiej </w:t>
      </w:r>
      <w:r w:rsidR="00882D91" w:rsidRPr="00E426AA">
        <w:rPr>
          <w:rStyle w:val="Ppogrubienie"/>
        </w:rPr>
        <w:t>Stanisław Żaryn</w:t>
      </w:r>
      <w:r w:rsidR="00882D91" w:rsidRPr="00C748F9">
        <w:rPr>
          <w:rStyle w:val="Ppogrubienie"/>
        </w:rPr>
        <w:t xml:space="preserve"> </w:t>
      </w:r>
      <w:r w:rsidR="00882D91">
        <w:t>wykonuje</w:t>
      </w:r>
      <w:r w:rsidR="00882D91" w:rsidRPr="00E426AA">
        <w:t xml:space="preserve"> zadania</w:t>
      </w:r>
      <w:r w:rsidR="00882D91">
        <w:t>:</w:t>
      </w:r>
    </w:p>
    <w:p w:rsidR="00882D91" w:rsidRDefault="00882D91" w:rsidP="00882D91">
      <w:pPr>
        <w:pStyle w:val="PKTpunkt"/>
      </w:pPr>
      <w:r>
        <w:t>1)</w:t>
      </w:r>
      <w:r>
        <w:tab/>
      </w:r>
      <w:r w:rsidRPr="00E426AA">
        <w:t>określone w rozporządzeniu Rady Ministrów z dnia 11 sierpnia 2022 r. w sprawie ustanowienia Pełnomocnika Rządu do spraw Bezpieczeństwa Przestrzeni Informacyjnej Rzeczypospolitej Polskiej (Dz. U. poz. 1714)</w:t>
      </w:r>
      <w:r>
        <w:t>;</w:t>
      </w:r>
    </w:p>
    <w:p w:rsidR="00882D91" w:rsidRDefault="00882D91" w:rsidP="00882D91">
      <w:pPr>
        <w:pStyle w:val="PKTpunkt"/>
      </w:pPr>
      <w:r>
        <w:t>2)</w:t>
      </w:r>
      <w:r>
        <w:tab/>
      </w:r>
      <w:r w:rsidRPr="003D75B8">
        <w:t>z zakresu bezpieczeństwa państwa, określone w odrębnych przepisach</w:t>
      </w:r>
      <w:r>
        <w:t>.</w:t>
      </w:r>
    </w:p>
    <w:p w:rsidR="00882D91" w:rsidRDefault="00882D91" w:rsidP="00882D91">
      <w:pPr>
        <w:pStyle w:val="USTustnpkodeksu"/>
      </w:pPr>
      <w:r>
        <w:lastRenderedPageBreak/>
        <w:t xml:space="preserve">2. Sekretarzowi stanu, Pełnomocnikowi Rządu </w:t>
      </w:r>
      <w:r w:rsidRPr="00E426AA">
        <w:t>do spraw Bezpieczeństwa Przestrzeni Informacyjnej Rzeczypospolitej Polskiej</w:t>
      </w:r>
      <w:r>
        <w:t xml:space="preserve"> Stanisławowi Żarynowi podlega pośrednio Departament Bezpieczeństwa Narodowego.</w:t>
      </w:r>
    </w:p>
    <w:p w:rsidR="00882D91" w:rsidRPr="0015486B" w:rsidRDefault="00882D91" w:rsidP="00882D91">
      <w:pPr>
        <w:pStyle w:val="ARTartustawynprozporzdzenia"/>
      </w:pPr>
      <w:r w:rsidRPr="0015486B">
        <w:rPr>
          <w:rStyle w:val="Ppogrubienie"/>
        </w:rPr>
        <w:t>§ 2</w:t>
      </w:r>
      <w:r w:rsidR="00B920FB">
        <w:rPr>
          <w:rStyle w:val="Ppogrubienie"/>
        </w:rPr>
        <w:t>5</w:t>
      </w:r>
      <w:r w:rsidRPr="0015486B">
        <w:rPr>
          <w:rStyle w:val="Ppogrubienie"/>
        </w:rPr>
        <w:t>.</w:t>
      </w:r>
      <w:r w:rsidRPr="0015486B">
        <w:t xml:space="preserve"> 1. Sekretarz Kolegium do spraw Służb Specjalnych </w:t>
      </w:r>
      <w:r w:rsidRPr="0015486B">
        <w:rPr>
          <w:rStyle w:val="Ppogrubienie"/>
        </w:rPr>
        <w:t>Maciej Wąsik</w:t>
      </w:r>
      <w:r w:rsidRPr="0015486B">
        <w:t xml:space="preserve"> realizuje zadania związane z zapewnieniem przez Kancelarię Prezesa Rady Ministrów obsługi Kolegium do spraw Służb Specjalnych.</w:t>
      </w:r>
    </w:p>
    <w:p w:rsidR="00882D91" w:rsidRPr="0015486B" w:rsidRDefault="00882D91" w:rsidP="00882D91">
      <w:pPr>
        <w:pStyle w:val="USTustnpkodeksu"/>
      </w:pPr>
      <w:r w:rsidRPr="0015486B">
        <w:t>2. Sekretarzowi Kolegium do spraw Służb Specjalnych Maciejowi Wąsikowi podlega pośrednio Departament Bezpieczeństwa Narodowego.</w:t>
      </w:r>
    </w:p>
    <w:p w:rsidR="00EC7B15" w:rsidRDefault="00C75F1E" w:rsidP="00EC7B15">
      <w:pPr>
        <w:pStyle w:val="ROZDZODDZPRZEDMprzedmiotregulacjirozdziauluboddziau"/>
      </w:pPr>
      <w:r>
        <w:t xml:space="preserve">Obszar </w:t>
      </w:r>
      <w:r w:rsidR="00D9374E">
        <w:t>e</w:t>
      </w:r>
      <w:r w:rsidR="00EC7B15">
        <w:t>konomiczny</w:t>
      </w:r>
    </w:p>
    <w:p w:rsidR="00EC7B15" w:rsidRPr="00F6623B" w:rsidRDefault="00EC7B15" w:rsidP="00EC7B15">
      <w:pPr>
        <w:pStyle w:val="ROZDZODDZPRZEDMprzedmiotregulacjirozdziauluboddziau"/>
      </w:pPr>
      <w:r>
        <w:t xml:space="preserve">Minister </w:t>
      </w:r>
      <w:r w:rsidR="00C75F1E" w:rsidRPr="00C75F1E">
        <w:t xml:space="preserve">– </w:t>
      </w:r>
      <w:r>
        <w:t>Członek Rady Ministrów, Henryk Kowalczyk</w:t>
      </w:r>
    </w:p>
    <w:p w:rsidR="00EC7B15" w:rsidRDefault="00EC7B15" w:rsidP="00EC7B15">
      <w:pPr>
        <w:pStyle w:val="ARTartustawynprozporzdzenia"/>
      </w:pPr>
      <w:r w:rsidRPr="00971094">
        <w:rPr>
          <w:rStyle w:val="Ppogrubienie"/>
        </w:rPr>
        <w:t>§ </w:t>
      </w:r>
      <w:r>
        <w:rPr>
          <w:rStyle w:val="Ppogrubienie"/>
        </w:rPr>
        <w:t>2</w:t>
      </w:r>
      <w:r w:rsidR="00B920FB">
        <w:rPr>
          <w:rStyle w:val="Ppogrubienie"/>
        </w:rPr>
        <w:t>6</w:t>
      </w:r>
      <w:r w:rsidRPr="00971094">
        <w:rPr>
          <w:rStyle w:val="Ppogrubienie"/>
        </w:rPr>
        <w:t>.</w:t>
      </w:r>
      <w:r w:rsidR="00C75F1E">
        <w:t> 1. Minister –</w:t>
      </w:r>
      <w:r>
        <w:t xml:space="preserve"> Członek</w:t>
      </w:r>
      <w:r w:rsidRPr="008130DE">
        <w:t xml:space="preserve"> Rady Ministrów</w:t>
      </w:r>
      <w:r>
        <w:t xml:space="preserve"> </w:t>
      </w:r>
      <w:r w:rsidRPr="00971094">
        <w:rPr>
          <w:rStyle w:val="Ppogrubienie"/>
        </w:rPr>
        <w:t>Henryk Kowalczyk</w:t>
      </w:r>
      <w:r w:rsidRPr="008130DE">
        <w:t xml:space="preserve"> realizuje z</w:t>
      </w:r>
      <w:r>
        <w:t>a</w:t>
      </w:r>
      <w:r w:rsidRPr="008130DE">
        <w:t xml:space="preserve">dania </w:t>
      </w:r>
      <w:r>
        <w:t>określone w rozporządzeniu Prezesa Rady Ministrów z dnia 11 lipca 2023 r. w sprawie szczegółowe</w:t>
      </w:r>
      <w:r w:rsidR="00C75F1E">
        <w:t xml:space="preserve">go zakresu działania Ministra </w:t>
      </w:r>
      <w:r w:rsidR="00C75F1E" w:rsidRPr="00C75F1E">
        <w:t xml:space="preserve">– </w:t>
      </w:r>
      <w:r>
        <w:t>Członka Rady Ministrów Henryka Kowalczyka (Dz. U. poz. 1328)</w:t>
      </w:r>
      <w:r w:rsidRPr="007F3EE0">
        <w:t xml:space="preserve"> </w:t>
      </w:r>
      <w:r>
        <w:t>oraz przewodniczy Komitetowi Ekonomicznemu Rady Ministrów.</w:t>
      </w:r>
    </w:p>
    <w:p w:rsidR="00C61413" w:rsidRDefault="00C75F1E" w:rsidP="00C61413">
      <w:pPr>
        <w:pStyle w:val="USTustnpkodeksu"/>
      </w:pPr>
      <w:r>
        <w:t>2. </w:t>
      </w:r>
      <w:r w:rsidR="00BA26AB" w:rsidRPr="0015486B">
        <w:t>Minister – Członek Rady Ministrów</w:t>
      </w:r>
      <w:r w:rsidR="00BA26AB">
        <w:t xml:space="preserve"> Henryk Kowalczyk </w:t>
      </w:r>
      <w:r w:rsidR="00BA26AB" w:rsidRPr="0015486B">
        <w:t xml:space="preserve">podejmuje, w zakresie powierzonym Kancelarii Prezesa Rady Ministrów, czynności wynikające z nadzoru Prezesa Rady Ministrów nad </w:t>
      </w:r>
      <w:r w:rsidR="00BA26AB" w:rsidRPr="00260D46">
        <w:t>Rządową Agencją Rezerw Strategicznych</w:t>
      </w:r>
      <w:r w:rsidR="00F97447">
        <w:t xml:space="preserve"> oraz</w:t>
      </w:r>
      <w:r w:rsidR="00BA26AB">
        <w:t xml:space="preserve"> </w:t>
      </w:r>
      <w:r w:rsidR="00BA26AB" w:rsidRPr="005609D5">
        <w:t>Urzędem Komisji Nadzoru Finansowego</w:t>
      </w:r>
      <w:r>
        <w:t>.</w:t>
      </w:r>
    </w:p>
    <w:p w:rsidR="00C61413" w:rsidRPr="00BA26AB" w:rsidRDefault="00C75F1E" w:rsidP="00BA26AB">
      <w:pPr>
        <w:pStyle w:val="USTustnpkodeksu"/>
        <w:rPr>
          <w:b/>
        </w:rPr>
      </w:pPr>
      <w:r>
        <w:t>3. </w:t>
      </w:r>
      <w:r w:rsidR="00C61413" w:rsidRPr="0015486B">
        <w:t xml:space="preserve">Minister – Członek Rady Ministrów </w:t>
      </w:r>
      <w:r w:rsidR="00C61413">
        <w:t>Henryk Kowalczyk</w:t>
      </w:r>
      <w:r w:rsidR="00C61413" w:rsidRPr="0015486B">
        <w:t xml:space="preserve"> podejmuje, w zakresie powierzonym Kancelarii Prezesa Rady Ministrów, czynności wynikające z realizacji kompetencji Prezesa Rady Ministrów wobec </w:t>
      </w:r>
      <w:r w:rsidR="00C61413" w:rsidRPr="005609D5">
        <w:t>Rzecznika Finansowego oraz Prezesa Urzędu Regulacji Energetyki.</w:t>
      </w:r>
    </w:p>
    <w:p w:rsidR="00EC7B15" w:rsidRDefault="00C75F1E" w:rsidP="00EC7B15">
      <w:pPr>
        <w:pStyle w:val="USTustnpkodeksu"/>
      </w:pPr>
      <w:r>
        <w:t xml:space="preserve">4. Ministrowi </w:t>
      </w:r>
      <w:r w:rsidRPr="00C75F1E">
        <w:t xml:space="preserve">– </w:t>
      </w:r>
      <w:r w:rsidR="00EC7B15">
        <w:t xml:space="preserve">Członkowi Rady </w:t>
      </w:r>
      <w:r w:rsidR="00EC7B15" w:rsidRPr="008130DE">
        <w:t>Ministr</w:t>
      </w:r>
      <w:r w:rsidR="00671079">
        <w:t>ów</w:t>
      </w:r>
      <w:r w:rsidR="00EC7B15" w:rsidRPr="008130DE">
        <w:t xml:space="preserve"> Henrykowi Kowalczykowi podlegają:</w:t>
      </w:r>
      <w:r w:rsidR="00EC7B15" w:rsidRPr="00971094">
        <w:t xml:space="preserve"> </w:t>
      </w:r>
      <w:r w:rsidR="00EC7B15" w:rsidRPr="008130DE">
        <w:t xml:space="preserve">Gabinet Polityczny </w:t>
      </w:r>
      <w:r>
        <w:t>Ministra</w:t>
      </w:r>
      <w:r w:rsidR="00EC7B15">
        <w:t xml:space="preserve"> </w:t>
      </w:r>
      <w:r w:rsidRPr="00C75F1E">
        <w:t xml:space="preserve">– </w:t>
      </w:r>
      <w:r w:rsidR="00EC7B15">
        <w:t>Członka</w:t>
      </w:r>
      <w:r w:rsidR="00EC7B15" w:rsidRPr="008130DE">
        <w:t xml:space="preserve"> Rady Ministrów Henryka Kowalczyka oraz Departament Komitetu Ekonomicznego Rady Ministrów.</w:t>
      </w:r>
    </w:p>
    <w:p w:rsidR="00BA26AB" w:rsidRDefault="00C75F1E" w:rsidP="00BA26AB">
      <w:pPr>
        <w:pStyle w:val="USTustnpkodeksu"/>
      </w:pPr>
      <w:r>
        <w:t>5</w:t>
      </w:r>
      <w:r w:rsidR="003021C5">
        <w:t>. </w:t>
      </w:r>
      <w:r w:rsidR="003021C5" w:rsidRPr="003021C5">
        <w:t xml:space="preserve">Minister </w:t>
      </w:r>
      <w:r>
        <w:t>–</w:t>
      </w:r>
      <w:r w:rsidR="003021C5" w:rsidRPr="003021C5">
        <w:t xml:space="preserve"> Członek Rady Ministrów Henryk Kowalczyk realizuje</w:t>
      </w:r>
      <w:r w:rsidR="003021C5">
        <w:t>, z upoważnienia Prezesa Rady Ministrów,</w:t>
      </w:r>
      <w:r w:rsidR="003021C5" w:rsidRPr="003021C5">
        <w:t xml:space="preserve"> zadania</w:t>
      </w:r>
      <w:r w:rsidR="003021C5">
        <w:t xml:space="preserve"> związane z dysponowanie</w:t>
      </w:r>
      <w:r w:rsidR="00BA26AB">
        <w:t>m rezerwą</w:t>
      </w:r>
      <w:r w:rsidR="003021C5">
        <w:t xml:space="preserve"> ogólną budżetu państwa.</w:t>
      </w:r>
    </w:p>
    <w:p w:rsidR="00DA61B6" w:rsidRPr="00DA61B6" w:rsidRDefault="00DA61B6" w:rsidP="0001662F">
      <w:pPr>
        <w:pStyle w:val="ARTartustawynprozporzdzenia"/>
      </w:pPr>
      <w:r w:rsidRPr="00DA61B6">
        <w:rPr>
          <w:rStyle w:val="Ppogrubienie"/>
        </w:rPr>
        <w:t>§ 26a. </w:t>
      </w:r>
      <w:r w:rsidRPr="00DA61B6">
        <w:t xml:space="preserve">1. Podsekretarz stanu, zastępca II Szefa Kancelarii Prezesa Rady Ministrów </w:t>
      </w:r>
      <w:r w:rsidRPr="00DA61B6">
        <w:rPr>
          <w:rStyle w:val="Ppogrubienie"/>
        </w:rPr>
        <w:t>Izabela Antos</w:t>
      </w:r>
      <w:r w:rsidRPr="00DA61B6">
        <w:t xml:space="preserve"> zastępuje Szefa Kancelarii Prezesa Rady Ministrów podczas jego nieobecności oraz nieobecności podsekretarza stanu, zastępcy I Szefa Kancelarii Prezesa Rady Ministrów </w:t>
      </w:r>
      <w:r w:rsidRPr="00DA61B6">
        <w:lastRenderedPageBreak/>
        <w:t xml:space="preserve">Andrzeja </w:t>
      </w:r>
      <w:proofErr w:type="spellStart"/>
      <w:r w:rsidRPr="00DA61B6">
        <w:t>Klarkowskiego</w:t>
      </w:r>
      <w:proofErr w:type="spellEnd"/>
      <w:r w:rsidRPr="00DA61B6">
        <w:t>, jak również wykonuje inne zadania powierzone przez Prezesa Rady Ministrów.</w:t>
      </w:r>
    </w:p>
    <w:p w:rsidR="00DA61B6" w:rsidRPr="00DA61B6" w:rsidRDefault="00DA61B6" w:rsidP="0001662F">
      <w:pPr>
        <w:pStyle w:val="USTustnpkodeksu"/>
        <w:rPr>
          <w:rStyle w:val="Ppogrubienie"/>
        </w:rPr>
      </w:pPr>
      <w:r w:rsidRPr="00DA61B6">
        <w:t>2. Podsekretarz stanu, zastępca II Szefa Kancelarii Prezesa Rady Ministrów Izabela Antos podejmuje, w zakresie powierzonym Kancelarii Prezesa Rady Ministrów, czynności wynikające z nadzoru Prezesa Rady Ministrów nad Polskim Komitetem Normalizacyjnym, Prezesem Prokuratorii Generalnej Rzeczypospolitej Polskiej oraz Prezesem Urzędu Ochrony Konkurencji i Konsumentów.</w:t>
      </w:r>
    </w:p>
    <w:p w:rsidR="00DA61B6" w:rsidRPr="00DA61B6" w:rsidRDefault="00DA61B6" w:rsidP="0001662F">
      <w:pPr>
        <w:pStyle w:val="USTustnpkodeksu"/>
      </w:pPr>
      <w:r w:rsidRPr="00DA61B6">
        <w:t>3. W ramach realizacji zadań w obszarze ekonomicznym podsekretarzowi stanu, zastępcy II Szefa Kancelarii Prezesa Rady Ministrów Izabeli Antos podlegają Departament Instrumentów Rozwojowych oraz Wieloosobowe stanowisko do spraw Krajowego Planu Odbudowy.</w:t>
      </w:r>
    </w:p>
    <w:p w:rsidR="00DA61B6" w:rsidRPr="00DA61B6" w:rsidRDefault="00DA61B6" w:rsidP="0001662F">
      <w:pPr>
        <w:pStyle w:val="USTustnpkodeksu"/>
        <w:rPr>
          <w:rStyle w:val="Ppogrubienie"/>
        </w:rPr>
      </w:pPr>
      <w:r w:rsidRPr="00DA61B6">
        <w:t>4. Podsekretarz stanu, zastępca II Szefa Kancelarii Prezesa Rady Ministrów Izabela Antos realizuje zadania także w obszarze ogólnym, określone w § 5.</w:t>
      </w:r>
    </w:p>
    <w:p w:rsidR="00C61413" w:rsidRPr="00C75F1E" w:rsidRDefault="00EC7B15" w:rsidP="00C75F1E">
      <w:pPr>
        <w:pStyle w:val="ARTartustawynprozporzdzenia"/>
        <w:rPr>
          <w:b/>
        </w:rPr>
      </w:pPr>
      <w:r w:rsidRPr="0015486B">
        <w:rPr>
          <w:rStyle w:val="Ppogrubienie"/>
        </w:rPr>
        <w:t>§ </w:t>
      </w:r>
      <w:r>
        <w:rPr>
          <w:rStyle w:val="Ppogrubienie"/>
        </w:rPr>
        <w:t>2</w:t>
      </w:r>
      <w:r w:rsidR="00B920FB">
        <w:rPr>
          <w:rStyle w:val="Ppogrubienie"/>
        </w:rPr>
        <w:t>7</w:t>
      </w:r>
      <w:r w:rsidRPr="0015486B">
        <w:rPr>
          <w:rStyle w:val="Ppogrubienie"/>
        </w:rPr>
        <w:t>.</w:t>
      </w:r>
      <w:r>
        <w:rPr>
          <w:rStyle w:val="Ppogrubienie"/>
        </w:rPr>
        <w:t> </w:t>
      </w:r>
      <w:r w:rsidRPr="0015486B">
        <w:t xml:space="preserve">Sekretarz stanu, Pełnomocnik Rządu do spraw Strategicznej Infrastruktury Energetycznej </w:t>
      </w:r>
      <w:r>
        <w:rPr>
          <w:rStyle w:val="Ppogrubienie"/>
        </w:rPr>
        <w:t xml:space="preserve">Anna Łukaszewska-Trzeciakowska </w:t>
      </w:r>
      <w:r>
        <w:t>wykonuje zadania określone w </w:t>
      </w:r>
      <w:r w:rsidRPr="0015486B">
        <w:t>rozporządzeniu Rady Ministrów z dnia 3 grudnia 2015 r. w sprawie Pełnomocnika Rządu do spraw Strategicznej Infrastruktury Energetycznej (Dz. U. z 2021 r. poz. 562).</w:t>
      </w:r>
    </w:p>
    <w:p w:rsidR="00C75F1E" w:rsidRDefault="00C75F1E" w:rsidP="00C75F1E">
      <w:pPr>
        <w:pStyle w:val="ROZDZODDZPRZEDMprzedmiotregulacjirozdziauluboddziau"/>
      </w:pPr>
      <w:r>
        <w:t>Rzecznik Prasowy Rządu</w:t>
      </w:r>
    </w:p>
    <w:p w:rsidR="00C61413" w:rsidRPr="00C61413" w:rsidRDefault="00C61413" w:rsidP="00C75F1E">
      <w:pPr>
        <w:pStyle w:val="ROZDZODDZPRZEDMprzedmiotregulacjirozdziauluboddziau"/>
      </w:pPr>
      <w:r>
        <w:t xml:space="preserve">Piotr </w:t>
      </w:r>
      <w:r w:rsidRPr="00C61413">
        <w:rPr>
          <w:rStyle w:val="Ppogrubienie"/>
          <w:b/>
        </w:rPr>
        <w:t>Müller</w:t>
      </w:r>
    </w:p>
    <w:p w:rsidR="00F6623B" w:rsidRPr="00F6623B" w:rsidRDefault="00F6623B" w:rsidP="00F6623B">
      <w:pPr>
        <w:pStyle w:val="ARTartustawynprozporzdzenia"/>
      </w:pPr>
      <w:r w:rsidRPr="00F6623B">
        <w:rPr>
          <w:rStyle w:val="Ppogrubienie"/>
        </w:rPr>
        <w:t>§</w:t>
      </w:r>
      <w:r w:rsidR="005B0872">
        <w:rPr>
          <w:rStyle w:val="Ppogrubienie"/>
        </w:rPr>
        <w:t> 2</w:t>
      </w:r>
      <w:r w:rsidR="00B920FB">
        <w:rPr>
          <w:rStyle w:val="Ppogrubienie"/>
        </w:rPr>
        <w:t>8</w:t>
      </w:r>
      <w:r w:rsidRPr="00F6623B">
        <w:rPr>
          <w:rStyle w:val="Ppogrubienie"/>
        </w:rPr>
        <w:t>.</w:t>
      </w:r>
      <w:r>
        <w:t> 1. </w:t>
      </w:r>
      <w:r w:rsidRPr="00F6623B">
        <w:t xml:space="preserve">Sekretarz stanu </w:t>
      </w:r>
      <w:r w:rsidRPr="00F6623B">
        <w:rPr>
          <w:rStyle w:val="Ppogrubienie"/>
        </w:rPr>
        <w:t>Piotr Müller</w:t>
      </w:r>
      <w:r w:rsidRPr="00F6623B">
        <w:t xml:space="preserve"> wykonuje zadania Rzecznika Prasowego Rządu.</w:t>
      </w:r>
    </w:p>
    <w:p w:rsidR="003021C5" w:rsidRDefault="00F6623B" w:rsidP="003021C5">
      <w:pPr>
        <w:pStyle w:val="USTustnpkodeksu"/>
      </w:pPr>
      <w:r>
        <w:t>2. </w:t>
      </w:r>
      <w:r w:rsidRPr="00F6623B">
        <w:t>Sekretarzowi stanu, Rzecznikowi Prasowemu Rządu Piotrowi Müllerowi podlega Centrum Informacyjne Rządu.</w:t>
      </w:r>
    </w:p>
    <w:p w:rsidR="00C748F9" w:rsidRPr="008130DE" w:rsidRDefault="00C748F9" w:rsidP="00263598">
      <w:pPr>
        <w:pStyle w:val="ARTartustawynprozporzdzenia"/>
      </w:pPr>
      <w:r w:rsidRPr="008130DE">
        <w:rPr>
          <w:rStyle w:val="Ppogrubienie"/>
        </w:rPr>
        <w:t>§ </w:t>
      </w:r>
      <w:r w:rsidR="00B920FB">
        <w:rPr>
          <w:rStyle w:val="Ppogrubienie"/>
        </w:rPr>
        <w:t>29</w:t>
      </w:r>
      <w:r w:rsidRPr="008130DE">
        <w:t xml:space="preserve">. Traci moc zarządzenie nr 9 Szefa Kancelarii Prezesa Rady Ministrów z dnia </w:t>
      </w:r>
      <w:r w:rsidR="00EA50AB">
        <w:t>9 maja 2023</w:t>
      </w:r>
      <w:r w:rsidR="00FB60EF">
        <w:t xml:space="preserve"> r.</w:t>
      </w:r>
      <w:r w:rsidR="008130DE" w:rsidRPr="008130DE">
        <w:t xml:space="preserve"> </w:t>
      </w:r>
      <w:r w:rsidRPr="008130DE">
        <w:t>w sprawie zakresu zadań członków Kierownictwa Kancelarii Prezesa Rady Ministrów.</w:t>
      </w:r>
    </w:p>
    <w:p w:rsidR="007F7C3E" w:rsidRDefault="00F711DF" w:rsidP="00EC7B15">
      <w:pPr>
        <w:pStyle w:val="ARTartustawynprozporzdzenia"/>
      </w:pPr>
      <w:r>
        <w:rPr>
          <w:rStyle w:val="Ppogrubienie"/>
        </w:rPr>
        <w:t>§ 3</w:t>
      </w:r>
      <w:r w:rsidR="00B920FB">
        <w:rPr>
          <w:rStyle w:val="Ppogrubienie"/>
        </w:rPr>
        <w:t>0</w:t>
      </w:r>
      <w:r w:rsidR="00C748F9" w:rsidRPr="0015486B">
        <w:rPr>
          <w:rStyle w:val="Ppogrubienie"/>
        </w:rPr>
        <w:t>.</w:t>
      </w:r>
      <w:r w:rsidR="00C748F9" w:rsidRPr="0015486B">
        <w:t> Zarządzenie wchodzi w życie z dniem podpisania</w:t>
      </w:r>
      <w:r w:rsidR="00EA50AB">
        <w:t>.</w:t>
      </w:r>
    </w:p>
    <w:p w:rsidR="00C61413" w:rsidRDefault="00C61413" w:rsidP="00EC7B15">
      <w:pPr>
        <w:pStyle w:val="ARTartustawynprozporzdzenia"/>
      </w:pPr>
    </w:p>
    <w:p w:rsidR="00217B34" w:rsidRPr="009D62BE" w:rsidRDefault="00217B34" w:rsidP="00217B34">
      <w:pPr>
        <w:keepNext/>
        <w:suppressAutoHyphens/>
        <w:spacing w:after="120"/>
        <w:ind w:left="4536" w:right="-585"/>
        <w:jc w:val="center"/>
        <w:rPr>
          <w:rFonts w:ascii="Times" w:hAnsi="Times"/>
          <w:b/>
          <w:bCs/>
          <w:caps/>
          <w:kern w:val="24"/>
        </w:rPr>
      </w:pPr>
      <w:r w:rsidRPr="009D62BE">
        <w:rPr>
          <w:rFonts w:ascii="Times" w:hAnsi="Times"/>
          <w:b/>
          <w:bCs/>
          <w:caps/>
          <w:kern w:val="24"/>
        </w:rPr>
        <w:t>Minister – Członek Rady Ministrów</w:t>
      </w:r>
    </w:p>
    <w:p w:rsidR="00217B34" w:rsidRPr="009D62BE" w:rsidRDefault="00217B34" w:rsidP="00217B34">
      <w:pPr>
        <w:keepNext/>
        <w:suppressAutoHyphens/>
        <w:spacing w:after="120"/>
        <w:ind w:left="4536" w:right="-585"/>
        <w:jc w:val="center"/>
        <w:rPr>
          <w:rFonts w:ascii="Times" w:hAnsi="Times"/>
          <w:b/>
          <w:bCs/>
          <w:caps/>
          <w:kern w:val="24"/>
        </w:rPr>
      </w:pPr>
      <w:r>
        <w:rPr>
          <w:rFonts w:ascii="Times" w:hAnsi="Times"/>
          <w:b/>
          <w:bCs/>
          <w:caps/>
          <w:kern w:val="24"/>
        </w:rPr>
        <w:t>MAREK KUCHCIŃSKI</w:t>
      </w:r>
    </w:p>
    <w:p w:rsidR="00217B34" w:rsidRDefault="00217B34" w:rsidP="00217B34">
      <w:pPr>
        <w:ind w:left="4536" w:right="-585"/>
        <w:jc w:val="center"/>
        <w:rPr>
          <w:sz w:val="20"/>
        </w:rPr>
      </w:pPr>
      <w:r w:rsidRPr="009D62BE">
        <w:rPr>
          <w:sz w:val="20"/>
        </w:rPr>
        <w:t>/podpisano kwalifikowanym podpisem elektronicznym/</w:t>
      </w:r>
    </w:p>
    <w:sectPr w:rsidR="00217B34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2F" w:rsidRDefault="00BD5A2F">
      <w:r>
        <w:separator/>
      </w:r>
    </w:p>
  </w:endnote>
  <w:endnote w:type="continuationSeparator" w:id="0">
    <w:p w:rsidR="00BD5A2F" w:rsidRDefault="00B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5E" w:rsidRDefault="004230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5E" w:rsidRDefault="004230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5E" w:rsidRDefault="00423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2F" w:rsidRDefault="00BD5A2F">
      <w:r>
        <w:separator/>
      </w:r>
    </w:p>
  </w:footnote>
  <w:footnote w:type="continuationSeparator" w:id="0">
    <w:p w:rsidR="00BD5A2F" w:rsidRDefault="00BD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5E" w:rsidRDefault="004230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D97" w:rsidRPr="00B371CC" w:rsidRDefault="00BE6D9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5467"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5E" w:rsidRDefault="004230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F9"/>
    <w:rsid w:val="00000C40"/>
    <w:rsid w:val="000012DA"/>
    <w:rsid w:val="0000246E"/>
    <w:rsid w:val="00003862"/>
    <w:rsid w:val="0001002D"/>
    <w:rsid w:val="00012A35"/>
    <w:rsid w:val="00016099"/>
    <w:rsid w:val="0001662F"/>
    <w:rsid w:val="00017DC2"/>
    <w:rsid w:val="00021522"/>
    <w:rsid w:val="00023471"/>
    <w:rsid w:val="00023F13"/>
    <w:rsid w:val="00030634"/>
    <w:rsid w:val="000306BE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7849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729"/>
    <w:rsid w:val="000944EF"/>
    <w:rsid w:val="0009732D"/>
    <w:rsid w:val="000973F0"/>
    <w:rsid w:val="00097A0C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5467"/>
    <w:rsid w:val="000D0110"/>
    <w:rsid w:val="000D1E45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27CFB"/>
    <w:rsid w:val="00131237"/>
    <w:rsid w:val="001329AC"/>
    <w:rsid w:val="00134CA0"/>
    <w:rsid w:val="00137E57"/>
    <w:rsid w:val="0014026F"/>
    <w:rsid w:val="00142C85"/>
    <w:rsid w:val="00146EEA"/>
    <w:rsid w:val="00147A47"/>
    <w:rsid w:val="00147AA1"/>
    <w:rsid w:val="001520CF"/>
    <w:rsid w:val="00153722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2EB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9A2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417"/>
    <w:rsid w:val="00202BD4"/>
    <w:rsid w:val="00204A97"/>
    <w:rsid w:val="002114EF"/>
    <w:rsid w:val="002166AD"/>
    <w:rsid w:val="00217871"/>
    <w:rsid w:val="00217B34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3598"/>
    <w:rsid w:val="00264EC6"/>
    <w:rsid w:val="00271013"/>
    <w:rsid w:val="00273FE4"/>
    <w:rsid w:val="002765B4"/>
    <w:rsid w:val="00276A94"/>
    <w:rsid w:val="002919D3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82E"/>
    <w:rsid w:val="002D4D30"/>
    <w:rsid w:val="002D5000"/>
    <w:rsid w:val="002D5749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1C5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6F75"/>
    <w:rsid w:val="00341A6A"/>
    <w:rsid w:val="00345B9C"/>
    <w:rsid w:val="00347E24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213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26CD"/>
    <w:rsid w:val="00403210"/>
    <w:rsid w:val="004035BB"/>
    <w:rsid w:val="004035EB"/>
    <w:rsid w:val="00405260"/>
    <w:rsid w:val="00407332"/>
    <w:rsid w:val="00407828"/>
    <w:rsid w:val="00413D8E"/>
    <w:rsid w:val="004140F2"/>
    <w:rsid w:val="00417B22"/>
    <w:rsid w:val="00421085"/>
    <w:rsid w:val="0042305E"/>
    <w:rsid w:val="0042465E"/>
    <w:rsid w:val="00424DF7"/>
    <w:rsid w:val="00432B76"/>
    <w:rsid w:val="00434D01"/>
    <w:rsid w:val="00435D26"/>
    <w:rsid w:val="00435DF0"/>
    <w:rsid w:val="00440C99"/>
    <w:rsid w:val="0044175C"/>
    <w:rsid w:val="00445F4D"/>
    <w:rsid w:val="004504C0"/>
    <w:rsid w:val="00450D7A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CE5"/>
    <w:rsid w:val="0047207C"/>
    <w:rsid w:val="00472CD6"/>
    <w:rsid w:val="00474E3C"/>
    <w:rsid w:val="00480A58"/>
    <w:rsid w:val="00482151"/>
    <w:rsid w:val="00485BBA"/>
    <w:rsid w:val="00485FAD"/>
    <w:rsid w:val="00487AED"/>
    <w:rsid w:val="004909C1"/>
    <w:rsid w:val="00491EDF"/>
    <w:rsid w:val="004923CD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5BB5"/>
    <w:rsid w:val="004B626A"/>
    <w:rsid w:val="004B660E"/>
    <w:rsid w:val="004C05BD"/>
    <w:rsid w:val="004C3B06"/>
    <w:rsid w:val="004C3F97"/>
    <w:rsid w:val="004C56DB"/>
    <w:rsid w:val="004C7EE7"/>
    <w:rsid w:val="004D2DEE"/>
    <w:rsid w:val="004D2E1F"/>
    <w:rsid w:val="004D69C6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27BFA"/>
    <w:rsid w:val="005363AB"/>
    <w:rsid w:val="00544EF4"/>
    <w:rsid w:val="00545E53"/>
    <w:rsid w:val="005479D9"/>
    <w:rsid w:val="00550714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D19"/>
    <w:rsid w:val="005A669D"/>
    <w:rsid w:val="005A75D8"/>
    <w:rsid w:val="005B0872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FE6"/>
    <w:rsid w:val="005F7812"/>
    <w:rsid w:val="005F7A88"/>
    <w:rsid w:val="006002A9"/>
    <w:rsid w:val="00600781"/>
    <w:rsid w:val="006022DB"/>
    <w:rsid w:val="00603A1A"/>
    <w:rsid w:val="006046D5"/>
    <w:rsid w:val="00607A93"/>
    <w:rsid w:val="00610C08"/>
    <w:rsid w:val="00611F74"/>
    <w:rsid w:val="00615772"/>
    <w:rsid w:val="0062048D"/>
    <w:rsid w:val="00621256"/>
    <w:rsid w:val="00621FCC"/>
    <w:rsid w:val="00622E4B"/>
    <w:rsid w:val="00624D91"/>
    <w:rsid w:val="006333DA"/>
    <w:rsid w:val="00633668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1079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68A"/>
    <w:rsid w:val="006A35D5"/>
    <w:rsid w:val="006A66CC"/>
    <w:rsid w:val="006A748A"/>
    <w:rsid w:val="006C19F7"/>
    <w:rsid w:val="006C2847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5054"/>
    <w:rsid w:val="007069FC"/>
    <w:rsid w:val="00711221"/>
    <w:rsid w:val="007113E8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DBD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665"/>
    <w:rsid w:val="007878FE"/>
    <w:rsid w:val="00792207"/>
    <w:rsid w:val="00792B64"/>
    <w:rsid w:val="00792E29"/>
    <w:rsid w:val="0079379A"/>
    <w:rsid w:val="00793D16"/>
    <w:rsid w:val="00794953"/>
    <w:rsid w:val="0079769C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EE0"/>
    <w:rsid w:val="007F54C3"/>
    <w:rsid w:val="007F7C3E"/>
    <w:rsid w:val="00801DAC"/>
    <w:rsid w:val="00802949"/>
    <w:rsid w:val="0080301E"/>
    <w:rsid w:val="0080365F"/>
    <w:rsid w:val="00812BE5"/>
    <w:rsid w:val="008130DE"/>
    <w:rsid w:val="00817429"/>
    <w:rsid w:val="00821514"/>
    <w:rsid w:val="00821E35"/>
    <w:rsid w:val="00824591"/>
    <w:rsid w:val="00824AED"/>
    <w:rsid w:val="00827820"/>
    <w:rsid w:val="00830CEE"/>
    <w:rsid w:val="008315BA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CA1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D91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FED"/>
    <w:rsid w:val="00896A10"/>
    <w:rsid w:val="008971B5"/>
    <w:rsid w:val="008A1C18"/>
    <w:rsid w:val="008A5D26"/>
    <w:rsid w:val="008A6B13"/>
    <w:rsid w:val="008A6ECB"/>
    <w:rsid w:val="008B0BF9"/>
    <w:rsid w:val="008B1DA4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952"/>
    <w:rsid w:val="008E171D"/>
    <w:rsid w:val="008E2785"/>
    <w:rsid w:val="008E601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6B2E"/>
    <w:rsid w:val="00936C8E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94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EE9"/>
    <w:rsid w:val="009C4444"/>
    <w:rsid w:val="009C79AD"/>
    <w:rsid w:val="009C7CA6"/>
    <w:rsid w:val="009D3316"/>
    <w:rsid w:val="009D55AA"/>
    <w:rsid w:val="009E0B9E"/>
    <w:rsid w:val="009E3E77"/>
    <w:rsid w:val="009E3FAB"/>
    <w:rsid w:val="009E585C"/>
    <w:rsid w:val="009E5B3F"/>
    <w:rsid w:val="009E7D90"/>
    <w:rsid w:val="009F1AB0"/>
    <w:rsid w:val="009F4BB5"/>
    <w:rsid w:val="009F501D"/>
    <w:rsid w:val="009F79B5"/>
    <w:rsid w:val="00A039D5"/>
    <w:rsid w:val="00A046AD"/>
    <w:rsid w:val="00A071C5"/>
    <w:rsid w:val="00A079C1"/>
    <w:rsid w:val="00A12520"/>
    <w:rsid w:val="00A130FD"/>
    <w:rsid w:val="00A13D6D"/>
    <w:rsid w:val="00A14769"/>
    <w:rsid w:val="00A16151"/>
    <w:rsid w:val="00A16681"/>
    <w:rsid w:val="00A16EC6"/>
    <w:rsid w:val="00A17C06"/>
    <w:rsid w:val="00A2126E"/>
    <w:rsid w:val="00A21706"/>
    <w:rsid w:val="00A24FCC"/>
    <w:rsid w:val="00A26A90"/>
    <w:rsid w:val="00A26B27"/>
    <w:rsid w:val="00A30E4F"/>
    <w:rsid w:val="00A315D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ABA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18F"/>
    <w:rsid w:val="00AA7439"/>
    <w:rsid w:val="00AB047E"/>
    <w:rsid w:val="00AB0B0A"/>
    <w:rsid w:val="00AB0BB7"/>
    <w:rsid w:val="00AB2267"/>
    <w:rsid w:val="00AB22C6"/>
    <w:rsid w:val="00AB2AD0"/>
    <w:rsid w:val="00AB67FC"/>
    <w:rsid w:val="00AC00F2"/>
    <w:rsid w:val="00AC1C87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A17"/>
    <w:rsid w:val="00B07700"/>
    <w:rsid w:val="00B13921"/>
    <w:rsid w:val="00B1528C"/>
    <w:rsid w:val="00B16ACD"/>
    <w:rsid w:val="00B21487"/>
    <w:rsid w:val="00B22F87"/>
    <w:rsid w:val="00B232D1"/>
    <w:rsid w:val="00B23AFD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562"/>
    <w:rsid w:val="00B642FC"/>
    <w:rsid w:val="00B64D26"/>
    <w:rsid w:val="00B64FBB"/>
    <w:rsid w:val="00B7078C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0FB"/>
    <w:rsid w:val="00B935A4"/>
    <w:rsid w:val="00BA26AB"/>
    <w:rsid w:val="00BA561A"/>
    <w:rsid w:val="00BB0DC6"/>
    <w:rsid w:val="00BB15E4"/>
    <w:rsid w:val="00BB1E19"/>
    <w:rsid w:val="00BB21D1"/>
    <w:rsid w:val="00BB234B"/>
    <w:rsid w:val="00BB32F2"/>
    <w:rsid w:val="00BB4338"/>
    <w:rsid w:val="00BB5E98"/>
    <w:rsid w:val="00BB6C0E"/>
    <w:rsid w:val="00BB7B38"/>
    <w:rsid w:val="00BC11E5"/>
    <w:rsid w:val="00BC4BC6"/>
    <w:rsid w:val="00BC51FC"/>
    <w:rsid w:val="00BC52FD"/>
    <w:rsid w:val="00BC6E62"/>
    <w:rsid w:val="00BC7443"/>
    <w:rsid w:val="00BD0648"/>
    <w:rsid w:val="00BD1040"/>
    <w:rsid w:val="00BD34AA"/>
    <w:rsid w:val="00BD5A2F"/>
    <w:rsid w:val="00BE0C44"/>
    <w:rsid w:val="00BE1B8B"/>
    <w:rsid w:val="00BE2A18"/>
    <w:rsid w:val="00BE2C01"/>
    <w:rsid w:val="00BE41EC"/>
    <w:rsid w:val="00BE56FB"/>
    <w:rsid w:val="00BE6D97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513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1413"/>
    <w:rsid w:val="00C6451F"/>
    <w:rsid w:val="00C667BE"/>
    <w:rsid w:val="00C6766B"/>
    <w:rsid w:val="00C72223"/>
    <w:rsid w:val="00C748F9"/>
    <w:rsid w:val="00C75F1E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4226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396A"/>
    <w:rsid w:val="00D402FB"/>
    <w:rsid w:val="00D43152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74E"/>
    <w:rsid w:val="00D9505D"/>
    <w:rsid w:val="00D953D0"/>
    <w:rsid w:val="00D959F5"/>
    <w:rsid w:val="00D96884"/>
    <w:rsid w:val="00D9776F"/>
    <w:rsid w:val="00DA3FDD"/>
    <w:rsid w:val="00DA580B"/>
    <w:rsid w:val="00DA61B6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4B9A"/>
    <w:rsid w:val="00DC7886"/>
    <w:rsid w:val="00DD0CF2"/>
    <w:rsid w:val="00DD6E8E"/>
    <w:rsid w:val="00DE1554"/>
    <w:rsid w:val="00DE2901"/>
    <w:rsid w:val="00DE590F"/>
    <w:rsid w:val="00DE760B"/>
    <w:rsid w:val="00DE7DC1"/>
    <w:rsid w:val="00DF331B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3C8C"/>
    <w:rsid w:val="00E24728"/>
    <w:rsid w:val="00E276AC"/>
    <w:rsid w:val="00E311D8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016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0AB"/>
    <w:rsid w:val="00EA532E"/>
    <w:rsid w:val="00EB06D9"/>
    <w:rsid w:val="00EB0BB1"/>
    <w:rsid w:val="00EB192B"/>
    <w:rsid w:val="00EB19ED"/>
    <w:rsid w:val="00EB1CAB"/>
    <w:rsid w:val="00EC0F5A"/>
    <w:rsid w:val="00EC4265"/>
    <w:rsid w:val="00EC4CEB"/>
    <w:rsid w:val="00EC659E"/>
    <w:rsid w:val="00EC7B15"/>
    <w:rsid w:val="00ED2072"/>
    <w:rsid w:val="00ED2AE0"/>
    <w:rsid w:val="00ED5553"/>
    <w:rsid w:val="00ED5E36"/>
    <w:rsid w:val="00ED6961"/>
    <w:rsid w:val="00EE1DC6"/>
    <w:rsid w:val="00EE5909"/>
    <w:rsid w:val="00EE72DF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6C2"/>
    <w:rsid w:val="00F53596"/>
    <w:rsid w:val="00F55BA8"/>
    <w:rsid w:val="00F55DB1"/>
    <w:rsid w:val="00F56ACA"/>
    <w:rsid w:val="00F600FE"/>
    <w:rsid w:val="00F62E4D"/>
    <w:rsid w:val="00F6623B"/>
    <w:rsid w:val="00F66B34"/>
    <w:rsid w:val="00F675B9"/>
    <w:rsid w:val="00F711C9"/>
    <w:rsid w:val="00F711D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447"/>
    <w:rsid w:val="00FA13C2"/>
    <w:rsid w:val="00FA7F91"/>
    <w:rsid w:val="00FB121C"/>
    <w:rsid w:val="00FB1CDD"/>
    <w:rsid w:val="00FB1FBF"/>
    <w:rsid w:val="00FB2C2F"/>
    <w:rsid w:val="00FB305C"/>
    <w:rsid w:val="00FB60EF"/>
    <w:rsid w:val="00FC2E3D"/>
    <w:rsid w:val="00FC3BDE"/>
    <w:rsid w:val="00FD1DBE"/>
    <w:rsid w:val="00FD2421"/>
    <w:rsid w:val="00FD25A7"/>
    <w:rsid w:val="00FD27B6"/>
    <w:rsid w:val="00FD3689"/>
    <w:rsid w:val="00FD42A3"/>
    <w:rsid w:val="00FD7468"/>
    <w:rsid w:val="00FD7CE0"/>
    <w:rsid w:val="00FE0B3B"/>
    <w:rsid w:val="00FE1BE2"/>
    <w:rsid w:val="00FE4E30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D13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8F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2CDD21-59AE-4F0A-8B28-BF772B3B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3923</Words>
  <Characters>23542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2023-08-02T15:07:00Z</dcterms:created>
  <dcterms:modified xsi:type="dcterms:W3CDTF">2023-09-20T12:08:00Z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