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B0770C" w:rsidRPr="00C62BA7" w:rsidP="00B0770C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43233441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B0770C" w:rsidRPr="00D07E03" w:rsidP="00B0770C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17 kwietnia 2023</w:t>
      </w:r>
      <w:bookmarkEnd w:id="0"/>
      <w:r w:rsidRPr="00D07E03">
        <w:rPr>
          <w:rFonts w:ascii="Arial" w:hAnsi="Arial" w:cs="Arial"/>
        </w:rPr>
        <w:t>r.</w:t>
      </w:r>
    </w:p>
    <w:p w:rsidR="00E96C5D" w:rsidRPr="00D07E03" w:rsidP="00BA75DA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 w:rsidR="00A8005C"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 w:rsidR="006F35AA">
        <w:rPr>
          <w:rFonts w:ascii="Arial" w:eastAsia="Times New Roman" w:hAnsi="Arial" w:cs="Arial"/>
        </w:rPr>
        <w:t>2</w:t>
      </w:r>
      <w:r w:rsidRPr="004A778C">
        <w:rPr>
          <w:rFonts w:ascii="Arial" w:eastAsia="Times New Roman" w:hAnsi="Arial" w:cs="Arial"/>
        </w:rPr>
        <w:t>.202</w:t>
      </w:r>
      <w:r w:rsidR="002948B9">
        <w:rPr>
          <w:rFonts w:ascii="Arial" w:eastAsia="Times New Roman" w:hAnsi="Arial" w:cs="Arial"/>
        </w:rPr>
        <w:t>3</w:t>
      </w:r>
      <w:r w:rsidRPr="004A778C">
        <w:rPr>
          <w:rFonts w:ascii="Arial" w:eastAsia="Times New Roman" w:hAnsi="Arial" w:cs="Arial"/>
        </w:rPr>
        <w:t>.</w:t>
      </w:r>
      <w:r w:rsidR="009D7A35">
        <w:rPr>
          <w:rFonts w:ascii="Arial" w:eastAsia="Times New Roman" w:hAnsi="Arial" w:cs="Arial"/>
        </w:rPr>
        <w:t>EK</w:t>
      </w:r>
    </w:p>
    <w:p w:rsidR="009810AE" w:rsidRPr="009810AE" w:rsidP="009810AE">
      <w:pPr>
        <w:pStyle w:val="ListParagraph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Pan</w:t>
      </w:r>
    </w:p>
    <w:p w:rsidR="009810AE" w:rsidRPr="009810AE" w:rsidP="009810AE">
      <w:pPr>
        <w:pStyle w:val="ListParagraph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Piotr </w:t>
      </w:r>
      <w:r>
        <w:rPr>
          <w:rFonts w:ascii="Arial" w:hAnsi="Arial" w:cs="Arial"/>
          <w:b/>
          <w:sz w:val="24"/>
          <w:szCs w:val="24"/>
        </w:rPr>
        <w:t>Kanzy</w:t>
      </w:r>
    </w:p>
    <w:p w:rsidR="009810AE" w:rsidRPr="009810AE" w:rsidP="009810AE">
      <w:pPr>
        <w:pStyle w:val="ListParagraph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Wójt Gminy Polska Cerekiew</w:t>
      </w:r>
    </w:p>
    <w:p w:rsidR="009810AE" w:rsidRPr="009810AE" w:rsidP="009810AE">
      <w:pPr>
        <w:pStyle w:val="ListParagraph"/>
        <w:tabs>
          <w:tab w:val="left" w:pos="-7371"/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 xml:space="preserve">ul. </w:t>
      </w:r>
      <w:r w:rsidR="009C513F">
        <w:rPr>
          <w:rFonts w:ascii="Arial" w:hAnsi="Arial" w:cs="Arial"/>
          <w:b/>
          <w:sz w:val="24"/>
          <w:szCs w:val="24"/>
        </w:rPr>
        <w:t>Raciborska 4</w:t>
      </w:r>
    </w:p>
    <w:p w:rsidR="00E96C5D" w:rsidRPr="009810AE" w:rsidP="009810AE">
      <w:pPr>
        <w:ind w:left="5103"/>
        <w:rPr>
          <w:rFonts w:eastAsia="Calibri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47-260 Polska Cerekiew</w:t>
      </w:r>
    </w:p>
    <w:p w:rsidR="00E96C5D" w:rsidRPr="008845E9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8845E9">
        <w:rPr>
          <w:rFonts w:ascii="Arial" w:hAnsi="Arial" w:cs="Arial"/>
          <w:b/>
          <w:sz w:val="26"/>
          <w:szCs w:val="26"/>
        </w:rPr>
        <w:t>WYSTĄPIENI</w:t>
      </w:r>
      <w:r w:rsidR="00B0770C">
        <w:rPr>
          <w:rFonts w:ascii="Arial" w:hAnsi="Arial" w:cs="Arial"/>
          <w:b/>
          <w:sz w:val="26"/>
          <w:szCs w:val="26"/>
        </w:rPr>
        <w:t>E</w:t>
      </w:r>
      <w:r w:rsidRPr="008845E9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8845E9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I. Dane identyfikacyjne kontroli</w:t>
      </w:r>
    </w:p>
    <w:p w:rsidR="000D1943" w:rsidRPr="009810AE" w:rsidP="009810AE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Nazwa i adres jednostki kontrolowanej: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9691A">
        <w:rPr>
          <w:rFonts w:ascii="Arial" w:hAnsi="Arial" w:cs="Arial"/>
          <w:sz w:val="24"/>
          <w:szCs w:val="24"/>
        </w:rPr>
        <w:t xml:space="preserve">Urząd </w:t>
      </w:r>
      <w:r w:rsidR="009C513F">
        <w:rPr>
          <w:rFonts w:ascii="Arial" w:eastAsia="Times New Roman" w:hAnsi="Arial" w:cs="Arial"/>
          <w:sz w:val="24"/>
          <w:szCs w:val="24"/>
        </w:rPr>
        <w:t>Gminy w Polskiej Cerekwi</w:t>
      </w:r>
      <w:r w:rsidR="00E34743">
        <w:rPr>
          <w:rFonts w:ascii="Arial" w:eastAsia="Times New Roman" w:hAnsi="Arial" w:cs="Arial"/>
          <w:sz w:val="24"/>
          <w:szCs w:val="24"/>
        </w:rPr>
        <w:t xml:space="preserve">, </w:t>
      </w:r>
      <w:r w:rsidR="009C513F">
        <w:rPr>
          <w:rFonts w:ascii="Arial" w:eastAsia="Times New Roman" w:hAnsi="Arial" w:cs="Arial"/>
          <w:sz w:val="24"/>
          <w:szCs w:val="24"/>
        </w:rPr>
        <w:br/>
      </w:r>
      <w:r w:rsidR="00E34743">
        <w:rPr>
          <w:rFonts w:ascii="Arial" w:eastAsia="Times New Roman" w:hAnsi="Arial" w:cs="Arial"/>
          <w:sz w:val="24"/>
          <w:szCs w:val="24"/>
        </w:rPr>
        <w:t>ul. R</w:t>
      </w:r>
      <w:r w:rsidR="009C513F">
        <w:rPr>
          <w:rFonts w:ascii="Arial" w:eastAsia="Times New Roman" w:hAnsi="Arial" w:cs="Arial"/>
          <w:sz w:val="24"/>
          <w:szCs w:val="24"/>
        </w:rPr>
        <w:t>aciborska 4</w:t>
      </w:r>
      <w:r w:rsidR="00E34743">
        <w:rPr>
          <w:rFonts w:ascii="Arial" w:eastAsia="Times New Roman" w:hAnsi="Arial" w:cs="Arial"/>
          <w:sz w:val="24"/>
          <w:szCs w:val="24"/>
        </w:rPr>
        <w:t xml:space="preserve">, </w:t>
      </w:r>
      <w:r w:rsidR="009C513F">
        <w:rPr>
          <w:rFonts w:ascii="Arial" w:eastAsia="Times New Roman" w:hAnsi="Arial" w:cs="Arial"/>
          <w:sz w:val="24"/>
          <w:szCs w:val="24"/>
        </w:rPr>
        <w:t>47-260 Polska Cerekiew</w:t>
      </w:r>
      <w:r w:rsidR="00E34743">
        <w:rPr>
          <w:rFonts w:ascii="Arial" w:eastAsia="Times New Roman" w:hAnsi="Arial" w:cs="Arial"/>
          <w:sz w:val="24"/>
          <w:szCs w:val="24"/>
        </w:rPr>
        <w:t>.</w:t>
      </w:r>
    </w:p>
    <w:p w:rsidR="0090028F" w:rsidRPr="00E34743" w:rsidP="00E347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Podstawa prawna podjęcia kontroli:</w:t>
      </w:r>
      <w:r w:rsidRPr="008845E9" w:rsidR="006B6CE7">
        <w:rPr>
          <w:rFonts w:ascii="Arial" w:hAnsi="Arial" w:cs="Arial"/>
          <w:b/>
          <w:sz w:val="24"/>
          <w:szCs w:val="24"/>
        </w:rPr>
        <w:t xml:space="preserve"> </w:t>
      </w:r>
    </w:p>
    <w:p w:rsidR="000D1943" w:rsidRPr="000A2194" w:rsidP="009810AE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A2194">
        <w:rPr>
          <w:rFonts w:ascii="Arial" w:hAnsi="Arial" w:eastAsiaTheme="minorHAnsi" w:cs="Arial"/>
          <w:sz w:val="24"/>
          <w:szCs w:val="24"/>
          <w:lang w:eastAsia="en-US"/>
        </w:rPr>
        <w:t>art. 258 § 1 pkt 5 ustawy z dnia 14 czerwca 1960</w:t>
      </w:r>
      <w:r w:rsidRPr="000A2194" w:rsidR="00877855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0A2194">
        <w:rPr>
          <w:rFonts w:ascii="Arial" w:hAnsi="Arial" w:eastAsiaTheme="minorHAnsi" w:cs="Arial"/>
          <w:sz w:val="24"/>
          <w:szCs w:val="24"/>
          <w:lang w:eastAsia="en-US"/>
        </w:rPr>
        <w:t>r. Kodeks postępowania administracyjnego (Dz.U. z 202</w:t>
      </w:r>
      <w:r w:rsidRPr="000A2194" w:rsidR="00C8236E">
        <w:rPr>
          <w:rFonts w:ascii="Arial" w:hAnsi="Arial" w:eastAsiaTheme="minorHAnsi" w:cs="Arial"/>
          <w:sz w:val="24"/>
          <w:szCs w:val="24"/>
          <w:lang w:eastAsia="en-US"/>
        </w:rPr>
        <w:t>2</w:t>
      </w:r>
      <w:r w:rsidRPr="000A2194">
        <w:rPr>
          <w:rFonts w:ascii="Arial" w:hAnsi="Arial" w:eastAsiaTheme="minorHAnsi" w:cs="Arial"/>
          <w:sz w:val="24"/>
          <w:szCs w:val="24"/>
          <w:lang w:eastAsia="en-US"/>
        </w:rPr>
        <w:t xml:space="preserve"> r., poz. </w:t>
      </w:r>
      <w:r w:rsidRPr="000A2194" w:rsidR="00C8236E">
        <w:rPr>
          <w:rFonts w:ascii="Arial" w:hAnsi="Arial" w:eastAsiaTheme="minorHAnsi" w:cs="Arial"/>
          <w:sz w:val="24"/>
          <w:szCs w:val="24"/>
          <w:lang w:eastAsia="en-US"/>
        </w:rPr>
        <w:t>2000</w:t>
      </w:r>
      <w:r w:rsidRPr="000A2194" w:rsidR="00266C8E">
        <w:rPr>
          <w:rFonts w:ascii="Arial" w:hAnsi="Arial" w:eastAsiaTheme="minorHAnsi" w:cs="Arial"/>
          <w:sz w:val="24"/>
          <w:szCs w:val="24"/>
          <w:lang w:eastAsia="en-US"/>
        </w:rPr>
        <w:t xml:space="preserve"> ze zm.</w:t>
      </w:r>
      <w:r w:rsidRPr="000A2194">
        <w:rPr>
          <w:rFonts w:ascii="Arial" w:hAnsi="Arial" w:eastAsiaTheme="minorHAnsi" w:cs="Arial"/>
          <w:sz w:val="24"/>
          <w:szCs w:val="24"/>
          <w:lang w:eastAsia="en-US"/>
        </w:rPr>
        <w:t>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Pr="000A2194" w:rsidR="009810AE"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E34743" w:rsidRPr="000A2194" w:rsidP="009810AE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A2194">
        <w:rPr>
          <w:rFonts w:ascii="Arial" w:hAnsi="Arial" w:cs="Arial"/>
          <w:sz w:val="24"/>
          <w:szCs w:val="24"/>
        </w:rPr>
        <w:t xml:space="preserve">art. 6 ust. 4 pkt 3 </w:t>
      </w:r>
      <w:r w:rsidRPr="000A2194">
        <w:rPr>
          <w:rFonts w:ascii="Arial" w:hAnsi="Arial" w:cs="Arial"/>
          <w:iCs/>
          <w:sz w:val="24"/>
          <w:szCs w:val="24"/>
        </w:rPr>
        <w:t>ustawy z dnia 15 lipca 2011 r. o kontroli w administracji rządowej</w:t>
      </w:r>
      <w:r w:rsidRPr="000A2194">
        <w:rPr>
          <w:rFonts w:ascii="Arial" w:hAnsi="Arial" w:cs="Arial"/>
          <w:sz w:val="24"/>
          <w:szCs w:val="24"/>
        </w:rPr>
        <w:t xml:space="preserve"> (Dz.U. z 2020 r. poz. 224),</w:t>
      </w:r>
    </w:p>
    <w:p w:rsidR="000D1943" w:rsidRPr="008845E9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Zakres kontroli:</w:t>
      </w:r>
    </w:p>
    <w:p w:rsidR="009810AE" w:rsidRPr="009C513F" w:rsidP="00E34743">
      <w:pPr>
        <w:pStyle w:val="ListParagraph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Przedmiot kontroli: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9C513F" w:rsidR="009C513F">
        <w:rPr>
          <w:rFonts w:ascii="Arial" w:hAnsi="Arial" w:cs="Arial"/>
          <w:sz w:val="24"/>
        </w:rPr>
        <w:t xml:space="preserve">Gminy </w:t>
      </w:r>
      <w:r w:rsidRPr="009C513F" w:rsidR="009C513F">
        <w:rPr>
          <w:rFonts w:ascii="Arial" w:hAnsi="Arial" w:cs="Arial"/>
          <w:bCs/>
          <w:sz w:val="24"/>
        </w:rPr>
        <w:t>Polska Cerekiew, tj. Wójta Gminy Polska Cerekiew i Radę Gminy Polska Cerekiew</w:t>
      </w:r>
      <w:r w:rsidRPr="009C513F" w:rsidR="00E34743">
        <w:rPr>
          <w:rFonts w:ascii="Arial" w:eastAsia="Times New Roman" w:hAnsi="Arial" w:cs="Arial"/>
          <w:bCs/>
          <w:sz w:val="24"/>
          <w:szCs w:val="24"/>
        </w:rPr>
        <w:t>,</w:t>
      </w:r>
    </w:p>
    <w:p w:rsidR="000D1943" w:rsidRPr="009810AE" w:rsidP="007D42D0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Okres objęty kontrolą: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B6CE7">
        <w:rPr>
          <w:rFonts w:ascii="Arial" w:hAnsi="Arial" w:cs="Arial"/>
          <w:bCs/>
          <w:sz w:val="24"/>
          <w:szCs w:val="24"/>
        </w:rPr>
        <w:t>od dnia 1 stycznia 20</w:t>
      </w:r>
      <w:r w:rsidRPr="009810AE" w:rsidR="00C8236E">
        <w:rPr>
          <w:rFonts w:ascii="Arial" w:hAnsi="Arial" w:cs="Arial"/>
          <w:bCs/>
          <w:sz w:val="24"/>
          <w:szCs w:val="24"/>
        </w:rPr>
        <w:t>2</w:t>
      </w:r>
      <w:r w:rsidR="00E34743">
        <w:rPr>
          <w:rFonts w:ascii="Arial" w:hAnsi="Arial" w:cs="Arial"/>
          <w:bCs/>
          <w:sz w:val="24"/>
          <w:szCs w:val="24"/>
        </w:rPr>
        <w:t>1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 r. do dnia 3</w:t>
      </w:r>
      <w:r w:rsidRPr="009810AE" w:rsidR="00C8236E">
        <w:rPr>
          <w:rFonts w:ascii="Arial" w:hAnsi="Arial" w:cs="Arial"/>
          <w:bCs/>
          <w:sz w:val="24"/>
          <w:szCs w:val="24"/>
        </w:rPr>
        <w:t xml:space="preserve">1 </w:t>
      </w:r>
      <w:r w:rsidR="00E34743">
        <w:rPr>
          <w:rFonts w:ascii="Arial" w:hAnsi="Arial" w:cs="Arial"/>
          <w:bCs/>
          <w:sz w:val="24"/>
          <w:szCs w:val="24"/>
        </w:rPr>
        <w:t xml:space="preserve">grudnia </w:t>
      </w:r>
      <w:r w:rsidRPr="009810AE" w:rsidR="00CD3D37">
        <w:rPr>
          <w:rFonts w:ascii="Arial" w:hAnsi="Arial" w:cs="Arial"/>
          <w:bCs/>
          <w:sz w:val="24"/>
          <w:szCs w:val="24"/>
        </w:rPr>
        <w:t>202</w:t>
      </w:r>
      <w:r w:rsidRPr="009810AE" w:rsidR="00C8236E">
        <w:rPr>
          <w:rFonts w:ascii="Arial" w:hAnsi="Arial" w:cs="Arial"/>
          <w:bCs/>
          <w:sz w:val="24"/>
          <w:szCs w:val="24"/>
        </w:rPr>
        <w:t>2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 r</w:t>
      </w:r>
      <w:r w:rsidRPr="009810AE">
        <w:rPr>
          <w:rFonts w:ascii="Arial" w:hAnsi="Arial" w:cs="Arial"/>
          <w:sz w:val="24"/>
          <w:szCs w:val="24"/>
        </w:rPr>
        <w:t>.</w:t>
      </w:r>
      <w:r w:rsidR="009810AE">
        <w:rPr>
          <w:rFonts w:ascii="Arial" w:hAnsi="Arial" w:cs="Arial"/>
          <w:sz w:val="24"/>
          <w:szCs w:val="24"/>
        </w:rPr>
        <w:t>;</w:t>
      </w:r>
    </w:p>
    <w:p w:rsidR="000D1943" w:rsidRPr="009810AE" w:rsidP="009810AE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>Rodzaj kontroli:</w:t>
      </w:r>
      <w:r w:rsidRPr="009810AE">
        <w:rPr>
          <w:rFonts w:ascii="Arial" w:hAnsi="Arial" w:cs="Arial"/>
          <w:bCs/>
          <w:sz w:val="24"/>
          <w:szCs w:val="24"/>
        </w:rPr>
        <w:t xml:space="preserve"> </w:t>
      </w:r>
      <w:r w:rsidRPr="009810AE" w:rsidR="00CD3D37">
        <w:rPr>
          <w:rFonts w:ascii="Arial" w:hAnsi="Arial" w:cs="Arial"/>
          <w:sz w:val="24"/>
          <w:szCs w:val="24"/>
        </w:rPr>
        <w:t>problemowa</w:t>
      </w:r>
      <w:r w:rsidRPr="009810AE" w:rsidR="009810AE">
        <w:rPr>
          <w:rFonts w:ascii="Arial" w:hAnsi="Arial" w:cs="Arial"/>
          <w:sz w:val="24"/>
          <w:szCs w:val="24"/>
        </w:rPr>
        <w:t>;</w:t>
      </w:r>
    </w:p>
    <w:p w:rsidR="000D1943" w:rsidRPr="008845E9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Tryb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zwykły</w:t>
      </w:r>
      <w:r w:rsidR="009810AE">
        <w:rPr>
          <w:rFonts w:ascii="Arial" w:hAnsi="Arial" w:cs="Arial"/>
          <w:sz w:val="24"/>
          <w:szCs w:val="24"/>
        </w:rPr>
        <w:t>;</w:t>
      </w:r>
    </w:p>
    <w:p w:rsidR="000D1943" w:rsidRPr="008845E9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Termin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9C513F">
        <w:rPr>
          <w:rFonts w:ascii="Arial" w:eastAsia="Times New Roman" w:hAnsi="Arial" w:cs="Arial"/>
          <w:sz w:val="24"/>
          <w:szCs w:val="24"/>
        </w:rPr>
        <w:t>7-8 marca</w:t>
      </w:r>
      <w:r w:rsidRPr="004E5620" w:rsidR="00E34743">
        <w:rPr>
          <w:rFonts w:ascii="Arial" w:eastAsia="Times New Roman" w:hAnsi="Arial" w:cs="Arial"/>
          <w:sz w:val="24"/>
          <w:szCs w:val="24"/>
        </w:rPr>
        <w:t xml:space="preserve"> 202</w:t>
      </w:r>
      <w:r w:rsidR="00E34743">
        <w:rPr>
          <w:rFonts w:ascii="Arial" w:eastAsia="Times New Roman" w:hAnsi="Arial" w:cs="Arial"/>
          <w:sz w:val="24"/>
          <w:szCs w:val="24"/>
        </w:rPr>
        <w:t>3</w:t>
      </w:r>
      <w:r w:rsidRPr="004E5620" w:rsidR="00E34743">
        <w:rPr>
          <w:rFonts w:ascii="Arial" w:eastAsia="Times New Roman" w:hAnsi="Arial" w:cs="Arial"/>
          <w:sz w:val="24"/>
          <w:szCs w:val="24"/>
        </w:rPr>
        <w:t xml:space="preserve"> r.</w:t>
      </w:r>
      <w:r w:rsidR="00E34743">
        <w:rPr>
          <w:rFonts w:ascii="Arial" w:eastAsia="Times New Roman" w:hAnsi="Arial" w:cs="Arial"/>
          <w:sz w:val="24"/>
          <w:szCs w:val="24"/>
        </w:rPr>
        <w:t>;</w:t>
      </w:r>
    </w:p>
    <w:p w:rsidR="000D1943" w:rsidRPr="008845E9" w:rsidP="009810AE">
      <w:pPr>
        <w:numPr>
          <w:ilvl w:val="0"/>
          <w:numId w:val="2"/>
        </w:numPr>
        <w:spacing w:before="120" w:after="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Skład zespołu kontrolnego:</w:t>
      </w:r>
    </w:p>
    <w:p w:rsidR="000D1943" w:rsidRPr="008845E9" w:rsidP="000D1943">
      <w:pPr>
        <w:pStyle w:val="ListParagraph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Estera Kołodziej –</w:t>
      </w:r>
      <w:r w:rsidR="00C8236E">
        <w:rPr>
          <w:rFonts w:ascii="Arial" w:hAnsi="Arial" w:cs="Arial"/>
          <w:bCs/>
          <w:sz w:val="24"/>
          <w:szCs w:val="24"/>
        </w:rPr>
        <w:t xml:space="preserve"> Starszy</w:t>
      </w:r>
      <w:r w:rsidRPr="008845E9">
        <w:rPr>
          <w:rFonts w:ascii="Arial" w:hAnsi="Arial" w:cs="Arial"/>
          <w:bCs/>
          <w:sz w:val="24"/>
          <w:szCs w:val="24"/>
        </w:rPr>
        <w:t xml:space="preserve"> Inspektor Wojewódzki 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 xml:space="preserve">Wydziału Prawnego i Nadzoru – </w:t>
      </w:r>
      <w:r w:rsidRPr="008845E9" w:rsidR="003B2209">
        <w:rPr>
          <w:rFonts w:ascii="Arial" w:hAnsi="Arial" w:cs="Arial"/>
          <w:sz w:val="24"/>
          <w:szCs w:val="24"/>
        </w:rPr>
        <w:t>Kierownik</w:t>
      </w:r>
      <w:r w:rsidRPr="008845E9">
        <w:rPr>
          <w:rFonts w:ascii="Arial" w:hAnsi="Arial" w:cs="Arial"/>
          <w:sz w:val="24"/>
          <w:szCs w:val="24"/>
        </w:rPr>
        <w:t xml:space="preserve"> zespołu kontrolnego</w:t>
      </w:r>
      <w:r w:rsidR="00CA1013">
        <w:rPr>
          <w:rFonts w:ascii="Arial" w:hAnsi="Arial" w:cs="Arial"/>
          <w:sz w:val="24"/>
          <w:szCs w:val="24"/>
        </w:rPr>
        <w:t>;</w:t>
      </w:r>
    </w:p>
    <w:p w:rsidR="000D1943" w:rsidP="002948B9">
      <w:pPr>
        <w:pStyle w:val="ListParagraph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8845E9" w:rsid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>–</w:t>
      </w:r>
      <w:r w:rsidR="00624C43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8845E9" w:rsidR="000202AB">
        <w:rPr>
          <w:rFonts w:ascii="Arial" w:hAnsi="Arial" w:cs="Arial"/>
          <w:bCs/>
          <w:sz w:val="24"/>
          <w:szCs w:val="24"/>
        </w:rPr>
        <w:t>w</w:t>
      </w:r>
      <w:r w:rsidRPr="008845E9" w:rsid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>Oddziale</w:t>
      </w:r>
      <w:r w:rsidRPr="008845E9" w:rsid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 w:rsidR="000202AB">
        <w:rPr>
          <w:rFonts w:ascii="Arial" w:hAnsi="Arial" w:cs="Arial"/>
          <w:sz w:val="24"/>
          <w:szCs w:val="24"/>
        </w:rPr>
        <w:t>Wydziału Prawnego i Nadzoru –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="00E34743">
        <w:rPr>
          <w:rFonts w:ascii="Arial" w:hAnsi="Arial" w:cs="Arial"/>
          <w:bCs/>
          <w:sz w:val="24"/>
          <w:szCs w:val="24"/>
        </w:rPr>
        <w:t>,</w:t>
      </w:r>
    </w:p>
    <w:p w:rsidR="00E34743" w:rsidRPr="008845E9" w:rsidP="000D1943">
      <w:pPr>
        <w:pStyle w:val="ListParagraph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Natalia Lenart – Starszy Inspektor </w:t>
      </w:r>
      <w:r w:rsidRPr="008845E9">
        <w:rPr>
          <w:rFonts w:ascii="Arial" w:hAnsi="Arial" w:cs="Arial"/>
          <w:bCs/>
          <w:sz w:val="24"/>
          <w:szCs w:val="24"/>
        </w:rPr>
        <w:t>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>Wydziału Prawnego i Nadzoru –</w:t>
      </w:r>
      <w:r w:rsidRPr="008845E9">
        <w:rPr>
          <w:rFonts w:ascii="Arial" w:hAnsi="Arial" w:cs="Arial"/>
          <w:bCs/>
          <w:sz w:val="24"/>
          <w:szCs w:val="24"/>
        </w:rPr>
        <w:t xml:space="preserve"> Członek zespołu kontrolnego</w:t>
      </w:r>
      <w:r>
        <w:rPr>
          <w:rFonts w:ascii="Arial" w:hAnsi="Arial" w:cs="Arial"/>
          <w:bCs/>
          <w:sz w:val="24"/>
          <w:szCs w:val="24"/>
        </w:rPr>
        <w:t>,</w:t>
      </w:r>
    </w:p>
    <w:p w:rsidR="00FA66A5" w:rsidRPr="00E46A20" w:rsidP="009810A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9810AE">
        <w:rPr>
          <w:rFonts w:ascii="Arial" w:hAnsi="Arial" w:cs="Arial"/>
          <w:b/>
          <w:sz w:val="24"/>
          <w:szCs w:val="24"/>
        </w:rPr>
        <w:t>jednostki kontrolowanej:</w:t>
      </w:r>
      <w:r w:rsidRPr="009810AE" w:rsidR="000202AB">
        <w:rPr>
          <w:rFonts w:ascii="Arial" w:hAnsi="Arial" w:cs="Arial"/>
          <w:sz w:val="24"/>
          <w:szCs w:val="24"/>
        </w:rPr>
        <w:t xml:space="preserve"> 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>Pan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C513F">
        <w:rPr>
          <w:rFonts w:ascii="Arial" w:hAnsi="Arial" w:cs="Arial"/>
          <w:bCs/>
          <w:color w:val="000000"/>
          <w:sz w:val="24"/>
          <w:szCs w:val="24"/>
        </w:rPr>
        <w:t xml:space="preserve">Piotr </w:t>
      </w:r>
      <w:r w:rsidR="009C513F">
        <w:rPr>
          <w:rFonts w:ascii="Arial" w:hAnsi="Arial" w:cs="Arial"/>
          <w:bCs/>
          <w:color w:val="000000"/>
          <w:sz w:val="24"/>
          <w:szCs w:val="24"/>
        </w:rPr>
        <w:t>Kanzy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9C513F">
        <w:rPr>
          <w:rFonts w:ascii="Arial" w:hAnsi="Arial" w:cs="Arial"/>
          <w:bCs/>
          <w:color w:val="000000"/>
          <w:sz w:val="24"/>
          <w:szCs w:val="24"/>
        </w:rPr>
        <w:t>Wójt Gminy Polska Cerekiew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Pr="009810AE" w:rsidR="0069691A"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 w:rsidR="009C513F">
        <w:rPr>
          <w:rFonts w:ascii="Arial" w:hAnsi="Arial" w:cs="Arial"/>
          <w:bCs/>
          <w:color w:val="000000"/>
          <w:sz w:val="24"/>
          <w:szCs w:val="24"/>
        </w:rPr>
        <w:t>Wójta Gminy Polska Cerekiew</w:t>
      </w:r>
      <w:r w:rsidR="002948B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10AE" w:rsidR="009473CF">
        <w:rPr>
          <w:rFonts w:ascii="Arial" w:hAnsi="Arial" w:cs="Arial"/>
          <w:bCs/>
          <w:color w:val="000000"/>
          <w:sz w:val="24"/>
          <w:szCs w:val="24"/>
        </w:rPr>
        <w:t>został wybran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>y</w:t>
      </w:r>
      <w:r w:rsidRPr="009810AE" w:rsidR="009473CF">
        <w:rPr>
          <w:rFonts w:ascii="Arial" w:hAnsi="Arial" w:cs="Arial"/>
          <w:bCs/>
          <w:color w:val="000000"/>
          <w:sz w:val="24"/>
          <w:szCs w:val="24"/>
        </w:rPr>
        <w:t xml:space="preserve"> w wyborach, które odbyły się w </w:t>
      </w:r>
      <w:r w:rsidRPr="00E46A20" w:rsidR="009473CF">
        <w:rPr>
          <w:rFonts w:ascii="Arial" w:hAnsi="Arial" w:cs="Arial"/>
          <w:bCs/>
          <w:sz w:val="24"/>
          <w:szCs w:val="24"/>
        </w:rPr>
        <w:t xml:space="preserve">dniu </w:t>
      </w:r>
      <w:r w:rsidR="00C13F62">
        <w:rPr>
          <w:rFonts w:ascii="Arial" w:hAnsi="Arial" w:cs="Arial"/>
          <w:bCs/>
          <w:sz w:val="24"/>
          <w:szCs w:val="24"/>
        </w:rPr>
        <w:t>21 października 2018</w:t>
      </w:r>
      <w:r w:rsidRPr="00E46A20" w:rsidR="00296C75">
        <w:rPr>
          <w:rFonts w:ascii="Arial" w:hAnsi="Arial" w:cs="Arial"/>
          <w:bCs/>
          <w:sz w:val="24"/>
          <w:szCs w:val="24"/>
        </w:rPr>
        <w:t xml:space="preserve"> r.</w:t>
      </w:r>
      <w:r w:rsidRPr="00E46A20" w:rsidR="00FD35E9">
        <w:rPr>
          <w:rFonts w:ascii="Arial" w:hAnsi="Arial" w:cs="Arial"/>
          <w:bCs/>
          <w:sz w:val="24"/>
          <w:szCs w:val="24"/>
        </w:rPr>
        <w:t xml:space="preserve"> </w:t>
      </w:r>
    </w:p>
    <w:p w:rsidR="009473CF" w:rsidRPr="008845E9" w:rsidP="00FA66A5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777BE8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="006D718A">
        <w:rPr>
          <w:rFonts w:ascii="Arial" w:hAnsi="Arial" w:cs="Arial"/>
          <w:bCs/>
          <w:sz w:val="24"/>
          <w:szCs w:val="24"/>
        </w:rPr>
        <w:t xml:space="preserve"> 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9473CF" w:rsidRPr="00C26EEF" w:rsidP="009810AE">
      <w:pPr>
        <w:numPr>
          <w:ilvl w:val="0"/>
          <w:numId w:val="2"/>
        </w:numPr>
        <w:spacing w:after="36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  <w:r w:rsidRPr="00D07E0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0202AB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0202AB">
        <w:rPr>
          <w:rFonts w:ascii="Arial" w:eastAsia="Calibri" w:hAnsi="Arial" w:cs="Arial"/>
          <w:bCs/>
          <w:sz w:val="24"/>
          <w:szCs w:val="24"/>
        </w:rPr>
        <w:t xml:space="preserve"> pod poz. nr </w:t>
      </w:r>
      <w:r w:rsidR="007763E3">
        <w:rPr>
          <w:rFonts w:ascii="Arial" w:eastAsia="Calibri" w:hAnsi="Arial" w:cs="Arial"/>
          <w:bCs/>
          <w:sz w:val="24"/>
          <w:szCs w:val="24"/>
        </w:rPr>
        <w:t>1/20</w:t>
      </w:r>
      <w:r w:rsidR="00600874">
        <w:rPr>
          <w:rFonts w:ascii="Arial" w:eastAsia="Calibri" w:hAnsi="Arial" w:cs="Arial"/>
          <w:bCs/>
          <w:sz w:val="24"/>
          <w:szCs w:val="24"/>
        </w:rPr>
        <w:t>23.</w:t>
      </w:r>
    </w:p>
    <w:p w:rsidR="000D1943" w:rsidRPr="008845E9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 w:rsidRPr="008845E9" w:rsidR="002A7ED3"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8845E9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Wykonywanie zadań w przedmiocie organizacji przyjmowania, rozpatrywania </w:t>
      </w:r>
      <w:r w:rsidRPr="008845E9" w:rsidR="004A778C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załatwiania skarg i wniosków przez or</w:t>
      </w:r>
      <w:r w:rsidRPr="008845E9" w:rsidR="004C3829">
        <w:rPr>
          <w:rFonts w:ascii="Arial" w:hAnsi="Arial" w:cs="Arial"/>
          <w:sz w:val="24"/>
          <w:szCs w:val="24"/>
        </w:rPr>
        <w:t xml:space="preserve">gany Gminy </w:t>
      </w:r>
      <w:r w:rsidR="00E34743">
        <w:rPr>
          <w:rFonts w:ascii="Arial" w:eastAsia="Times New Roman" w:hAnsi="Arial" w:cs="Arial"/>
          <w:bCs/>
          <w:sz w:val="24"/>
          <w:szCs w:val="24"/>
        </w:rPr>
        <w:t>P</w:t>
      </w:r>
      <w:r w:rsidR="009C513F">
        <w:rPr>
          <w:rFonts w:ascii="Arial" w:eastAsia="Times New Roman" w:hAnsi="Arial" w:cs="Arial"/>
          <w:bCs/>
          <w:sz w:val="24"/>
          <w:szCs w:val="24"/>
        </w:rPr>
        <w:t>olska Cerekiew</w:t>
      </w:r>
      <w:r w:rsidR="003A0ACD">
        <w:rPr>
          <w:rFonts w:ascii="Arial" w:hAnsi="Arial" w:cs="Arial"/>
          <w:sz w:val="24"/>
        </w:rPr>
        <w:t xml:space="preserve">, tj. </w:t>
      </w:r>
      <w:r w:rsidR="009C513F">
        <w:rPr>
          <w:rFonts w:ascii="Arial" w:hAnsi="Arial" w:cs="Arial"/>
          <w:sz w:val="24"/>
        </w:rPr>
        <w:t>Wójta Gminy Polska Cerekiew i Radę Gminy Polska Cerekiew</w:t>
      </w:r>
      <w:r w:rsidRPr="008845E9" w:rsidR="00420CE7">
        <w:rPr>
          <w:rFonts w:ascii="Arial" w:hAnsi="Arial" w:cs="Arial"/>
          <w:sz w:val="24"/>
          <w:szCs w:val="24"/>
        </w:rPr>
        <w:t xml:space="preserve"> </w:t>
      </w:r>
      <w:r w:rsidRPr="008845E9" w:rsidR="004C3829">
        <w:rPr>
          <w:rFonts w:ascii="Arial" w:hAnsi="Arial" w:cs="Arial"/>
          <w:sz w:val="24"/>
          <w:szCs w:val="24"/>
        </w:rPr>
        <w:t xml:space="preserve">oceniono </w:t>
      </w:r>
      <w:r w:rsidRPr="008845E9" w:rsidR="009473CF">
        <w:rPr>
          <w:rFonts w:ascii="Arial" w:hAnsi="Arial" w:cs="Arial"/>
          <w:b/>
          <w:sz w:val="24"/>
          <w:szCs w:val="24"/>
        </w:rPr>
        <w:t>pozytywnie</w:t>
      </w:r>
      <w:r w:rsidR="009C513F">
        <w:rPr>
          <w:rFonts w:ascii="Arial" w:hAnsi="Arial" w:cs="Arial"/>
          <w:b/>
          <w:sz w:val="24"/>
          <w:szCs w:val="24"/>
        </w:rPr>
        <w:t xml:space="preserve"> </w:t>
      </w:r>
      <w:r w:rsidR="00C13F62">
        <w:rPr>
          <w:rFonts w:ascii="Arial" w:hAnsi="Arial" w:cs="Arial"/>
          <w:b/>
          <w:sz w:val="24"/>
          <w:szCs w:val="24"/>
        </w:rPr>
        <w:br/>
      </w:r>
      <w:r w:rsidR="009C513F">
        <w:rPr>
          <w:rFonts w:ascii="Arial" w:hAnsi="Arial" w:cs="Arial"/>
          <w:b/>
          <w:sz w:val="24"/>
          <w:szCs w:val="24"/>
        </w:rPr>
        <w:t>z nieprawidłowościami</w:t>
      </w:r>
      <w:r w:rsidRPr="008845E9">
        <w:rPr>
          <w:rFonts w:ascii="Arial" w:hAnsi="Arial" w:cs="Arial"/>
          <w:sz w:val="24"/>
          <w:szCs w:val="24"/>
        </w:rPr>
        <w:t>.</w:t>
      </w:r>
    </w:p>
    <w:p w:rsidR="009A6A22" w:rsidRPr="008845E9" w:rsidP="002957AA">
      <w:pPr>
        <w:numPr>
          <w:ilvl w:val="0"/>
          <w:numId w:val="28"/>
        </w:numPr>
        <w:spacing w:before="240"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Organizacja przyjmowania i ewidencjonowania skarg i wniosków</w:t>
      </w:r>
      <w:r w:rsidR="002F133A">
        <w:rPr>
          <w:rStyle w:val="ListLabel10"/>
          <w:rFonts w:ascii="Arial" w:hAnsi="Arial" w:cs="Arial"/>
          <w:sz w:val="24"/>
          <w:szCs w:val="24"/>
        </w:rPr>
        <w:t>.</w:t>
      </w:r>
    </w:p>
    <w:p w:rsidR="00D900F8" w:rsidRPr="008845E9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T</w:t>
      </w:r>
      <w:r w:rsidRPr="008845E9" w:rsidR="00F55000">
        <w:rPr>
          <w:rFonts w:ascii="Arial" w:hAnsi="Arial" w:cs="Arial"/>
          <w:sz w:val="24"/>
          <w:szCs w:val="24"/>
        </w:rPr>
        <w:t xml:space="preserve">ryb przyjmowania, rozpatrywania oraz załatwiania skarg i wniosków </w:t>
      </w:r>
      <w:r w:rsidRPr="008845E9" w:rsidR="00536405">
        <w:rPr>
          <w:rFonts w:ascii="Arial" w:hAnsi="Arial" w:cs="Arial"/>
          <w:sz w:val="24"/>
          <w:szCs w:val="24"/>
        </w:rPr>
        <w:br/>
      </w:r>
      <w:r w:rsidRPr="008845E9" w:rsidR="00F55000">
        <w:rPr>
          <w:rFonts w:ascii="Arial" w:hAnsi="Arial" w:cs="Arial"/>
          <w:sz w:val="24"/>
          <w:szCs w:val="24"/>
        </w:rPr>
        <w:t xml:space="preserve">w </w:t>
      </w:r>
      <w:r w:rsidR="00E71B69">
        <w:rPr>
          <w:rFonts w:ascii="Arial" w:hAnsi="Arial" w:cs="Arial"/>
          <w:sz w:val="24"/>
          <w:szCs w:val="24"/>
        </w:rPr>
        <w:t xml:space="preserve">Urzędzie </w:t>
      </w:r>
      <w:r w:rsidR="009C513F">
        <w:rPr>
          <w:rFonts w:ascii="Arial" w:hAnsi="Arial" w:cs="Arial"/>
          <w:sz w:val="24"/>
          <w:szCs w:val="24"/>
        </w:rPr>
        <w:t>Gminy w Polskiej Cerekwi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8845E9" w:rsidR="00AF5CAE">
        <w:rPr>
          <w:rFonts w:ascii="Arial" w:hAnsi="Arial" w:cs="Arial"/>
          <w:sz w:val="24"/>
          <w:szCs w:val="24"/>
        </w:rPr>
        <w:t xml:space="preserve"> </w:t>
      </w:r>
      <w:r w:rsidRPr="00F50B47" w:rsidR="00A30ACF">
        <w:rPr>
          <w:rFonts w:ascii="Arial" w:hAnsi="Arial" w:cs="Arial"/>
          <w:sz w:val="24"/>
          <w:szCs w:val="24"/>
        </w:rPr>
        <w:t>reguluj</w:t>
      </w:r>
      <w:r w:rsidR="000A2194">
        <w:rPr>
          <w:rFonts w:ascii="Arial" w:hAnsi="Arial" w:cs="Arial"/>
          <w:sz w:val="24"/>
          <w:szCs w:val="24"/>
        </w:rPr>
        <w:t>ą:</w:t>
      </w:r>
      <w:r w:rsidRPr="00F50B47" w:rsidR="00A30ACF">
        <w:rPr>
          <w:rFonts w:ascii="Arial" w:hAnsi="Arial" w:cs="Arial"/>
          <w:sz w:val="24"/>
          <w:szCs w:val="24"/>
        </w:rPr>
        <w:t xml:space="preserve"> </w:t>
      </w:r>
      <w:r w:rsidRPr="00F50B47" w:rsidR="00902BE1">
        <w:rPr>
          <w:rFonts w:ascii="Arial" w:hAnsi="Arial" w:cs="Arial"/>
          <w:sz w:val="24"/>
          <w:szCs w:val="24"/>
        </w:rPr>
        <w:t xml:space="preserve">Zarządzenie </w:t>
      </w:r>
      <w:r w:rsidR="00902BE1">
        <w:rPr>
          <w:rFonts w:ascii="Arial" w:hAnsi="Arial" w:cs="Arial"/>
          <w:sz w:val="24"/>
          <w:szCs w:val="24"/>
        </w:rPr>
        <w:t xml:space="preserve">w sprawie </w:t>
      </w:r>
      <w:r w:rsidR="00600874">
        <w:rPr>
          <w:rFonts w:ascii="Arial" w:hAnsi="Arial" w:cs="Arial"/>
          <w:sz w:val="24"/>
          <w:szCs w:val="24"/>
        </w:rPr>
        <w:t>ustalenia</w:t>
      </w:r>
      <w:r w:rsidR="00ED01BA">
        <w:rPr>
          <w:rFonts w:ascii="Arial" w:hAnsi="Arial" w:cs="Arial"/>
          <w:sz w:val="24"/>
          <w:szCs w:val="24"/>
        </w:rPr>
        <w:t xml:space="preserve"> </w:t>
      </w:r>
      <w:r w:rsidR="00F50B47">
        <w:rPr>
          <w:rFonts w:ascii="Arial" w:hAnsi="Arial" w:cs="Arial"/>
          <w:sz w:val="24"/>
          <w:szCs w:val="24"/>
        </w:rPr>
        <w:t xml:space="preserve">jednolitego tekstu </w:t>
      </w:r>
      <w:r w:rsidR="00600874">
        <w:rPr>
          <w:rFonts w:ascii="Arial" w:hAnsi="Arial" w:cs="Arial"/>
          <w:sz w:val="24"/>
          <w:szCs w:val="24"/>
        </w:rPr>
        <w:t>r</w:t>
      </w:r>
      <w:r w:rsidRPr="008845E9" w:rsidR="008F5718">
        <w:rPr>
          <w:rFonts w:ascii="Arial" w:hAnsi="Arial" w:cs="Arial"/>
          <w:sz w:val="24"/>
          <w:szCs w:val="24"/>
        </w:rPr>
        <w:t>egulamin</w:t>
      </w:r>
      <w:r w:rsidR="00ED01BA">
        <w:rPr>
          <w:rFonts w:ascii="Arial" w:hAnsi="Arial" w:cs="Arial"/>
          <w:sz w:val="24"/>
          <w:szCs w:val="24"/>
        </w:rPr>
        <w:t>u</w:t>
      </w:r>
      <w:r w:rsidRPr="008845E9" w:rsidR="008F5718">
        <w:rPr>
          <w:rFonts w:ascii="Arial" w:hAnsi="Arial" w:cs="Arial"/>
          <w:sz w:val="24"/>
          <w:szCs w:val="24"/>
        </w:rPr>
        <w:t xml:space="preserve"> </w:t>
      </w:r>
      <w:r w:rsidR="00600874">
        <w:rPr>
          <w:rFonts w:ascii="Arial" w:hAnsi="Arial" w:cs="Arial"/>
          <w:sz w:val="24"/>
          <w:szCs w:val="24"/>
        </w:rPr>
        <w:t>o</w:t>
      </w:r>
      <w:r w:rsidRPr="008845E9" w:rsidR="008F5718">
        <w:rPr>
          <w:rFonts w:ascii="Arial" w:hAnsi="Arial" w:cs="Arial"/>
          <w:sz w:val="24"/>
          <w:szCs w:val="24"/>
        </w:rPr>
        <w:t>rganizacyjn</w:t>
      </w:r>
      <w:r w:rsidR="00ED01BA">
        <w:rPr>
          <w:rFonts w:ascii="Arial" w:hAnsi="Arial" w:cs="Arial"/>
          <w:sz w:val="24"/>
          <w:szCs w:val="24"/>
        </w:rPr>
        <w:t>ego</w:t>
      </w:r>
      <w:r w:rsidRPr="008845E9" w:rsidR="008F5718">
        <w:rPr>
          <w:rFonts w:ascii="Arial" w:hAnsi="Arial" w:cs="Arial"/>
          <w:sz w:val="24"/>
          <w:szCs w:val="24"/>
        </w:rPr>
        <w:t xml:space="preserve"> </w:t>
      </w:r>
      <w:r w:rsidR="008F5718">
        <w:rPr>
          <w:rFonts w:ascii="Arial" w:hAnsi="Arial" w:cs="Arial"/>
          <w:sz w:val="24"/>
          <w:szCs w:val="24"/>
        </w:rPr>
        <w:t>U</w:t>
      </w:r>
      <w:r w:rsidR="00F830CA">
        <w:rPr>
          <w:rFonts w:ascii="Arial" w:hAnsi="Arial" w:cs="Arial"/>
          <w:sz w:val="24"/>
          <w:szCs w:val="24"/>
        </w:rPr>
        <w:t>G w Polskiej Cerekwi</w:t>
      </w:r>
      <w:r w:rsidR="00A471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845E9" w:rsidR="002D7EFC">
        <w:rPr>
          <w:rFonts w:ascii="Arial" w:hAnsi="Arial" w:cs="Arial"/>
          <w:sz w:val="24"/>
          <w:szCs w:val="24"/>
        </w:rPr>
        <w:t>oraz</w:t>
      </w:r>
      <w:r w:rsidR="00336EAE">
        <w:rPr>
          <w:rFonts w:ascii="Arial" w:hAnsi="Arial" w:cs="Arial"/>
          <w:sz w:val="24"/>
          <w:szCs w:val="24"/>
        </w:rPr>
        <w:t xml:space="preserve"> </w:t>
      </w:r>
      <w:r w:rsidR="00ED01BA">
        <w:rPr>
          <w:rFonts w:ascii="Arial" w:hAnsi="Arial" w:cs="Arial"/>
          <w:sz w:val="24"/>
          <w:szCs w:val="24"/>
        </w:rPr>
        <w:t xml:space="preserve">Uchwała Rady </w:t>
      </w:r>
      <w:r w:rsidR="00F830CA">
        <w:rPr>
          <w:rFonts w:ascii="Arial" w:hAnsi="Arial" w:cs="Arial"/>
          <w:sz w:val="24"/>
          <w:szCs w:val="24"/>
        </w:rPr>
        <w:t>Gminy Polska Cerekiew</w:t>
      </w:r>
      <w:r w:rsidR="00ED01BA">
        <w:rPr>
          <w:rFonts w:ascii="Arial" w:hAnsi="Arial" w:cs="Arial"/>
          <w:sz w:val="24"/>
          <w:szCs w:val="24"/>
        </w:rPr>
        <w:t xml:space="preserve"> w sprawie </w:t>
      </w:r>
      <w:r w:rsidRPr="008845E9" w:rsidR="00B366ED">
        <w:rPr>
          <w:rFonts w:ascii="Arial" w:hAnsi="Arial" w:cs="Arial"/>
          <w:sz w:val="24"/>
          <w:szCs w:val="24"/>
        </w:rPr>
        <w:t>Statut</w:t>
      </w:r>
      <w:r w:rsidR="00ED01BA">
        <w:rPr>
          <w:rFonts w:ascii="Arial" w:hAnsi="Arial" w:cs="Arial"/>
          <w:sz w:val="24"/>
          <w:szCs w:val="24"/>
        </w:rPr>
        <w:t>u</w:t>
      </w:r>
      <w:r w:rsidRPr="008845E9" w:rsidR="00B366ED">
        <w:rPr>
          <w:rFonts w:ascii="Arial" w:hAnsi="Arial" w:cs="Arial"/>
          <w:sz w:val="24"/>
          <w:szCs w:val="24"/>
        </w:rPr>
        <w:t xml:space="preserve"> Gminy </w:t>
      </w:r>
      <w:r w:rsidR="00F830CA">
        <w:rPr>
          <w:rFonts w:ascii="Arial" w:eastAsia="Times New Roman" w:hAnsi="Arial" w:cs="Arial"/>
          <w:bCs/>
          <w:sz w:val="24"/>
          <w:szCs w:val="24"/>
        </w:rPr>
        <w:t>Polska Cerekiew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8845E9" w:rsidR="00B366ED">
        <w:rPr>
          <w:rFonts w:ascii="Arial" w:hAnsi="Arial" w:cs="Arial"/>
          <w:sz w:val="24"/>
          <w:szCs w:val="24"/>
        </w:rPr>
        <w:t>.</w:t>
      </w:r>
    </w:p>
    <w:p w:rsidR="00F375F8" w:rsidRPr="008845E9" w:rsidP="00170DB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1637B9">
        <w:rPr>
          <w:rFonts w:ascii="Arial" w:hAnsi="Arial" w:cs="Arial"/>
          <w:bCs/>
          <w:sz w:val="24"/>
          <w:szCs w:val="24"/>
        </w:rPr>
        <w:t xml:space="preserve"> </w:t>
      </w:r>
      <w:r w:rsidR="00F50B47">
        <w:rPr>
          <w:rFonts w:ascii="Arial" w:hAnsi="Arial" w:cs="Arial"/>
          <w:bCs/>
          <w:sz w:val="24"/>
          <w:szCs w:val="24"/>
        </w:rPr>
        <w:t>3-</w:t>
      </w:r>
      <w:r w:rsidR="00B16477">
        <w:rPr>
          <w:rFonts w:ascii="Arial" w:hAnsi="Arial" w:cs="Arial"/>
          <w:bCs/>
          <w:sz w:val="24"/>
          <w:szCs w:val="24"/>
        </w:rPr>
        <w:t>75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0E64BB" w:rsidP="000E64BB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 12</w:t>
      </w:r>
      <w:r w:rsidR="0099577A">
        <w:rPr>
          <w:rFonts w:ascii="Arial" w:hAnsi="Arial" w:cs="Arial"/>
          <w:sz w:val="24"/>
          <w:szCs w:val="24"/>
        </w:rPr>
        <w:t xml:space="preserve"> ust. 9 Regulaminu Organizacyjnego, do wspólnych zadań referatów i samodzielnych stanowisk pracy należy m.in. rozpatrywanie skarg skierowanych do Wójta, badanie ich zasadności, analizowanie źródeł i przyczyn powstania, podejmowanie działań zapewniających należyte i terminowe ich załatwianie, przygotowanie projektów odpowiedzi na skarg</w:t>
      </w:r>
      <w:r w:rsidR="0099059D">
        <w:rPr>
          <w:rFonts w:ascii="Arial" w:hAnsi="Arial" w:cs="Arial"/>
          <w:sz w:val="24"/>
          <w:szCs w:val="24"/>
        </w:rPr>
        <w:t>ę</w:t>
      </w:r>
      <w:r w:rsidR="00A47119">
        <w:rPr>
          <w:rFonts w:ascii="Arial" w:hAnsi="Arial" w:cs="Arial"/>
          <w:sz w:val="24"/>
          <w:szCs w:val="24"/>
        </w:rPr>
        <w:t>,</w:t>
      </w:r>
      <w:r w:rsidR="0099059D">
        <w:rPr>
          <w:rFonts w:ascii="Arial" w:hAnsi="Arial" w:cs="Arial"/>
          <w:sz w:val="24"/>
          <w:szCs w:val="24"/>
        </w:rPr>
        <w:t xml:space="preserve"> </w:t>
      </w:r>
      <w:r w:rsidR="0099577A">
        <w:rPr>
          <w:rFonts w:ascii="Arial" w:hAnsi="Arial" w:cs="Arial"/>
          <w:sz w:val="24"/>
          <w:szCs w:val="24"/>
        </w:rPr>
        <w:t>a także opracowywanie niezbędnych informacji</w:t>
      </w:r>
      <w:r w:rsidR="0099059D">
        <w:rPr>
          <w:rFonts w:ascii="Arial" w:hAnsi="Arial" w:cs="Arial"/>
          <w:sz w:val="24"/>
          <w:szCs w:val="24"/>
        </w:rPr>
        <w:t xml:space="preserve"> oraz</w:t>
      </w:r>
      <w:r w:rsidR="0099577A">
        <w:rPr>
          <w:rFonts w:ascii="Arial" w:hAnsi="Arial" w:cs="Arial"/>
          <w:sz w:val="24"/>
          <w:szCs w:val="24"/>
        </w:rPr>
        <w:t xml:space="preserve"> przyjmowani</w:t>
      </w:r>
      <w:r w:rsidR="00C1329E">
        <w:rPr>
          <w:rFonts w:ascii="Arial" w:hAnsi="Arial" w:cs="Arial"/>
          <w:sz w:val="24"/>
          <w:szCs w:val="24"/>
        </w:rPr>
        <w:t>e</w:t>
      </w:r>
      <w:r w:rsidR="0099577A">
        <w:rPr>
          <w:rFonts w:ascii="Arial" w:hAnsi="Arial" w:cs="Arial"/>
          <w:sz w:val="24"/>
          <w:szCs w:val="24"/>
        </w:rPr>
        <w:t xml:space="preserve"> interesantów i udzielanie im wyjaśnień.</w:t>
      </w:r>
    </w:p>
    <w:p w:rsidR="004B2FF8" w:rsidP="000E64BB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E64BB">
        <w:rPr>
          <w:rFonts w:ascii="Arial" w:hAnsi="Arial" w:cs="Arial"/>
          <w:sz w:val="24"/>
          <w:szCs w:val="24"/>
        </w:rPr>
        <w:t xml:space="preserve">Kierownik Referatu Finansowego oraz pracownicy na samodzielnych stanowiskach pracy, którym powierzono rozpatrzenie skargi lub wniosku – stosownie do treści </w:t>
      </w:r>
      <w:bookmarkStart w:id="1" w:name="_Hlk126573600"/>
      <w:r w:rsidRPr="000E64BB">
        <w:rPr>
          <w:rFonts w:ascii="Arial" w:hAnsi="Arial" w:cs="Arial"/>
          <w:sz w:val="24"/>
          <w:szCs w:val="24"/>
        </w:rPr>
        <w:t>§</w:t>
      </w:r>
      <w:bookmarkEnd w:id="1"/>
      <w:r w:rsidRPr="000E64BB">
        <w:rPr>
          <w:rFonts w:ascii="Arial" w:hAnsi="Arial" w:cs="Arial"/>
          <w:sz w:val="24"/>
          <w:szCs w:val="24"/>
        </w:rPr>
        <w:t xml:space="preserve"> 34 ust. 6 Regulaminu Organizacyjnego – zobowiązani są do przekazania odpowiedzi wraz ze zgromadzoną w danej sprawie dokumentacją do akt prowadzonych przy rejestrze skarg i wniosków, na stanowisku ds. organizacyjnych. </w:t>
      </w:r>
    </w:p>
    <w:p w:rsidR="00C06904" w:rsidP="00C06904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AC2DFF">
        <w:rPr>
          <w:rFonts w:ascii="Arial" w:hAnsi="Arial" w:cs="Arial"/>
          <w:bCs/>
          <w:sz w:val="24"/>
          <w:szCs w:val="24"/>
        </w:rPr>
        <w:t xml:space="preserve"> </w:t>
      </w:r>
      <w:r w:rsidR="00B16477">
        <w:rPr>
          <w:rFonts w:ascii="Arial" w:hAnsi="Arial" w:cs="Arial"/>
          <w:bCs/>
          <w:sz w:val="24"/>
          <w:szCs w:val="24"/>
        </w:rPr>
        <w:t>12</w:t>
      </w:r>
      <w:r w:rsidR="000E64BB">
        <w:rPr>
          <w:rFonts w:ascii="Arial" w:hAnsi="Arial" w:cs="Arial"/>
          <w:bCs/>
          <w:sz w:val="24"/>
          <w:szCs w:val="24"/>
        </w:rPr>
        <w:t>, 42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06904" w:rsidP="00B16477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§ 14 ust. 1 </w:t>
      </w:r>
      <w:r w:rsidR="00B16477">
        <w:rPr>
          <w:rFonts w:ascii="Arial" w:hAnsi="Arial" w:cs="Arial"/>
          <w:sz w:val="24"/>
          <w:szCs w:val="24"/>
        </w:rPr>
        <w:t xml:space="preserve">pkt 13 i § 14 ust. 2 pkt 3 </w:t>
      </w:r>
      <w:r w:rsidR="00B16477">
        <w:rPr>
          <w:rFonts w:ascii="Arial" w:hAnsi="Arial" w:cs="Arial"/>
          <w:sz w:val="24"/>
          <w:szCs w:val="24"/>
        </w:rPr>
        <w:t>ppkt</w:t>
      </w:r>
      <w:r w:rsidR="00B16477">
        <w:rPr>
          <w:rFonts w:ascii="Arial" w:hAnsi="Arial" w:cs="Arial"/>
          <w:sz w:val="24"/>
          <w:szCs w:val="24"/>
        </w:rPr>
        <w:t xml:space="preserve"> b)</w:t>
      </w:r>
      <w:r w:rsidR="0016569C">
        <w:rPr>
          <w:rFonts w:ascii="Arial" w:hAnsi="Arial" w:cs="Arial"/>
          <w:sz w:val="24"/>
          <w:szCs w:val="24"/>
        </w:rPr>
        <w:t xml:space="preserve">, </w:t>
      </w:r>
      <w:r w:rsidR="00B16477">
        <w:rPr>
          <w:rFonts w:ascii="Arial" w:hAnsi="Arial" w:cs="Arial"/>
          <w:sz w:val="24"/>
          <w:szCs w:val="24"/>
        </w:rPr>
        <w:t xml:space="preserve">pkt 4 i 5 </w:t>
      </w:r>
      <w:r>
        <w:rPr>
          <w:rFonts w:ascii="Arial" w:hAnsi="Arial" w:cs="Arial"/>
          <w:sz w:val="24"/>
          <w:szCs w:val="24"/>
        </w:rPr>
        <w:t xml:space="preserve">Regulaminu Organizacyjnego, do zadań przypisanych </w:t>
      </w:r>
      <w:r w:rsidR="0037252C">
        <w:rPr>
          <w:rFonts w:ascii="Arial" w:hAnsi="Arial" w:cs="Arial"/>
          <w:sz w:val="24"/>
          <w:szCs w:val="24"/>
        </w:rPr>
        <w:t>do pracownika zajmującego</w:t>
      </w:r>
      <w:r>
        <w:rPr>
          <w:rFonts w:ascii="Arial" w:hAnsi="Arial" w:cs="Arial"/>
          <w:sz w:val="24"/>
          <w:szCs w:val="24"/>
        </w:rPr>
        <w:t xml:space="preserve"> Samodzielne stanowisko pracy ds. organizacyjnych, </w:t>
      </w:r>
      <w:r w:rsidR="009526F8">
        <w:rPr>
          <w:rFonts w:ascii="Arial" w:hAnsi="Arial" w:cs="Arial"/>
          <w:sz w:val="24"/>
          <w:szCs w:val="24"/>
        </w:rPr>
        <w:t xml:space="preserve">obsługi sekretariatu urzędu gminy, </w:t>
      </w:r>
      <w:r>
        <w:rPr>
          <w:rFonts w:ascii="Arial" w:hAnsi="Arial" w:cs="Arial"/>
          <w:sz w:val="24"/>
          <w:szCs w:val="24"/>
        </w:rPr>
        <w:t>obsługi Rady Gminy i jej organów</w:t>
      </w:r>
      <w:r w:rsidR="009905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należy</w:t>
      </w:r>
      <w:r w:rsidR="0037252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7252C">
        <w:rPr>
          <w:rFonts w:ascii="Arial" w:hAnsi="Arial" w:cs="Arial"/>
          <w:sz w:val="24"/>
          <w:szCs w:val="24"/>
        </w:rPr>
        <w:t>w zakresie obsługi Rady Gminy i jej organów –</w:t>
      </w:r>
      <w:r>
        <w:rPr>
          <w:rFonts w:ascii="Arial" w:hAnsi="Arial" w:cs="Arial"/>
          <w:sz w:val="24"/>
          <w:szCs w:val="24"/>
        </w:rPr>
        <w:t xml:space="preserve"> organizowanie załatwiania skarg i wniosków należących do właściwości Rady Gminy, </w:t>
      </w:r>
      <w:r w:rsidR="0037252C">
        <w:rPr>
          <w:rFonts w:ascii="Arial" w:hAnsi="Arial" w:cs="Arial"/>
          <w:sz w:val="24"/>
          <w:szCs w:val="24"/>
        </w:rPr>
        <w:t xml:space="preserve">w zakresie spraw organizacyjnych – </w:t>
      </w:r>
      <w:r>
        <w:rPr>
          <w:rFonts w:ascii="Arial" w:hAnsi="Arial" w:cs="Arial"/>
          <w:sz w:val="24"/>
          <w:szCs w:val="24"/>
        </w:rPr>
        <w:t xml:space="preserve">prowadzenie rejestru skarg i wniosków, prowadzenie zbiorczej ewidencji skarg i wniosków oraz listów wpływających </w:t>
      </w:r>
      <w:r w:rsidR="009526F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Urzędu, przekazywani</w:t>
      </w:r>
      <w:r w:rsidR="0037252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ich do załatwienia w</w:t>
      </w:r>
      <w:r w:rsidR="00440098">
        <w:rPr>
          <w:rFonts w:ascii="Arial" w:hAnsi="Arial" w:cs="Arial"/>
          <w:sz w:val="24"/>
          <w:szCs w:val="24"/>
        </w:rPr>
        <w:t>edłu</w:t>
      </w:r>
      <w:r>
        <w:rPr>
          <w:rFonts w:ascii="Arial" w:hAnsi="Arial" w:cs="Arial"/>
          <w:sz w:val="24"/>
          <w:szCs w:val="24"/>
        </w:rPr>
        <w:t>g właściwości</w:t>
      </w:r>
      <w:r w:rsidR="0099059D">
        <w:rPr>
          <w:rFonts w:ascii="Arial" w:hAnsi="Arial" w:cs="Arial"/>
          <w:sz w:val="24"/>
          <w:szCs w:val="24"/>
        </w:rPr>
        <w:t>,</w:t>
      </w:r>
      <w:r w:rsidR="00440098">
        <w:rPr>
          <w:rFonts w:ascii="Arial" w:hAnsi="Arial" w:cs="Arial"/>
          <w:sz w:val="24"/>
          <w:szCs w:val="24"/>
        </w:rPr>
        <w:t xml:space="preserve"> a także</w:t>
      </w:r>
      <w:r>
        <w:rPr>
          <w:rFonts w:ascii="Arial" w:hAnsi="Arial" w:cs="Arial"/>
          <w:sz w:val="24"/>
          <w:szCs w:val="24"/>
        </w:rPr>
        <w:t xml:space="preserve"> opracowywanie okresowych analiz i informacji o sposobie załatwienia skarg </w:t>
      </w:r>
      <w:r w:rsidR="009526F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wniosków</w:t>
      </w:r>
      <w:r w:rsidR="00440098">
        <w:rPr>
          <w:rFonts w:ascii="Arial" w:hAnsi="Arial" w:cs="Arial"/>
          <w:sz w:val="24"/>
          <w:szCs w:val="24"/>
        </w:rPr>
        <w:t>.</w:t>
      </w:r>
    </w:p>
    <w:p w:rsidR="00C06904" w:rsidP="0037252C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bookmarkStart w:id="2" w:name="_Hlk131280336"/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AC2DFF">
        <w:rPr>
          <w:rFonts w:ascii="Arial" w:hAnsi="Arial" w:cs="Arial"/>
          <w:bCs/>
          <w:sz w:val="24"/>
          <w:szCs w:val="24"/>
        </w:rPr>
        <w:t xml:space="preserve"> </w:t>
      </w:r>
      <w:r w:rsidR="0016569C">
        <w:rPr>
          <w:rFonts w:ascii="Arial" w:hAnsi="Arial" w:cs="Arial"/>
          <w:bCs/>
          <w:sz w:val="24"/>
          <w:szCs w:val="24"/>
        </w:rPr>
        <w:t>15-16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0E64BB" w:rsidP="00933B06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bookmarkEnd w:id="2"/>
      <w:r>
        <w:rPr>
          <w:rFonts w:ascii="Arial" w:hAnsi="Arial" w:cs="Arial"/>
          <w:sz w:val="24"/>
          <w:szCs w:val="24"/>
        </w:rPr>
        <w:t xml:space="preserve">Powyższe znajduje odzwierciedlenie w zakresie </w:t>
      </w:r>
      <w:r>
        <w:rPr>
          <w:rFonts w:ascii="Arial" w:hAnsi="Arial" w:cs="Arial"/>
          <w:sz w:val="24"/>
          <w:szCs w:val="24"/>
        </w:rPr>
        <w:t xml:space="preserve">obowiązków </w:t>
      </w:r>
      <w:r>
        <w:rPr>
          <w:rFonts w:ascii="Arial" w:hAnsi="Arial" w:cs="Arial"/>
          <w:sz w:val="24"/>
          <w:szCs w:val="24"/>
        </w:rPr>
        <w:t>ww. pracownika.</w:t>
      </w:r>
    </w:p>
    <w:p w:rsidR="00B22585" w:rsidP="00933B06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ww. pracownik</w:t>
      </w:r>
      <w:r w:rsidR="000E64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zgodnie ze swoim zakresem obowiązków zajmuje się również rozpatrywaniem skarg skierowanych do Wójta, badaniem ich zasadności, analizowaniem źródeł i przyczyn powstawania, podejmowaniem działań zapewniających należyte i terminowe ich załatwianie, przygotowywaniem projektów odpowiedzi na skargi, a także opracowywaniem niezbędnych informacji</w:t>
      </w:r>
      <w:r w:rsidR="0099059D"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 xml:space="preserve">przyjmowaniem interesantów i udzielaniem </w:t>
      </w:r>
      <w:r w:rsidR="0099059D"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z w:val="24"/>
          <w:szCs w:val="24"/>
        </w:rPr>
        <w:t xml:space="preserve"> wyjaśnień. </w:t>
      </w:r>
      <w:r w:rsidR="000E64BB">
        <w:rPr>
          <w:rFonts w:ascii="Arial" w:hAnsi="Arial" w:cs="Arial"/>
          <w:sz w:val="24"/>
          <w:szCs w:val="24"/>
        </w:rPr>
        <w:t xml:space="preserve">Zadanie to, zgodnie </w:t>
      </w:r>
      <w:r w:rsidR="000E64BB">
        <w:rPr>
          <w:rFonts w:ascii="Arial" w:hAnsi="Arial" w:cs="Arial"/>
          <w:sz w:val="24"/>
          <w:szCs w:val="24"/>
        </w:rPr>
        <w:br/>
        <w:t>z zakresem obowiązków, zostało również przypisane do zadań Sekretarza Gminy.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C36B0" w:rsidP="009C36B0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84-87</w:t>
      </w:r>
      <w:r w:rsidR="000E64BB">
        <w:rPr>
          <w:rFonts w:ascii="Arial" w:hAnsi="Arial" w:cs="Arial"/>
          <w:bCs/>
          <w:sz w:val="24"/>
          <w:szCs w:val="24"/>
        </w:rPr>
        <w:t>; 88-91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122280" w:rsidP="00933B06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Sekretarz Gminy – </w:t>
      </w:r>
      <w:r w:rsidR="00B22585">
        <w:rPr>
          <w:rFonts w:ascii="Arial" w:hAnsi="Arial" w:cs="Arial"/>
          <w:sz w:val="24"/>
          <w:szCs w:val="24"/>
        </w:rPr>
        <w:t>zgodnie z</w:t>
      </w:r>
      <w:r>
        <w:rPr>
          <w:rFonts w:ascii="Arial" w:hAnsi="Arial" w:cs="Arial"/>
          <w:sz w:val="24"/>
          <w:szCs w:val="24"/>
        </w:rPr>
        <w:t xml:space="preserve"> § 34 ust. </w:t>
      </w:r>
      <w:r w:rsidR="002660F1">
        <w:rPr>
          <w:rFonts w:ascii="Arial" w:hAnsi="Arial" w:cs="Arial"/>
          <w:sz w:val="24"/>
          <w:szCs w:val="24"/>
        </w:rPr>
        <w:t xml:space="preserve">7 </w:t>
      </w:r>
      <w:r w:rsidR="00B67D00">
        <w:rPr>
          <w:rFonts w:ascii="Arial" w:hAnsi="Arial" w:cs="Arial"/>
          <w:sz w:val="24"/>
          <w:szCs w:val="24"/>
        </w:rPr>
        <w:t>Regulaminu Organizacyjnego</w:t>
      </w:r>
      <w:r>
        <w:rPr>
          <w:rFonts w:ascii="Arial" w:hAnsi="Arial" w:cs="Arial"/>
          <w:sz w:val="24"/>
          <w:szCs w:val="24"/>
        </w:rPr>
        <w:t xml:space="preserve"> –</w:t>
      </w:r>
      <w:r w:rsidR="00B22585">
        <w:rPr>
          <w:rFonts w:ascii="Arial" w:hAnsi="Arial" w:cs="Arial"/>
          <w:sz w:val="24"/>
          <w:szCs w:val="24"/>
        </w:rPr>
        <w:t xml:space="preserve"> </w:t>
      </w:r>
      <w:r w:rsidR="002660F1">
        <w:rPr>
          <w:rFonts w:ascii="Arial" w:hAnsi="Arial" w:cs="Arial"/>
          <w:sz w:val="24"/>
          <w:szCs w:val="24"/>
        </w:rPr>
        <w:t>koordynuje sposób przyjmowania i rozpatrywania skarg i wniosków poprzez: nadzór nad prowadzeniem rejestru skarg i wniosków, przekazywanie ich do rozpatrzenia zgodnie z kompetencją Radzie Gminy, kierownikom referatów, pracownikom</w:t>
      </w:r>
      <w:r w:rsidR="00B22585">
        <w:rPr>
          <w:rFonts w:ascii="Arial" w:hAnsi="Arial" w:cs="Arial"/>
          <w:sz w:val="24"/>
          <w:szCs w:val="24"/>
        </w:rPr>
        <w:t xml:space="preserve"> lub </w:t>
      </w:r>
      <w:r w:rsidR="002660F1">
        <w:rPr>
          <w:rFonts w:ascii="Arial" w:hAnsi="Arial" w:cs="Arial"/>
          <w:sz w:val="24"/>
          <w:szCs w:val="24"/>
        </w:rPr>
        <w:t>kierownikom gminnych jednostek organizacyjnych</w:t>
      </w:r>
      <w:r w:rsidR="0099059D">
        <w:rPr>
          <w:rFonts w:ascii="Arial" w:hAnsi="Arial" w:cs="Arial"/>
          <w:sz w:val="24"/>
          <w:szCs w:val="24"/>
        </w:rPr>
        <w:t xml:space="preserve"> oraz</w:t>
      </w:r>
      <w:r w:rsidR="002660F1">
        <w:rPr>
          <w:rFonts w:ascii="Arial" w:hAnsi="Arial" w:cs="Arial"/>
          <w:sz w:val="24"/>
          <w:szCs w:val="24"/>
        </w:rPr>
        <w:t xml:space="preserve"> nadzór nad terminowym przygotowaniem przez kierowników i pracowników materiałów niezbędnych do właściwego rozpatrzenia i załatwienia skarg i wniosków.</w:t>
      </w:r>
    </w:p>
    <w:p w:rsidR="00AC2DFF" w:rsidP="00AC2DFF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22585">
        <w:rPr>
          <w:rFonts w:ascii="Arial" w:hAnsi="Arial" w:cs="Arial"/>
          <w:bCs/>
          <w:sz w:val="24"/>
          <w:szCs w:val="24"/>
        </w:rPr>
        <w:t>42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F6345C" w:rsidRPr="00315EBB" w:rsidP="00386183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315EBB">
        <w:rPr>
          <w:rFonts w:ascii="Arial" w:hAnsi="Arial" w:cs="Arial"/>
          <w:sz w:val="24"/>
          <w:szCs w:val="24"/>
        </w:rPr>
        <w:t>Bezpośredni nadzór nad pracą stanowiska ds. organizacyjnych, obsługi sekretariatu urzędu gminy, obsługi Rady Gminy i jej organów</w:t>
      </w:r>
      <w:r w:rsidRPr="00315EBB">
        <w:rPr>
          <w:rFonts w:ascii="Arial" w:hAnsi="Arial" w:cs="Arial"/>
          <w:sz w:val="24"/>
          <w:szCs w:val="24"/>
        </w:rPr>
        <w:t xml:space="preserve"> – zgodnie z</w:t>
      </w:r>
      <w:r w:rsidRPr="00315EBB">
        <w:rPr>
          <w:rFonts w:ascii="Arial" w:hAnsi="Arial" w:cs="Arial"/>
          <w:sz w:val="24"/>
          <w:szCs w:val="24"/>
        </w:rPr>
        <w:t xml:space="preserve">e schematem organizacyjnym </w:t>
      </w:r>
      <w:r>
        <w:rPr>
          <w:rFonts w:ascii="Arial" w:hAnsi="Arial" w:cs="Arial"/>
          <w:sz w:val="24"/>
          <w:szCs w:val="24"/>
        </w:rPr>
        <w:t xml:space="preserve">stanowiącym </w:t>
      </w:r>
      <w:r w:rsidRPr="00315EBB">
        <w:rPr>
          <w:rFonts w:ascii="Arial" w:hAnsi="Arial" w:cs="Arial"/>
          <w:sz w:val="24"/>
          <w:szCs w:val="24"/>
        </w:rPr>
        <w:t xml:space="preserve">załącznik do </w:t>
      </w:r>
      <w:r w:rsidRPr="00315EBB">
        <w:rPr>
          <w:rFonts w:ascii="Arial" w:hAnsi="Arial" w:cs="Arial"/>
          <w:sz w:val="24"/>
          <w:szCs w:val="24"/>
        </w:rPr>
        <w:t>Regulaminu Organizacyjnego</w:t>
      </w:r>
      <w:r w:rsidRPr="00315EBB" w:rsidR="00386183">
        <w:rPr>
          <w:rFonts w:ascii="Arial" w:hAnsi="Arial" w:cs="Arial"/>
          <w:sz w:val="24"/>
          <w:szCs w:val="24"/>
        </w:rPr>
        <w:t xml:space="preserve"> –</w:t>
      </w:r>
      <w:r w:rsidRPr="00315EBB">
        <w:rPr>
          <w:rFonts w:ascii="Arial" w:hAnsi="Arial" w:cs="Arial"/>
          <w:sz w:val="24"/>
          <w:szCs w:val="24"/>
        </w:rPr>
        <w:t xml:space="preserve"> </w:t>
      </w:r>
      <w:r w:rsidRPr="00315EBB">
        <w:rPr>
          <w:rFonts w:ascii="Arial" w:hAnsi="Arial" w:cs="Arial"/>
          <w:sz w:val="24"/>
          <w:szCs w:val="24"/>
        </w:rPr>
        <w:t>sprawuje</w:t>
      </w:r>
      <w:r w:rsidRPr="00315EBB">
        <w:rPr>
          <w:rFonts w:ascii="Arial" w:hAnsi="Arial" w:cs="Arial"/>
          <w:sz w:val="24"/>
          <w:szCs w:val="24"/>
        </w:rPr>
        <w:t xml:space="preserve"> Sekretarz Gminy.</w:t>
      </w:r>
    </w:p>
    <w:p w:rsidR="00386183" w:rsidP="00386183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386183">
        <w:rPr>
          <w:rFonts w:ascii="Arial" w:hAnsi="Arial" w:cs="Arial"/>
          <w:bCs/>
          <w:sz w:val="24"/>
          <w:szCs w:val="24"/>
        </w:rPr>
        <w:t>[Dowód: akta kontroli, str</w:t>
      </w:r>
      <w:r w:rsidR="00B22585">
        <w:rPr>
          <w:rFonts w:ascii="Arial" w:hAnsi="Arial" w:cs="Arial"/>
          <w:bCs/>
          <w:sz w:val="24"/>
          <w:szCs w:val="24"/>
        </w:rPr>
        <w:t>. 53</w:t>
      </w:r>
      <w:r w:rsidRPr="00386183">
        <w:rPr>
          <w:rFonts w:ascii="Arial" w:hAnsi="Arial" w:cs="Arial"/>
          <w:bCs/>
          <w:sz w:val="24"/>
          <w:szCs w:val="24"/>
        </w:rPr>
        <w:t>]</w:t>
      </w:r>
    </w:p>
    <w:p w:rsidR="00CD6D32" w:rsidRPr="00C53F5D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Wobec dokonanych ustaleń stwierdzono, że </w:t>
      </w:r>
      <w:r w:rsidRPr="008845E9" w:rsidR="00F375F8">
        <w:rPr>
          <w:rFonts w:ascii="Arial" w:hAnsi="Arial" w:cs="Arial"/>
          <w:sz w:val="24"/>
          <w:szCs w:val="24"/>
        </w:rPr>
        <w:t xml:space="preserve">w </w:t>
      </w:r>
      <w:r w:rsidR="008C6D55">
        <w:rPr>
          <w:rFonts w:ascii="Arial" w:hAnsi="Arial" w:cs="Arial"/>
          <w:sz w:val="24"/>
          <w:szCs w:val="24"/>
        </w:rPr>
        <w:t xml:space="preserve">UG w </w:t>
      </w:r>
      <w:r w:rsidR="00C33636">
        <w:rPr>
          <w:rFonts w:ascii="Arial" w:hAnsi="Arial" w:cs="Arial"/>
          <w:sz w:val="24"/>
          <w:szCs w:val="24"/>
        </w:rPr>
        <w:t>Polskiej Cerekwi</w:t>
      </w:r>
      <w:r w:rsidRPr="008845E9" w:rsidR="00AF5CAE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realizowana jest dyspozycja § 3 ust. 1 Rozporządzenia Rady Ministrów w sprawie organizacji przyjmowania i rozpatrywania skarg i wniosków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Pr="008845E9">
        <w:rPr>
          <w:rFonts w:ascii="Arial" w:hAnsi="Arial" w:cs="Arial"/>
          <w:sz w:val="24"/>
          <w:szCs w:val="24"/>
        </w:rPr>
        <w:t>, zgodnie z któr</w:t>
      </w:r>
      <w:r w:rsidRPr="008845E9" w:rsidR="00330452">
        <w:rPr>
          <w:rFonts w:ascii="Arial" w:hAnsi="Arial" w:cs="Arial"/>
          <w:sz w:val="24"/>
          <w:szCs w:val="24"/>
        </w:rPr>
        <w:t xml:space="preserve">ą </w:t>
      </w:r>
      <w:r w:rsidRPr="008845E9">
        <w:rPr>
          <w:rFonts w:ascii="Arial" w:hAnsi="Arial" w:cs="Arial"/>
          <w:sz w:val="24"/>
          <w:szCs w:val="24"/>
        </w:rPr>
        <w:t>przyjmowani</w:t>
      </w:r>
      <w:r w:rsidRPr="008845E9" w:rsidR="00330452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i koordynowani</w:t>
      </w:r>
      <w:r w:rsidRPr="008845E9" w:rsidR="00330452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rozpatrywania skarg i wniosków powierza się wyodrębnionej komórce organizacyjnej lub im</w:t>
      </w:r>
      <w:r w:rsidR="006E7BAE">
        <w:rPr>
          <w:rFonts w:ascii="Arial" w:hAnsi="Arial" w:cs="Arial"/>
          <w:sz w:val="24"/>
          <w:szCs w:val="24"/>
        </w:rPr>
        <w:t>iennie wyznaczonym pracownikom</w:t>
      </w:r>
      <w:r w:rsidRPr="00C53F5D" w:rsidR="006E7BAE">
        <w:rPr>
          <w:rFonts w:ascii="Arial" w:hAnsi="Arial" w:cs="Arial"/>
          <w:sz w:val="24"/>
          <w:szCs w:val="24"/>
        </w:rPr>
        <w:t>.</w:t>
      </w:r>
    </w:p>
    <w:p w:rsidR="00130B84" w:rsidP="000138C4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90995">
        <w:rPr>
          <w:rFonts w:ascii="Arial" w:hAnsi="Arial" w:cs="Arial"/>
          <w:sz w:val="24"/>
          <w:szCs w:val="24"/>
        </w:rPr>
        <w:t xml:space="preserve">Na podstawie </w:t>
      </w:r>
      <w:r w:rsidRPr="00190995" w:rsidR="00FD6E3C">
        <w:rPr>
          <w:rFonts w:ascii="Arial" w:hAnsi="Arial" w:cs="Arial"/>
          <w:sz w:val="24"/>
          <w:szCs w:val="24"/>
        </w:rPr>
        <w:t>informacji</w:t>
      </w:r>
      <w:r w:rsidRPr="00190995">
        <w:rPr>
          <w:rFonts w:ascii="Arial" w:hAnsi="Arial" w:cs="Arial"/>
          <w:sz w:val="24"/>
          <w:szCs w:val="24"/>
        </w:rPr>
        <w:t xml:space="preserve"> wywieszo</w:t>
      </w:r>
      <w:r w:rsidRPr="00190995" w:rsidR="0072554E">
        <w:rPr>
          <w:rFonts w:ascii="Arial" w:hAnsi="Arial" w:cs="Arial"/>
          <w:sz w:val="24"/>
          <w:szCs w:val="24"/>
        </w:rPr>
        <w:t>n</w:t>
      </w:r>
      <w:r w:rsidR="003924FE">
        <w:rPr>
          <w:rFonts w:ascii="Arial" w:hAnsi="Arial" w:cs="Arial"/>
          <w:sz w:val="24"/>
          <w:szCs w:val="24"/>
        </w:rPr>
        <w:t xml:space="preserve">ej </w:t>
      </w:r>
      <w:r w:rsidRPr="00190995">
        <w:rPr>
          <w:rFonts w:ascii="Arial" w:hAnsi="Arial" w:cs="Arial"/>
          <w:sz w:val="24"/>
          <w:szCs w:val="24"/>
        </w:rPr>
        <w:t xml:space="preserve">w budynku </w:t>
      </w:r>
      <w:r w:rsidR="009425A1">
        <w:rPr>
          <w:rFonts w:ascii="Arial" w:hAnsi="Arial" w:cs="Arial"/>
          <w:sz w:val="24"/>
          <w:szCs w:val="24"/>
        </w:rPr>
        <w:t>UG w Polskiej Cerekwi</w:t>
      </w:r>
      <w:r w:rsidR="003924FE">
        <w:rPr>
          <w:rFonts w:ascii="Arial" w:hAnsi="Arial" w:cs="Arial"/>
          <w:sz w:val="24"/>
          <w:szCs w:val="24"/>
        </w:rPr>
        <w:t xml:space="preserve"> </w:t>
      </w:r>
      <w:r w:rsidRPr="00190995">
        <w:rPr>
          <w:rFonts w:ascii="Arial" w:hAnsi="Arial" w:cs="Arial"/>
          <w:sz w:val="24"/>
          <w:szCs w:val="24"/>
        </w:rPr>
        <w:t xml:space="preserve">ustalono, że </w:t>
      </w:r>
      <w:r w:rsidR="009425A1">
        <w:rPr>
          <w:rFonts w:ascii="Arial" w:hAnsi="Arial" w:cs="Arial"/>
          <w:sz w:val="24"/>
          <w:szCs w:val="24"/>
        </w:rPr>
        <w:t>Wójt Gm</w:t>
      </w:r>
      <w:r w:rsidR="00FB2D52">
        <w:rPr>
          <w:rFonts w:ascii="Arial" w:hAnsi="Arial" w:cs="Arial"/>
          <w:sz w:val="24"/>
          <w:szCs w:val="24"/>
        </w:rPr>
        <w:t>iny Polska Cerekiew</w:t>
      </w:r>
      <w:r w:rsidRPr="00190995" w:rsidR="0072554E">
        <w:rPr>
          <w:rFonts w:ascii="Arial" w:hAnsi="Arial" w:cs="Arial"/>
          <w:sz w:val="24"/>
        </w:rPr>
        <w:t xml:space="preserve"> </w:t>
      </w:r>
      <w:r w:rsidRPr="00190995">
        <w:rPr>
          <w:rFonts w:ascii="Arial" w:hAnsi="Arial" w:cs="Arial"/>
          <w:sz w:val="24"/>
          <w:szCs w:val="24"/>
        </w:rPr>
        <w:t>przyjmuj</w:t>
      </w:r>
      <w:r w:rsidRPr="00190995" w:rsidR="000D7A10">
        <w:rPr>
          <w:rFonts w:ascii="Arial" w:hAnsi="Arial" w:cs="Arial"/>
          <w:sz w:val="24"/>
          <w:szCs w:val="24"/>
        </w:rPr>
        <w:t>e</w:t>
      </w:r>
      <w:r w:rsidRPr="00190995">
        <w:rPr>
          <w:rFonts w:ascii="Arial" w:hAnsi="Arial" w:cs="Arial"/>
          <w:sz w:val="24"/>
          <w:szCs w:val="24"/>
        </w:rPr>
        <w:t xml:space="preserve"> w sprawach skarg i wniosków </w:t>
      </w:r>
      <w:r w:rsidR="00FB2D52">
        <w:rPr>
          <w:rFonts w:ascii="Arial" w:hAnsi="Arial" w:cs="Arial"/>
          <w:sz w:val="24"/>
          <w:szCs w:val="24"/>
        </w:rPr>
        <w:br/>
      </w:r>
      <w:r w:rsidRPr="006E1BCC">
        <w:rPr>
          <w:rFonts w:ascii="Arial" w:hAnsi="Arial" w:cs="Arial"/>
          <w:sz w:val="24"/>
          <w:szCs w:val="24"/>
        </w:rPr>
        <w:t>w</w:t>
      </w:r>
      <w:r w:rsidR="000138C4">
        <w:rPr>
          <w:rFonts w:ascii="Arial" w:hAnsi="Arial" w:cs="Arial"/>
          <w:sz w:val="24"/>
          <w:szCs w:val="24"/>
        </w:rPr>
        <w:t xml:space="preserve"> każdy</w:t>
      </w:r>
      <w:r w:rsidRPr="006E1BCC">
        <w:rPr>
          <w:rFonts w:ascii="Arial" w:hAnsi="Arial" w:cs="Arial"/>
          <w:sz w:val="24"/>
          <w:szCs w:val="24"/>
        </w:rPr>
        <w:t xml:space="preserve"> </w:t>
      </w:r>
      <w:r w:rsidRPr="006E1BCC" w:rsidR="00882406">
        <w:rPr>
          <w:rFonts w:ascii="Arial" w:hAnsi="Arial" w:cs="Arial"/>
          <w:sz w:val="24"/>
          <w:szCs w:val="24"/>
        </w:rPr>
        <w:t>poniedział</w:t>
      </w:r>
      <w:r w:rsidR="000138C4">
        <w:rPr>
          <w:rFonts w:ascii="Arial" w:hAnsi="Arial" w:cs="Arial"/>
          <w:sz w:val="24"/>
          <w:szCs w:val="24"/>
        </w:rPr>
        <w:t>e</w:t>
      </w:r>
      <w:r w:rsidRPr="006E1BCC" w:rsidR="00882406">
        <w:rPr>
          <w:rFonts w:ascii="Arial" w:hAnsi="Arial" w:cs="Arial"/>
          <w:sz w:val="24"/>
          <w:szCs w:val="24"/>
        </w:rPr>
        <w:t>k</w:t>
      </w:r>
      <w:r w:rsidR="00F408E8">
        <w:rPr>
          <w:rFonts w:ascii="Arial" w:hAnsi="Arial" w:cs="Arial"/>
          <w:sz w:val="24"/>
          <w:szCs w:val="24"/>
        </w:rPr>
        <w:t xml:space="preserve"> </w:t>
      </w:r>
      <w:r w:rsidRPr="006E1BCC" w:rsidR="00882406">
        <w:rPr>
          <w:rFonts w:ascii="Arial" w:hAnsi="Arial" w:cs="Arial"/>
          <w:sz w:val="24"/>
          <w:szCs w:val="24"/>
        </w:rPr>
        <w:t>w godzinach od 1</w:t>
      </w:r>
      <w:r w:rsidR="00FB2D52">
        <w:rPr>
          <w:rFonts w:ascii="Arial" w:hAnsi="Arial" w:cs="Arial"/>
          <w:sz w:val="24"/>
          <w:szCs w:val="24"/>
        </w:rPr>
        <w:t>1</w:t>
      </w:r>
      <w:r w:rsidRPr="006E1BCC" w:rsidR="00882406">
        <w:rPr>
          <w:rFonts w:ascii="Arial" w:hAnsi="Arial" w:cs="Arial"/>
          <w:sz w:val="24"/>
          <w:szCs w:val="24"/>
        </w:rPr>
        <w:t>.</w:t>
      </w:r>
      <w:r w:rsidR="00FB2D52">
        <w:rPr>
          <w:rFonts w:ascii="Arial" w:hAnsi="Arial" w:cs="Arial"/>
          <w:sz w:val="24"/>
          <w:szCs w:val="24"/>
        </w:rPr>
        <w:t>3</w:t>
      </w:r>
      <w:r w:rsidRPr="006E1BCC" w:rsidR="00882406">
        <w:rPr>
          <w:rFonts w:ascii="Arial" w:hAnsi="Arial" w:cs="Arial"/>
          <w:sz w:val="24"/>
          <w:szCs w:val="24"/>
        </w:rPr>
        <w:t>0 do 1</w:t>
      </w:r>
      <w:r w:rsidR="00FB2D52">
        <w:rPr>
          <w:rFonts w:ascii="Arial" w:hAnsi="Arial" w:cs="Arial"/>
          <w:sz w:val="24"/>
          <w:szCs w:val="24"/>
        </w:rPr>
        <w:t>6</w:t>
      </w:r>
      <w:r w:rsidRPr="006E1BCC" w:rsidR="00882406">
        <w:rPr>
          <w:rFonts w:ascii="Arial" w:hAnsi="Arial" w:cs="Arial"/>
          <w:sz w:val="24"/>
          <w:szCs w:val="24"/>
        </w:rPr>
        <w:t>.</w:t>
      </w:r>
      <w:r w:rsidR="00FB2D52">
        <w:rPr>
          <w:rFonts w:ascii="Arial" w:hAnsi="Arial" w:cs="Arial"/>
          <w:sz w:val="24"/>
          <w:szCs w:val="24"/>
        </w:rPr>
        <w:t>30</w:t>
      </w:r>
      <w:r w:rsidR="00F408E8">
        <w:rPr>
          <w:rFonts w:ascii="Arial" w:hAnsi="Arial" w:cs="Arial"/>
          <w:sz w:val="24"/>
          <w:szCs w:val="24"/>
        </w:rPr>
        <w:t xml:space="preserve">, </w:t>
      </w:r>
      <w:r w:rsidR="00C53F5D">
        <w:rPr>
          <w:rFonts w:ascii="Arial" w:hAnsi="Arial" w:cs="Arial"/>
          <w:sz w:val="24"/>
          <w:szCs w:val="24"/>
        </w:rPr>
        <w:t xml:space="preserve">a </w:t>
      </w:r>
      <w:r w:rsidR="00F408E8">
        <w:rPr>
          <w:rFonts w:ascii="Arial" w:hAnsi="Arial" w:cs="Arial"/>
          <w:sz w:val="24"/>
          <w:szCs w:val="24"/>
        </w:rPr>
        <w:t xml:space="preserve">Przewodniczący Rady </w:t>
      </w:r>
      <w:r w:rsidR="00FB2D52">
        <w:rPr>
          <w:rFonts w:ascii="Arial" w:hAnsi="Arial" w:cs="Arial"/>
          <w:sz w:val="24"/>
          <w:szCs w:val="24"/>
        </w:rPr>
        <w:t>Gminy Polska Cerekiew</w:t>
      </w:r>
      <w:r w:rsidR="00F408E8">
        <w:rPr>
          <w:rFonts w:ascii="Arial" w:hAnsi="Arial" w:cs="Arial"/>
          <w:sz w:val="24"/>
          <w:szCs w:val="24"/>
        </w:rPr>
        <w:t xml:space="preserve"> </w:t>
      </w:r>
      <w:r w:rsidR="000138C4">
        <w:rPr>
          <w:rFonts w:ascii="Arial" w:hAnsi="Arial" w:cs="Arial"/>
          <w:sz w:val="24"/>
          <w:szCs w:val="24"/>
        </w:rPr>
        <w:t>–</w:t>
      </w:r>
      <w:r w:rsidR="003F5372">
        <w:rPr>
          <w:rFonts w:ascii="Arial" w:hAnsi="Arial" w:cs="Arial"/>
          <w:sz w:val="24"/>
          <w:szCs w:val="24"/>
        </w:rPr>
        <w:t xml:space="preserve"> </w:t>
      </w:r>
      <w:r w:rsidR="00F408E8">
        <w:rPr>
          <w:rFonts w:ascii="Arial" w:hAnsi="Arial" w:cs="Arial"/>
          <w:sz w:val="24"/>
          <w:szCs w:val="24"/>
        </w:rPr>
        <w:t xml:space="preserve">również w </w:t>
      </w:r>
      <w:r w:rsidR="000138C4">
        <w:rPr>
          <w:rFonts w:ascii="Arial" w:hAnsi="Arial" w:cs="Arial"/>
          <w:sz w:val="24"/>
          <w:szCs w:val="24"/>
        </w:rPr>
        <w:t xml:space="preserve">każdy </w:t>
      </w:r>
      <w:r w:rsidR="00F408E8">
        <w:rPr>
          <w:rFonts w:ascii="Arial" w:hAnsi="Arial" w:cs="Arial"/>
          <w:sz w:val="24"/>
          <w:szCs w:val="24"/>
        </w:rPr>
        <w:t>poniedział</w:t>
      </w:r>
      <w:r w:rsidR="000138C4">
        <w:rPr>
          <w:rFonts w:ascii="Arial" w:hAnsi="Arial" w:cs="Arial"/>
          <w:sz w:val="24"/>
          <w:szCs w:val="24"/>
        </w:rPr>
        <w:t>e</w:t>
      </w:r>
      <w:r w:rsidR="00F408E8">
        <w:rPr>
          <w:rFonts w:ascii="Arial" w:hAnsi="Arial" w:cs="Arial"/>
          <w:sz w:val="24"/>
          <w:szCs w:val="24"/>
        </w:rPr>
        <w:t>k</w:t>
      </w:r>
      <w:r w:rsidR="00FB2D52">
        <w:rPr>
          <w:rFonts w:ascii="Arial" w:hAnsi="Arial" w:cs="Arial"/>
          <w:sz w:val="24"/>
          <w:szCs w:val="24"/>
        </w:rPr>
        <w:t>,</w:t>
      </w:r>
      <w:r w:rsidR="00F408E8">
        <w:rPr>
          <w:rFonts w:ascii="Arial" w:hAnsi="Arial" w:cs="Arial"/>
          <w:sz w:val="24"/>
          <w:szCs w:val="24"/>
        </w:rPr>
        <w:t xml:space="preserve"> w godzinach </w:t>
      </w:r>
      <w:r w:rsidR="000138C4">
        <w:rPr>
          <w:rFonts w:ascii="Arial" w:hAnsi="Arial" w:cs="Arial"/>
          <w:sz w:val="24"/>
          <w:szCs w:val="24"/>
        </w:rPr>
        <w:t xml:space="preserve">od </w:t>
      </w:r>
      <w:r w:rsidR="00FB2D52">
        <w:rPr>
          <w:rFonts w:ascii="Arial" w:hAnsi="Arial" w:cs="Arial"/>
          <w:sz w:val="24"/>
          <w:szCs w:val="24"/>
        </w:rPr>
        <w:t>8</w:t>
      </w:r>
      <w:r w:rsidR="00F408E8">
        <w:rPr>
          <w:rFonts w:ascii="Arial" w:hAnsi="Arial" w:cs="Arial"/>
          <w:sz w:val="24"/>
          <w:szCs w:val="24"/>
        </w:rPr>
        <w:t>.00</w:t>
      </w:r>
      <w:r w:rsidR="000138C4">
        <w:rPr>
          <w:rFonts w:ascii="Arial" w:hAnsi="Arial" w:cs="Arial"/>
          <w:sz w:val="24"/>
          <w:szCs w:val="24"/>
        </w:rPr>
        <w:t xml:space="preserve"> </w:t>
      </w:r>
      <w:r w:rsidR="00AB15A8">
        <w:rPr>
          <w:rFonts w:ascii="Arial" w:hAnsi="Arial" w:cs="Arial"/>
          <w:sz w:val="24"/>
          <w:szCs w:val="24"/>
        </w:rPr>
        <w:br/>
      </w:r>
      <w:r w:rsidR="000138C4">
        <w:rPr>
          <w:rFonts w:ascii="Arial" w:hAnsi="Arial" w:cs="Arial"/>
          <w:sz w:val="24"/>
          <w:szCs w:val="24"/>
        </w:rPr>
        <w:t xml:space="preserve">do </w:t>
      </w:r>
      <w:r w:rsidR="00F408E8">
        <w:rPr>
          <w:rFonts w:ascii="Arial" w:hAnsi="Arial" w:cs="Arial"/>
          <w:sz w:val="24"/>
          <w:szCs w:val="24"/>
        </w:rPr>
        <w:t>1</w:t>
      </w:r>
      <w:r w:rsidR="00FB2D52">
        <w:rPr>
          <w:rFonts w:ascii="Arial" w:hAnsi="Arial" w:cs="Arial"/>
          <w:sz w:val="24"/>
          <w:szCs w:val="24"/>
        </w:rPr>
        <w:t>2</w:t>
      </w:r>
      <w:r w:rsidR="00F408E8">
        <w:rPr>
          <w:rFonts w:ascii="Arial" w:hAnsi="Arial" w:cs="Arial"/>
          <w:sz w:val="24"/>
          <w:szCs w:val="24"/>
        </w:rPr>
        <w:t>.</w:t>
      </w:r>
      <w:r w:rsidR="00FB2D52">
        <w:rPr>
          <w:rFonts w:ascii="Arial" w:hAnsi="Arial" w:cs="Arial"/>
          <w:sz w:val="24"/>
          <w:szCs w:val="24"/>
        </w:rPr>
        <w:t>0</w:t>
      </w:r>
      <w:r w:rsidR="00F408E8">
        <w:rPr>
          <w:rFonts w:ascii="Arial" w:hAnsi="Arial" w:cs="Arial"/>
          <w:sz w:val="24"/>
          <w:szCs w:val="24"/>
        </w:rPr>
        <w:t>0</w:t>
      </w:r>
      <w:r w:rsidR="00B275A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Informacja ta – zgodnie z art. </w:t>
      </w:r>
      <w:r w:rsidRPr="006E1BCC">
        <w:rPr>
          <w:rFonts w:ascii="Arial" w:hAnsi="Arial" w:cs="Arial"/>
          <w:sz w:val="24"/>
          <w:szCs w:val="24"/>
        </w:rPr>
        <w:t>253 § 4 k.p.a.</w:t>
      </w:r>
      <w:r>
        <w:rPr>
          <w:rFonts w:ascii="Arial" w:hAnsi="Arial" w:cs="Arial"/>
          <w:sz w:val="24"/>
          <w:szCs w:val="24"/>
        </w:rPr>
        <w:t xml:space="preserve"> – jest </w:t>
      </w:r>
      <w:r w:rsidRPr="006E1BCC">
        <w:rPr>
          <w:rFonts w:ascii="Arial" w:hAnsi="Arial" w:cs="Arial"/>
          <w:sz w:val="24"/>
          <w:szCs w:val="24"/>
        </w:rPr>
        <w:t xml:space="preserve">wywieszona </w:t>
      </w:r>
      <w:r w:rsidR="00B275A5">
        <w:rPr>
          <w:rFonts w:ascii="Arial" w:hAnsi="Arial" w:cs="Arial"/>
          <w:sz w:val="24"/>
          <w:szCs w:val="24"/>
        </w:rPr>
        <w:br/>
      </w:r>
      <w:r w:rsidRPr="006E1BCC">
        <w:rPr>
          <w:rFonts w:ascii="Arial" w:hAnsi="Arial" w:cs="Arial"/>
          <w:sz w:val="24"/>
          <w:szCs w:val="24"/>
        </w:rPr>
        <w:t>w widocznym miejscu, w siedzibie kontrolowanej jednostki.</w:t>
      </w:r>
    </w:p>
    <w:p w:rsidR="00130B84" w:rsidRPr="00130B84" w:rsidP="00130B84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3" w:name="_Hlk119310462"/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AC2DFF">
        <w:rPr>
          <w:rFonts w:ascii="Arial" w:hAnsi="Arial" w:cs="Arial"/>
          <w:bCs/>
          <w:sz w:val="24"/>
          <w:szCs w:val="24"/>
        </w:rPr>
        <w:t xml:space="preserve"> </w:t>
      </w:r>
      <w:r w:rsidR="00C33636">
        <w:rPr>
          <w:rFonts w:ascii="Arial" w:hAnsi="Arial" w:cs="Arial"/>
          <w:bCs/>
          <w:sz w:val="24"/>
          <w:szCs w:val="24"/>
        </w:rPr>
        <w:t>92-95</w:t>
      </w:r>
      <w:r w:rsidRPr="008845E9">
        <w:rPr>
          <w:rFonts w:ascii="Arial" w:hAnsi="Arial" w:cs="Arial"/>
          <w:bCs/>
          <w:sz w:val="24"/>
          <w:szCs w:val="24"/>
        </w:rPr>
        <w:t>]</w:t>
      </w:r>
      <w:bookmarkEnd w:id="3"/>
    </w:p>
    <w:p w:rsidR="003A69E1" w:rsidRPr="00B35F12" w:rsidP="00C33636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B275A5">
        <w:rPr>
          <w:rFonts w:ascii="Arial" w:hAnsi="Arial" w:cs="Arial"/>
          <w:sz w:val="24"/>
          <w:szCs w:val="24"/>
        </w:rPr>
        <w:t xml:space="preserve">Mając na uwadze, iż </w:t>
      </w:r>
      <w:r>
        <w:rPr>
          <w:rFonts w:ascii="Arial" w:hAnsi="Arial" w:cs="Arial"/>
          <w:sz w:val="24"/>
          <w:szCs w:val="24"/>
        </w:rPr>
        <w:t xml:space="preserve">UG w Polskiej Cerekwi jest </w:t>
      </w:r>
      <w:r w:rsidRPr="00486FFA">
        <w:rPr>
          <w:rFonts w:ascii="Arial" w:hAnsi="Arial" w:cs="Arial"/>
          <w:sz w:val="24"/>
        </w:rPr>
        <w:t>otwarty</w:t>
      </w:r>
      <w:r w:rsidRPr="00486F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poniedziałki </w:t>
      </w:r>
      <w:r>
        <w:rPr>
          <w:rFonts w:ascii="Arial" w:hAnsi="Arial" w:cs="Arial"/>
          <w:sz w:val="24"/>
          <w:szCs w:val="24"/>
        </w:rPr>
        <w:br/>
        <w:t>w godzinach 7:30-16:00, we wtorki</w:t>
      </w:r>
      <w:r w:rsidR="00C336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środy i czwartki w godzinach 7:30-15:30,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 w piątki w godzinach 7:30 – 15:30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B275A5">
        <w:rPr>
          <w:rFonts w:ascii="Arial" w:hAnsi="Arial" w:cs="Arial"/>
          <w:sz w:val="24"/>
          <w:szCs w:val="24"/>
        </w:rPr>
        <w:t xml:space="preserve">, należy wskazać, iż wyznaczone godziny przyjmowania interesantów </w:t>
      </w:r>
      <w:r w:rsidRPr="00676F57" w:rsidR="00676F57">
        <w:rPr>
          <w:rFonts w:ascii="Arial" w:hAnsi="Arial" w:cs="Arial"/>
          <w:sz w:val="24"/>
          <w:szCs w:val="24"/>
          <w:u w:val="single"/>
        </w:rPr>
        <w:t>formalnie</w:t>
      </w:r>
      <w:r w:rsidR="00676F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zgodne z </w:t>
      </w:r>
      <w:r w:rsidRPr="00B275A5">
        <w:rPr>
          <w:rFonts w:ascii="Arial" w:hAnsi="Arial" w:cs="Arial"/>
          <w:sz w:val="24"/>
          <w:szCs w:val="24"/>
        </w:rPr>
        <w:t>treścią art.</w:t>
      </w:r>
      <w:r w:rsidRPr="00B275A5">
        <w:rPr>
          <w:rFonts w:ascii="Arial" w:hAnsi="Arial" w:cs="Arial"/>
          <w:b/>
          <w:sz w:val="24"/>
          <w:szCs w:val="24"/>
        </w:rPr>
        <w:t xml:space="preserve"> </w:t>
      </w:r>
      <w:r w:rsidRPr="00B275A5">
        <w:rPr>
          <w:rFonts w:ascii="Arial" w:hAnsi="Arial" w:cs="Arial"/>
          <w:sz w:val="24"/>
          <w:szCs w:val="24"/>
        </w:rPr>
        <w:t xml:space="preserve">253 § 3 k.p.a., bowiem </w:t>
      </w:r>
      <w:r w:rsidR="00676F57">
        <w:rPr>
          <w:rFonts w:ascii="Arial" w:hAnsi="Arial" w:cs="Arial"/>
          <w:sz w:val="24"/>
          <w:szCs w:val="24"/>
        </w:rPr>
        <w:t>przyjęcia te</w:t>
      </w:r>
      <w:r w:rsidR="00C33636">
        <w:rPr>
          <w:rFonts w:ascii="Arial" w:hAnsi="Arial" w:cs="Arial"/>
          <w:sz w:val="24"/>
          <w:szCs w:val="24"/>
        </w:rPr>
        <w:t xml:space="preserve"> </w:t>
      </w:r>
      <w:r w:rsidR="00676F57">
        <w:rPr>
          <w:rFonts w:ascii="Arial" w:hAnsi="Arial" w:cs="Arial"/>
          <w:sz w:val="24"/>
          <w:szCs w:val="24"/>
        </w:rPr>
        <w:t xml:space="preserve">odbywają się raz w tygodniu (w poniedziałki) </w:t>
      </w:r>
      <w:r w:rsidRPr="00B275A5">
        <w:rPr>
          <w:rFonts w:ascii="Arial" w:hAnsi="Arial" w:cs="Arial"/>
          <w:sz w:val="24"/>
          <w:szCs w:val="24"/>
        </w:rPr>
        <w:t>po godzinach pracy</w:t>
      </w:r>
      <w:r w:rsidR="00676F57">
        <w:rPr>
          <w:rFonts w:ascii="Arial" w:hAnsi="Arial" w:cs="Arial"/>
          <w:sz w:val="24"/>
          <w:szCs w:val="24"/>
        </w:rPr>
        <w:t xml:space="preserve"> (pół godziny po jej zakończeniu)</w:t>
      </w:r>
      <w:r w:rsidR="00C33636">
        <w:rPr>
          <w:rFonts w:ascii="Arial" w:hAnsi="Arial" w:cs="Arial"/>
          <w:sz w:val="24"/>
          <w:szCs w:val="24"/>
        </w:rPr>
        <w:t xml:space="preserve">, jednakże </w:t>
      </w:r>
      <w:r w:rsidRPr="00B35F12" w:rsidR="00E936A8">
        <w:rPr>
          <w:rFonts w:ascii="Arial" w:hAnsi="Arial" w:cs="Arial"/>
          <w:sz w:val="24"/>
          <w:szCs w:val="24"/>
        </w:rPr>
        <w:t>w ocenie kontrolujących</w:t>
      </w:r>
      <w:r w:rsidRPr="00B35F12" w:rsidR="007F6D5A">
        <w:rPr>
          <w:rFonts w:ascii="Arial" w:hAnsi="Arial" w:cs="Arial"/>
          <w:sz w:val="24"/>
          <w:szCs w:val="24"/>
        </w:rPr>
        <w:t xml:space="preserve"> zasadnym byłoby</w:t>
      </w:r>
      <w:r w:rsidRPr="00B35F12" w:rsidR="00E936A8">
        <w:rPr>
          <w:rFonts w:ascii="Arial" w:hAnsi="Arial" w:cs="Arial"/>
          <w:sz w:val="24"/>
          <w:szCs w:val="24"/>
        </w:rPr>
        <w:t xml:space="preserve"> rozważenie</w:t>
      </w:r>
      <w:r w:rsidRPr="00B35F12" w:rsidR="007F6D5A">
        <w:rPr>
          <w:rFonts w:ascii="Arial" w:hAnsi="Arial" w:cs="Arial"/>
          <w:sz w:val="24"/>
          <w:szCs w:val="24"/>
        </w:rPr>
        <w:t xml:space="preserve"> wydłużeni</w:t>
      </w:r>
      <w:r w:rsidRPr="00B35F12" w:rsidR="00E936A8">
        <w:rPr>
          <w:rFonts w:ascii="Arial" w:hAnsi="Arial" w:cs="Arial"/>
          <w:sz w:val="24"/>
          <w:szCs w:val="24"/>
        </w:rPr>
        <w:t>a</w:t>
      </w:r>
      <w:r w:rsidRPr="00B35F12" w:rsidR="007F6D5A">
        <w:rPr>
          <w:rFonts w:ascii="Arial" w:hAnsi="Arial" w:cs="Arial"/>
          <w:sz w:val="24"/>
          <w:szCs w:val="24"/>
        </w:rPr>
        <w:t xml:space="preserve"> tego czasu</w:t>
      </w:r>
      <w:r w:rsidR="00676F57">
        <w:rPr>
          <w:rFonts w:ascii="Arial" w:hAnsi="Arial" w:cs="Arial"/>
          <w:sz w:val="24"/>
          <w:szCs w:val="24"/>
        </w:rPr>
        <w:t>,</w:t>
      </w:r>
      <w:r w:rsidRPr="00B35F12" w:rsidR="003B327A">
        <w:rPr>
          <w:rFonts w:ascii="Arial" w:hAnsi="Arial" w:cs="Arial"/>
          <w:sz w:val="24"/>
          <w:szCs w:val="24"/>
        </w:rPr>
        <w:t xml:space="preserve"> </w:t>
      </w:r>
      <w:r w:rsidRPr="00B35F12" w:rsidR="007F6D5A">
        <w:rPr>
          <w:rFonts w:ascii="Arial" w:hAnsi="Arial" w:cs="Arial"/>
          <w:sz w:val="24"/>
          <w:szCs w:val="24"/>
        </w:rPr>
        <w:t xml:space="preserve">tak aby </w:t>
      </w:r>
      <w:r w:rsidR="00676F57">
        <w:rPr>
          <w:rFonts w:ascii="Arial" w:hAnsi="Arial" w:cs="Arial"/>
          <w:sz w:val="24"/>
          <w:szCs w:val="24"/>
        </w:rPr>
        <w:t xml:space="preserve">godziny przyjmowania </w:t>
      </w:r>
      <w:r w:rsidR="00676310">
        <w:rPr>
          <w:rFonts w:ascii="Arial" w:hAnsi="Arial" w:cs="Arial"/>
          <w:sz w:val="24"/>
          <w:szCs w:val="24"/>
        </w:rPr>
        <w:t xml:space="preserve">w pełni </w:t>
      </w:r>
      <w:r w:rsidRPr="00B35F12" w:rsidR="000E7C75">
        <w:rPr>
          <w:rFonts w:ascii="Arial" w:hAnsi="Arial" w:cs="Arial"/>
          <w:sz w:val="24"/>
          <w:szCs w:val="24"/>
        </w:rPr>
        <w:t>dostosować do potrzeb ludności</w:t>
      </w:r>
      <w:r w:rsidRPr="00B35F12" w:rsidR="007F6D5A">
        <w:rPr>
          <w:rFonts w:ascii="Arial" w:hAnsi="Arial" w:cs="Arial"/>
          <w:sz w:val="24"/>
          <w:szCs w:val="24"/>
        </w:rPr>
        <w:t xml:space="preserve">. </w:t>
      </w:r>
    </w:p>
    <w:p w:rsidR="003F5372" w:rsidP="000138C4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Sekretarz Gminy</w:t>
      </w:r>
      <w:r w:rsidR="009526F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Kierownik Referatu Finansowego</w:t>
      </w:r>
      <w:r w:rsidR="009526F8">
        <w:rPr>
          <w:rFonts w:ascii="Arial" w:hAnsi="Arial" w:cs="Arial"/>
          <w:sz w:val="24"/>
          <w:szCs w:val="24"/>
        </w:rPr>
        <w:t xml:space="preserve"> oraz</w:t>
      </w:r>
      <w:r>
        <w:rPr>
          <w:rFonts w:ascii="Arial" w:hAnsi="Arial" w:cs="Arial"/>
          <w:sz w:val="24"/>
          <w:szCs w:val="24"/>
        </w:rPr>
        <w:t xml:space="preserve"> </w:t>
      </w:r>
      <w:r w:rsidR="009526F8">
        <w:rPr>
          <w:rFonts w:ascii="Arial" w:hAnsi="Arial" w:cs="Arial"/>
          <w:sz w:val="24"/>
          <w:szCs w:val="24"/>
        </w:rPr>
        <w:t xml:space="preserve">pracownicy urzędu gminy </w:t>
      </w:r>
      <w:r w:rsidR="00324CEA">
        <w:rPr>
          <w:rFonts w:ascii="Arial" w:hAnsi="Arial" w:cs="Arial"/>
          <w:sz w:val="24"/>
          <w:szCs w:val="24"/>
        </w:rPr>
        <w:t xml:space="preserve">– zgodnie z § </w:t>
      </w:r>
      <w:r>
        <w:rPr>
          <w:rFonts w:ascii="Arial" w:hAnsi="Arial" w:cs="Arial"/>
          <w:sz w:val="24"/>
          <w:szCs w:val="24"/>
        </w:rPr>
        <w:t>34 ust. 2</w:t>
      </w:r>
      <w:r w:rsidR="00D82679">
        <w:rPr>
          <w:rFonts w:ascii="Arial" w:hAnsi="Arial" w:cs="Arial"/>
          <w:sz w:val="24"/>
          <w:szCs w:val="24"/>
        </w:rPr>
        <w:t xml:space="preserve"> i 3</w:t>
      </w:r>
      <w:r>
        <w:rPr>
          <w:rFonts w:ascii="Arial" w:hAnsi="Arial" w:cs="Arial"/>
          <w:sz w:val="24"/>
          <w:szCs w:val="24"/>
        </w:rPr>
        <w:t xml:space="preserve"> Regulaminu Organizacyjnego</w:t>
      </w:r>
      <w:r w:rsidR="00324CE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przyjmują interesantów </w:t>
      </w:r>
      <w:r>
        <w:rPr>
          <w:rFonts w:ascii="Arial" w:hAnsi="Arial" w:cs="Arial"/>
          <w:sz w:val="24"/>
          <w:szCs w:val="24"/>
        </w:rPr>
        <w:t>w sprawach skarg i wniosków codziennie</w:t>
      </w:r>
      <w:r w:rsidR="00324C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godzinach pracy Urzędu</w:t>
      </w:r>
      <w:r>
        <w:rPr>
          <w:rFonts w:ascii="Arial" w:hAnsi="Arial" w:cs="Arial"/>
          <w:sz w:val="24"/>
          <w:szCs w:val="24"/>
        </w:rPr>
        <w:t>.</w:t>
      </w:r>
    </w:p>
    <w:p w:rsidR="003F5372" w:rsidP="003F5372">
      <w:pPr>
        <w:tabs>
          <w:tab w:val="left" w:pos="142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AC2DFF">
        <w:rPr>
          <w:rFonts w:ascii="Arial" w:hAnsi="Arial" w:cs="Arial"/>
          <w:bCs/>
          <w:sz w:val="24"/>
          <w:szCs w:val="24"/>
        </w:rPr>
        <w:t xml:space="preserve"> </w:t>
      </w:r>
      <w:r w:rsidR="00C33636">
        <w:rPr>
          <w:rFonts w:ascii="Arial" w:hAnsi="Arial" w:cs="Arial"/>
          <w:bCs/>
          <w:sz w:val="24"/>
          <w:szCs w:val="24"/>
        </w:rPr>
        <w:t>42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C088B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Kontrolujący ustalili, iż rejestr skarg i wniosków jest prowadzony w formie </w:t>
      </w:r>
      <w:r w:rsidR="00B62DA5">
        <w:rPr>
          <w:rFonts w:ascii="Arial" w:hAnsi="Arial" w:cs="Arial"/>
          <w:sz w:val="24"/>
          <w:szCs w:val="24"/>
        </w:rPr>
        <w:t>papierowej.</w:t>
      </w:r>
    </w:p>
    <w:p w:rsidR="008C088B" w:rsidP="008C088B">
      <w:pPr>
        <w:tabs>
          <w:tab w:val="left" w:pos="142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AC2DFF">
        <w:rPr>
          <w:rFonts w:ascii="Arial" w:hAnsi="Arial" w:cs="Arial"/>
          <w:bCs/>
          <w:sz w:val="24"/>
          <w:szCs w:val="24"/>
        </w:rPr>
        <w:t xml:space="preserve"> </w:t>
      </w:r>
      <w:r w:rsidR="00C33636">
        <w:rPr>
          <w:rFonts w:ascii="Arial" w:hAnsi="Arial" w:cs="Arial"/>
          <w:bCs/>
          <w:sz w:val="24"/>
          <w:szCs w:val="24"/>
        </w:rPr>
        <w:t>96-99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BD69A3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objętym niniejszą kontrolą</w:t>
      </w:r>
      <w:r w:rsidR="00223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rejestrze </w:t>
      </w:r>
      <w:r w:rsidR="00122280">
        <w:rPr>
          <w:rFonts w:ascii="Arial" w:hAnsi="Arial" w:cs="Arial"/>
          <w:sz w:val="24"/>
          <w:szCs w:val="24"/>
        </w:rPr>
        <w:t>odnotow</w:t>
      </w:r>
      <w:r w:rsidR="00190995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</w:t>
      </w:r>
      <w:r w:rsidR="00F830CA">
        <w:rPr>
          <w:rFonts w:ascii="Arial" w:hAnsi="Arial" w:cs="Arial"/>
          <w:sz w:val="24"/>
          <w:szCs w:val="24"/>
        </w:rPr>
        <w:t>jedną</w:t>
      </w:r>
      <w:r w:rsidR="00190995">
        <w:rPr>
          <w:rFonts w:ascii="Arial" w:hAnsi="Arial" w:cs="Arial"/>
          <w:sz w:val="24"/>
          <w:szCs w:val="24"/>
        </w:rPr>
        <w:t xml:space="preserve"> </w:t>
      </w:r>
      <w:r w:rsidR="002235A9">
        <w:rPr>
          <w:rFonts w:ascii="Arial" w:hAnsi="Arial" w:cs="Arial"/>
          <w:sz w:val="24"/>
          <w:szCs w:val="24"/>
        </w:rPr>
        <w:t>skarg</w:t>
      </w:r>
      <w:r w:rsidR="00F830CA">
        <w:rPr>
          <w:rFonts w:ascii="Arial" w:hAnsi="Arial" w:cs="Arial"/>
          <w:sz w:val="24"/>
          <w:szCs w:val="24"/>
        </w:rPr>
        <w:t>ę</w:t>
      </w:r>
      <w:r w:rsidR="00D1078F">
        <w:rPr>
          <w:rFonts w:ascii="Arial" w:hAnsi="Arial" w:cs="Arial"/>
          <w:sz w:val="24"/>
          <w:szCs w:val="24"/>
        </w:rPr>
        <w:t xml:space="preserve"> </w:t>
      </w:r>
      <w:r w:rsidR="00634FE3">
        <w:rPr>
          <w:rFonts w:ascii="Arial" w:hAnsi="Arial" w:cs="Arial"/>
          <w:sz w:val="24"/>
          <w:szCs w:val="24"/>
        </w:rPr>
        <w:br/>
      </w:r>
      <w:r w:rsidR="00D1078F">
        <w:rPr>
          <w:rFonts w:ascii="Arial" w:hAnsi="Arial" w:cs="Arial"/>
          <w:sz w:val="24"/>
          <w:szCs w:val="24"/>
        </w:rPr>
        <w:t xml:space="preserve">o Nr </w:t>
      </w:r>
      <w:r w:rsidR="005E02D6">
        <w:rPr>
          <w:rFonts w:ascii="Arial" w:hAnsi="Arial" w:cs="Arial"/>
          <w:sz w:val="24"/>
          <w:szCs w:val="24"/>
        </w:rPr>
        <w:t>Or.I.1510.1.2022</w:t>
      </w:r>
      <w:r w:rsidR="00F830CA">
        <w:rPr>
          <w:rFonts w:ascii="Arial" w:hAnsi="Arial" w:cs="Arial"/>
          <w:sz w:val="24"/>
          <w:szCs w:val="24"/>
        </w:rPr>
        <w:t>, która została poddana kontroli</w:t>
      </w:r>
      <w:r w:rsidR="00D1078F">
        <w:rPr>
          <w:rFonts w:ascii="Arial" w:hAnsi="Arial" w:cs="Arial"/>
          <w:sz w:val="24"/>
          <w:szCs w:val="24"/>
        </w:rPr>
        <w:t>.</w:t>
      </w:r>
      <w:r w:rsidR="00190995">
        <w:rPr>
          <w:rFonts w:ascii="Arial" w:hAnsi="Arial" w:cs="Arial"/>
          <w:sz w:val="24"/>
          <w:szCs w:val="24"/>
        </w:rPr>
        <w:t xml:space="preserve"> Za kontrolowany okres nie odnotowano żadnych wniosków.</w:t>
      </w:r>
    </w:p>
    <w:p w:rsidR="00BD69A3" w:rsidRPr="00BD69A3" w:rsidP="008C088B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</w:t>
      </w:r>
      <w:r w:rsidR="008C088B">
        <w:rPr>
          <w:rFonts w:ascii="Arial" w:hAnsi="Arial" w:cs="Arial"/>
          <w:bCs/>
          <w:sz w:val="24"/>
          <w:szCs w:val="24"/>
        </w:rPr>
        <w:t>.</w:t>
      </w:r>
      <w:r w:rsidR="00AC2DFF">
        <w:rPr>
          <w:rFonts w:ascii="Arial" w:hAnsi="Arial" w:cs="Arial"/>
          <w:bCs/>
          <w:sz w:val="24"/>
          <w:szCs w:val="24"/>
        </w:rPr>
        <w:t xml:space="preserve"> </w:t>
      </w:r>
      <w:r w:rsidR="00AF2230">
        <w:rPr>
          <w:rFonts w:ascii="Arial" w:hAnsi="Arial" w:cs="Arial"/>
          <w:bCs/>
          <w:sz w:val="24"/>
          <w:szCs w:val="24"/>
        </w:rPr>
        <w:t>100-115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6A60E3" w:rsidP="00CB766D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3283E">
        <w:rPr>
          <w:rFonts w:ascii="Arial" w:hAnsi="Arial" w:cs="Arial"/>
          <w:sz w:val="24"/>
          <w:szCs w:val="24"/>
        </w:rPr>
        <w:t xml:space="preserve">Zgodnie z art. 254 k.p.a., skargi i wnioski składane i przekazywane </w:t>
      </w:r>
      <w:r w:rsidRPr="0083283E">
        <w:rPr>
          <w:rFonts w:ascii="Arial" w:hAnsi="Arial" w:cs="Arial"/>
          <w:sz w:val="24"/>
          <w:szCs w:val="24"/>
        </w:rPr>
        <w:br/>
        <w:t xml:space="preserve">do organów państwowych, organów samorządu terytorialnego i innych organów samorządowych i organów organizacji społecznych oraz związane z nimi pisma </w:t>
      </w:r>
      <w:r w:rsidRPr="0083283E">
        <w:rPr>
          <w:rFonts w:ascii="Arial" w:hAnsi="Arial" w:cs="Arial"/>
          <w:sz w:val="24"/>
          <w:szCs w:val="24"/>
        </w:rPr>
        <w:br/>
        <w:t xml:space="preserve">i inne dokumenty rejestruje się i przechowuje w sposób umożliwiający kontrolę przebiegu i terminów załatwiania poszczególnych skarg i wniosków. </w:t>
      </w:r>
    </w:p>
    <w:p w:rsidR="0083283E" w:rsidP="00CB766D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3283E">
        <w:rPr>
          <w:rFonts w:ascii="Arial" w:hAnsi="Arial" w:cs="Arial"/>
          <w:sz w:val="24"/>
          <w:szCs w:val="24"/>
        </w:rPr>
        <w:t xml:space="preserve">Prowadzony w </w:t>
      </w:r>
      <w:r w:rsidR="005E02D6">
        <w:rPr>
          <w:rFonts w:ascii="Arial" w:hAnsi="Arial" w:cs="Arial"/>
          <w:sz w:val="24"/>
          <w:szCs w:val="24"/>
        </w:rPr>
        <w:t>UG w Polskiej Cerekwi</w:t>
      </w:r>
      <w:r w:rsidRPr="0083283E">
        <w:rPr>
          <w:rFonts w:ascii="Arial" w:hAnsi="Arial" w:cs="Arial"/>
          <w:sz w:val="24"/>
          <w:szCs w:val="24"/>
        </w:rPr>
        <w:t xml:space="preserve"> rejestr skarg i wniosków odzwierciedla przebieg i termin załatwienia kontrolowan</w:t>
      </w:r>
      <w:r w:rsidR="006A60E3">
        <w:rPr>
          <w:rFonts w:ascii="Arial" w:hAnsi="Arial" w:cs="Arial"/>
          <w:sz w:val="24"/>
          <w:szCs w:val="24"/>
        </w:rPr>
        <w:t xml:space="preserve">ej </w:t>
      </w:r>
      <w:r w:rsidRPr="0083283E">
        <w:rPr>
          <w:rFonts w:ascii="Arial" w:hAnsi="Arial" w:cs="Arial"/>
          <w:sz w:val="24"/>
          <w:szCs w:val="24"/>
        </w:rPr>
        <w:t>spraw</w:t>
      </w:r>
      <w:r w:rsidR="006A60E3">
        <w:rPr>
          <w:rFonts w:ascii="Arial" w:hAnsi="Arial" w:cs="Arial"/>
          <w:sz w:val="24"/>
          <w:szCs w:val="24"/>
        </w:rPr>
        <w:t>y</w:t>
      </w:r>
      <w:r w:rsidRPr="0083283E">
        <w:rPr>
          <w:rFonts w:ascii="Arial" w:hAnsi="Arial" w:cs="Arial"/>
          <w:sz w:val="24"/>
          <w:szCs w:val="24"/>
        </w:rPr>
        <w:t>.</w:t>
      </w:r>
      <w:r w:rsidR="00CB766D">
        <w:rPr>
          <w:rFonts w:ascii="Arial" w:hAnsi="Arial" w:cs="Arial"/>
          <w:sz w:val="24"/>
          <w:szCs w:val="24"/>
        </w:rPr>
        <w:t xml:space="preserve"> </w:t>
      </w:r>
      <w:r w:rsidR="004014B1">
        <w:rPr>
          <w:rFonts w:ascii="Arial" w:hAnsi="Arial" w:cs="Arial"/>
          <w:sz w:val="24"/>
          <w:szCs w:val="24"/>
        </w:rPr>
        <w:t xml:space="preserve">Skontrolowana skarga została </w:t>
      </w:r>
      <w:r w:rsidRPr="00CB766D" w:rsidR="00CB766D">
        <w:rPr>
          <w:rFonts w:ascii="Arial" w:hAnsi="Arial" w:cs="Arial"/>
          <w:sz w:val="24"/>
          <w:szCs w:val="24"/>
        </w:rPr>
        <w:t>oznacz</w:t>
      </w:r>
      <w:r w:rsidR="004014B1">
        <w:rPr>
          <w:rFonts w:ascii="Arial" w:hAnsi="Arial" w:cs="Arial"/>
          <w:sz w:val="24"/>
          <w:szCs w:val="24"/>
        </w:rPr>
        <w:t>ona</w:t>
      </w:r>
      <w:r w:rsidRPr="00CB766D" w:rsidR="00CB766D">
        <w:rPr>
          <w:rFonts w:ascii="Arial" w:hAnsi="Arial" w:cs="Arial"/>
          <w:sz w:val="24"/>
          <w:szCs w:val="24"/>
        </w:rPr>
        <w:t xml:space="preserve"> prawidłowym symbol</w:t>
      </w:r>
      <w:r w:rsidR="00EA457A">
        <w:rPr>
          <w:rFonts w:ascii="Arial" w:hAnsi="Arial" w:cs="Arial"/>
          <w:sz w:val="24"/>
          <w:szCs w:val="24"/>
        </w:rPr>
        <w:t>e</w:t>
      </w:r>
      <w:r w:rsidRPr="00CB766D" w:rsidR="00CB766D">
        <w:rPr>
          <w:rFonts w:ascii="Arial" w:hAnsi="Arial" w:cs="Arial"/>
          <w:sz w:val="24"/>
          <w:szCs w:val="24"/>
        </w:rPr>
        <w:t>m</w:t>
      </w:r>
      <w:r w:rsidR="00EA457A">
        <w:rPr>
          <w:rFonts w:ascii="Arial" w:hAnsi="Arial" w:cs="Arial"/>
          <w:sz w:val="24"/>
          <w:szCs w:val="24"/>
        </w:rPr>
        <w:t xml:space="preserve"> </w:t>
      </w:r>
      <w:r w:rsidRPr="00CB766D" w:rsidR="00CB766D">
        <w:rPr>
          <w:rFonts w:ascii="Arial" w:hAnsi="Arial" w:cs="Arial"/>
          <w:sz w:val="24"/>
          <w:szCs w:val="24"/>
        </w:rPr>
        <w:t xml:space="preserve">klasyfikacyjnym, tj. 1510 – Skargi i wnioski załatwiane bezpośrednio (w tym na jednostki podległe), określonym w Załączniku Nr 2 do Rozporządzenia </w:t>
      </w:r>
      <w:r w:rsidRPr="00703C38" w:rsidR="00703C38">
        <w:rPr>
          <w:rFonts w:ascii="Arial" w:hAnsi="Arial" w:cs="Arial"/>
          <w:sz w:val="24"/>
          <w:szCs w:val="24"/>
        </w:rPr>
        <w:t xml:space="preserve">Prezesa Rady Ministrów z dnia 18 stycznia 2011 r. w sprawie instrukcji kancelaryjnej, jednolitych rzeczowych wykazów akt oraz instrukcji </w:t>
      </w:r>
      <w:r w:rsidR="001D3DFF">
        <w:rPr>
          <w:rFonts w:ascii="Arial" w:hAnsi="Arial" w:cs="Arial"/>
          <w:sz w:val="24"/>
          <w:szCs w:val="24"/>
        </w:rPr>
        <w:br/>
      </w:r>
      <w:r w:rsidRPr="00703C38" w:rsidR="00703C38">
        <w:rPr>
          <w:rFonts w:ascii="Arial" w:hAnsi="Arial" w:cs="Arial"/>
          <w:sz w:val="24"/>
          <w:szCs w:val="24"/>
        </w:rPr>
        <w:t>w sprawie organizacji i zakresu działania archiwów zakładowych</w:t>
      </w:r>
      <w:r>
        <w:rPr>
          <w:rFonts w:ascii="Arial" w:hAnsi="Arial" w:cs="Arial"/>
          <w:sz w:val="24"/>
          <w:szCs w:val="24"/>
          <w:vertAlign w:val="superscript"/>
        </w:rPr>
        <w:footnoteReference w:id="7"/>
      </w:r>
      <w:r w:rsidRPr="00CB766D" w:rsidR="00CB766D">
        <w:rPr>
          <w:rFonts w:ascii="Arial" w:hAnsi="Arial" w:cs="Arial"/>
          <w:sz w:val="24"/>
          <w:szCs w:val="24"/>
        </w:rPr>
        <w:t>.</w:t>
      </w:r>
    </w:p>
    <w:p w:rsidR="004A4F61" w:rsidRPr="008845E9" w:rsidP="00170DB8">
      <w:pPr>
        <w:numPr>
          <w:ilvl w:val="0"/>
          <w:numId w:val="28"/>
        </w:numPr>
        <w:spacing w:before="120" w:after="0" w:line="360" w:lineRule="auto"/>
        <w:ind w:left="499" w:hanging="357"/>
        <w:contextualSpacing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>Przestrzeganie właściwości organów do rozpatrywania skarg i wniosków</w:t>
      </w:r>
      <w:r w:rsidRPr="008845E9" w:rsidR="0043629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</w:p>
    <w:p w:rsidR="000422D1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Skontrolowana skarga dotyczyła działań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Wójta Gminy Polska Cerekiew,</w:t>
      </w:r>
      <w:r w:rsidRPr="000422D1">
        <w:rPr>
          <w:rFonts w:ascii="Arial" w:hAnsi="Arial" w:cs="Arial"/>
          <w:sz w:val="24"/>
          <w:szCs w:val="24"/>
        </w:rPr>
        <w:t xml:space="preserve"> </w:t>
      </w:r>
      <w:r w:rsidR="00634FE3">
        <w:rPr>
          <w:rFonts w:ascii="Arial" w:hAnsi="Arial" w:cs="Arial"/>
          <w:sz w:val="24"/>
          <w:szCs w:val="24"/>
        </w:rPr>
        <w:br/>
      </w:r>
      <w:r w:rsidRPr="000422D1">
        <w:rPr>
          <w:rFonts w:ascii="Arial" w:hAnsi="Arial" w:cs="Arial"/>
          <w:sz w:val="24"/>
          <w:szCs w:val="24"/>
        </w:rPr>
        <w:t>i</w:t>
      </w:r>
      <w:r w:rsidR="0083283E">
        <w:rPr>
          <w:rFonts w:ascii="Arial" w:hAnsi="Arial" w:cs="Arial"/>
          <w:sz w:val="24"/>
          <w:szCs w:val="24"/>
        </w:rPr>
        <w:t xml:space="preserve"> </w:t>
      </w:r>
      <w:r w:rsidRPr="000422D1">
        <w:rPr>
          <w:rFonts w:ascii="Arial" w:hAnsi="Arial" w:cs="Arial"/>
          <w:sz w:val="24"/>
          <w:szCs w:val="24"/>
        </w:rPr>
        <w:t xml:space="preserve">– zgodne z </w:t>
      </w:r>
      <w:r w:rsidR="002C00AB">
        <w:rPr>
          <w:rFonts w:ascii="Arial" w:hAnsi="Arial" w:cs="Arial"/>
          <w:sz w:val="24"/>
          <w:szCs w:val="24"/>
        </w:rPr>
        <w:t xml:space="preserve">treścią </w:t>
      </w:r>
      <w:r w:rsidRPr="000422D1">
        <w:rPr>
          <w:rFonts w:ascii="Arial" w:hAnsi="Arial" w:cs="Arial"/>
          <w:sz w:val="24"/>
          <w:szCs w:val="24"/>
        </w:rPr>
        <w:t xml:space="preserve">art.229 pkt. 3 k.p.a. </w:t>
      </w:r>
      <w:r>
        <w:rPr>
          <w:rFonts w:ascii="Arial" w:hAnsi="Arial" w:cs="Arial"/>
          <w:sz w:val="24"/>
          <w:szCs w:val="24"/>
        </w:rPr>
        <w:t>–</w:t>
      </w:r>
      <w:r w:rsidRPr="000422D1">
        <w:rPr>
          <w:rFonts w:ascii="Arial" w:hAnsi="Arial" w:cs="Arial"/>
          <w:sz w:val="24"/>
          <w:szCs w:val="24"/>
        </w:rPr>
        <w:t xml:space="preserve"> </w:t>
      </w:r>
      <w:r w:rsidR="0083283E">
        <w:rPr>
          <w:rFonts w:ascii="Arial" w:hAnsi="Arial" w:cs="Arial"/>
          <w:sz w:val="24"/>
          <w:szCs w:val="24"/>
        </w:rPr>
        <w:t>został</w:t>
      </w:r>
      <w:r>
        <w:rPr>
          <w:rFonts w:ascii="Arial" w:hAnsi="Arial" w:cs="Arial"/>
          <w:sz w:val="24"/>
          <w:szCs w:val="24"/>
        </w:rPr>
        <w:t>a</w:t>
      </w:r>
      <w:r w:rsidR="00832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załatwion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0422D1">
        <w:rPr>
          <w:rFonts w:ascii="Arial" w:hAnsi="Arial" w:cs="Arial"/>
          <w:sz w:val="24"/>
          <w:szCs w:val="24"/>
        </w:rPr>
        <w:t xml:space="preserve">przez Radę </w:t>
      </w:r>
      <w:r>
        <w:rPr>
          <w:rFonts w:ascii="Arial" w:hAnsi="Arial" w:cs="Arial"/>
          <w:sz w:val="24"/>
          <w:szCs w:val="24"/>
        </w:rPr>
        <w:t>Gminy Polska Cerekiew</w:t>
      </w:r>
      <w:r>
        <w:rPr>
          <w:rFonts w:ascii="Arial" w:hAnsi="Arial" w:cs="Arial"/>
          <w:sz w:val="24"/>
          <w:szCs w:val="24"/>
        </w:rPr>
        <w:t>.</w:t>
      </w:r>
    </w:p>
    <w:p w:rsidR="00E45C6C" w:rsidRPr="000919BC" w:rsidP="00C823C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919BC">
        <w:rPr>
          <w:rFonts w:ascii="Arial" w:hAnsi="Arial" w:cs="Arial"/>
          <w:sz w:val="24"/>
          <w:szCs w:val="24"/>
        </w:rPr>
        <w:t xml:space="preserve">Kontrola wykazała, iż zgodnie z </w:t>
      </w:r>
      <w:r w:rsidRPr="000919BC" w:rsidR="00C149C4">
        <w:rPr>
          <w:rFonts w:ascii="Arial" w:hAnsi="Arial" w:cs="Arial"/>
          <w:sz w:val="24"/>
          <w:szCs w:val="24"/>
        </w:rPr>
        <w:t xml:space="preserve">art. 18b ustawy z dnia 8 marca 1990 r. </w:t>
      </w:r>
      <w:r w:rsidR="00505D21">
        <w:rPr>
          <w:rFonts w:ascii="Arial" w:hAnsi="Arial" w:cs="Arial"/>
          <w:sz w:val="24"/>
          <w:szCs w:val="24"/>
        </w:rPr>
        <w:br/>
      </w:r>
      <w:r w:rsidRPr="000919BC" w:rsidR="00C149C4">
        <w:rPr>
          <w:rFonts w:ascii="Arial" w:hAnsi="Arial" w:cs="Arial"/>
          <w:sz w:val="24"/>
          <w:szCs w:val="24"/>
        </w:rPr>
        <w:t>o samorządzie gminnym (Dz.U. z 202</w:t>
      </w:r>
      <w:r w:rsidR="00BB00B5">
        <w:rPr>
          <w:rFonts w:ascii="Arial" w:hAnsi="Arial" w:cs="Arial"/>
          <w:sz w:val="24"/>
          <w:szCs w:val="24"/>
        </w:rPr>
        <w:t>3</w:t>
      </w:r>
      <w:r w:rsidRPr="000919BC" w:rsidR="00C149C4">
        <w:rPr>
          <w:rFonts w:ascii="Arial" w:hAnsi="Arial" w:cs="Arial"/>
          <w:sz w:val="24"/>
          <w:szCs w:val="24"/>
        </w:rPr>
        <w:t xml:space="preserve">, poz. </w:t>
      </w:r>
      <w:r w:rsidR="00BB00B5">
        <w:rPr>
          <w:rFonts w:ascii="Arial" w:hAnsi="Arial" w:cs="Arial"/>
          <w:sz w:val="24"/>
          <w:szCs w:val="24"/>
        </w:rPr>
        <w:t>40</w:t>
      </w:r>
      <w:r w:rsidRPr="000919BC" w:rsidR="00C149C4">
        <w:rPr>
          <w:rFonts w:ascii="Arial" w:hAnsi="Arial" w:cs="Arial"/>
          <w:sz w:val="24"/>
          <w:szCs w:val="24"/>
        </w:rPr>
        <w:t>), wprowadzono zmiany w Statucie</w:t>
      </w:r>
      <w:r w:rsidRPr="000919BC" w:rsidR="00107F1E">
        <w:rPr>
          <w:rFonts w:ascii="Arial" w:hAnsi="Arial" w:cs="Arial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 xml:space="preserve">Gminy </w:t>
      </w:r>
      <w:r w:rsidR="001D3DFF">
        <w:rPr>
          <w:rFonts w:ascii="Arial" w:hAnsi="Arial" w:cs="Arial"/>
          <w:sz w:val="24"/>
        </w:rPr>
        <w:t>Polska Cerekiew</w:t>
      </w:r>
      <w:r w:rsidRPr="000919BC" w:rsidR="00F72D7E">
        <w:rPr>
          <w:rFonts w:ascii="Arial" w:hAnsi="Arial" w:cs="Arial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>określ</w:t>
      </w:r>
      <w:r w:rsidRPr="000919BC" w:rsidR="00C149C4">
        <w:rPr>
          <w:rFonts w:ascii="Arial" w:hAnsi="Arial" w:cs="Arial"/>
          <w:sz w:val="24"/>
          <w:szCs w:val="24"/>
        </w:rPr>
        <w:t>ając w nim</w:t>
      </w:r>
      <w:r w:rsidRPr="000919BC" w:rsidR="00C7252F">
        <w:rPr>
          <w:rFonts w:ascii="Arial" w:hAnsi="Arial" w:cs="Arial"/>
          <w:sz w:val="24"/>
          <w:szCs w:val="24"/>
        </w:rPr>
        <w:t xml:space="preserve"> zasady i </w:t>
      </w:r>
      <w:r w:rsidRPr="000919BC">
        <w:rPr>
          <w:rFonts w:ascii="Arial" w:hAnsi="Arial" w:cs="Arial"/>
          <w:sz w:val="24"/>
          <w:szCs w:val="24"/>
        </w:rPr>
        <w:t xml:space="preserve">tryb działania Komisji Skarg, Wniosków i </w:t>
      </w:r>
      <w:r w:rsidRPr="000919BC" w:rsidR="001919A5">
        <w:rPr>
          <w:rFonts w:ascii="Arial" w:hAnsi="Arial" w:cs="Arial"/>
          <w:sz w:val="24"/>
          <w:szCs w:val="24"/>
        </w:rPr>
        <w:t>P</w:t>
      </w:r>
      <w:r w:rsidRPr="000919BC" w:rsidR="00C149C4">
        <w:rPr>
          <w:rFonts w:ascii="Arial" w:hAnsi="Arial" w:cs="Arial"/>
          <w:sz w:val="24"/>
          <w:szCs w:val="24"/>
        </w:rPr>
        <w:t>etycji</w:t>
      </w:r>
      <w:r w:rsidR="008D21BF">
        <w:rPr>
          <w:rFonts w:ascii="Arial" w:hAnsi="Arial" w:cs="Arial"/>
          <w:sz w:val="24"/>
          <w:szCs w:val="24"/>
        </w:rPr>
        <w:t xml:space="preserve"> </w:t>
      </w:r>
      <w:r w:rsidR="00047A46">
        <w:rPr>
          <w:rFonts w:ascii="Arial" w:hAnsi="Arial" w:cs="Arial"/>
          <w:sz w:val="24"/>
          <w:szCs w:val="24"/>
        </w:rPr>
        <w:t>(</w:t>
      </w:r>
      <w:r w:rsidR="008D21BF">
        <w:rPr>
          <w:rFonts w:ascii="Arial" w:hAnsi="Arial" w:cs="Arial"/>
          <w:sz w:val="24"/>
          <w:szCs w:val="24"/>
        </w:rPr>
        <w:t xml:space="preserve">Rozdział </w:t>
      </w:r>
      <w:r w:rsidR="00047A46">
        <w:rPr>
          <w:rFonts w:ascii="Arial" w:hAnsi="Arial" w:cs="Arial"/>
          <w:sz w:val="24"/>
          <w:szCs w:val="24"/>
        </w:rPr>
        <w:t>VI</w:t>
      </w:r>
      <w:r w:rsidR="00AF2230">
        <w:rPr>
          <w:rFonts w:ascii="Arial" w:hAnsi="Arial" w:cs="Arial"/>
          <w:sz w:val="24"/>
          <w:szCs w:val="24"/>
        </w:rPr>
        <w:t>a</w:t>
      </w:r>
      <w:r w:rsidR="00047A46">
        <w:rPr>
          <w:rFonts w:ascii="Arial" w:hAnsi="Arial" w:cs="Arial"/>
          <w:sz w:val="24"/>
          <w:szCs w:val="24"/>
        </w:rPr>
        <w:t>,</w:t>
      </w:r>
      <w:r w:rsidR="008D21BF">
        <w:rPr>
          <w:rFonts w:ascii="Arial" w:hAnsi="Arial" w:cs="Arial"/>
          <w:sz w:val="24"/>
          <w:szCs w:val="24"/>
        </w:rPr>
        <w:t xml:space="preserve"> </w:t>
      </w:r>
      <w:r w:rsidRPr="003F34EB" w:rsidR="00047A46">
        <w:rPr>
          <w:rFonts w:ascii="Arial" w:hAnsi="Arial" w:cs="Arial"/>
          <w:sz w:val="24"/>
          <w:szCs w:val="24"/>
        </w:rPr>
        <w:t>§</w:t>
      </w:r>
      <w:r w:rsidR="00047A46">
        <w:rPr>
          <w:rFonts w:ascii="Arial" w:hAnsi="Arial" w:cs="Arial"/>
          <w:sz w:val="24"/>
          <w:szCs w:val="24"/>
        </w:rPr>
        <w:t xml:space="preserve"> </w:t>
      </w:r>
      <w:r w:rsidR="00AF2230">
        <w:rPr>
          <w:rFonts w:ascii="Arial" w:hAnsi="Arial" w:cs="Arial"/>
          <w:sz w:val="24"/>
          <w:szCs w:val="24"/>
        </w:rPr>
        <w:t>90a - § 93e</w:t>
      </w:r>
      <w:r w:rsidR="008D21BF">
        <w:rPr>
          <w:rFonts w:ascii="Arial" w:hAnsi="Arial" w:cs="Arial"/>
          <w:sz w:val="24"/>
          <w:szCs w:val="24"/>
        </w:rPr>
        <w:t>)</w:t>
      </w:r>
      <w:r w:rsidRPr="000919BC">
        <w:rPr>
          <w:rFonts w:ascii="Arial" w:hAnsi="Arial" w:cs="Arial"/>
          <w:sz w:val="24"/>
          <w:szCs w:val="24"/>
        </w:rPr>
        <w:t>.</w:t>
      </w:r>
    </w:p>
    <w:p w:rsidR="00680B42" w:rsidRPr="00C8236E" w:rsidP="00C8236E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="00505D21">
        <w:rPr>
          <w:rFonts w:ascii="Arial" w:hAnsi="Arial" w:cs="Arial"/>
          <w:bCs/>
          <w:sz w:val="24"/>
          <w:szCs w:val="24"/>
        </w:rPr>
        <w:t xml:space="preserve"> </w:t>
      </w:r>
      <w:r w:rsidR="00AF2230">
        <w:rPr>
          <w:rFonts w:ascii="Arial" w:hAnsi="Arial" w:cs="Arial"/>
          <w:bCs/>
          <w:sz w:val="24"/>
          <w:szCs w:val="24"/>
        </w:rPr>
        <w:t>74-75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A533B" w:rsidRPr="005A533B" w:rsidP="002957AA">
      <w:pPr>
        <w:pStyle w:val="ListParagraph"/>
        <w:numPr>
          <w:ilvl w:val="0"/>
          <w:numId w:val="28"/>
        </w:numPr>
        <w:spacing w:before="240" w:after="0" w:line="360" w:lineRule="auto"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70A2D">
        <w:rPr>
          <w:rFonts w:ascii="Arial" w:hAnsi="Arial" w:eastAsiaTheme="minorHAnsi" w:cs="Arial"/>
          <w:b/>
          <w:sz w:val="24"/>
          <w:szCs w:val="24"/>
          <w:lang w:eastAsia="en-US"/>
        </w:rPr>
        <w:t>Terminowo</w:t>
      </w:r>
      <w:r w:rsidRPr="00670A2D" w:rsidR="00670A2D">
        <w:rPr>
          <w:rFonts w:ascii="Arial" w:hAnsi="Arial" w:eastAsiaTheme="minorHAnsi" w:cs="Arial"/>
          <w:b/>
          <w:sz w:val="24"/>
          <w:szCs w:val="24"/>
          <w:lang w:eastAsia="en-US"/>
        </w:rPr>
        <w:t>ść załatwiania skarg i wniosków</w:t>
      </w:r>
      <w:r w:rsidR="0043629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6A60E3" w:rsidP="0042443B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 w:rsidR="000123F4"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 w:rsidR="004079B8">
        <w:rPr>
          <w:rFonts w:ascii="Arial" w:hAnsi="Arial" w:cs="Arial"/>
          <w:sz w:val="24"/>
          <w:szCs w:val="24"/>
        </w:rPr>
        <w:t xml:space="preserve">skontrolowana </w:t>
      </w:r>
      <w:r w:rsidR="00CF1004">
        <w:rPr>
          <w:rFonts w:ascii="Arial" w:hAnsi="Arial" w:cs="Arial"/>
          <w:sz w:val="24"/>
          <w:szCs w:val="24"/>
        </w:rPr>
        <w:t>skarg</w:t>
      </w:r>
      <w:r w:rsidR="0024152A">
        <w:rPr>
          <w:rFonts w:ascii="Arial" w:hAnsi="Arial" w:cs="Arial"/>
          <w:sz w:val="24"/>
          <w:szCs w:val="24"/>
        </w:rPr>
        <w:t>a</w:t>
      </w:r>
      <w:r w:rsidR="0042443B">
        <w:rPr>
          <w:rFonts w:ascii="Arial" w:hAnsi="Arial" w:cs="Arial"/>
          <w:sz w:val="24"/>
          <w:szCs w:val="24"/>
        </w:rPr>
        <w:t xml:space="preserve"> </w:t>
      </w:r>
      <w:r w:rsidR="00634FE3">
        <w:rPr>
          <w:rFonts w:ascii="Arial" w:hAnsi="Arial" w:cs="Arial"/>
          <w:sz w:val="24"/>
          <w:szCs w:val="24"/>
        </w:rPr>
        <w:br/>
      </w:r>
      <w:r w:rsidR="004079B8">
        <w:rPr>
          <w:rFonts w:ascii="Arial" w:hAnsi="Arial" w:cs="Arial"/>
          <w:sz w:val="24"/>
          <w:szCs w:val="24"/>
        </w:rPr>
        <w:t>o Nr Or.I.1510.1.2022 została załatwiona po terminie</w:t>
      </w:r>
      <w:r w:rsidR="00CF1004">
        <w:rPr>
          <w:rFonts w:ascii="Arial" w:hAnsi="Arial" w:cs="Arial"/>
          <w:sz w:val="24"/>
          <w:szCs w:val="24"/>
        </w:rPr>
        <w:t xml:space="preserve">, tj. </w:t>
      </w:r>
      <w:r w:rsidR="004079B8">
        <w:rPr>
          <w:rFonts w:ascii="Arial" w:hAnsi="Arial" w:cs="Arial"/>
          <w:sz w:val="24"/>
          <w:szCs w:val="24"/>
        </w:rPr>
        <w:t xml:space="preserve">niezgodnie z treścią </w:t>
      </w:r>
      <w:r w:rsidR="0042443B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br/>
      </w:r>
      <w:r w:rsidR="0042443B">
        <w:rPr>
          <w:rFonts w:ascii="Arial" w:hAnsi="Arial" w:cs="Arial"/>
          <w:sz w:val="24"/>
          <w:szCs w:val="24"/>
        </w:rPr>
        <w:t>237 § 1 k.p.</w:t>
      </w:r>
      <w:r w:rsidRPr="00FC654A" w:rsidR="0042443B">
        <w:rPr>
          <w:rFonts w:ascii="Arial" w:hAnsi="Arial" w:cs="Arial"/>
          <w:sz w:val="24"/>
          <w:szCs w:val="24"/>
        </w:rPr>
        <w:t>a.</w:t>
      </w:r>
      <w:r w:rsidRPr="00FC654A" w:rsidR="004F53C6">
        <w:rPr>
          <w:rFonts w:ascii="Arial" w:hAnsi="Arial" w:cs="Arial"/>
          <w:sz w:val="24"/>
          <w:szCs w:val="24"/>
        </w:rPr>
        <w:t xml:space="preserve"> </w:t>
      </w:r>
    </w:p>
    <w:p w:rsidR="0042443B" w:rsidRPr="001E39D0" w:rsidP="0042443B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 n</w:t>
      </w:r>
      <w:r w:rsidR="004079B8">
        <w:rPr>
          <w:rFonts w:ascii="Arial" w:hAnsi="Arial" w:cs="Arial"/>
          <w:sz w:val="24"/>
          <w:szCs w:val="24"/>
        </w:rPr>
        <w:t xml:space="preserve">ie zastosowano w jej przypadku regulacji art. 36 § 1 k.p.a. </w:t>
      </w:r>
      <w:r>
        <w:rPr>
          <w:rFonts w:ascii="Arial" w:hAnsi="Arial" w:cs="Arial"/>
          <w:sz w:val="24"/>
          <w:szCs w:val="24"/>
        </w:rPr>
        <w:br/>
      </w:r>
      <w:r w:rsidR="004079B8">
        <w:rPr>
          <w:rFonts w:ascii="Arial" w:hAnsi="Arial" w:cs="Arial"/>
          <w:sz w:val="24"/>
          <w:szCs w:val="24"/>
        </w:rPr>
        <w:t>w związku z art. 237 § 4 k.p.a. dlatego też stwierdzono nieprawidłowość w tym zakresie.</w:t>
      </w:r>
    </w:p>
    <w:p w:rsidR="00AA0EC0" w:rsidP="007368FB">
      <w:pPr>
        <w:spacing w:before="120"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505D21">
        <w:rPr>
          <w:rFonts w:ascii="Arial" w:hAnsi="Arial" w:cs="Arial"/>
          <w:bCs/>
          <w:sz w:val="24"/>
          <w:szCs w:val="24"/>
        </w:rPr>
        <w:t xml:space="preserve"> </w:t>
      </w:r>
      <w:r w:rsidR="00AF2230">
        <w:rPr>
          <w:rFonts w:ascii="Arial" w:hAnsi="Arial" w:cs="Arial"/>
          <w:bCs/>
          <w:sz w:val="24"/>
          <w:szCs w:val="24"/>
        </w:rPr>
        <w:t>100-115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131CAC" w:rsidRPr="00131CAC" w:rsidP="006424FC">
      <w:pPr>
        <w:overflowPunct w:val="0"/>
        <w:autoSpaceDE w:val="0"/>
        <w:autoSpaceDN w:val="0"/>
        <w:adjustRightInd w:val="0"/>
        <w:spacing w:before="120" w:after="1080" w:line="360" w:lineRule="auto"/>
        <w:ind w:firstLine="567"/>
        <w:textAlignment w:val="baseline"/>
        <w:rPr>
          <w:rFonts w:ascii="Arial" w:eastAsia="Calibri" w:hAnsi="Arial" w:cs="Arial"/>
          <w:sz w:val="24"/>
          <w:szCs w:val="24"/>
        </w:rPr>
      </w:pPr>
      <w:r w:rsidRPr="003A166B">
        <w:rPr>
          <w:rFonts w:ascii="Arial" w:eastAsia="Calibri" w:hAnsi="Arial" w:cs="Arial"/>
          <w:sz w:val="24"/>
          <w:szCs w:val="24"/>
        </w:rPr>
        <w:t>Zgodnie z art. 237 § 1 k.p.a. skargi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166B">
        <w:rPr>
          <w:rFonts w:ascii="Arial" w:eastAsia="Calibri" w:hAnsi="Arial" w:cs="Arial"/>
          <w:sz w:val="24"/>
          <w:szCs w:val="24"/>
        </w:rPr>
        <w:t>załatwia się w ciągu jednego miesiąca. Jeżeli jednak nie jest to możliwe, ze względu na konieczność przeprowadzenia postępowania wyjaśniającego, należy przed – upływem miesiąca – zawiadomić skarżąc</w:t>
      </w:r>
      <w:r w:rsidR="006A60E3">
        <w:rPr>
          <w:rFonts w:ascii="Arial" w:eastAsia="Calibri" w:hAnsi="Arial" w:cs="Arial"/>
          <w:sz w:val="24"/>
          <w:szCs w:val="24"/>
        </w:rPr>
        <w:t>ą</w:t>
      </w:r>
      <w:r w:rsidRPr="003A166B">
        <w:rPr>
          <w:rFonts w:ascii="Arial" w:eastAsia="Calibri" w:hAnsi="Arial" w:cs="Arial"/>
          <w:sz w:val="24"/>
          <w:szCs w:val="24"/>
        </w:rPr>
        <w:t xml:space="preserve">, na podstawie art. 36 § 1 k.p.a. </w:t>
      </w:r>
      <w:r>
        <w:rPr>
          <w:rFonts w:ascii="Arial" w:eastAsia="Calibri" w:hAnsi="Arial" w:cs="Arial"/>
          <w:sz w:val="24"/>
          <w:szCs w:val="24"/>
        </w:rPr>
        <w:t xml:space="preserve">w związku z art. 237 § 4 k.p.a. </w:t>
      </w:r>
      <w:r w:rsidR="006A60E3">
        <w:rPr>
          <w:rFonts w:ascii="Arial" w:eastAsia="Calibri" w:hAnsi="Arial" w:cs="Arial"/>
          <w:sz w:val="24"/>
          <w:szCs w:val="24"/>
        </w:rPr>
        <w:br/>
      </w:r>
      <w:r w:rsidRPr="003A166B">
        <w:rPr>
          <w:rFonts w:ascii="Arial" w:eastAsia="Calibri" w:hAnsi="Arial" w:cs="Arial"/>
          <w:sz w:val="24"/>
          <w:szCs w:val="24"/>
        </w:rPr>
        <w:t xml:space="preserve">o przyczynach zwłoki i wskazać nowy, dokładny termin załatwienia spraw oraz pouczyć o prawie do wniesienia ponaglenia z treści art. 37 k.p.a. Ustalając konkretny termin </w:t>
      </w:r>
      <w:r>
        <w:rPr>
          <w:rFonts w:ascii="Arial" w:eastAsia="Calibri" w:hAnsi="Arial" w:cs="Arial"/>
          <w:sz w:val="24"/>
          <w:szCs w:val="24"/>
        </w:rPr>
        <w:t xml:space="preserve">jej </w:t>
      </w:r>
      <w:r w:rsidRPr="003A166B">
        <w:rPr>
          <w:rFonts w:ascii="Arial" w:eastAsia="Calibri" w:hAnsi="Arial" w:cs="Arial"/>
          <w:sz w:val="24"/>
          <w:szCs w:val="24"/>
        </w:rPr>
        <w:t xml:space="preserve">załatwienia, należy m.in. uwzględnić dzień sesji rady oraz czynności materialno-techniczne potrzebne do sporządzenia i wysłania odpowiedzi. To data wysłania odpowiedzi (a nie np. data sesji rady) jest datą ostatecznego załatwienia skargi. </w:t>
      </w:r>
    </w:p>
    <w:p w:rsidR="00940418" w:rsidRPr="008845E9" w:rsidP="006A60E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Prawidłowość prowadzonego postępowania wyjaśniającego i udzielania odpowiedzi na skargi i wnioski</w:t>
      </w:r>
      <w:r w:rsidRPr="008845E9" w:rsidR="0043629B">
        <w:rPr>
          <w:rFonts w:ascii="Arial" w:hAnsi="Arial" w:cs="Arial"/>
          <w:b/>
          <w:sz w:val="24"/>
          <w:szCs w:val="24"/>
        </w:rPr>
        <w:t>.</w:t>
      </w:r>
    </w:p>
    <w:p w:rsidR="00AF4BF6" w:rsidRPr="00132E8F" w:rsidP="00E26D18">
      <w:pPr>
        <w:spacing w:after="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Kontrola wykazała, iż na </w:t>
      </w:r>
      <w:r w:rsidR="00131CAC">
        <w:rPr>
          <w:rFonts w:ascii="Arial" w:hAnsi="Arial" w:cs="Arial"/>
          <w:bCs/>
          <w:sz w:val="24"/>
          <w:szCs w:val="24"/>
        </w:rPr>
        <w:t xml:space="preserve">skontrolowanej </w:t>
      </w:r>
      <w:r w:rsidR="009520E2">
        <w:rPr>
          <w:rFonts w:ascii="Arial" w:hAnsi="Arial" w:cs="Arial"/>
          <w:bCs/>
          <w:sz w:val="24"/>
          <w:szCs w:val="24"/>
        </w:rPr>
        <w:t>skar</w:t>
      </w:r>
      <w:r w:rsidR="00131CAC">
        <w:rPr>
          <w:rFonts w:ascii="Arial" w:hAnsi="Arial" w:cs="Arial"/>
          <w:bCs/>
          <w:sz w:val="24"/>
          <w:szCs w:val="24"/>
        </w:rPr>
        <w:t>dze</w:t>
      </w:r>
      <w:r w:rsidR="00F062AE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711F95">
        <w:rPr>
          <w:rFonts w:ascii="Arial" w:hAnsi="Arial" w:cs="Arial"/>
          <w:bCs/>
          <w:sz w:val="24"/>
          <w:szCs w:val="24"/>
        </w:rPr>
        <w:t>zamieszczano adnotacj</w:t>
      </w:r>
      <w:r w:rsidR="00131CAC">
        <w:rPr>
          <w:rFonts w:ascii="Arial" w:hAnsi="Arial" w:cs="Arial"/>
          <w:bCs/>
          <w:sz w:val="24"/>
          <w:szCs w:val="24"/>
        </w:rPr>
        <w:t>ę</w:t>
      </w:r>
      <w:r w:rsidRPr="008845E9" w:rsidR="00711F95">
        <w:rPr>
          <w:rFonts w:ascii="Arial" w:hAnsi="Arial" w:cs="Arial"/>
          <w:bCs/>
          <w:sz w:val="24"/>
          <w:szCs w:val="24"/>
        </w:rPr>
        <w:t xml:space="preserve"> </w:t>
      </w:r>
      <w:r w:rsidR="00F062AE">
        <w:rPr>
          <w:rFonts w:ascii="Arial" w:hAnsi="Arial" w:cs="Arial"/>
          <w:bCs/>
          <w:sz w:val="24"/>
          <w:szCs w:val="24"/>
        </w:rPr>
        <w:br/>
      </w:r>
      <w:r w:rsidRPr="008845E9" w:rsidR="00711F95">
        <w:rPr>
          <w:rFonts w:ascii="Arial" w:hAnsi="Arial" w:cs="Arial"/>
          <w:bCs/>
          <w:sz w:val="24"/>
          <w:szCs w:val="24"/>
        </w:rPr>
        <w:t>o da</w:t>
      </w:r>
      <w:r w:rsidR="00131CAC">
        <w:rPr>
          <w:rFonts w:ascii="Arial" w:hAnsi="Arial" w:cs="Arial"/>
          <w:bCs/>
          <w:sz w:val="24"/>
          <w:szCs w:val="24"/>
        </w:rPr>
        <w:t>cie jej</w:t>
      </w:r>
      <w:r w:rsidRPr="008845E9" w:rsidR="00C161BA">
        <w:rPr>
          <w:rFonts w:ascii="Arial" w:hAnsi="Arial" w:cs="Arial"/>
          <w:bCs/>
          <w:sz w:val="24"/>
          <w:szCs w:val="24"/>
        </w:rPr>
        <w:t xml:space="preserve"> wpływu do Urzędu</w:t>
      </w:r>
      <w:r w:rsidR="00A7128B">
        <w:rPr>
          <w:rFonts w:ascii="Arial" w:hAnsi="Arial" w:cs="Arial"/>
          <w:bCs/>
          <w:sz w:val="24"/>
          <w:szCs w:val="24"/>
        </w:rPr>
        <w:t xml:space="preserve">. </w:t>
      </w:r>
      <w:r w:rsidR="00800808">
        <w:rPr>
          <w:rFonts w:ascii="Arial" w:hAnsi="Arial" w:cs="Arial"/>
          <w:bCs/>
          <w:sz w:val="24"/>
          <w:szCs w:val="24"/>
        </w:rPr>
        <w:t>Natomiast n</w:t>
      </w:r>
      <w:r w:rsidR="00A7128B">
        <w:rPr>
          <w:rFonts w:ascii="Arial" w:hAnsi="Arial" w:cs="Arial"/>
          <w:bCs/>
          <w:sz w:val="24"/>
          <w:szCs w:val="24"/>
        </w:rPr>
        <w:t>a treści przesyłan</w:t>
      </w:r>
      <w:r w:rsidR="00131CAC">
        <w:rPr>
          <w:rFonts w:ascii="Arial" w:hAnsi="Arial" w:cs="Arial"/>
          <w:bCs/>
          <w:sz w:val="24"/>
          <w:szCs w:val="24"/>
        </w:rPr>
        <w:t xml:space="preserve">ego </w:t>
      </w:r>
      <w:r w:rsidR="00A7128B">
        <w:rPr>
          <w:rFonts w:ascii="Arial" w:hAnsi="Arial" w:cs="Arial"/>
          <w:bCs/>
          <w:sz w:val="24"/>
          <w:szCs w:val="24"/>
        </w:rPr>
        <w:t>zawiadomie</w:t>
      </w:r>
      <w:r w:rsidR="00131CAC">
        <w:rPr>
          <w:rFonts w:ascii="Arial" w:hAnsi="Arial" w:cs="Arial"/>
          <w:bCs/>
          <w:sz w:val="24"/>
          <w:szCs w:val="24"/>
        </w:rPr>
        <w:t>nia</w:t>
      </w:r>
      <w:r w:rsidR="00A7128B">
        <w:rPr>
          <w:rFonts w:ascii="Arial" w:hAnsi="Arial" w:cs="Arial"/>
          <w:bCs/>
          <w:sz w:val="24"/>
          <w:szCs w:val="24"/>
        </w:rPr>
        <w:t xml:space="preserve"> </w:t>
      </w:r>
      <w:r w:rsidR="00131CAC">
        <w:rPr>
          <w:rFonts w:ascii="Arial" w:hAnsi="Arial" w:cs="Arial"/>
          <w:bCs/>
          <w:sz w:val="24"/>
          <w:szCs w:val="24"/>
        </w:rPr>
        <w:br/>
      </w:r>
      <w:r w:rsidR="00A7128B">
        <w:rPr>
          <w:rFonts w:ascii="Arial" w:hAnsi="Arial" w:cs="Arial"/>
          <w:bCs/>
          <w:sz w:val="24"/>
          <w:szCs w:val="24"/>
        </w:rPr>
        <w:t>o sposobie załatwieni</w:t>
      </w:r>
      <w:r w:rsidR="006B42E7">
        <w:rPr>
          <w:rFonts w:ascii="Arial" w:hAnsi="Arial" w:cs="Arial"/>
          <w:bCs/>
          <w:sz w:val="24"/>
          <w:szCs w:val="24"/>
        </w:rPr>
        <w:t>a</w:t>
      </w:r>
      <w:r w:rsidR="00A7128B">
        <w:rPr>
          <w:rFonts w:ascii="Arial" w:hAnsi="Arial" w:cs="Arial"/>
          <w:bCs/>
          <w:sz w:val="24"/>
          <w:szCs w:val="24"/>
        </w:rPr>
        <w:t xml:space="preserve"> skarg</w:t>
      </w:r>
      <w:r w:rsidR="00131CAC">
        <w:rPr>
          <w:rFonts w:ascii="Arial" w:hAnsi="Arial" w:cs="Arial"/>
          <w:bCs/>
          <w:sz w:val="24"/>
          <w:szCs w:val="24"/>
        </w:rPr>
        <w:t>i</w:t>
      </w:r>
      <w:r w:rsidR="006424FC">
        <w:rPr>
          <w:rFonts w:ascii="Arial" w:hAnsi="Arial" w:cs="Arial"/>
          <w:bCs/>
          <w:sz w:val="24"/>
          <w:szCs w:val="24"/>
        </w:rPr>
        <w:t>,</w:t>
      </w:r>
      <w:r w:rsidR="00131CAC">
        <w:rPr>
          <w:rFonts w:ascii="Arial" w:hAnsi="Arial" w:cs="Arial"/>
          <w:bCs/>
          <w:sz w:val="24"/>
          <w:szCs w:val="24"/>
        </w:rPr>
        <w:t xml:space="preserve"> nie</w:t>
      </w:r>
      <w:r w:rsidR="00A7128B">
        <w:rPr>
          <w:rFonts w:ascii="Arial" w:hAnsi="Arial" w:cs="Arial"/>
          <w:bCs/>
          <w:sz w:val="24"/>
          <w:szCs w:val="24"/>
        </w:rPr>
        <w:t xml:space="preserve"> zamieszcz</w:t>
      </w:r>
      <w:r w:rsidR="00131CAC">
        <w:rPr>
          <w:rFonts w:ascii="Arial" w:hAnsi="Arial" w:cs="Arial"/>
          <w:bCs/>
          <w:sz w:val="24"/>
          <w:szCs w:val="24"/>
        </w:rPr>
        <w:t>ono</w:t>
      </w:r>
      <w:r w:rsidR="00A7128B">
        <w:rPr>
          <w:rFonts w:ascii="Arial" w:hAnsi="Arial" w:cs="Arial"/>
          <w:bCs/>
          <w:sz w:val="24"/>
          <w:szCs w:val="24"/>
        </w:rPr>
        <w:t xml:space="preserve"> – </w:t>
      </w:r>
      <w:r w:rsidRPr="00EA09BB" w:rsidR="00A7128B">
        <w:rPr>
          <w:rFonts w:ascii="Arial" w:hAnsi="Arial" w:cs="Arial"/>
          <w:sz w:val="24"/>
          <w:szCs w:val="24"/>
        </w:rPr>
        <w:t xml:space="preserve">zgodne z treścią § 60 ust. 3 Załącznika Nr 1 </w:t>
      </w:r>
      <w:r w:rsidR="006B42E7">
        <w:rPr>
          <w:rFonts w:ascii="Arial" w:hAnsi="Arial" w:cs="Arial"/>
          <w:sz w:val="24"/>
          <w:szCs w:val="24"/>
        </w:rPr>
        <w:t xml:space="preserve">do </w:t>
      </w:r>
      <w:r w:rsidR="00A7128B">
        <w:rPr>
          <w:rFonts w:ascii="Arial" w:hAnsi="Arial" w:cs="Arial"/>
          <w:sz w:val="24"/>
          <w:szCs w:val="24"/>
        </w:rPr>
        <w:t xml:space="preserve">Rozporządzenia w sprawie </w:t>
      </w:r>
      <w:r w:rsidRPr="00A7128B" w:rsidR="00A7128B">
        <w:rPr>
          <w:rFonts w:ascii="Arial" w:hAnsi="Arial" w:cs="Arial"/>
          <w:sz w:val="24"/>
          <w:szCs w:val="24"/>
          <w:shd w:val="clear" w:color="auto" w:fill="FFFFFF"/>
        </w:rPr>
        <w:t xml:space="preserve">instrukcji kancelaryjnej, </w:t>
      </w:r>
      <w:r w:rsidR="00A7128B">
        <w:rPr>
          <w:rFonts w:ascii="Arial" w:hAnsi="Arial" w:cs="Arial"/>
          <w:sz w:val="24"/>
          <w:szCs w:val="24"/>
          <w:shd w:val="clear" w:color="auto" w:fill="FFFFFF"/>
        </w:rPr>
        <w:t>informacj</w:t>
      </w:r>
      <w:r w:rsidR="00131CAC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A712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4FE3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32E8F" w:rsidR="00132E8F">
        <w:rPr>
          <w:rFonts w:ascii="Arial" w:hAnsi="Arial" w:cs="Arial"/>
          <w:sz w:val="24"/>
          <w:szCs w:val="24"/>
        </w:rPr>
        <w:t>o sposobie wysyłki (na przykład list polecony, list priorytetowy, doręczenie elektroniczne) oraz potwierdzeni</w:t>
      </w:r>
      <w:r w:rsidR="006424FC">
        <w:rPr>
          <w:rFonts w:ascii="Arial" w:hAnsi="Arial" w:cs="Arial"/>
          <w:sz w:val="24"/>
          <w:szCs w:val="24"/>
        </w:rPr>
        <w:t>a</w:t>
      </w:r>
      <w:r w:rsidRPr="00132E8F" w:rsidR="00132E8F">
        <w:rPr>
          <w:rFonts w:ascii="Arial" w:hAnsi="Arial" w:cs="Arial"/>
          <w:sz w:val="24"/>
          <w:szCs w:val="24"/>
        </w:rPr>
        <w:t xml:space="preserve"> dokonania wysłania przesyłki lub jej osobistego doręczenia</w:t>
      </w:r>
      <w:r w:rsidRPr="00132E8F" w:rsidR="0099355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00808" w:rsidRPr="00800808" w:rsidP="0080080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BB4E50">
        <w:rPr>
          <w:rFonts w:ascii="Arial" w:hAnsi="Arial" w:cs="Arial"/>
          <w:bCs/>
          <w:sz w:val="24"/>
          <w:szCs w:val="24"/>
        </w:rPr>
        <w:t xml:space="preserve"> 1</w:t>
      </w:r>
      <w:r w:rsidR="00AF2230">
        <w:rPr>
          <w:rFonts w:ascii="Arial" w:hAnsi="Arial" w:cs="Arial"/>
          <w:bCs/>
          <w:sz w:val="24"/>
          <w:szCs w:val="24"/>
        </w:rPr>
        <w:t>0</w:t>
      </w:r>
      <w:r w:rsidR="00BB4E50">
        <w:rPr>
          <w:rFonts w:ascii="Arial" w:hAnsi="Arial" w:cs="Arial"/>
          <w:bCs/>
          <w:sz w:val="24"/>
          <w:szCs w:val="24"/>
        </w:rPr>
        <w:t>0, 1</w:t>
      </w:r>
      <w:r w:rsidR="00AF2230">
        <w:rPr>
          <w:rFonts w:ascii="Arial" w:hAnsi="Arial" w:cs="Arial"/>
          <w:bCs/>
          <w:sz w:val="24"/>
          <w:szCs w:val="24"/>
        </w:rPr>
        <w:t>1</w:t>
      </w:r>
      <w:r w:rsidR="00BB4E50">
        <w:rPr>
          <w:rFonts w:ascii="Arial" w:hAnsi="Arial" w:cs="Arial"/>
          <w:bCs/>
          <w:sz w:val="24"/>
          <w:szCs w:val="24"/>
        </w:rPr>
        <w:t>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D771C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 toku kontroli </w:t>
      </w:r>
      <w:r w:rsidR="004A5503">
        <w:rPr>
          <w:rFonts w:ascii="Arial" w:hAnsi="Arial" w:cs="Arial"/>
          <w:sz w:val="24"/>
          <w:szCs w:val="24"/>
        </w:rPr>
        <w:t>sprawdzono</w:t>
      </w:r>
      <w:r w:rsidR="005D7A75">
        <w:rPr>
          <w:rFonts w:ascii="Arial" w:hAnsi="Arial" w:cs="Arial"/>
          <w:sz w:val="24"/>
          <w:szCs w:val="24"/>
        </w:rPr>
        <w:t xml:space="preserve"> również kwest</w:t>
      </w:r>
      <w:r w:rsidR="00111054">
        <w:rPr>
          <w:rFonts w:ascii="Arial" w:hAnsi="Arial" w:cs="Arial"/>
          <w:sz w:val="24"/>
          <w:szCs w:val="24"/>
        </w:rPr>
        <w:t>i</w:t>
      </w:r>
      <w:r w:rsidR="005D7A75">
        <w:rPr>
          <w:rFonts w:ascii="Arial" w:hAnsi="Arial" w:cs="Arial"/>
          <w:sz w:val="24"/>
          <w:szCs w:val="24"/>
        </w:rPr>
        <w:t>ę</w:t>
      </w:r>
      <w:r w:rsidRPr="008845E9" w:rsidR="00F47829">
        <w:rPr>
          <w:rFonts w:ascii="Arial" w:hAnsi="Arial" w:cs="Arial"/>
          <w:sz w:val="24"/>
          <w:szCs w:val="24"/>
        </w:rPr>
        <w:t xml:space="preserve"> zamieszcz</w:t>
      </w:r>
      <w:r w:rsidR="00131CAC">
        <w:rPr>
          <w:rFonts w:ascii="Arial" w:hAnsi="Arial" w:cs="Arial"/>
          <w:sz w:val="24"/>
          <w:szCs w:val="24"/>
        </w:rPr>
        <w:t>e</w:t>
      </w:r>
      <w:r w:rsidRPr="008845E9" w:rsidR="00F47829">
        <w:rPr>
          <w:rFonts w:ascii="Arial" w:hAnsi="Arial" w:cs="Arial"/>
          <w:sz w:val="24"/>
          <w:szCs w:val="24"/>
        </w:rPr>
        <w:t>ni</w:t>
      </w:r>
      <w:r w:rsidR="005D7A75">
        <w:rPr>
          <w:rFonts w:ascii="Arial" w:hAnsi="Arial" w:cs="Arial"/>
          <w:sz w:val="24"/>
          <w:szCs w:val="24"/>
        </w:rPr>
        <w:t>a</w:t>
      </w:r>
      <w:r w:rsidRPr="008845E9" w:rsidR="00F47829">
        <w:rPr>
          <w:rFonts w:ascii="Arial" w:hAnsi="Arial" w:cs="Arial"/>
          <w:sz w:val="24"/>
          <w:szCs w:val="24"/>
        </w:rPr>
        <w:t xml:space="preserve"> podstaw</w:t>
      </w:r>
      <w:r w:rsidR="00131CAC">
        <w:rPr>
          <w:rFonts w:ascii="Arial" w:hAnsi="Arial" w:cs="Arial"/>
          <w:sz w:val="24"/>
          <w:szCs w:val="24"/>
        </w:rPr>
        <w:t>y</w:t>
      </w:r>
      <w:r w:rsidRPr="008845E9" w:rsidR="00F47829">
        <w:rPr>
          <w:rFonts w:ascii="Arial" w:hAnsi="Arial" w:cs="Arial"/>
          <w:sz w:val="24"/>
          <w:szCs w:val="24"/>
        </w:rPr>
        <w:t xml:space="preserve"> </w:t>
      </w:r>
      <w:r w:rsidR="00FB4F38">
        <w:rPr>
          <w:rFonts w:ascii="Arial" w:hAnsi="Arial" w:cs="Arial"/>
          <w:sz w:val="24"/>
          <w:szCs w:val="24"/>
        </w:rPr>
        <w:br/>
      </w:r>
      <w:r w:rsidRPr="008845E9" w:rsidR="00F47829">
        <w:rPr>
          <w:rFonts w:ascii="Arial" w:hAnsi="Arial" w:cs="Arial"/>
          <w:sz w:val="24"/>
          <w:szCs w:val="24"/>
        </w:rPr>
        <w:t>prawn</w:t>
      </w:r>
      <w:r w:rsidR="00131CAC">
        <w:rPr>
          <w:rFonts w:ascii="Arial" w:hAnsi="Arial" w:cs="Arial"/>
          <w:sz w:val="24"/>
          <w:szCs w:val="24"/>
        </w:rPr>
        <w:t>ej</w:t>
      </w:r>
      <w:r w:rsidRPr="008845E9" w:rsidR="00F47829">
        <w:rPr>
          <w:rFonts w:ascii="Arial" w:hAnsi="Arial" w:cs="Arial"/>
          <w:sz w:val="24"/>
          <w:szCs w:val="24"/>
        </w:rPr>
        <w:t xml:space="preserve"> w </w:t>
      </w:r>
      <w:r w:rsidR="006B42E7">
        <w:rPr>
          <w:rFonts w:ascii="Arial" w:hAnsi="Arial" w:cs="Arial"/>
          <w:sz w:val="24"/>
          <w:szCs w:val="24"/>
        </w:rPr>
        <w:t>z</w:t>
      </w:r>
      <w:r w:rsidRPr="008845E9" w:rsidR="00F47829">
        <w:rPr>
          <w:rFonts w:ascii="Arial" w:hAnsi="Arial" w:cs="Arial"/>
          <w:sz w:val="24"/>
          <w:szCs w:val="24"/>
        </w:rPr>
        <w:t>awiadomieni</w:t>
      </w:r>
      <w:r w:rsidR="00131CAC">
        <w:rPr>
          <w:rFonts w:ascii="Arial" w:hAnsi="Arial" w:cs="Arial"/>
          <w:sz w:val="24"/>
          <w:szCs w:val="24"/>
        </w:rPr>
        <w:t>u</w:t>
      </w:r>
      <w:r w:rsidRPr="008845E9" w:rsidR="00F47829">
        <w:rPr>
          <w:rFonts w:ascii="Arial" w:hAnsi="Arial" w:cs="Arial"/>
          <w:sz w:val="24"/>
          <w:szCs w:val="24"/>
        </w:rPr>
        <w:t xml:space="preserve"> o sposobie</w:t>
      </w:r>
      <w:r w:rsidR="001311DB">
        <w:rPr>
          <w:rFonts w:ascii="Arial" w:hAnsi="Arial" w:cs="Arial"/>
          <w:sz w:val="24"/>
          <w:szCs w:val="24"/>
        </w:rPr>
        <w:t xml:space="preserve"> skargi</w:t>
      </w:r>
      <w:r w:rsidR="004A5503">
        <w:rPr>
          <w:rFonts w:ascii="Arial" w:hAnsi="Arial" w:cs="Arial"/>
          <w:sz w:val="24"/>
          <w:szCs w:val="24"/>
        </w:rPr>
        <w:t xml:space="preserve">. </w:t>
      </w:r>
      <w:r w:rsidR="00131CAC">
        <w:rPr>
          <w:rFonts w:ascii="Arial" w:hAnsi="Arial" w:cs="Arial"/>
          <w:sz w:val="24"/>
          <w:szCs w:val="24"/>
        </w:rPr>
        <w:t>S</w:t>
      </w:r>
      <w:r w:rsidR="00111054">
        <w:rPr>
          <w:rFonts w:ascii="Arial" w:hAnsi="Arial" w:cs="Arial"/>
          <w:sz w:val="24"/>
          <w:szCs w:val="24"/>
        </w:rPr>
        <w:t xml:space="preserve">twierdzono </w:t>
      </w:r>
      <w:r w:rsidR="00131CAC">
        <w:rPr>
          <w:rFonts w:ascii="Arial" w:hAnsi="Arial" w:cs="Arial"/>
          <w:sz w:val="24"/>
          <w:szCs w:val="24"/>
        </w:rPr>
        <w:t xml:space="preserve">brak </w:t>
      </w:r>
      <w:r w:rsidR="001311DB">
        <w:rPr>
          <w:rFonts w:ascii="Arial" w:hAnsi="Arial" w:cs="Arial"/>
          <w:sz w:val="24"/>
          <w:szCs w:val="24"/>
        </w:rPr>
        <w:t>p</w:t>
      </w:r>
      <w:r w:rsidR="00131CAC">
        <w:rPr>
          <w:rFonts w:ascii="Arial" w:hAnsi="Arial" w:cs="Arial"/>
          <w:sz w:val="24"/>
          <w:szCs w:val="24"/>
        </w:rPr>
        <w:t xml:space="preserve">odstawy prawnej </w:t>
      </w:r>
      <w:r w:rsidR="00634FE3">
        <w:rPr>
          <w:rFonts w:ascii="Arial" w:hAnsi="Arial" w:cs="Arial"/>
          <w:sz w:val="24"/>
          <w:szCs w:val="24"/>
        </w:rPr>
        <w:br/>
      </w:r>
      <w:r w:rsidR="00131CAC">
        <w:rPr>
          <w:rFonts w:ascii="Arial" w:hAnsi="Arial" w:cs="Arial"/>
          <w:sz w:val="24"/>
          <w:szCs w:val="24"/>
        </w:rPr>
        <w:t>w przesłanym zawiadomieniu o sposobie załatwienia skargi, tj. art. 237 § 3 k.p.a.</w:t>
      </w:r>
    </w:p>
    <w:p w:rsidR="004D760B" w:rsidRPr="00001C62" w:rsidP="004D760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BB4E50">
        <w:rPr>
          <w:rFonts w:ascii="Arial" w:hAnsi="Arial" w:cs="Arial"/>
          <w:bCs/>
          <w:sz w:val="24"/>
          <w:szCs w:val="24"/>
        </w:rPr>
        <w:t xml:space="preserve"> 1</w:t>
      </w:r>
      <w:r w:rsidR="00AF2230">
        <w:rPr>
          <w:rFonts w:ascii="Arial" w:hAnsi="Arial" w:cs="Arial"/>
          <w:bCs/>
          <w:sz w:val="24"/>
          <w:szCs w:val="24"/>
        </w:rPr>
        <w:t>1</w:t>
      </w:r>
      <w:r w:rsidR="00BB4E50">
        <w:rPr>
          <w:rFonts w:ascii="Arial" w:hAnsi="Arial" w:cs="Arial"/>
          <w:bCs/>
          <w:sz w:val="24"/>
          <w:szCs w:val="24"/>
        </w:rPr>
        <w:t>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EC57E9" w:rsidRPr="00EC57E9" w:rsidP="00EC57E9">
      <w:pPr>
        <w:spacing w:after="0"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EC57E9">
        <w:rPr>
          <w:rFonts w:ascii="Arial" w:hAnsi="Arial" w:cs="Arial"/>
          <w:sz w:val="24"/>
          <w:szCs w:val="24"/>
          <w:shd w:val="clear" w:color="auto" w:fill="FFFFFF"/>
        </w:rPr>
        <w:t xml:space="preserve">Zgodnie z </w:t>
      </w:r>
      <w:r w:rsidRPr="00EC57E9">
        <w:rPr>
          <w:rFonts w:ascii="Arial" w:hAnsi="Arial" w:cs="Arial"/>
          <w:sz w:val="24"/>
          <w:szCs w:val="24"/>
        </w:rPr>
        <w:t xml:space="preserve">art. 6, 8 i 9 k.p.a., organy władzy publicznej działają na podstawie przepisów prawa i są zobowiązane do prowadzenia postępowania w taki sposób, </w:t>
      </w:r>
      <w:r w:rsidRPr="00EC57E9">
        <w:rPr>
          <w:rFonts w:ascii="Arial" w:hAnsi="Arial" w:cs="Arial"/>
          <w:sz w:val="24"/>
          <w:szCs w:val="24"/>
        </w:rPr>
        <w:br/>
        <w:t xml:space="preserve">aby budzić zaufanie obywateli do władzy publicznej oraz wyczerpująco informować strony o okolicznościach faktycznych i prawnych, co wskazuje na obligatoryjność </w:t>
      </w:r>
      <w:r w:rsidRPr="00EC57E9">
        <w:rPr>
          <w:rFonts w:ascii="Arial" w:hAnsi="Arial" w:cs="Arial"/>
          <w:spacing w:val="-2"/>
          <w:sz w:val="24"/>
          <w:szCs w:val="24"/>
        </w:rPr>
        <w:t>zamieszczania podstaw prawnych w prowadzonych postępowaniach</w:t>
      </w:r>
      <w:r w:rsidR="000D5BA0">
        <w:rPr>
          <w:rFonts w:ascii="Arial" w:hAnsi="Arial" w:cs="Arial"/>
          <w:spacing w:val="-2"/>
          <w:sz w:val="24"/>
          <w:szCs w:val="24"/>
        </w:rPr>
        <w:t xml:space="preserve"> </w:t>
      </w:r>
      <w:r w:rsidRPr="00EC57E9">
        <w:rPr>
          <w:rFonts w:ascii="Arial" w:hAnsi="Arial" w:cs="Arial"/>
          <w:spacing w:val="-2"/>
          <w:sz w:val="24"/>
          <w:szCs w:val="24"/>
        </w:rPr>
        <w:t xml:space="preserve">administracyjnych, </w:t>
      </w:r>
      <w:r w:rsidRPr="00EC57E9">
        <w:rPr>
          <w:rFonts w:ascii="Arial" w:hAnsi="Arial" w:cs="Arial"/>
          <w:sz w:val="24"/>
          <w:szCs w:val="24"/>
        </w:rPr>
        <w:t xml:space="preserve">również skargowo – wnioskowych. </w:t>
      </w:r>
    </w:p>
    <w:p w:rsidR="001311DB" w:rsidP="001311DB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01C62" w:rsidR="00F533BF">
        <w:rPr>
          <w:rFonts w:ascii="Arial" w:hAnsi="Arial" w:cs="Arial"/>
          <w:sz w:val="24"/>
          <w:szCs w:val="24"/>
        </w:rPr>
        <w:t>prawdzon</w:t>
      </w:r>
      <w:r w:rsidRPr="00001C62" w:rsidR="00811F64">
        <w:rPr>
          <w:rFonts w:ascii="Arial" w:hAnsi="Arial" w:cs="Arial"/>
          <w:sz w:val="24"/>
          <w:szCs w:val="24"/>
        </w:rPr>
        <w:t xml:space="preserve">o </w:t>
      </w:r>
      <w:r w:rsidRPr="00001C62" w:rsidR="00C026D3">
        <w:rPr>
          <w:rFonts w:ascii="Arial" w:hAnsi="Arial" w:cs="Arial"/>
          <w:sz w:val="24"/>
          <w:szCs w:val="24"/>
        </w:rPr>
        <w:t xml:space="preserve">również </w:t>
      </w:r>
      <w:r w:rsidRPr="00001C62" w:rsidR="00811F64">
        <w:rPr>
          <w:rFonts w:ascii="Arial" w:hAnsi="Arial" w:cs="Arial"/>
          <w:sz w:val="24"/>
          <w:szCs w:val="24"/>
        </w:rPr>
        <w:t>prawidłowość i rzetelność zamieszcz</w:t>
      </w:r>
      <w:r w:rsidR="00634FE3">
        <w:rPr>
          <w:rFonts w:ascii="Arial" w:hAnsi="Arial" w:cs="Arial"/>
          <w:sz w:val="24"/>
          <w:szCs w:val="24"/>
        </w:rPr>
        <w:t>e</w:t>
      </w:r>
      <w:r w:rsidRPr="00001C62" w:rsidR="00811F64">
        <w:rPr>
          <w:rFonts w:ascii="Arial" w:hAnsi="Arial" w:cs="Arial"/>
          <w:sz w:val="24"/>
          <w:szCs w:val="24"/>
        </w:rPr>
        <w:t>nia</w:t>
      </w:r>
      <w:r w:rsidRPr="00001C62" w:rsidR="005D1675">
        <w:rPr>
          <w:rFonts w:ascii="Arial" w:hAnsi="Arial" w:cs="Arial"/>
          <w:sz w:val="24"/>
          <w:szCs w:val="24"/>
        </w:rPr>
        <w:t xml:space="preserve"> </w:t>
      </w:r>
      <w:r w:rsidR="005840FE">
        <w:rPr>
          <w:rFonts w:ascii="Arial" w:hAnsi="Arial" w:cs="Arial"/>
          <w:sz w:val="24"/>
          <w:szCs w:val="24"/>
        </w:rPr>
        <w:br/>
      </w:r>
      <w:r w:rsidRPr="00001C62" w:rsidR="00811F64">
        <w:rPr>
          <w:rFonts w:ascii="Arial" w:hAnsi="Arial" w:cs="Arial"/>
          <w:sz w:val="24"/>
          <w:szCs w:val="24"/>
        </w:rPr>
        <w:t>w zawiadomieni</w:t>
      </w:r>
      <w:r>
        <w:rPr>
          <w:rFonts w:ascii="Arial" w:hAnsi="Arial" w:cs="Arial"/>
          <w:sz w:val="24"/>
          <w:szCs w:val="24"/>
        </w:rPr>
        <w:t>u</w:t>
      </w:r>
      <w:r w:rsidRPr="00001C62" w:rsidR="00811F64">
        <w:rPr>
          <w:rFonts w:ascii="Arial" w:hAnsi="Arial" w:cs="Arial"/>
          <w:sz w:val="24"/>
          <w:szCs w:val="24"/>
        </w:rPr>
        <w:t xml:space="preserve"> o sposobie załatwienia skarg</w:t>
      </w:r>
      <w:r>
        <w:rPr>
          <w:rFonts w:ascii="Arial" w:hAnsi="Arial" w:cs="Arial"/>
          <w:sz w:val="24"/>
          <w:szCs w:val="24"/>
        </w:rPr>
        <w:t>i</w:t>
      </w:r>
      <w:r w:rsidRPr="00001C62" w:rsidR="00811F64">
        <w:rPr>
          <w:rFonts w:ascii="Arial" w:hAnsi="Arial" w:cs="Arial"/>
          <w:sz w:val="24"/>
          <w:szCs w:val="24"/>
        </w:rPr>
        <w:t>, wszystkich elementów</w:t>
      </w:r>
      <w:r w:rsidRPr="00001C62" w:rsidR="005D1675">
        <w:rPr>
          <w:rFonts w:ascii="Arial" w:hAnsi="Arial" w:cs="Arial"/>
          <w:sz w:val="24"/>
          <w:szCs w:val="24"/>
        </w:rPr>
        <w:t xml:space="preserve"> </w:t>
      </w:r>
      <w:r w:rsidRPr="00001C62" w:rsidR="00811F64">
        <w:rPr>
          <w:rFonts w:ascii="Arial" w:hAnsi="Arial" w:cs="Arial"/>
          <w:sz w:val="24"/>
          <w:szCs w:val="24"/>
        </w:rPr>
        <w:t>wymienionych w art. 238 § 1 k.p.a</w:t>
      </w:r>
      <w:r w:rsidRPr="00001C62" w:rsidR="00001C62">
        <w:rPr>
          <w:rFonts w:ascii="Arial" w:hAnsi="Arial" w:cs="Arial"/>
          <w:sz w:val="24"/>
          <w:szCs w:val="24"/>
        </w:rPr>
        <w:t>.</w:t>
      </w:r>
      <w:r w:rsidR="00303DD4">
        <w:rPr>
          <w:rFonts w:ascii="Arial" w:hAnsi="Arial" w:cs="Arial"/>
          <w:color w:val="FF0000"/>
          <w:sz w:val="24"/>
          <w:szCs w:val="24"/>
        </w:rPr>
        <w:t xml:space="preserve"> </w:t>
      </w:r>
      <w:r w:rsidRPr="001A2ADE">
        <w:rPr>
          <w:rFonts w:ascii="Arial" w:hAnsi="Arial" w:cs="Arial"/>
          <w:color w:val="000000" w:themeColor="text1"/>
          <w:sz w:val="24"/>
          <w:szCs w:val="24"/>
        </w:rPr>
        <w:t>S</w:t>
      </w:r>
      <w:r w:rsidRPr="001A2ADE" w:rsidR="007368FB">
        <w:rPr>
          <w:rFonts w:ascii="Arial" w:hAnsi="Arial" w:cs="Arial"/>
          <w:color w:val="000000" w:themeColor="text1"/>
          <w:sz w:val="24"/>
          <w:szCs w:val="24"/>
        </w:rPr>
        <w:t>twierdzono,</w:t>
      </w:r>
      <w:r w:rsidR="007368FB">
        <w:rPr>
          <w:rFonts w:ascii="Arial" w:hAnsi="Arial" w:cs="Arial"/>
          <w:sz w:val="24"/>
          <w:szCs w:val="24"/>
        </w:rPr>
        <w:t xml:space="preserve"> iż </w:t>
      </w:r>
      <w:r w:rsidR="000D0779">
        <w:rPr>
          <w:rFonts w:ascii="Arial" w:hAnsi="Arial" w:cs="Arial"/>
          <w:sz w:val="24"/>
          <w:szCs w:val="24"/>
        </w:rPr>
        <w:t xml:space="preserve">przesłane </w:t>
      </w:r>
      <w:r w:rsidR="007368FB">
        <w:rPr>
          <w:rFonts w:ascii="Arial" w:hAnsi="Arial" w:cs="Arial"/>
          <w:sz w:val="24"/>
          <w:szCs w:val="24"/>
        </w:rPr>
        <w:t>zawiadomieni</w:t>
      </w:r>
      <w:r>
        <w:rPr>
          <w:rFonts w:ascii="Arial" w:hAnsi="Arial" w:cs="Arial"/>
          <w:sz w:val="24"/>
          <w:szCs w:val="24"/>
        </w:rPr>
        <w:t>e</w:t>
      </w:r>
      <w:r w:rsidR="007368FB">
        <w:rPr>
          <w:rFonts w:ascii="Arial" w:hAnsi="Arial" w:cs="Arial"/>
          <w:sz w:val="24"/>
          <w:szCs w:val="24"/>
        </w:rPr>
        <w:t xml:space="preserve"> </w:t>
      </w:r>
      <w:r w:rsidR="002F22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odmownym załatwieniu skargi</w:t>
      </w:r>
      <w:r w:rsidR="006424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nie zawiera pouczenia o treści art. 239 </w:t>
      </w:r>
      <w:r w:rsidR="00C13F62">
        <w:rPr>
          <w:rFonts w:ascii="Arial" w:hAnsi="Arial" w:cs="Arial"/>
          <w:bCs/>
          <w:sz w:val="24"/>
          <w:szCs w:val="24"/>
        </w:rPr>
        <w:t xml:space="preserve">§ 1 </w:t>
      </w:r>
      <w:r>
        <w:rPr>
          <w:rFonts w:ascii="Arial" w:hAnsi="Arial" w:cs="Arial"/>
          <w:bCs/>
          <w:sz w:val="24"/>
          <w:szCs w:val="24"/>
        </w:rPr>
        <w:t xml:space="preserve">k.p.a. </w:t>
      </w:r>
    </w:p>
    <w:p w:rsidR="001311DB" w:rsidRPr="001311DB" w:rsidP="001311D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BB4E50">
        <w:rPr>
          <w:rFonts w:ascii="Arial" w:hAnsi="Arial" w:cs="Arial"/>
          <w:bCs/>
          <w:sz w:val="24"/>
          <w:szCs w:val="24"/>
        </w:rPr>
        <w:t xml:space="preserve"> 1</w:t>
      </w:r>
      <w:r w:rsidR="00AF2230">
        <w:rPr>
          <w:rFonts w:ascii="Arial" w:hAnsi="Arial" w:cs="Arial"/>
          <w:bCs/>
          <w:sz w:val="24"/>
          <w:szCs w:val="24"/>
        </w:rPr>
        <w:t>1</w:t>
      </w:r>
      <w:r w:rsidR="00BB4E50">
        <w:rPr>
          <w:rFonts w:ascii="Arial" w:hAnsi="Arial" w:cs="Arial"/>
          <w:bCs/>
          <w:sz w:val="24"/>
          <w:szCs w:val="24"/>
        </w:rPr>
        <w:t>0</w:t>
      </w:r>
      <w:r w:rsidR="00AF2230">
        <w:rPr>
          <w:rFonts w:ascii="Arial" w:hAnsi="Arial" w:cs="Arial"/>
          <w:bCs/>
          <w:sz w:val="24"/>
          <w:szCs w:val="24"/>
        </w:rPr>
        <w:t>-111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1311DB" w:rsidP="00EC57E9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Zgodnie z treścią art. 238 § 1 zdanie drugie k.p.a.</w:t>
      </w:r>
      <w:r w:rsidRPr="006039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 xml:space="preserve">zawiadomienie </w:t>
      </w:r>
      <w:r w:rsidRPr="001B121A">
        <w:rPr>
          <w:rFonts w:ascii="Arial" w:hAnsi="Arial" w:cs="Arial"/>
          <w:sz w:val="24"/>
          <w:szCs w:val="24"/>
          <w:shd w:val="clear" w:color="auto" w:fill="FFFFFF"/>
        </w:rPr>
        <w:t xml:space="preserve">o odmownym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>załatwieniu skargi powinno zawierać ponadto uzasadnienie faktyczne i prawne oraz pouczenie o treści</w:t>
      </w:r>
      <w:r w:rsidR="000D5B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039A5">
        <w:rPr>
          <w:rFonts w:ascii="Arial" w:hAnsi="Arial" w:cs="Arial"/>
          <w:sz w:val="24"/>
          <w:szCs w:val="24"/>
        </w:rPr>
        <w:t xml:space="preserve">art. 239 </w:t>
      </w:r>
      <w:r>
        <w:rPr>
          <w:rFonts w:ascii="Arial" w:hAnsi="Arial" w:cs="Arial"/>
          <w:sz w:val="24"/>
          <w:szCs w:val="24"/>
        </w:rPr>
        <w:t xml:space="preserve">§ 1 </w:t>
      </w:r>
      <w:r w:rsidRPr="006039A5">
        <w:rPr>
          <w:rFonts w:ascii="Arial" w:hAnsi="Arial" w:cs="Arial"/>
          <w:sz w:val="24"/>
          <w:szCs w:val="24"/>
        </w:rPr>
        <w:t>k.p.a.</w:t>
      </w:r>
      <w:r w:rsidRPr="006039A5">
        <w:rPr>
          <w:rFonts w:ascii="Arial" w:hAnsi="Arial" w:cs="Arial"/>
          <w:bCs/>
          <w:sz w:val="24"/>
          <w:szCs w:val="24"/>
        </w:rPr>
        <w:t xml:space="preserve"> </w:t>
      </w:r>
    </w:p>
    <w:p w:rsidR="00804242" w:rsidRPr="008845E9" w:rsidP="00804242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811F64">
        <w:rPr>
          <w:rFonts w:ascii="Arial" w:hAnsi="Arial" w:cs="Arial"/>
          <w:sz w:val="24"/>
          <w:szCs w:val="24"/>
        </w:rPr>
        <w:t>twierdzono</w:t>
      </w:r>
      <w:r>
        <w:rPr>
          <w:rFonts w:ascii="Arial" w:hAnsi="Arial" w:cs="Arial"/>
          <w:sz w:val="24"/>
          <w:szCs w:val="24"/>
        </w:rPr>
        <w:t xml:space="preserve"> również</w:t>
      </w:r>
      <w:r w:rsidRPr="00811F64">
        <w:rPr>
          <w:rFonts w:ascii="Arial" w:hAnsi="Arial" w:cs="Arial"/>
          <w:sz w:val="24"/>
          <w:szCs w:val="24"/>
        </w:rPr>
        <w:t xml:space="preserve">, iż </w:t>
      </w:r>
      <w:r>
        <w:rPr>
          <w:rFonts w:ascii="Arial" w:hAnsi="Arial" w:cs="Arial"/>
          <w:sz w:val="24"/>
          <w:szCs w:val="24"/>
        </w:rPr>
        <w:t>w</w:t>
      </w:r>
      <w:r w:rsidRPr="008845E9">
        <w:rPr>
          <w:rFonts w:ascii="Arial" w:hAnsi="Arial" w:cs="Arial"/>
          <w:sz w:val="24"/>
          <w:szCs w:val="24"/>
        </w:rPr>
        <w:t xml:space="preserve"> zawiadomien</w:t>
      </w:r>
      <w:r>
        <w:rPr>
          <w:rFonts w:ascii="Arial" w:hAnsi="Arial" w:cs="Arial"/>
          <w:sz w:val="24"/>
          <w:szCs w:val="24"/>
        </w:rPr>
        <w:t>iu</w:t>
      </w:r>
      <w:r w:rsidRPr="008845E9">
        <w:rPr>
          <w:rFonts w:ascii="Arial" w:hAnsi="Arial" w:cs="Arial"/>
          <w:sz w:val="24"/>
          <w:szCs w:val="24"/>
        </w:rPr>
        <w:t xml:space="preserve"> o sposobie załatwienia skarg</w:t>
      </w:r>
      <w:r>
        <w:rPr>
          <w:rFonts w:ascii="Arial" w:hAnsi="Arial" w:cs="Arial"/>
          <w:sz w:val="24"/>
          <w:szCs w:val="24"/>
        </w:rPr>
        <w:t>i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2744D9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 xml:space="preserve">o Nr </w:t>
      </w:r>
      <w:r>
        <w:rPr>
          <w:rFonts w:ascii="Arial" w:hAnsi="Arial" w:cs="Arial"/>
          <w:sz w:val="24"/>
          <w:szCs w:val="24"/>
        </w:rPr>
        <w:t>Or.I.1510.1.2022 zastosowano</w:t>
      </w:r>
      <w:r w:rsidRPr="008845E9">
        <w:rPr>
          <w:rFonts w:ascii="Arial" w:hAnsi="Arial" w:cs="Arial"/>
          <w:sz w:val="24"/>
          <w:szCs w:val="24"/>
        </w:rPr>
        <w:t xml:space="preserve"> nieprawidłowe oznaczenie </w:t>
      </w:r>
      <w:r>
        <w:rPr>
          <w:rFonts w:ascii="Arial" w:hAnsi="Arial" w:cs="Arial"/>
          <w:sz w:val="24"/>
          <w:szCs w:val="24"/>
        </w:rPr>
        <w:t xml:space="preserve">organu </w:t>
      </w:r>
      <w:r w:rsidRPr="008845E9">
        <w:rPr>
          <w:rFonts w:ascii="Arial" w:hAnsi="Arial" w:cs="Arial"/>
          <w:sz w:val="24"/>
          <w:szCs w:val="24"/>
        </w:rPr>
        <w:t xml:space="preserve">– zamiast </w:t>
      </w:r>
      <w:r>
        <w:rPr>
          <w:rFonts w:ascii="Arial" w:hAnsi="Arial" w:cs="Arial"/>
          <w:sz w:val="24"/>
          <w:szCs w:val="24"/>
        </w:rPr>
        <w:t xml:space="preserve">Rada Gminy Polska Cerekiew – </w:t>
      </w:r>
      <w:r w:rsidRPr="008845E9">
        <w:rPr>
          <w:rFonts w:ascii="Arial" w:hAnsi="Arial" w:cs="Arial"/>
          <w:sz w:val="24"/>
          <w:szCs w:val="24"/>
        </w:rPr>
        <w:t>Urz</w:t>
      </w:r>
      <w:r>
        <w:rPr>
          <w:rFonts w:ascii="Arial" w:hAnsi="Arial" w:cs="Arial"/>
          <w:sz w:val="24"/>
          <w:szCs w:val="24"/>
        </w:rPr>
        <w:t>ą</w:t>
      </w:r>
      <w:r w:rsidRPr="008845E9">
        <w:rPr>
          <w:rFonts w:ascii="Arial" w:hAnsi="Arial" w:cs="Arial"/>
          <w:sz w:val="24"/>
          <w:szCs w:val="24"/>
        </w:rPr>
        <w:t xml:space="preserve">d Gminy </w:t>
      </w:r>
      <w:r>
        <w:rPr>
          <w:rFonts w:ascii="Arial" w:hAnsi="Arial" w:cs="Arial"/>
          <w:sz w:val="24"/>
        </w:rPr>
        <w:t>Polska Cerekiew</w:t>
      </w:r>
      <w:r w:rsidRPr="008845E9">
        <w:rPr>
          <w:rFonts w:ascii="Arial" w:hAnsi="Arial" w:cs="Arial"/>
          <w:sz w:val="24"/>
          <w:szCs w:val="24"/>
        </w:rPr>
        <w:t xml:space="preserve">. </w:t>
      </w:r>
    </w:p>
    <w:p w:rsidR="00804242" w:rsidRPr="008845E9" w:rsidP="00804242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BB4E50">
        <w:rPr>
          <w:rFonts w:ascii="Arial" w:hAnsi="Arial" w:cs="Arial"/>
          <w:bCs/>
          <w:sz w:val="24"/>
          <w:szCs w:val="24"/>
        </w:rPr>
        <w:t>1</w:t>
      </w:r>
      <w:r w:rsidR="00955398">
        <w:rPr>
          <w:rFonts w:ascii="Arial" w:hAnsi="Arial" w:cs="Arial"/>
          <w:bCs/>
          <w:sz w:val="24"/>
          <w:szCs w:val="24"/>
        </w:rPr>
        <w:t>1</w:t>
      </w:r>
      <w:r w:rsidR="00BB4E50">
        <w:rPr>
          <w:rFonts w:ascii="Arial" w:hAnsi="Arial" w:cs="Arial"/>
          <w:bCs/>
          <w:sz w:val="24"/>
          <w:szCs w:val="24"/>
        </w:rPr>
        <w:t>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04242" w:rsidP="00804242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Zgodnie z treścią art. 238 k.p.a. zawiadomienie o sposobie załatwienia skargi powinno zawierać m.in. oznaczenie organu, od którego pochodzi. Organami gminy </w:t>
      </w:r>
      <w:r>
        <w:rPr>
          <w:rFonts w:ascii="Arial" w:hAnsi="Arial" w:cs="Arial"/>
          <w:sz w:val="24"/>
          <w:szCs w:val="24"/>
        </w:rPr>
        <w:t xml:space="preserve">są </w:t>
      </w:r>
      <w:r w:rsidRPr="008845E9">
        <w:rPr>
          <w:rFonts w:ascii="Arial" w:hAnsi="Arial" w:cs="Arial"/>
          <w:sz w:val="24"/>
          <w:szCs w:val="24"/>
        </w:rPr>
        <w:t xml:space="preserve">wójt i rada gminy, natomiast urząd gminy zajmuje się obsługą obu tych organów. </w:t>
      </w:r>
    </w:p>
    <w:p w:rsidR="00BA6DF4" w:rsidP="00BA6DF4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BA6DF4">
        <w:rPr>
          <w:rFonts w:ascii="Arial" w:hAnsi="Arial" w:cs="Arial"/>
          <w:sz w:val="24"/>
          <w:szCs w:val="24"/>
        </w:rPr>
        <w:t>Kolejn</w:t>
      </w:r>
      <w:r w:rsidR="00955398">
        <w:rPr>
          <w:rFonts w:ascii="Arial" w:hAnsi="Arial" w:cs="Arial"/>
          <w:sz w:val="24"/>
          <w:szCs w:val="24"/>
        </w:rPr>
        <w:t>ą</w:t>
      </w:r>
      <w:r w:rsidRPr="00BA6DF4">
        <w:rPr>
          <w:rFonts w:ascii="Arial" w:hAnsi="Arial" w:cs="Arial"/>
          <w:sz w:val="24"/>
          <w:szCs w:val="24"/>
        </w:rPr>
        <w:t xml:space="preserve"> nieprawidłowością jaka została stwierdzona w wyniku kontroli jest przesłanie dla skarżącej stanowiska Komisji Skarg, Wniosków i Petycji</w:t>
      </w:r>
      <w:r w:rsidRPr="00BA6DF4" w:rsidR="00C13F62">
        <w:rPr>
          <w:rFonts w:ascii="Arial" w:hAnsi="Arial" w:cs="Arial"/>
          <w:sz w:val="24"/>
          <w:szCs w:val="24"/>
        </w:rPr>
        <w:t xml:space="preserve">, po </w:t>
      </w:r>
      <w:r w:rsidRPr="00BA6DF4">
        <w:rPr>
          <w:rFonts w:ascii="Arial" w:hAnsi="Arial" w:cs="Arial"/>
          <w:sz w:val="24"/>
          <w:szCs w:val="24"/>
        </w:rPr>
        <w:t xml:space="preserve">jej </w:t>
      </w:r>
      <w:r w:rsidR="006424FC">
        <w:rPr>
          <w:rFonts w:ascii="Arial" w:hAnsi="Arial" w:cs="Arial"/>
          <w:sz w:val="24"/>
          <w:szCs w:val="24"/>
        </w:rPr>
        <w:t xml:space="preserve">przeanalizowaniu </w:t>
      </w:r>
      <w:r w:rsidRPr="00BA6DF4">
        <w:rPr>
          <w:rFonts w:ascii="Arial" w:hAnsi="Arial" w:cs="Arial"/>
          <w:sz w:val="24"/>
          <w:szCs w:val="24"/>
        </w:rPr>
        <w:t>przez ww. Komisję.</w:t>
      </w:r>
    </w:p>
    <w:p w:rsidR="00BA6DF4" w:rsidRPr="00BA6DF4" w:rsidP="00BA6DF4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</w:t>
      </w:r>
      <w:r>
        <w:rPr>
          <w:rFonts w:ascii="Arial" w:hAnsi="Arial" w:cs="Arial"/>
          <w:bCs/>
          <w:sz w:val="24"/>
          <w:szCs w:val="24"/>
        </w:rPr>
        <w:t>.</w:t>
      </w:r>
      <w:r w:rsidR="00BB4E50">
        <w:rPr>
          <w:rFonts w:ascii="Arial" w:hAnsi="Arial" w:cs="Arial"/>
          <w:bCs/>
          <w:sz w:val="24"/>
          <w:szCs w:val="24"/>
        </w:rPr>
        <w:t xml:space="preserve"> </w:t>
      </w:r>
      <w:r w:rsidR="00955398">
        <w:rPr>
          <w:rFonts w:ascii="Arial" w:hAnsi="Arial" w:cs="Arial"/>
          <w:bCs/>
          <w:sz w:val="24"/>
          <w:szCs w:val="24"/>
        </w:rPr>
        <w:t>10</w:t>
      </w:r>
      <w:r w:rsidR="00BB4E50">
        <w:rPr>
          <w:rFonts w:ascii="Arial" w:hAnsi="Arial" w:cs="Arial"/>
          <w:bCs/>
          <w:sz w:val="24"/>
          <w:szCs w:val="24"/>
        </w:rPr>
        <w:t>5</w:t>
      </w:r>
      <w:r w:rsidR="00955398">
        <w:rPr>
          <w:rFonts w:ascii="Arial" w:hAnsi="Arial" w:cs="Arial"/>
          <w:bCs/>
          <w:sz w:val="24"/>
          <w:szCs w:val="24"/>
        </w:rPr>
        <w:t>-108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BA6DF4" w:rsidRPr="006F35AA" w:rsidP="00BA6DF4">
      <w:pPr>
        <w:autoSpaceDE w:val="0"/>
        <w:autoSpaceDN w:val="0"/>
        <w:adjustRightInd w:val="0"/>
        <w:spacing w:after="0" w:line="360" w:lineRule="auto"/>
        <w:ind w:firstLine="567"/>
      </w:pPr>
      <w:r w:rsidRPr="006F35AA">
        <w:rPr>
          <w:rFonts w:ascii="Arial" w:hAnsi="Arial" w:cs="Arial"/>
          <w:sz w:val="24"/>
          <w:szCs w:val="24"/>
        </w:rPr>
        <w:t>Zgodnie z art. 18b ustawy o samorządzie gminny</w:t>
      </w:r>
      <w:r w:rsidRPr="006F35AA">
        <w:rPr>
          <w:rFonts w:ascii="Arial" w:hAnsi="Arial" w:cs="Arial"/>
          <w:sz w:val="24"/>
          <w:szCs w:val="24"/>
        </w:rPr>
        <w:t>,</w:t>
      </w:r>
      <w:r w:rsidRPr="006F35AA">
        <w:rPr>
          <w:rFonts w:ascii="Arial" w:hAnsi="Arial" w:cs="Arial"/>
          <w:sz w:val="24"/>
          <w:szCs w:val="24"/>
        </w:rPr>
        <w:t xml:space="preserve"> </w:t>
      </w:r>
      <w:r w:rsidR="006424FC">
        <w:rPr>
          <w:rFonts w:ascii="Arial" w:hAnsi="Arial" w:cs="Arial"/>
          <w:sz w:val="24"/>
          <w:szCs w:val="24"/>
        </w:rPr>
        <w:t>r</w:t>
      </w:r>
      <w:r w:rsidRPr="006F35AA">
        <w:rPr>
          <w:rFonts w:ascii="Arial" w:hAnsi="Arial" w:cs="Arial"/>
          <w:sz w:val="24"/>
          <w:szCs w:val="24"/>
        </w:rPr>
        <w:t>ada gminy rozpatruje skargi na działania wójta i gminnych jednostek organizacyjnych; wnioski oraz petycje składane przez obywateli; w tym celu powołuje komisję skarg, wniosków i petycji.</w:t>
      </w:r>
      <w:r w:rsidRPr="006F35AA">
        <w:t xml:space="preserve"> </w:t>
      </w:r>
    </w:p>
    <w:p w:rsidR="005840FE" w:rsidRPr="006F35AA" w:rsidP="0095539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6F35AA">
        <w:rPr>
          <w:rFonts w:ascii="Arial" w:hAnsi="Arial" w:cs="Arial"/>
          <w:sz w:val="24"/>
          <w:szCs w:val="24"/>
        </w:rPr>
        <w:t>Komisja skarg, wniosków i petycji nie jest</w:t>
      </w:r>
      <w:r w:rsidRPr="006F35AA" w:rsidR="00BA6DF4">
        <w:rPr>
          <w:rFonts w:ascii="Arial" w:hAnsi="Arial" w:cs="Arial"/>
          <w:sz w:val="24"/>
          <w:szCs w:val="24"/>
        </w:rPr>
        <w:t xml:space="preserve"> </w:t>
      </w:r>
      <w:r w:rsidRPr="006F35AA">
        <w:rPr>
          <w:rFonts w:ascii="Arial" w:hAnsi="Arial" w:cs="Arial"/>
          <w:sz w:val="24"/>
          <w:szCs w:val="24"/>
        </w:rPr>
        <w:t xml:space="preserve">organem właściwym do sformułowania wiążącej oceny </w:t>
      </w:r>
      <w:r w:rsidRPr="006F35AA" w:rsidR="00BA6DF4">
        <w:rPr>
          <w:rFonts w:ascii="Arial" w:hAnsi="Arial" w:cs="Arial"/>
          <w:sz w:val="24"/>
          <w:szCs w:val="24"/>
        </w:rPr>
        <w:t xml:space="preserve">co do zasadności zarzutów sformułowanych </w:t>
      </w:r>
      <w:r w:rsidR="00BB4E50">
        <w:rPr>
          <w:rFonts w:ascii="Arial" w:hAnsi="Arial" w:cs="Arial"/>
          <w:sz w:val="24"/>
          <w:szCs w:val="24"/>
        </w:rPr>
        <w:br/>
      </w:r>
      <w:r w:rsidRPr="006F35AA" w:rsidR="00BA6DF4">
        <w:rPr>
          <w:rFonts w:ascii="Arial" w:hAnsi="Arial" w:cs="Arial"/>
          <w:sz w:val="24"/>
          <w:szCs w:val="24"/>
        </w:rPr>
        <w:t>w skardze</w:t>
      </w:r>
      <w:r w:rsidRPr="006F35AA">
        <w:rPr>
          <w:rFonts w:ascii="Arial" w:hAnsi="Arial" w:cs="Arial"/>
          <w:sz w:val="24"/>
          <w:szCs w:val="24"/>
        </w:rPr>
        <w:t>. Stanowi to wyłączną kompetencję rad</w:t>
      </w:r>
      <w:r w:rsidRPr="006F35AA" w:rsidR="00BA6DF4">
        <w:rPr>
          <w:rFonts w:ascii="Arial" w:hAnsi="Arial" w:cs="Arial"/>
          <w:sz w:val="24"/>
          <w:szCs w:val="24"/>
        </w:rPr>
        <w:t>y</w:t>
      </w:r>
      <w:r w:rsidRPr="006F35AA" w:rsidR="006F35AA">
        <w:rPr>
          <w:rFonts w:ascii="Arial" w:hAnsi="Arial" w:cs="Arial"/>
          <w:sz w:val="24"/>
          <w:szCs w:val="24"/>
        </w:rPr>
        <w:t xml:space="preserve"> gminy</w:t>
      </w:r>
      <w:r w:rsidRPr="006F35AA" w:rsidR="00BA6DF4">
        <w:rPr>
          <w:rFonts w:ascii="Arial" w:hAnsi="Arial" w:cs="Arial"/>
          <w:sz w:val="24"/>
          <w:szCs w:val="24"/>
        </w:rPr>
        <w:t xml:space="preserve">. Do zakresu działania komisji skarg, wniosków i petycji należy zapoznanie się z treścią skargi, przeprowadzenie dyskusji nad podniesionymi w niej żądaniami i opiniami, zgromadzenie i omówienie materiałów niezbędnych do ich oceny oraz przygotowanie projektu rozstrzygnięcia dla rady </w:t>
      </w:r>
      <w:r w:rsidRPr="006F35AA" w:rsidR="006F35AA">
        <w:rPr>
          <w:rFonts w:ascii="Arial" w:hAnsi="Arial" w:cs="Arial"/>
          <w:sz w:val="24"/>
          <w:szCs w:val="24"/>
        </w:rPr>
        <w:t>gminy</w:t>
      </w:r>
      <w:r w:rsidRPr="006F35AA" w:rsidR="00BA6DF4">
        <w:rPr>
          <w:rFonts w:ascii="Arial" w:hAnsi="Arial" w:cs="Arial"/>
          <w:sz w:val="24"/>
          <w:szCs w:val="24"/>
        </w:rPr>
        <w:t xml:space="preserve"> wraz z uzasadnieniem.</w:t>
      </w:r>
      <w:r w:rsidRPr="006F35AA" w:rsidR="006F35AA">
        <w:rPr>
          <w:rFonts w:ascii="Arial" w:hAnsi="Arial" w:cs="Arial"/>
          <w:sz w:val="24"/>
          <w:szCs w:val="24"/>
        </w:rPr>
        <w:t xml:space="preserve"> To rada gminy podejmuje </w:t>
      </w:r>
      <w:r w:rsidR="00955398">
        <w:rPr>
          <w:rFonts w:ascii="Arial" w:hAnsi="Arial" w:cs="Arial"/>
          <w:sz w:val="24"/>
          <w:szCs w:val="24"/>
        </w:rPr>
        <w:t>–</w:t>
      </w:r>
      <w:r w:rsidRPr="006F35AA" w:rsidR="006F35AA">
        <w:rPr>
          <w:rFonts w:ascii="Arial" w:hAnsi="Arial" w:cs="Arial"/>
          <w:sz w:val="24"/>
          <w:szCs w:val="24"/>
        </w:rPr>
        <w:t xml:space="preserve"> w wyniku głosowania – ostateczne rozstrzygnięcie co do zasadności skargi, które znajduje swoje odzwierciedlenie w zawiadomieniu o sposobie załatwienia skargi.</w:t>
      </w:r>
      <w:r w:rsidR="006424FC">
        <w:rPr>
          <w:rFonts w:ascii="Arial" w:hAnsi="Arial" w:cs="Arial"/>
          <w:sz w:val="24"/>
          <w:szCs w:val="24"/>
        </w:rPr>
        <w:t xml:space="preserve"> Skarżąca powinna więc otrzymać jedynie stanowisko rady gminy, będące ostatecznym załatwieniem sprawy.</w:t>
      </w:r>
    </w:p>
    <w:p w:rsidR="00E26D18" w:rsidP="003B584E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</w:t>
      </w:r>
      <w:r w:rsidRPr="00811F64" w:rsidR="00F376DD">
        <w:rPr>
          <w:rFonts w:ascii="Arial" w:hAnsi="Arial" w:cs="Arial"/>
          <w:sz w:val="24"/>
          <w:szCs w:val="24"/>
        </w:rPr>
        <w:t xml:space="preserve"> przepis art. 226a k.p.a., obowiązując</w:t>
      </w:r>
      <w:r>
        <w:rPr>
          <w:rFonts w:ascii="Arial" w:hAnsi="Arial" w:cs="Arial"/>
          <w:sz w:val="24"/>
          <w:szCs w:val="24"/>
        </w:rPr>
        <w:t xml:space="preserve">y </w:t>
      </w:r>
      <w:r w:rsidRPr="00811F64" w:rsidR="00F376DD">
        <w:rPr>
          <w:rFonts w:ascii="Arial" w:hAnsi="Arial" w:cs="Arial"/>
          <w:sz w:val="24"/>
          <w:szCs w:val="24"/>
        </w:rPr>
        <w:t>od dnia 4 maja 2019 r.</w:t>
      </w:r>
      <w:r w:rsidRPr="00706BE7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 xml:space="preserve">(wynikający z </w:t>
      </w:r>
      <w:r w:rsidR="001D7FE7">
        <w:rPr>
          <w:rFonts w:ascii="Arial" w:hAnsi="Arial" w:cs="Arial"/>
          <w:sz w:val="24"/>
          <w:szCs w:val="24"/>
        </w:rPr>
        <w:t>treści</w:t>
      </w:r>
      <w:r w:rsidRPr="00811F64">
        <w:rPr>
          <w:rFonts w:ascii="Arial" w:hAnsi="Arial" w:cs="Arial"/>
          <w:sz w:val="24"/>
          <w:szCs w:val="24"/>
        </w:rPr>
        <w:t xml:space="preserve"> art. 13 ust. 1 i 2 </w:t>
      </w:r>
      <w:r w:rsidRPr="00AB38F9" w:rsidR="00847D96">
        <w:rPr>
          <w:rFonts w:ascii="Arial" w:hAnsi="Arial" w:cs="Arial"/>
          <w:sz w:val="24"/>
          <w:szCs w:val="24"/>
        </w:rPr>
        <w:t>Rozporządzeni</w:t>
      </w:r>
      <w:r w:rsidR="00847D96">
        <w:rPr>
          <w:rFonts w:ascii="Arial" w:hAnsi="Arial" w:cs="Arial"/>
          <w:sz w:val="24"/>
          <w:szCs w:val="24"/>
        </w:rPr>
        <w:t>a</w:t>
      </w:r>
      <w:r w:rsidRPr="00AB38F9" w:rsidR="00847D96">
        <w:rPr>
          <w:rFonts w:ascii="Arial" w:hAnsi="Arial" w:cs="Arial"/>
          <w:sz w:val="24"/>
          <w:szCs w:val="24"/>
        </w:rPr>
        <w:t xml:space="preserve"> Parlamentu Europejskiego </w:t>
      </w:r>
      <w:r w:rsidR="00847D96">
        <w:rPr>
          <w:rFonts w:ascii="Arial" w:hAnsi="Arial" w:cs="Arial"/>
          <w:sz w:val="24"/>
          <w:szCs w:val="24"/>
        </w:rPr>
        <w:br/>
      </w:r>
      <w:r w:rsidRPr="00AB38F9" w:rsidR="00847D96">
        <w:rPr>
          <w:rFonts w:ascii="Arial" w:hAnsi="Arial" w:cs="Arial"/>
          <w:sz w:val="24"/>
          <w:szCs w:val="24"/>
        </w:rPr>
        <w:t>i Rady (UE) w sprawie ochrony osób fizycznych w związku z przetwarzaniem danych osobowych i w sprawie swobodnego przepływu takich danych oraz uchylenia dyrektywy 95/46/WE</w:t>
      </w:r>
      <w:r w:rsidR="0087596C">
        <w:rPr>
          <w:rFonts w:ascii="Arial" w:hAnsi="Arial" w:cs="Arial"/>
          <w:sz w:val="24"/>
          <w:szCs w:val="24"/>
        </w:rPr>
        <w:t>)</w:t>
      </w:r>
      <w:r>
        <w:rPr>
          <w:rStyle w:val="FootnoteReference"/>
          <w:rFonts w:ascii="Arial" w:hAnsi="Arial" w:cs="Arial"/>
          <w:sz w:val="24"/>
          <w:szCs w:val="24"/>
        </w:rPr>
        <w:footnoteReference w:id="8"/>
      </w:r>
      <w:r w:rsidRPr="00811F64" w:rsidR="00F376DD">
        <w:rPr>
          <w:rFonts w:ascii="Arial" w:hAnsi="Arial" w:cs="Arial"/>
          <w:sz w:val="24"/>
          <w:szCs w:val="24"/>
        </w:rPr>
        <w:t>,</w:t>
      </w:r>
      <w:r w:rsidR="008C48E1">
        <w:rPr>
          <w:rFonts w:ascii="Arial" w:hAnsi="Arial" w:cs="Arial"/>
          <w:sz w:val="24"/>
          <w:szCs w:val="24"/>
        </w:rPr>
        <w:t xml:space="preserve"> kontrolujący sprawdzili</w:t>
      </w:r>
      <w:r w:rsidRPr="00811F64" w:rsidR="00F376DD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>czy przekaz</w:t>
      </w:r>
      <w:r w:rsidR="00E4034F">
        <w:rPr>
          <w:rFonts w:ascii="Arial" w:hAnsi="Arial" w:cs="Arial"/>
          <w:sz w:val="24"/>
          <w:szCs w:val="24"/>
        </w:rPr>
        <w:t>an</w:t>
      </w:r>
      <w:r w:rsidR="008C48E1">
        <w:rPr>
          <w:rFonts w:ascii="Arial" w:hAnsi="Arial" w:cs="Arial"/>
          <w:sz w:val="24"/>
          <w:szCs w:val="24"/>
        </w:rPr>
        <w:t>o skarżąc</w:t>
      </w:r>
      <w:r w:rsidR="006B4972">
        <w:rPr>
          <w:rFonts w:ascii="Arial" w:hAnsi="Arial" w:cs="Arial"/>
          <w:sz w:val="24"/>
          <w:szCs w:val="24"/>
        </w:rPr>
        <w:t>ej</w:t>
      </w:r>
      <w:r w:rsidR="008C48E1">
        <w:rPr>
          <w:rFonts w:ascii="Arial" w:hAnsi="Arial" w:cs="Arial"/>
          <w:sz w:val="24"/>
          <w:szCs w:val="24"/>
        </w:rPr>
        <w:t xml:space="preserve"> </w:t>
      </w:r>
      <w:r w:rsidR="003B584E">
        <w:rPr>
          <w:rFonts w:ascii="Arial" w:hAnsi="Arial" w:cs="Arial"/>
          <w:sz w:val="24"/>
          <w:szCs w:val="24"/>
        </w:rPr>
        <w:t>–</w:t>
      </w:r>
      <w:r w:rsidR="0088420C">
        <w:rPr>
          <w:rFonts w:ascii="Arial" w:hAnsi="Arial" w:cs="Arial"/>
          <w:sz w:val="24"/>
          <w:szCs w:val="24"/>
        </w:rPr>
        <w:t xml:space="preserve"> </w:t>
      </w:r>
      <w:r w:rsidR="00634FE3">
        <w:rPr>
          <w:rFonts w:ascii="Arial" w:hAnsi="Arial" w:cs="Arial"/>
          <w:sz w:val="24"/>
          <w:szCs w:val="24"/>
        </w:rPr>
        <w:br/>
      </w:r>
      <w:r w:rsidR="00DB6D38">
        <w:rPr>
          <w:rFonts w:ascii="Arial" w:hAnsi="Arial" w:cs="Arial"/>
          <w:sz w:val="24"/>
          <w:szCs w:val="24"/>
        </w:rPr>
        <w:t>w pierwsz</w:t>
      </w:r>
      <w:r w:rsidR="00E4034F">
        <w:rPr>
          <w:rFonts w:ascii="Arial" w:hAnsi="Arial" w:cs="Arial"/>
          <w:sz w:val="24"/>
          <w:szCs w:val="24"/>
        </w:rPr>
        <w:t>ej</w:t>
      </w:r>
      <w:r w:rsidR="00DB6D38">
        <w:rPr>
          <w:rFonts w:ascii="Arial" w:hAnsi="Arial" w:cs="Arial"/>
          <w:sz w:val="24"/>
          <w:szCs w:val="24"/>
        </w:rPr>
        <w:t xml:space="preserve"> czynności skierowan</w:t>
      </w:r>
      <w:r w:rsidR="00634FE3">
        <w:rPr>
          <w:rFonts w:ascii="Arial" w:hAnsi="Arial" w:cs="Arial"/>
          <w:sz w:val="24"/>
          <w:szCs w:val="24"/>
        </w:rPr>
        <w:t>ej</w:t>
      </w:r>
      <w:r w:rsidR="00DB6D38">
        <w:rPr>
          <w:rFonts w:ascii="Arial" w:hAnsi="Arial" w:cs="Arial"/>
          <w:sz w:val="24"/>
          <w:szCs w:val="24"/>
        </w:rPr>
        <w:t xml:space="preserve"> do </w:t>
      </w:r>
      <w:r w:rsidR="0087596C">
        <w:rPr>
          <w:rFonts w:ascii="Arial" w:hAnsi="Arial" w:cs="Arial"/>
          <w:sz w:val="24"/>
          <w:szCs w:val="24"/>
        </w:rPr>
        <w:t>niej</w:t>
      </w:r>
      <w:r w:rsidR="00DB6D38">
        <w:rPr>
          <w:rFonts w:ascii="Arial" w:hAnsi="Arial" w:cs="Arial"/>
          <w:sz w:val="24"/>
          <w:szCs w:val="24"/>
        </w:rPr>
        <w:t xml:space="preserve"> </w:t>
      </w:r>
      <w:r w:rsidR="003B584E">
        <w:rPr>
          <w:rFonts w:ascii="Arial" w:hAnsi="Arial" w:cs="Arial"/>
          <w:sz w:val="24"/>
          <w:szCs w:val="24"/>
        </w:rPr>
        <w:t>–</w:t>
      </w:r>
      <w:r w:rsidR="00DB6D38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>informacje o przetwarzaniu danych osobowych.</w:t>
      </w:r>
    </w:p>
    <w:p w:rsidR="00473272" w:rsidP="0009348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iż </w:t>
      </w:r>
      <w:r w:rsidR="00E4034F">
        <w:rPr>
          <w:rFonts w:ascii="Arial" w:hAnsi="Arial" w:cs="Arial"/>
          <w:sz w:val="24"/>
          <w:szCs w:val="24"/>
        </w:rPr>
        <w:t xml:space="preserve">nie dołączono klauzuli informacyjnej </w:t>
      </w:r>
      <w:r w:rsidR="0087596C">
        <w:rPr>
          <w:rFonts w:ascii="Arial" w:hAnsi="Arial" w:cs="Arial"/>
          <w:sz w:val="24"/>
          <w:szCs w:val="24"/>
        </w:rPr>
        <w:t>do żadnego pisma skierowanego do skarżącej, tj. do pisma</w:t>
      </w:r>
      <w:r w:rsidR="00E4034F">
        <w:rPr>
          <w:rFonts w:ascii="Arial" w:eastAsia="Times New Roman" w:hAnsi="Arial" w:cs="Arial"/>
          <w:sz w:val="24"/>
          <w:szCs w:val="24"/>
        </w:rPr>
        <w:t xml:space="preserve"> z dnia 13 stycznia 2023 r. </w:t>
      </w:r>
      <w:r w:rsidR="0087596C">
        <w:rPr>
          <w:rFonts w:ascii="Arial" w:eastAsia="Times New Roman" w:hAnsi="Arial" w:cs="Arial"/>
          <w:sz w:val="24"/>
          <w:szCs w:val="24"/>
        </w:rPr>
        <w:t>ani do</w:t>
      </w:r>
      <w:r w:rsidR="00E4034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zawiadomieni</w:t>
      </w:r>
      <w:r w:rsidR="0087596C">
        <w:rPr>
          <w:rFonts w:ascii="Arial" w:eastAsia="Times New Roman" w:hAnsi="Arial" w:cs="Arial"/>
          <w:sz w:val="24"/>
          <w:szCs w:val="24"/>
        </w:rPr>
        <w:t>a</w:t>
      </w:r>
      <w:r w:rsidR="00303DD4">
        <w:rPr>
          <w:rFonts w:ascii="Arial" w:eastAsia="Times New Roman" w:hAnsi="Arial" w:cs="Arial"/>
          <w:sz w:val="24"/>
          <w:szCs w:val="24"/>
        </w:rPr>
        <w:t xml:space="preserve"> o sposobie załatwienia skargi.</w:t>
      </w:r>
    </w:p>
    <w:p w:rsidR="00473272" w:rsidRPr="00473272" w:rsidP="00465E5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4" w:name="_Hlk131162274"/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BB4E50">
        <w:rPr>
          <w:rFonts w:ascii="Arial" w:hAnsi="Arial" w:cs="Arial"/>
          <w:bCs/>
          <w:sz w:val="24"/>
          <w:szCs w:val="24"/>
        </w:rPr>
        <w:t xml:space="preserve"> </w:t>
      </w:r>
      <w:r w:rsidR="00955398">
        <w:rPr>
          <w:rFonts w:ascii="Arial" w:hAnsi="Arial" w:cs="Arial"/>
          <w:bCs/>
          <w:sz w:val="24"/>
          <w:szCs w:val="24"/>
        </w:rPr>
        <w:t>105-108, 110-111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103A20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bookmarkEnd w:id="4"/>
      <w:r>
        <w:rPr>
          <w:rFonts w:ascii="Arial" w:hAnsi="Arial" w:cs="Arial"/>
          <w:sz w:val="24"/>
          <w:szCs w:val="24"/>
        </w:rPr>
        <w:t>Ponadto, b</w:t>
      </w:r>
      <w:r w:rsidR="00094997">
        <w:rPr>
          <w:rFonts w:ascii="Arial" w:hAnsi="Arial" w:cs="Arial"/>
          <w:sz w:val="24"/>
          <w:szCs w:val="24"/>
        </w:rPr>
        <w:t xml:space="preserve">iorąc pod uwagę przepisy </w:t>
      </w:r>
      <w:r w:rsidRPr="000202AB" w:rsidR="00094997">
        <w:rPr>
          <w:rFonts w:ascii="Arial" w:hAnsi="Arial" w:cs="Arial"/>
          <w:sz w:val="24"/>
          <w:szCs w:val="24"/>
        </w:rPr>
        <w:t xml:space="preserve">art. 225 § 1-2 </w:t>
      </w:r>
      <w:r w:rsidR="00B2233A">
        <w:rPr>
          <w:rFonts w:ascii="Arial" w:hAnsi="Arial" w:cs="Arial"/>
          <w:sz w:val="24"/>
          <w:szCs w:val="24"/>
        </w:rPr>
        <w:t>k.p.a. oraz</w:t>
      </w:r>
      <w:r w:rsidRPr="000202AB" w:rsidR="00094997">
        <w:rPr>
          <w:rFonts w:ascii="Arial" w:hAnsi="Arial" w:cs="Arial"/>
          <w:sz w:val="24"/>
          <w:szCs w:val="24"/>
        </w:rPr>
        <w:t xml:space="preserve"> art. 5 ust. 2 </w:t>
      </w:r>
      <w:r w:rsidRPr="00AB38F9" w:rsidR="00094997">
        <w:rPr>
          <w:rFonts w:ascii="Arial" w:hAnsi="Arial" w:cs="Arial"/>
          <w:sz w:val="24"/>
          <w:szCs w:val="24"/>
        </w:rPr>
        <w:t>ustawy z dnia 6 września 2001 r. o dostępie do informacji publicznej (D</w:t>
      </w:r>
      <w:r w:rsidR="00094997">
        <w:rPr>
          <w:rFonts w:ascii="Arial" w:hAnsi="Arial" w:cs="Arial"/>
          <w:sz w:val="24"/>
          <w:szCs w:val="24"/>
        </w:rPr>
        <w:t>z.U. z 20</w:t>
      </w:r>
      <w:r w:rsidR="00D4354F">
        <w:rPr>
          <w:rFonts w:ascii="Arial" w:hAnsi="Arial" w:cs="Arial"/>
          <w:sz w:val="24"/>
          <w:szCs w:val="24"/>
        </w:rPr>
        <w:t>2</w:t>
      </w:r>
      <w:r w:rsidR="005D1675">
        <w:rPr>
          <w:rFonts w:ascii="Arial" w:hAnsi="Arial" w:cs="Arial"/>
          <w:sz w:val="24"/>
          <w:szCs w:val="24"/>
        </w:rPr>
        <w:t xml:space="preserve">2 </w:t>
      </w:r>
      <w:r w:rsidR="00094997">
        <w:rPr>
          <w:rFonts w:ascii="Arial" w:hAnsi="Arial" w:cs="Arial"/>
          <w:sz w:val="24"/>
          <w:szCs w:val="24"/>
        </w:rPr>
        <w:t xml:space="preserve">r., poz. </w:t>
      </w:r>
      <w:r w:rsidR="005D1675">
        <w:rPr>
          <w:rFonts w:ascii="Arial" w:hAnsi="Arial" w:cs="Arial"/>
          <w:sz w:val="24"/>
          <w:szCs w:val="24"/>
        </w:rPr>
        <w:t>902</w:t>
      </w:r>
      <w:r w:rsidR="00094997">
        <w:rPr>
          <w:rFonts w:ascii="Arial" w:hAnsi="Arial" w:cs="Arial"/>
          <w:sz w:val="24"/>
          <w:szCs w:val="24"/>
        </w:rPr>
        <w:t xml:space="preserve">) i </w:t>
      </w:r>
      <w:r w:rsidR="00847D96">
        <w:rPr>
          <w:rFonts w:ascii="Arial" w:hAnsi="Arial" w:cs="Arial"/>
          <w:sz w:val="24"/>
          <w:szCs w:val="24"/>
        </w:rPr>
        <w:t>RODO</w:t>
      </w:r>
      <w:r w:rsidR="00094997">
        <w:rPr>
          <w:rFonts w:ascii="Arial" w:hAnsi="Arial" w:cs="Arial"/>
          <w:sz w:val="24"/>
          <w:szCs w:val="24"/>
        </w:rPr>
        <w:t>, kontrolujący dokona</w:t>
      </w:r>
      <w:r>
        <w:rPr>
          <w:rFonts w:ascii="Arial" w:hAnsi="Arial" w:cs="Arial"/>
          <w:sz w:val="24"/>
          <w:szCs w:val="24"/>
        </w:rPr>
        <w:t xml:space="preserve">li </w:t>
      </w:r>
      <w:r w:rsidR="00094997">
        <w:rPr>
          <w:rFonts w:ascii="Arial" w:hAnsi="Arial" w:cs="Arial"/>
          <w:sz w:val="24"/>
          <w:szCs w:val="24"/>
        </w:rPr>
        <w:t>sprawdzenia anonimizacji danych osobowych skarżąc</w:t>
      </w:r>
      <w:r w:rsidR="00625CF4">
        <w:rPr>
          <w:rFonts w:ascii="Arial" w:hAnsi="Arial" w:cs="Arial"/>
          <w:sz w:val="24"/>
          <w:szCs w:val="24"/>
        </w:rPr>
        <w:t>ej</w:t>
      </w:r>
      <w:r w:rsidR="00094997">
        <w:rPr>
          <w:rFonts w:ascii="Arial" w:hAnsi="Arial" w:cs="Arial"/>
          <w:sz w:val="24"/>
          <w:szCs w:val="24"/>
        </w:rPr>
        <w:t xml:space="preserve"> w</w:t>
      </w:r>
      <w:r w:rsidRPr="009D7A35" w:rsidR="00094997">
        <w:rPr>
          <w:rFonts w:ascii="Arial" w:hAnsi="Arial" w:cs="Arial"/>
          <w:bCs/>
          <w:sz w:val="24"/>
          <w:szCs w:val="24"/>
        </w:rPr>
        <w:t xml:space="preserve"> </w:t>
      </w:r>
      <w:r w:rsidR="00094997">
        <w:rPr>
          <w:rFonts w:ascii="Arial" w:hAnsi="Arial" w:cs="Arial"/>
          <w:sz w:val="24"/>
          <w:szCs w:val="24"/>
        </w:rPr>
        <w:t>uchwa</w:t>
      </w:r>
      <w:r w:rsidR="00625CF4">
        <w:rPr>
          <w:rFonts w:ascii="Arial" w:hAnsi="Arial" w:cs="Arial"/>
          <w:sz w:val="24"/>
          <w:szCs w:val="24"/>
        </w:rPr>
        <w:t>le</w:t>
      </w:r>
      <w:r w:rsidR="00094997">
        <w:rPr>
          <w:rFonts w:ascii="Arial" w:hAnsi="Arial" w:cs="Arial"/>
          <w:sz w:val="24"/>
          <w:szCs w:val="24"/>
        </w:rPr>
        <w:t xml:space="preserve"> Rady </w:t>
      </w:r>
      <w:r w:rsidR="00625CF4">
        <w:rPr>
          <w:rFonts w:ascii="Arial" w:hAnsi="Arial" w:cs="Arial"/>
          <w:sz w:val="24"/>
          <w:szCs w:val="24"/>
        </w:rPr>
        <w:t>Gminy Polska Cerekiew</w:t>
      </w:r>
      <w:r w:rsidR="00094997">
        <w:rPr>
          <w:rFonts w:ascii="Arial" w:hAnsi="Arial" w:cs="Arial"/>
          <w:sz w:val="24"/>
          <w:szCs w:val="24"/>
        </w:rPr>
        <w:t xml:space="preserve"> w przedmiocie </w:t>
      </w:r>
      <w:r w:rsidR="001B54EB">
        <w:rPr>
          <w:rFonts w:ascii="Arial" w:hAnsi="Arial" w:cs="Arial"/>
          <w:sz w:val="24"/>
          <w:szCs w:val="24"/>
        </w:rPr>
        <w:t xml:space="preserve">załatwienia </w:t>
      </w:r>
      <w:r w:rsidR="0087596C">
        <w:rPr>
          <w:rFonts w:ascii="Arial" w:hAnsi="Arial" w:cs="Arial"/>
          <w:sz w:val="24"/>
          <w:szCs w:val="24"/>
        </w:rPr>
        <w:t>s</w:t>
      </w:r>
      <w:r w:rsidR="00955398">
        <w:rPr>
          <w:rFonts w:ascii="Arial" w:hAnsi="Arial" w:cs="Arial"/>
          <w:sz w:val="24"/>
          <w:szCs w:val="24"/>
        </w:rPr>
        <w:t xml:space="preserve">kontrolowanej </w:t>
      </w:r>
      <w:r w:rsidR="00552D08">
        <w:rPr>
          <w:rFonts w:ascii="Arial" w:hAnsi="Arial" w:cs="Arial"/>
          <w:sz w:val="24"/>
          <w:szCs w:val="24"/>
        </w:rPr>
        <w:t>skarg</w:t>
      </w:r>
      <w:r w:rsidR="00625CF4">
        <w:rPr>
          <w:rFonts w:ascii="Arial" w:hAnsi="Arial" w:cs="Arial"/>
          <w:sz w:val="24"/>
          <w:szCs w:val="24"/>
        </w:rPr>
        <w:t>i</w:t>
      </w:r>
      <w:r w:rsidR="000949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opublikowanej w </w:t>
      </w:r>
      <w:r w:rsidRPr="000202AB" w:rsidR="00094997">
        <w:rPr>
          <w:rFonts w:ascii="Arial" w:hAnsi="Arial" w:cs="Arial"/>
          <w:sz w:val="24"/>
          <w:szCs w:val="24"/>
        </w:rPr>
        <w:t>Biuletyni</w:t>
      </w:r>
      <w:r w:rsidR="00094997">
        <w:rPr>
          <w:rFonts w:ascii="Arial" w:hAnsi="Arial" w:cs="Arial"/>
          <w:sz w:val="24"/>
          <w:szCs w:val="24"/>
        </w:rPr>
        <w:t>e Informacji Publicznych Urzędu</w:t>
      </w:r>
      <w:r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="00094997">
        <w:rPr>
          <w:rFonts w:ascii="Arial" w:hAnsi="Arial" w:cs="Arial"/>
          <w:sz w:val="24"/>
          <w:szCs w:val="24"/>
        </w:rPr>
        <w:t>.</w:t>
      </w:r>
      <w:r w:rsidR="00993550">
        <w:rPr>
          <w:rFonts w:ascii="Arial" w:hAnsi="Arial" w:cs="Arial"/>
          <w:sz w:val="24"/>
          <w:szCs w:val="24"/>
        </w:rPr>
        <w:t xml:space="preserve"> </w:t>
      </w:r>
    </w:p>
    <w:p w:rsidR="00AA41FA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iż opublikowana </w:t>
      </w:r>
      <w:r w:rsidR="00103A20">
        <w:rPr>
          <w:rFonts w:ascii="Arial" w:hAnsi="Arial" w:cs="Arial"/>
          <w:sz w:val="24"/>
          <w:szCs w:val="24"/>
        </w:rPr>
        <w:t xml:space="preserve">w dniu 8 </w:t>
      </w:r>
      <w:r w:rsidR="00397CEB">
        <w:rPr>
          <w:rFonts w:ascii="Arial" w:hAnsi="Arial" w:cs="Arial"/>
          <w:sz w:val="24"/>
          <w:szCs w:val="24"/>
        </w:rPr>
        <w:t xml:space="preserve">marca 2023 r. </w:t>
      </w:r>
      <w:r>
        <w:rPr>
          <w:rFonts w:ascii="Arial" w:hAnsi="Arial" w:cs="Arial"/>
          <w:sz w:val="24"/>
          <w:szCs w:val="24"/>
        </w:rPr>
        <w:t xml:space="preserve">uchwała w sprawie załatwienia skargi, została prawidłowo zanonimizowana. </w:t>
      </w:r>
    </w:p>
    <w:p w:rsidR="00993550" w:rsidP="0099355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CF29D4">
        <w:rPr>
          <w:rFonts w:ascii="Arial" w:hAnsi="Arial" w:cs="Arial"/>
          <w:bCs/>
          <w:sz w:val="24"/>
          <w:szCs w:val="24"/>
        </w:rPr>
        <w:t xml:space="preserve"> </w:t>
      </w:r>
      <w:r w:rsidR="00955398">
        <w:rPr>
          <w:rFonts w:ascii="Arial" w:hAnsi="Arial" w:cs="Arial"/>
          <w:bCs/>
          <w:sz w:val="24"/>
          <w:szCs w:val="24"/>
        </w:rPr>
        <w:t>116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B4E15" w:rsidRPr="008845E9" w:rsidP="00170DB8">
      <w:pPr>
        <w:numPr>
          <w:ilvl w:val="0"/>
          <w:numId w:val="7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F6543F" w:rsidRPr="000D5BA0" w:rsidP="000D5BA0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stwierdzono nieprawidłowości polegające m.in. </w:t>
      </w:r>
      <w:r w:rsidR="0087596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na nieterminowym załatwieniu </w:t>
      </w:r>
      <w:r w:rsidR="000D5BA0">
        <w:rPr>
          <w:rFonts w:ascii="Arial" w:hAnsi="Arial" w:cs="Arial"/>
          <w:sz w:val="24"/>
          <w:szCs w:val="24"/>
        </w:rPr>
        <w:t xml:space="preserve">skontrolowanej skargi, niezastosowaniu regulacji art. 36 § 1 k.p.a. w związku z art. 237 § 4 k.p.a., braku podstawy prawnej w przesłanym zawiadomieniu o sposobie załatwienia skargi tj. art. 237 § 3 k.p.a., niezastosowaniu pouczenia </w:t>
      </w:r>
      <w:r w:rsidR="000D5BA0">
        <w:rPr>
          <w:rFonts w:ascii="Arial" w:hAnsi="Arial" w:cs="Arial"/>
          <w:bCs/>
          <w:sz w:val="24"/>
          <w:szCs w:val="24"/>
        </w:rPr>
        <w:t xml:space="preserve">o treści art. 239 § 1 k.p.a., nieprzesłaniu klauzuli informacyjnej </w:t>
      </w:r>
      <w:r w:rsidR="00F14D00">
        <w:rPr>
          <w:rFonts w:ascii="Arial" w:hAnsi="Arial" w:cs="Arial"/>
          <w:bCs/>
          <w:sz w:val="24"/>
          <w:szCs w:val="24"/>
        </w:rPr>
        <w:br/>
      </w:r>
      <w:r w:rsidR="000D5BA0">
        <w:rPr>
          <w:rFonts w:ascii="Arial" w:hAnsi="Arial" w:cs="Arial"/>
          <w:bCs/>
          <w:sz w:val="24"/>
          <w:szCs w:val="24"/>
        </w:rPr>
        <w:t>o przetwarzaniu danych osobowych</w:t>
      </w:r>
      <w:r w:rsidR="0087596C">
        <w:rPr>
          <w:rFonts w:ascii="Arial" w:hAnsi="Arial" w:cs="Arial"/>
          <w:bCs/>
          <w:sz w:val="24"/>
          <w:szCs w:val="24"/>
        </w:rPr>
        <w:t>,</w:t>
      </w:r>
      <w:r w:rsidR="000D5BA0">
        <w:rPr>
          <w:rFonts w:ascii="Arial" w:hAnsi="Arial" w:cs="Arial"/>
          <w:bCs/>
          <w:sz w:val="24"/>
          <w:szCs w:val="24"/>
        </w:rPr>
        <w:t xml:space="preserve"> a także przesłaniu dla skarżącej stanowiska Komisji Skarg, Wniosków i Petycji.</w:t>
      </w:r>
    </w:p>
    <w:p w:rsidR="00F6543F" w:rsidP="000D5BA0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F6543F">
        <w:rPr>
          <w:rFonts w:ascii="Arial" w:hAnsi="Arial" w:cs="Arial"/>
          <w:sz w:val="24"/>
          <w:szCs w:val="24"/>
        </w:rPr>
        <w:t>Za przyczynę stwierdzonych nieprawidłowości uznano m.in. niewystarczający nadzór ogólny</w:t>
      </w:r>
      <w:r w:rsidR="0087596C">
        <w:rPr>
          <w:rFonts w:ascii="Arial" w:hAnsi="Arial" w:cs="Arial"/>
          <w:sz w:val="24"/>
          <w:szCs w:val="24"/>
        </w:rPr>
        <w:t xml:space="preserve"> </w:t>
      </w:r>
      <w:r w:rsidR="000D5BA0">
        <w:rPr>
          <w:rFonts w:ascii="Arial" w:hAnsi="Arial" w:cs="Arial"/>
          <w:sz w:val="24"/>
          <w:szCs w:val="24"/>
        </w:rPr>
        <w:t xml:space="preserve">– realizowany przez Sekretarza Gminy – </w:t>
      </w:r>
      <w:r w:rsidRPr="00F6543F">
        <w:rPr>
          <w:rFonts w:ascii="Arial" w:hAnsi="Arial" w:cs="Arial"/>
          <w:sz w:val="24"/>
          <w:szCs w:val="24"/>
        </w:rPr>
        <w:t>nad sposobem załatwiania skarg. Nadzór ten powinien być wzmocniony i realizowany prawidłowo.</w:t>
      </w:r>
    </w:p>
    <w:p w:rsidR="0026474A" w:rsidP="00F6543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F6543F">
        <w:rPr>
          <w:rFonts w:ascii="Arial" w:hAnsi="Arial" w:cs="Arial"/>
          <w:sz w:val="24"/>
          <w:szCs w:val="24"/>
        </w:rPr>
        <w:t>Skutkiem stwierdzonych nieprawidłowości było nieprawidłowe działanie organ</w:t>
      </w:r>
      <w:r w:rsidR="00C13F62">
        <w:rPr>
          <w:rFonts w:ascii="Arial" w:hAnsi="Arial" w:cs="Arial"/>
          <w:sz w:val="24"/>
          <w:szCs w:val="24"/>
        </w:rPr>
        <w:t xml:space="preserve">u </w:t>
      </w:r>
      <w:r w:rsidRPr="00F6543F"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</w:rPr>
        <w:t>Polska C</w:t>
      </w:r>
      <w:r w:rsidR="006F35AA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rekiew</w:t>
      </w:r>
      <w:r w:rsidR="0087596C">
        <w:rPr>
          <w:rFonts w:ascii="Arial" w:hAnsi="Arial" w:cs="Arial"/>
          <w:sz w:val="24"/>
          <w:szCs w:val="24"/>
        </w:rPr>
        <w:t>, tj.</w:t>
      </w:r>
      <w:r w:rsidR="00C13F62">
        <w:rPr>
          <w:rFonts w:ascii="Arial" w:hAnsi="Arial" w:cs="Arial"/>
          <w:sz w:val="24"/>
          <w:szCs w:val="24"/>
        </w:rPr>
        <w:t xml:space="preserve"> Rady Gminy Polska Cerekiew </w:t>
      </w:r>
      <w:r w:rsidRPr="00F6543F">
        <w:rPr>
          <w:rFonts w:ascii="Arial" w:hAnsi="Arial" w:cs="Arial"/>
          <w:sz w:val="24"/>
          <w:szCs w:val="24"/>
        </w:rPr>
        <w:t xml:space="preserve">w </w:t>
      </w:r>
      <w:r w:rsidR="0087596C">
        <w:rPr>
          <w:rFonts w:ascii="Arial" w:hAnsi="Arial" w:cs="Arial"/>
          <w:sz w:val="24"/>
          <w:szCs w:val="24"/>
        </w:rPr>
        <w:t xml:space="preserve">kontrolowanym </w:t>
      </w:r>
      <w:r w:rsidRPr="00F6543F">
        <w:rPr>
          <w:rFonts w:ascii="Arial" w:hAnsi="Arial" w:cs="Arial"/>
          <w:sz w:val="24"/>
          <w:szCs w:val="24"/>
        </w:rPr>
        <w:t xml:space="preserve"> zakresie.</w:t>
      </w:r>
    </w:p>
    <w:p w:rsidR="00B0770C" w:rsidRPr="006315FC" w:rsidP="00B0770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B0770C" w:rsidRPr="006315FC" w:rsidP="00B0770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B0770C" w:rsidRPr="00AE59A4" w:rsidP="00B0770C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Wzmocnić i prawidłowo realizować – </w:t>
      </w:r>
      <w:r>
        <w:rPr>
          <w:rFonts w:ascii="Arial" w:hAnsi="Arial" w:eastAsiaTheme="minorHAnsi" w:cs="Arial"/>
          <w:sz w:val="24"/>
          <w:szCs w:val="24"/>
          <w:lang w:eastAsia="en-US"/>
        </w:rPr>
        <w:t>prowadzony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 przez Sekretarza Gminy – nadzór </w:t>
      </w:r>
      <w:r w:rsidR="003A5FA2">
        <w:rPr>
          <w:rFonts w:ascii="Arial" w:hAnsi="Arial" w:eastAsiaTheme="minorHAnsi" w:cs="Arial"/>
          <w:sz w:val="24"/>
          <w:szCs w:val="24"/>
          <w:lang w:eastAsia="en-US"/>
        </w:rPr>
        <w:t>ogólny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 nad sposobem załatwiania skarg i wniosków.</w:t>
      </w:r>
    </w:p>
    <w:p w:rsidR="00B0770C" w:rsidRPr="0027227E" w:rsidP="00B0770C">
      <w:pPr>
        <w:numPr>
          <w:ilvl w:val="0"/>
          <w:numId w:val="3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Skargi załatwiać w terminie określonym w art. 237 § 1 k.p.a., a w przypadku braku możliwości dochowania tego terminu, przedłużać –</w:t>
      </w:r>
      <w:r w:rsidRPr="0098505B">
        <w:rPr>
          <w:rFonts w:ascii="Arial" w:hAnsi="Arial" w:cs="Arial"/>
          <w:sz w:val="24"/>
          <w:szCs w:val="24"/>
        </w:rPr>
        <w:t xml:space="preserve"> na podstawie art. 36 § 1 k.p.a. w związku z art. 237 § 4 k.p.a. </w:t>
      </w:r>
      <w:r>
        <w:rPr>
          <w:rFonts w:ascii="Arial" w:hAnsi="Arial" w:cs="Arial"/>
          <w:sz w:val="24"/>
          <w:szCs w:val="24"/>
        </w:rPr>
        <w:t>–</w:t>
      </w:r>
      <w:r w:rsidRPr="0098505B">
        <w:rPr>
          <w:rFonts w:ascii="Arial" w:hAnsi="Arial" w:cs="Arial"/>
          <w:sz w:val="24"/>
          <w:szCs w:val="24"/>
        </w:rPr>
        <w:t xml:space="preserve"> termin załatwiania skarg</w:t>
      </w:r>
      <w:r>
        <w:rPr>
          <w:rFonts w:ascii="Arial" w:hAnsi="Arial" w:cs="Arial"/>
          <w:sz w:val="24"/>
          <w:szCs w:val="24"/>
        </w:rPr>
        <w:t xml:space="preserve">i, podając przyczynę zwłoki, </w:t>
      </w:r>
      <w:r w:rsidRPr="0098505B">
        <w:rPr>
          <w:rFonts w:ascii="Arial" w:hAnsi="Arial" w:cs="Arial"/>
          <w:sz w:val="24"/>
          <w:szCs w:val="24"/>
        </w:rPr>
        <w:t xml:space="preserve">wskazując nowy </w:t>
      </w:r>
      <w:r>
        <w:rPr>
          <w:rFonts w:ascii="Arial" w:hAnsi="Arial" w:cs="Arial"/>
          <w:sz w:val="24"/>
          <w:szCs w:val="24"/>
        </w:rPr>
        <w:t>(</w:t>
      </w:r>
      <w:r w:rsidRPr="0098505B">
        <w:rPr>
          <w:rFonts w:ascii="Arial" w:hAnsi="Arial" w:cs="Arial"/>
          <w:sz w:val="24"/>
          <w:szCs w:val="24"/>
        </w:rPr>
        <w:t>konkretny</w:t>
      </w:r>
      <w:r>
        <w:rPr>
          <w:rFonts w:ascii="Arial" w:hAnsi="Arial" w:cs="Arial"/>
          <w:sz w:val="24"/>
          <w:szCs w:val="24"/>
        </w:rPr>
        <w:t>)</w:t>
      </w:r>
      <w:r w:rsidRPr="0098505B">
        <w:rPr>
          <w:rFonts w:ascii="Arial" w:hAnsi="Arial" w:cs="Arial"/>
          <w:sz w:val="24"/>
          <w:szCs w:val="24"/>
        </w:rPr>
        <w:t xml:space="preserve"> termin załatwienia oraz poucz</w:t>
      </w:r>
      <w:r>
        <w:rPr>
          <w:rFonts w:ascii="Arial" w:hAnsi="Arial" w:cs="Arial"/>
          <w:sz w:val="24"/>
          <w:szCs w:val="24"/>
        </w:rPr>
        <w:t xml:space="preserve">ając o prawie do wniesienia ponaglenia z </w:t>
      </w:r>
      <w:r w:rsidRPr="0098505B">
        <w:rPr>
          <w:rFonts w:ascii="Arial" w:hAnsi="Arial" w:cs="Arial"/>
          <w:sz w:val="24"/>
          <w:szCs w:val="24"/>
        </w:rPr>
        <w:t>treści art. 37 k.p.a</w:t>
      </w:r>
      <w:r>
        <w:rPr>
          <w:rFonts w:ascii="Arial" w:hAnsi="Arial" w:cs="Arial"/>
          <w:sz w:val="24"/>
          <w:szCs w:val="24"/>
        </w:rPr>
        <w:t>.</w:t>
      </w:r>
    </w:p>
    <w:p w:rsidR="0027227E" w:rsidRPr="005C0244" w:rsidP="005C0244">
      <w:pPr>
        <w:numPr>
          <w:ilvl w:val="0"/>
          <w:numId w:val="34"/>
        </w:numPr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W zawiadomieniach o sposobie załatwienia skarg powoływać podstawę prawną, tj. art. 237 §</w:t>
      </w:r>
      <w:r w:rsidR="00F40DE9">
        <w:rPr>
          <w:rFonts w:ascii="Arial" w:hAnsi="Arial" w:eastAsiaTheme="minorHAnsi" w:cs="Arial"/>
          <w:sz w:val="24"/>
          <w:szCs w:val="24"/>
          <w:lang w:eastAsia="en-US"/>
        </w:rPr>
        <w:t xml:space="preserve"> 3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k.p.a., a w przypadku skarg uznanych za nieuzasadnione, </w:t>
      </w:r>
      <w:r w:rsidRPr="003A5FA2">
        <w:rPr>
          <w:rFonts w:ascii="Arial" w:hAnsi="Arial" w:cs="Arial"/>
          <w:sz w:val="24"/>
          <w:szCs w:val="24"/>
        </w:rPr>
        <w:t>zamieszczać – zgodnie</w:t>
      </w:r>
      <w:r>
        <w:rPr>
          <w:rFonts w:ascii="Arial" w:hAnsi="Arial" w:cs="Arial"/>
          <w:sz w:val="24"/>
          <w:szCs w:val="24"/>
        </w:rPr>
        <w:t xml:space="preserve"> </w:t>
      </w:r>
      <w:r w:rsidRPr="003A5FA2">
        <w:rPr>
          <w:rFonts w:ascii="Arial" w:hAnsi="Arial" w:cs="Arial"/>
          <w:sz w:val="24"/>
          <w:szCs w:val="24"/>
        </w:rPr>
        <w:t xml:space="preserve">z art. 238 § 1 zdanie drugie k.p.a. – pouczenie o treści art. 239 k.p.a.; </w:t>
      </w:r>
    </w:p>
    <w:p w:rsidR="005C0244" w:rsidRPr="003A5FA2" w:rsidP="005C0244">
      <w:pPr>
        <w:numPr>
          <w:ilvl w:val="0"/>
          <w:numId w:val="3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Nie przesyłać dla skarżących stanowiska Komisji Skarg, Wniosków i Petycji lecz ostateczne rozstrzygnięcie Rady Gminy, tj. zawiadomienie o sposobie załatwienia skargi, zgodnie z art. 237 </w:t>
      </w:r>
      <w:r w:rsidRPr="003A5FA2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 k.p.a.</w:t>
      </w:r>
    </w:p>
    <w:p w:rsidR="004D0816" w:rsidRPr="00794A24" w:rsidP="005C0244">
      <w:pPr>
        <w:numPr>
          <w:ilvl w:val="0"/>
          <w:numId w:val="34"/>
        </w:numPr>
        <w:spacing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07620F">
        <w:rPr>
          <w:rFonts w:ascii="Arial" w:hAnsi="Arial" w:cs="Arial"/>
          <w:sz w:val="24"/>
        </w:rPr>
        <w:t>W pierwszych pismach kierowanych do skarżących</w:t>
      </w:r>
      <w:r>
        <w:rPr>
          <w:rFonts w:ascii="Arial" w:hAnsi="Arial" w:cs="Arial"/>
          <w:sz w:val="24"/>
        </w:rPr>
        <w:t xml:space="preserve"> </w:t>
      </w:r>
      <w:r w:rsidRPr="0007620F">
        <w:rPr>
          <w:rFonts w:ascii="Arial" w:hAnsi="Arial" w:cs="Arial"/>
          <w:sz w:val="24"/>
        </w:rPr>
        <w:t>zamieszczać klauzule informacyjne</w:t>
      </w:r>
      <w:r w:rsidRPr="0007620F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07620F">
        <w:rPr>
          <w:rFonts w:ascii="Arial" w:hAnsi="Arial" w:cs="Arial"/>
          <w:sz w:val="24"/>
        </w:rPr>
        <w:t xml:space="preserve">dot. przetwarzania danych osobowych, zgodnie z dyspozycją zwartą w art. 226a </w:t>
      </w:r>
      <w:r w:rsidRPr="0007620F">
        <w:rPr>
          <w:rFonts w:ascii="Arial" w:hAnsi="Arial" w:cs="Arial"/>
          <w:iCs/>
          <w:sz w:val="24"/>
        </w:rPr>
        <w:t>k.p.a.</w:t>
      </w:r>
    </w:p>
    <w:p w:rsidR="004D0816" w:rsidRPr="00794A24" w:rsidP="004D0816">
      <w:pPr>
        <w:numPr>
          <w:ilvl w:val="0"/>
          <w:numId w:val="34"/>
        </w:numPr>
        <w:spacing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82288C">
        <w:rPr>
          <w:rFonts w:ascii="Arial" w:hAnsi="Arial" w:cs="Arial"/>
          <w:sz w:val="24"/>
          <w:szCs w:val="24"/>
          <w:shd w:val="clear" w:color="auto" w:fill="FFFFFF"/>
        </w:rPr>
        <w:t xml:space="preserve">Na kopiach pism pozostawionych w aktach sprawy zamieszczać informację </w:t>
      </w:r>
      <w:r w:rsidRPr="0082288C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32E8F" w:rsidR="0027227E">
        <w:rPr>
          <w:rFonts w:ascii="Arial" w:hAnsi="Arial" w:cs="Arial"/>
          <w:sz w:val="24"/>
          <w:szCs w:val="24"/>
        </w:rPr>
        <w:t>o sposobie wysyłki (na przykład list polecony, list priorytetowy, doręczenie elektroniczne) oraz potwierdzeni</w:t>
      </w:r>
      <w:r w:rsidR="005C0244">
        <w:rPr>
          <w:rFonts w:ascii="Arial" w:hAnsi="Arial" w:cs="Arial"/>
          <w:sz w:val="24"/>
          <w:szCs w:val="24"/>
        </w:rPr>
        <w:t>e</w:t>
      </w:r>
      <w:r w:rsidRPr="00132E8F" w:rsidR="0027227E">
        <w:rPr>
          <w:rFonts w:ascii="Arial" w:hAnsi="Arial" w:cs="Arial"/>
          <w:sz w:val="24"/>
          <w:szCs w:val="24"/>
        </w:rPr>
        <w:t xml:space="preserve"> dokonania wysłania przesyłki lub jej osobistego doręczenia</w:t>
      </w:r>
      <w:r w:rsidRPr="0082288C">
        <w:rPr>
          <w:rFonts w:ascii="Arial" w:hAnsi="Arial" w:cs="Arial"/>
          <w:sz w:val="24"/>
          <w:szCs w:val="24"/>
          <w:shd w:val="clear" w:color="auto" w:fill="FFFFFF"/>
        </w:rPr>
        <w:t xml:space="preserve">, zgodnie z </w:t>
      </w:r>
      <w:r w:rsidRPr="0082288C">
        <w:rPr>
          <w:rFonts w:ascii="Arial" w:hAnsi="Arial" w:cs="Arial"/>
          <w:sz w:val="24"/>
          <w:szCs w:val="24"/>
        </w:rPr>
        <w:t xml:space="preserve">§ 60 ust. 3 Załącznika Nr </w:t>
      </w:r>
      <w:r w:rsidRPr="00050004">
        <w:rPr>
          <w:rFonts w:ascii="Arial" w:hAnsi="Arial" w:cs="Arial"/>
          <w:sz w:val="24"/>
          <w:szCs w:val="24"/>
        </w:rPr>
        <w:t>1 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Rozporządzenia w sprawie instrukcji kancelaryjnej</w:t>
      </w:r>
      <w:r w:rsidR="0027227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0770C" w:rsidRPr="0098505B" w:rsidP="00B0770C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eastAsiaTheme="minorHAnsi" w:cs="Arial"/>
          <w:color w:val="FF0000"/>
          <w:sz w:val="24"/>
          <w:szCs w:val="24"/>
          <w:lang w:eastAsia="en-US"/>
        </w:rPr>
      </w:pP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>
        <w:rPr>
          <w:rFonts w:ascii="Arial" w:hAnsi="Arial" w:eastAsiaTheme="minorHAnsi" w:cs="Arial"/>
          <w:sz w:val="24"/>
          <w:szCs w:val="24"/>
          <w:lang w:eastAsia="en-US"/>
        </w:rPr>
        <w:t>z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>awiadomieniach o sposobie załatwienia skarg</w:t>
      </w:r>
      <w:r w:rsidR="005C0244">
        <w:rPr>
          <w:rFonts w:ascii="Arial" w:hAnsi="Arial" w:eastAsiaTheme="minorHAnsi" w:cs="Arial"/>
          <w:sz w:val="24"/>
          <w:szCs w:val="24"/>
          <w:lang w:eastAsia="en-US"/>
        </w:rPr>
        <w:t xml:space="preserve"> załatwionych przez Radę Gminy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, </w:t>
      </w:r>
      <w:r w:rsidRPr="005E3C94">
        <w:rPr>
          <w:rFonts w:ascii="Arial" w:hAnsi="Arial" w:eastAsiaTheme="minorHAnsi" w:cs="Arial"/>
          <w:sz w:val="24"/>
          <w:szCs w:val="24"/>
          <w:lang w:eastAsia="en-US"/>
        </w:rPr>
        <w:t xml:space="preserve">stosować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– stosownie do treści art. 238 </w:t>
      </w:r>
      <w:r>
        <w:rPr>
          <w:rFonts w:ascii="Arial" w:hAnsi="Arial" w:cs="Arial"/>
          <w:sz w:val="24"/>
          <w:szCs w:val="24"/>
        </w:rPr>
        <w:t xml:space="preserve">§ 1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k.p.a. – </w:t>
      </w:r>
      <w:r w:rsidRPr="005E3C94">
        <w:rPr>
          <w:rFonts w:ascii="Arial" w:hAnsi="Arial" w:eastAsiaTheme="minorHAnsi" w:cs="Arial"/>
          <w:sz w:val="24"/>
          <w:szCs w:val="24"/>
          <w:lang w:eastAsia="en-US"/>
        </w:rPr>
        <w:t>prawidłowe oznaczeni</w:t>
      </w:r>
      <w:r>
        <w:rPr>
          <w:rFonts w:ascii="Arial" w:hAnsi="Arial" w:eastAsiaTheme="minorHAnsi" w:cs="Arial"/>
          <w:sz w:val="24"/>
          <w:szCs w:val="24"/>
          <w:lang w:eastAsia="en-US"/>
        </w:rPr>
        <w:t>e</w:t>
      </w:r>
      <w:r w:rsidRPr="005E3C94">
        <w:rPr>
          <w:rFonts w:ascii="Arial" w:hAnsi="Arial" w:eastAsiaTheme="minorHAnsi" w:cs="Arial"/>
          <w:sz w:val="24"/>
          <w:szCs w:val="24"/>
          <w:lang w:eastAsia="en-US"/>
        </w:rPr>
        <w:t xml:space="preserve"> organu gminy (tj.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Rady Gminy </w:t>
      </w:r>
      <w:r w:rsidR="003A5FA2">
        <w:rPr>
          <w:rFonts w:ascii="Arial" w:hAnsi="Arial" w:eastAsiaTheme="minorHAnsi" w:cs="Arial"/>
          <w:sz w:val="24"/>
          <w:szCs w:val="24"/>
          <w:lang w:eastAsia="en-US"/>
        </w:rPr>
        <w:t>Polska Cerekiew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zamiast </w:t>
      </w:r>
      <w:r w:rsidRPr="005E3C94">
        <w:rPr>
          <w:rFonts w:ascii="Arial" w:hAnsi="Arial" w:eastAsiaTheme="minorHAnsi" w:cs="Arial"/>
          <w:sz w:val="24"/>
          <w:szCs w:val="24"/>
          <w:lang w:eastAsia="en-US"/>
        </w:rPr>
        <w:t xml:space="preserve">Urzędu Gminy </w:t>
      </w:r>
      <w:r w:rsidR="00D26BC5">
        <w:rPr>
          <w:rFonts w:ascii="Arial" w:hAnsi="Arial" w:eastAsiaTheme="minorHAnsi" w:cs="Arial"/>
          <w:sz w:val="24"/>
          <w:szCs w:val="24"/>
          <w:lang w:eastAsia="en-US"/>
        </w:rPr>
        <w:t>Polska Cerekiew</w:t>
      </w:r>
      <w:r>
        <w:rPr>
          <w:rFonts w:ascii="Arial" w:hAnsi="Arial" w:eastAsiaTheme="minorHAnsi" w:cs="Arial"/>
          <w:sz w:val="24"/>
          <w:szCs w:val="24"/>
          <w:lang w:eastAsia="en-US"/>
        </w:rPr>
        <w:t>).</w:t>
      </w:r>
    </w:p>
    <w:p w:rsidR="00B0770C" w:rsidRPr="006315FC" w:rsidP="00B0770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nie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dotyczy.</w:t>
      </w:r>
    </w:p>
    <w:p w:rsidR="00B0770C" w:rsidRPr="006315FC" w:rsidP="00B0770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B0770C" w:rsidRPr="006315FC" w:rsidP="005C0244">
      <w:pPr>
        <w:numPr>
          <w:ilvl w:val="0"/>
          <w:numId w:val="18"/>
        </w:numPr>
        <w:spacing w:before="120" w:after="24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B0770C" w:rsidRPr="007A3049" w:rsidP="005C0244">
      <w:pPr>
        <w:keepNext/>
        <w:keepLines/>
        <w:spacing w:before="100" w:beforeAutospacing="1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bookmarkStart w:id="5" w:name="_GoBack"/>
      <w:bookmarkEnd w:id="5"/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B0770C" w:rsidRPr="007A3049" w:rsidP="00B0770C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Ewelina Kurzydło</w:t>
      </w:r>
    </w:p>
    <w:p w:rsidR="00B0770C" w:rsidRPr="00B0770C" w:rsidP="00B0770C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Sect="000D1943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Content>
      <w:p w:rsidR="000D1943" w:rsidRPr="0074697D" w:rsidP="0074697D">
        <w:pPr>
          <w:pStyle w:val="Footer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A2ADE">
          <w:rPr>
            <w:rFonts w:ascii="Arial" w:hAnsi="Arial" w:cs="Arial"/>
            <w:bCs/>
            <w:noProof/>
            <w:sz w:val="18"/>
            <w:szCs w:val="18"/>
          </w:rPr>
          <w:t>10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A2ADE">
          <w:rPr>
            <w:rFonts w:ascii="Arial" w:hAnsi="Arial" w:cs="Arial"/>
            <w:bCs/>
            <w:noProof/>
            <w:sz w:val="18"/>
            <w:szCs w:val="18"/>
          </w:rPr>
          <w:t>10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B1681" w:rsidP="000D1943">
      <w:pPr>
        <w:spacing w:after="0" w:line="240" w:lineRule="auto"/>
      </w:pPr>
      <w:r>
        <w:separator/>
      </w:r>
    </w:p>
  </w:footnote>
  <w:footnote w:type="continuationSeparator" w:id="1">
    <w:p w:rsidR="002B1681">
      <w:r>
        <w:continuationSeparator/>
      </w:r>
    </w:p>
  </w:footnote>
  <w:footnote w:id="2">
    <w:p w:rsidR="00C61DFB" w:rsidRPr="00C61DF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3">
    <w:p w:rsidR="00282BEE" w:rsidRPr="00282BEE">
      <w:pPr>
        <w:pStyle w:val="FootnoteText"/>
        <w:rPr>
          <w:rFonts w:ascii="Arial" w:hAnsi="Arial" w:cs="Arial"/>
        </w:rPr>
      </w:pPr>
      <w:r w:rsidRPr="00282BEE">
        <w:rPr>
          <w:rStyle w:val="FootnoteReference"/>
          <w:rFonts w:ascii="Arial" w:hAnsi="Arial" w:cs="Arial"/>
        </w:rPr>
        <w:footnoteRef/>
      </w:r>
      <w:r w:rsidRPr="00282BEE">
        <w:rPr>
          <w:rFonts w:ascii="Arial" w:hAnsi="Arial" w:cs="Arial"/>
        </w:rPr>
        <w:t xml:space="preserve"> Dalej: U</w:t>
      </w:r>
      <w:r w:rsidR="009C513F">
        <w:rPr>
          <w:rFonts w:ascii="Arial" w:hAnsi="Arial" w:cs="Arial"/>
        </w:rPr>
        <w:t>G w Polskiej Cerekwi</w:t>
      </w:r>
    </w:p>
  </w:footnote>
  <w:footnote w:id="4">
    <w:p w:rsidR="0072554E" w:rsidRPr="00600874" w:rsidP="00FE1DA7">
      <w:pPr>
        <w:pStyle w:val="FootnoteText"/>
      </w:pPr>
      <w:r w:rsidRPr="00A50D21">
        <w:rPr>
          <w:rStyle w:val="FootnoteReference"/>
        </w:rPr>
        <w:footnoteRef/>
      </w:r>
      <w:r w:rsidRPr="00A50D21">
        <w:t xml:space="preserve"> </w:t>
      </w:r>
      <w:r w:rsidR="00724AD0">
        <w:t xml:space="preserve">- </w:t>
      </w:r>
      <w:r w:rsidRPr="00A50D21" w:rsidR="008F5718">
        <w:rPr>
          <w:rFonts w:ascii="Arial" w:hAnsi="Arial" w:cs="Arial"/>
        </w:rPr>
        <w:t>Zarządzenie N</w:t>
      </w:r>
      <w:r w:rsidR="008F5718">
        <w:rPr>
          <w:rFonts w:ascii="Arial" w:hAnsi="Arial" w:cs="Arial"/>
        </w:rPr>
        <w:t xml:space="preserve">r </w:t>
      </w:r>
      <w:r w:rsidR="00600874">
        <w:rPr>
          <w:rFonts w:ascii="Arial" w:hAnsi="Arial" w:cs="Arial"/>
        </w:rPr>
        <w:t>0050/59/2022</w:t>
      </w:r>
      <w:r w:rsidR="008F5718">
        <w:rPr>
          <w:rFonts w:ascii="Arial" w:hAnsi="Arial" w:cs="Arial"/>
        </w:rPr>
        <w:t xml:space="preserve"> </w:t>
      </w:r>
      <w:r w:rsidR="00600874">
        <w:rPr>
          <w:rFonts w:ascii="Arial" w:hAnsi="Arial" w:cs="Arial"/>
        </w:rPr>
        <w:t>Wójta Gminy w Polskiej Cerekwi</w:t>
      </w:r>
      <w:r w:rsidR="008F5718">
        <w:rPr>
          <w:rFonts w:ascii="Arial" w:hAnsi="Arial" w:cs="Arial"/>
        </w:rPr>
        <w:t xml:space="preserve"> </w:t>
      </w:r>
      <w:r w:rsidRPr="00A50D21" w:rsidR="008F5718">
        <w:rPr>
          <w:rFonts w:ascii="Arial" w:hAnsi="Arial" w:cs="Arial"/>
        </w:rPr>
        <w:t xml:space="preserve">z dnia </w:t>
      </w:r>
      <w:r w:rsidR="00600874">
        <w:rPr>
          <w:rFonts w:ascii="Arial" w:hAnsi="Arial" w:cs="Arial"/>
        </w:rPr>
        <w:t>27 kwietnia 2022</w:t>
      </w:r>
      <w:r w:rsidR="008F5718">
        <w:rPr>
          <w:rFonts w:ascii="Arial" w:hAnsi="Arial" w:cs="Arial"/>
        </w:rPr>
        <w:t xml:space="preserve"> r. </w:t>
      </w:r>
      <w:r w:rsidRPr="00A50D21" w:rsidR="008F5718">
        <w:rPr>
          <w:rFonts w:ascii="Arial" w:hAnsi="Arial" w:cs="Arial"/>
        </w:rPr>
        <w:t xml:space="preserve">w sprawie </w:t>
      </w:r>
      <w:r w:rsidR="00600874">
        <w:rPr>
          <w:rFonts w:ascii="Arial" w:hAnsi="Arial" w:cs="Arial"/>
        </w:rPr>
        <w:t xml:space="preserve">ustalenia </w:t>
      </w:r>
      <w:r w:rsidR="00C1329E">
        <w:rPr>
          <w:rFonts w:ascii="Arial" w:hAnsi="Arial" w:cs="Arial"/>
        </w:rPr>
        <w:t xml:space="preserve">jednolitego tekstu </w:t>
      </w:r>
      <w:r w:rsidR="00600874">
        <w:rPr>
          <w:rFonts w:ascii="Arial" w:hAnsi="Arial" w:cs="Arial"/>
        </w:rPr>
        <w:t>r</w:t>
      </w:r>
      <w:r w:rsidRPr="00A50D21" w:rsidR="008F5718">
        <w:rPr>
          <w:rFonts w:ascii="Arial" w:hAnsi="Arial" w:cs="Arial"/>
        </w:rPr>
        <w:t xml:space="preserve">egulaminu </w:t>
      </w:r>
      <w:r w:rsidR="00600874">
        <w:rPr>
          <w:rFonts w:ascii="Arial" w:hAnsi="Arial" w:cs="Arial"/>
        </w:rPr>
        <w:t>o</w:t>
      </w:r>
      <w:r w:rsidRPr="00A50D21" w:rsidR="008F5718">
        <w:rPr>
          <w:rFonts w:ascii="Arial" w:hAnsi="Arial" w:cs="Arial"/>
        </w:rPr>
        <w:t xml:space="preserve">rganizacyjnego </w:t>
      </w:r>
      <w:r w:rsidR="00600874">
        <w:rPr>
          <w:rFonts w:ascii="Arial" w:hAnsi="Arial" w:cs="Arial"/>
        </w:rPr>
        <w:t xml:space="preserve">UG w </w:t>
      </w:r>
      <w:r w:rsidR="00F50B47">
        <w:rPr>
          <w:rFonts w:ascii="Arial" w:hAnsi="Arial" w:cs="Arial"/>
        </w:rPr>
        <w:t>P</w:t>
      </w:r>
      <w:r w:rsidR="00600874">
        <w:rPr>
          <w:rFonts w:ascii="Arial" w:hAnsi="Arial" w:cs="Arial"/>
        </w:rPr>
        <w:t>olskiej Cerekwi</w:t>
      </w:r>
      <w:r w:rsidR="00315EBB">
        <w:rPr>
          <w:rFonts w:ascii="Arial" w:hAnsi="Arial" w:cs="Arial"/>
        </w:rPr>
        <w:t xml:space="preserve"> ze zm. </w:t>
      </w:r>
      <w:r w:rsidR="00C1329E">
        <w:rPr>
          <w:rFonts w:ascii="Arial" w:hAnsi="Arial" w:cs="Arial"/>
        </w:rPr>
        <w:br/>
      </w:r>
      <w:r w:rsidR="00315EBB">
        <w:rPr>
          <w:rFonts w:ascii="Arial" w:hAnsi="Arial" w:cs="Arial"/>
        </w:rPr>
        <w:t>(w</w:t>
      </w:r>
      <w:r w:rsidR="00C1329E">
        <w:rPr>
          <w:rFonts w:ascii="Arial" w:hAnsi="Arial" w:cs="Arial"/>
        </w:rPr>
        <w:t xml:space="preserve"> </w:t>
      </w:r>
      <w:r w:rsidR="00315EBB">
        <w:rPr>
          <w:rFonts w:ascii="Arial" w:hAnsi="Arial" w:cs="Arial"/>
        </w:rPr>
        <w:t xml:space="preserve">szczególności wprowadzone Zarządzeniem Wójta Gminy Polska Cerekiew Nr 0050/125/2022 </w:t>
      </w:r>
      <w:r w:rsidR="002F2277">
        <w:rPr>
          <w:rFonts w:ascii="Arial" w:hAnsi="Arial" w:cs="Arial"/>
        </w:rPr>
        <w:br/>
      </w:r>
      <w:r w:rsidR="00315EBB">
        <w:rPr>
          <w:rFonts w:ascii="Arial" w:hAnsi="Arial" w:cs="Arial"/>
        </w:rPr>
        <w:t>z dnia 31 sierpnia 2022 r.)</w:t>
      </w:r>
      <w:r w:rsidR="008F5718">
        <w:rPr>
          <w:rFonts w:ascii="Arial" w:hAnsi="Arial" w:cs="Arial"/>
        </w:rPr>
        <w:t xml:space="preserve"> Dalej: Regulamin Organizacyjny</w:t>
      </w:r>
      <w:r w:rsidR="00224DD5">
        <w:rPr>
          <w:rFonts w:ascii="Arial" w:hAnsi="Arial" w:cs="Arial"/>
        </w:rPr>
        <w:t>.</w:t>
      </w:r>
    </w:p>
    <w:p w:rsidR="00FE1DA7" w:rsidRPr="00A50D21" w:rsidP="00FE1DA7">
      <w:pPr>
        <w:pStyle w:val="FootnoteTex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C6404">
        <w:rPr>
          <w:rFonts w:ascii="Arial" w:hAnsi="Arial" w:cs="Arial"/>
        </w:rPr>
        <w:t xml:space="preserve">Uchwała Nr </w:t>
      </w:r>
      <w:r w:rsidR="00600874">
        <w:rPr>
          <w:rFonts w:ascii="Arial" w:hAnsi="Arial" w:cs="Arial"/>
        </w:rPr>
        <w:t>V/49/2003</w:t>
      </w:r>
      <w:r w:rsidR="008A3F38">
        <w:rPr>
          <w:rFonts w:ascii="Arial" w:hAnsi="Arial" w:cs="Arial"/>
        </w:rPr>
        <w:t xml:space="preserve"> Rady </w:t>
      </w:r>
      <w:r w:rsidR="00600874">
        <w:rPr>
          <w:rFonts w:ascii="Arial" w:hAnsi="Arial" w:cs="Arial"/>
        </w:rPr>
        <w:t xml:space="preserve">Gminy w Polskiej Cerekwi </w:t>
      </w:r>
      <w:r w:rsidR="008A3F38">
        <w:rPr>
          <w:rFonts w:ascii="Arial" w:hAnsi="Arial" w:cs="Arial"/>
        </w:rPr>
        <w:t xml:space="preserve">z dnia </w:t>
      </w:r>
      <w:r w:rsidR="00600874">
        <w:rPr>
          <w:rFonts w:ascii="Arial" w:hAnsi="Arial" w:cs="Arial"/>
        </w:rPr>
        <w:t>30 kwietnia</w:t>
      </w:r>
      <w:r w:rsidR="00703C38">
        <w:rPr>
          <w:rFonts w:ascii="Arial" w:hAnsi="Arial" w:cs="Arial"/>
        </w:rPr>
        <w:t xml:space="preserve"> </w:t>
      </w:r>
      <w:r w:rsidR="008A3F38">
        <w:rPr>
          <w:rFonts w:ascii="Arial" w:hAnsi="Arial" w:cs="Arial"/>
        </w:rPr>
        <w:t xml:space="preserve">2003 r. w sprawie Statutu Gminy </w:t>
      </w:r>
      <w:r w:rsidR="00600874">
        <w:rPr>
          <w:rFonts w:ascii="Arial" w:hAnsi="Arial" w:cs="Arial"/>
        </w:rPr>
        <w:t>Polska Cerekiew</w:t>
      </w:r>
      <w:r w:rsidR="008A3F38">
        <w:rPr>
          <w:rFonts w:ascii="Arial" w:hAnsi="Arial" w:cs="Arial"/>
        </w:rPr>
        <w:t xml:space="preserve"> ze zm. (w szczególności wprowadzone Uchwałą Nr </w:t>
      </w:r>
      <w:r w:rsidR="00600874">
        <w:rPr>
          <w:rFonts w:ascii="Arial" w:hAnsi="Arial" w:cs="Arial"/>
        </w:rPr>
        <w:t>XXX</w:t>
      </w:r>
      <w:r w:rsidR="00B16477">
        <w:rPr>
          <w:rFonts w:ascii="Arial" w:hAnsi="Arial" w:cs="Arial"/>
        </w:rPr>
        <w:t>V</w:t>
      </w:r>
      <w:r w:rsidR="00600874">
        <w:rPr>
          <w:rFonts w:ascii="Arial" w:hAnsi="Arial" w:cs="Arial"/>
        </w:rPr>
        <w:t>III/211/2018</w:t>
      </w:r>
      <w:r w:rsidR="007C6404">
        <w:rPr>
          <w:rFonts w:ascii="Arial" w:hAnsi="Arial" w:cs="Arial"/>
        </w:rPr>
        <w:t xml:space="preserve"> Rady </w:t>
      </w:r>
      <w:r w:rsidR="00600874">
        <w:rPr>
          <w:rFonts w:ascii="Arial" w:hAnsi="Arial" w:cs="Arial"/>
        </w:rPr>
        <w:t>Gminy Polska Cerekiew</w:t>
      </w:r>
      <w:r w:rsidR="007C6404">
        <w:rPr>
          <w:rFonts w:ascii="Arial" w:hAnsi="Arial" w:cs="Arial"/>
        </w:rPr>
        <w:t xml:space="preserve"> z dnia </w:t>
      </w:r>
      <w:r w:rsidR="00600874">
        <w:rPr>
          <w:rFonts w:ascii="Arial" w:hAnsi="Arial" w:cs="Arial"/>
        </w:rPr>
        <w:t>27 września</w:t>
      </w:r>
      <w:r w:rsidR="00703C38">
        <w:rPr>
          <w:rFonts w:ascii="Arial" w:hAnsi="Arial" w:cs="Arial"/>
        </w:rPr>
        <w:t xml:space="preserve"> </w:t>
      </w:r>
      <w:r w:rsidR="007C6404">
        <w:rPr>
          <w:rFonts w:ascii="Arial" w:hAnsi="Arial" w:cs="Arial"/>
        </w:rPr>
        <w:t>2018 r.</w:t>
      </w:r>
      <w:r w:rsidR="008A3F38">
        <w:rPr>
          <w:rFonts w:ascii="Arial" w:hAnsi="Arial" w:cs="Arial"/>
        </w:rPr>
        <w:t>)</w:t>
      </w:r>
      <w:r w:rsidR="00224DD5">
        <w:rPr>
          <w:rFonts w:ascii="Arial" w:hAnsi="Arial" w:cs="Arial"/>
        </w:rPr>
        <w:t>; Dalej: Statut</w:t>
      </w:r>
      <w:r w:rsidR="0083283E">
        <w:rPr>
          <w:rFonts w:ascii="Arial" w:hAnsi="Arial" w:cs="Arial"/>
        </w:rPr>
        <w:t xml:space="preserve"> Gminy </w:t>
      </w:r>
      <w:r w:rsidR="00C13F62">
        <w:rPr>
          <w:rFonts w:ascii="Arial" w:hAnsi="Arial" w:cs="Arial"/>
        </w:rPr>
        <w:t>Polska Cerekiew</w:t>
      </w:r>
      <w:r w:rsidR="00224DD5">
        <w:rPr>
          <w:rFonts w:ascii="Arial" w:hAnsi="Arial" w:cs="Arial"/>
        </w:rPr>
        <w:t>.</w:t>
      </w:r>
    </w:p>
  </w:footnote>
  <w:footnote w:id="5">
    <w:p w:rsidR="00CD6D32" w:rsidRPr="00200D5B" w:rsidP="00CD6D32">
      <w:pPr>
        <w:pStyle w:val="FootnoteText"/>
        <w:rPr>
          <w:rFonts w:ascii="Arial" w:hAnsi="Arial" w:cs="Arial"/>
        </w:rPr>
      </w:pP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 w:rsidR="00BB2621"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 w:rsidR="0074697D"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 w:rsidR="0074697D">
        <w:rPr>
          <w:rFonts w:ascii="Arial" w:hAnsi="Arial" w:cs="Arial"/>
        </w:rPr>
        <w:t xml:space="preserve">rawie organizacji przyjmowania </w:t>
      </w:r>
      <w:r w:rsidR="0074697D"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(Dz.U. z 2002 r. Nr 5, poz. 4</w:t>
      </w:r>
      <w:r w:rsidR="00040B34">
        <w:rPr>
          <w:rFonts w:ascii="Arial" w:hAnsi="Arial" w:cs="Arial"/>
        </w:rPr>
        <w:t>6</w:t>
      </w:r>
      <w:r w:rsidRPr="00200D5B">
        <w:rPr>
          <w:rFonts w:ascii="Arial" w:hAnsi="Arial" w:cs="Arial"/>
        </w:rPr>
        <w:t>). Dalej</w:t>
      </w:r>
      <w:r w:rsidR="00B27D7E">
        <w:rPr>
          <w:rFonts w:ascii="Arial" w:hAnsi="Arial" w:cs="Arial"/>
        </w:rPr>
        <w:t xml:space="preserve">: Rozporządzenie </w:t>
      </w:r>
      <w:r w:rsidRPr="00200D5B">
        <w:rPr>
          <w:rFonts w:ascii="Arial" w:hAnsi="Arial" w:cs="Arial"/>
        </w:rPr>
        <w:t>w sprawie</w:t>
      </w:r>
      <w:r w:rsidR="007027FE">
        <w:rPr>
          <w:rFonts w:ascii="Arial" w:hAnsi="Arial" w:cs="Arial"/>
        </w:rPr>
        <w:t xml:space="preserve"> </w:t>
      </w:r>
      <w:r w:rsidR="00664CA3">
        <w:rPr>
          <w:rFonts w:ascii="Arial" w:hAnsi="Arial" w:cs="Arial"/>
        </w:rPr>
        <w:t xml:space="preserve">przyjmowania i </w:t>
      </w:r>
      <w:r w:rsidR="007027FE">
        <w:rPr>
          <w:rFonts w:ascii="Arial" w:hAnsi="Arial" w:cs="Arial"/>
        </w:rPr>
        <w:t>rozpatrywania</w:t>
      </w:r>
      <w:r w:rsidRPr="00200D5B">
        <w:rPr>
          <w:rFonts w:ascii="Arial" w:hAnsi="Arial" w:cs="Arial"/>
        </w:rPr>
        <w:t xml:space="preserve"> skarg i wniosków</w:t>
      </w:r>
      <w:r>
        <w:rPr>
          <w:rFonts w:ascii="Arial" w:hAnsi="Arial" w:cs="Arial"/>
        </w:rPr>
        <w:t>.</w:t>
      </w:r>
    </w:p>
  </w:footnote>
  <w:footnote w:id="6">
    <w:p w:rsidR="00B275A5" w:rsidRPr="00B62DA5" w:rsidP="00B275A5">
      <w:pPr>
        <w:pStyle w:val="FootnoteText"/>
        <w:rPr>
          <w:rFonts w:ascii="Arial" w:hAnsi="Arial" w:cs="Arial"/>
        </w:rPr>
      </w:pPr>
      <w:r w:rsidRPr="00B62DA5">
        <w:rPr>
          <w:rStyle w:val="FootnoteReference"/>
          <w:rFonts w:ascii="Arial" w:hAnsi="Arial" w:cs="Arial"/>
        </w:rPr>
        <w:footnoteRef/>
      </w:r>
      <w:r w:rsidRPr="00B62DA5">
        <w:rPr>
          <w:rFonts w:ascii="Arial" w:hAnsi="Arial" w:cs="Arial"/>
        </w:rPr>
        <w:t xml:space="preserve"> Informacja zamieszczona </w:t>
      </w:r>
      <w:r w:rsidR="006A60E3">
        <w:rPr>
          <w:rFonts w:ascii="Arial" w:hAnsi="Arial" w:cs="Arial"/>
        </w:rPr>
        <w:t xml:space="preserve">na tablicy informacyjnej w budynku UG w Polskiej Cerekwi oraz </w:t>
      </w:r>
      <w:r w:rsidRPr="00B62DA5">
        <w:rPr>
          <w:rFonts w:ascii="Arial" w:hAnsi="Arial" w:cs="Arial"/>
        </w:rPr>
        <w:t xml:space="preserve">w BIP </w:t>
      </w:r>
      <w:r>
        <w:rPr>
          <w:rFonts w:ascii="Arial" w:hAnsi="Arial" w:cs="Arial"/>
        </w:rPr>
        <w:t xml:space="preserve">UG w </w:t>
      </w:r>
      <w:r w:rsidR="00C33636">
        <w:rPr>
          <w:rFonts w:ascii="Arial" w:hAnsi="Arial" w:cs="Arial"/>
        </w:rPr>
        <w:t>Polskiej Cerekwi</w:t>
      </w:r>
      <w:r w:rsidRPr="00B62DA5">
        <w:rPr>
          <w:rFonts w:ascii="Arial" w:hAnsi="Arial" w:cs="Arial"/>
        </w:rPr>
        <w:t>.</w:t>
      </w:r>
    </w:p>
  </w:footnote>
  <w:footnote w:id="7">
    <w:p w:rsidR="00CB766D" w:rsidP="00CB76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049A3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8049A3">
        <w:rPr>
          <w:rFonts w:ascii="Arial" w:hAnsi="Arial" w:cs="Arial"/>
        </w:rPr>
        <w:t xml:space="preserve"> Prezesa Rady Ministrów z dnia 18 stycznia 2011 r. w sprawie instrukcji kancelaryjnej, jednolitych rzeczowych wykazów akt oraz instrukcji w sprawie organizacji i zakresu działania archiwów zakładowych (Dz.U. </w:t>
      </w:r>
      <w:r w:rsidR="00703C38">
        <w:rPr>
          <w:rFonts w:ascii="Arial" w:hAnsi="Arial" w:cs="Arial"/>
        </w:rPr>
        <w:t xml:space="preserve">z 2011 r. </w:t>
      </w:r>
      <w:r w:rsidRPr="008049A3">
        <w:rPr>
          <w:rFonts w:ascii="Arial" w:hAnsi="Arial" w:cs="Arial"/>
        </w:rPr>
        <w:t>Nr 14, poz. 67)</w:t>
      </w:r>
      <w:r>
        <w:rPr>
          <w:rFonts w:ascii="Arial" w:hAnsi="Arial" w:cs="Arial"/>
        </w:rPr>
        <w:t>; Dalej: Rozporządzenie w sprawie instrukcji kancelaryjnej.</w:t>
      </w:r>
    </w:p>
  </w:footnote>
  <w:footnote w:id="8">
    <w:p w:rsidR="00706BE7" w:rsidRPr="00B94B96" w:rsidP="00706B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w sprawie ochrony osób fizycznych w związku z przetwarzaniem danych osobowych i w sprawie swobodnego przepływu takich danych oraz uchylenia dyrektywy 95/46/WE [</w:t>
      </w:r>
      <w:r w:rsidR="00D25E20">
        <w:rPr>
          <w:rFonts w:ascii="Arial" w:hAnsi="Arial" w:cs="Arial"/>
        </w:rPr>
        <w:t>o</w:t>
      </w:r>
      <w:r w:rsidRPr="00B94B96">
        <w:rPr>
          <w:rFonts w:ascii="Arial" w:hAnsi="Arial" w:cs="Arial"/>
        </w:rPr>
        <w:t xml:space="preserve">gólne </w:t>
      </w:r>
      <w:r w:rsidR="00D25E20">
        <w:rPr>
          <w:rFonts w:ascii="Arial" w:hAnsi="Arial" w:cs="Arial"/>
        </w:rPr>
        <w:t>r</w:t>
      </w:r>
      <w:r w:rsidRPr="00B94B96">
        <w:rPr>
          <w:rFonts w:ascii="Arial" w:hAnsi="Arial" w:cs="Arial"/>
        </w:rPr>
        <w:t xml:space="preserve">ozporządzenie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 xml:space="preserve">o </w:t>
      </w:r>
      <w:r w:rsidR="00D25E20">
        <w:rPr>
          <w:rFonts w:ascii="Arial" w:hAnsi="Arial" w:cs="Arial"/>
        </w:rPr>
        <w:t>o</w:t>
      </w:r>
      <w:r w:rsidRPr="00B94B96">
        <w:rPr>
          <w:rFonts w:ascii="Arial" w:hAnsi="Arial" w:cs="Arial"/>
        </w:rPr>
        <w:t xml:space="preserve">chronie </w:t>
      </w:r>
      <w:r w:rsidR="00D25E20">
        <w:rPr>
          <w:rFonts w:ascii="Arial" w:hAnsi="Arial" w:cs="Arial"/>
        </w:rPr>
        <w:t>d</w:t>
      </w:r>
      <w:r w:rsidRPr="00B94B96">
        <w:rPr>
          <w:rFonts w:ascii="Arial" w:hAnsi="Arial" w:cs="Arial"/>
        </w:rPr>
        <w:t>anych] (</w:t>
      </w:r>
      <w:r w:rsidRPr="00B94B96">
        <w:rPr>
          <w:rFonts w:ascii="Arial" w:hAnsi="Arial" w:cs="Arial"/>
        </w:rPr>
        <w:t>Dz.Urz.UE.L</w:t>
      </w:r>
      <w:r w:rsidRPr="00B94B96">
        <w:rPr>
          <w:rFonts w:ascii="Arial" w:hAnsi="Arial" w:cs="Arial"/>
        </w:rPr>
        <w:t xml:space="preserve"> Nr 119</w:t>
      </w:r>
      <w:r w:rsidR="00D25E20">
        <w:rPr>
          <w:rFonts w:ascii="Arial" w:hAnsi="Arial" w:cs="Arial"/>
        </w:rPr>
        <w:t>,</w:t>
      </w:r>
      <w:r w:rsidR="00847D96">
        <w:rPr>
          <w:rFonts w:ascii="Arial" w:hAnsi="Arial" w:cs="Arial"/>
        </w:rPr>
        <w:t xml:space="preserve"> str.1</w:t>
      </w:r>
      <w:r w:rsidRPr="00B94B96">
        <w:rPr>
          <w:rFonts w:ascii="Arial" w:hAnsi="Arial" w:cs="Arial"/>
        </w:rPr>
        <w:t>)</w:t>
      </w:r>
      <w:r w:rsidR="00847D96">
        <w:rPr>
          <w:rFonts w:ascii="Arial" w:hAnsi="Arial" w:cs="Arial"/>
        </w:rPr>
        <w:t>, Dalej: RODO</w:t>
      </w:r>
    </w:p>
  </w:footnote>
  <w:footnote w:id="9">
    <w:p w:rsidR="00625CF4">
      <w:pPr>
        <w:pStyle w:val="FootnoteText"/>
      </w:pPr>
      <w:r>
        <w:rPr>
          <w:rStyle w:val="FootnoteReference"/>
        </w:rPr>
        <w:footnoteRef/>
      </w:r>
      <w:r>
        <w:t xml:space="preserve"> Strona BIP ….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0E66"/>
    <w:multiLevelType w:val="hybridMultilevel"/>
    <w:tmpl w:val="4024FC62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5629DC"/>
    <w:multiLevelType w:val="hybridMultilevel"/>
    <w:tmpl w:val="221CD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4354C3"/>
    <w:multiLevelType w:val="hybridMultilevel"/>
    <w:tmpl w:val="03C29B5C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3B70EF"/>
    <w:multiLevelType w:val="hybridMultilevel"/>
    <w:tmpl w:val="3AB45C92"/>
    <w:lvl w:ilvl="0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1">
    <w:nsid w:val="1C9E7EB2"/>
    <w:multiLevelType w:val="hybridMultilevel"/>
    <w:tmpl w:val="AFA85F0E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B44B5D"/>
    <w:multiLevelType w:val="hybridMultilevel"/>
    <w:tmpl w:val="C13A7D64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238F5E40"/>
    <w:multiLevelType w:val="multilevel"/>
    <w:tmpl w:val="F1BA2268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4">
    <w:nsid w:val="25057D0E"/>
    <w:multiLevelType w:val="hybridMultilevel"/>
    <w:tmpl w:val="1D3CEF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F2080"/>
    <w:multiLevelType w:val="hybridMultilevel"/>
    <w:tmpl w:val="FC38AD1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927C88"/>
    <w:multiLevelType w:val="hybridMultilevel"/>
    <w:tmpl w:val="73641EE4"/>
    <w:lvl w:ilvl="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B64A7B"/>
    <w:multiLevelType w:val="hybridMultilevel"/>
    <w:tmpl w:val="3F8C2944"/>
    <w:lvl w:ilvl="0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47595289"/>
    <w:multiLevelType w:val="hybridMultilevel"/>
    <w:tmpl w:val="784C60E2"/>
    <w:lvl w:ilvl="0">
      <w:start w:val="1"/>
      <w:numFmt w:val="decimal"/>
      <w:lvlText w:val="%1)"/>
      <w:lvlJc w:val="left"/>
      <w:pPr>
        <w:ind w:left="1219" w:hanging="360"/>
      </w:pPr>
    </w:lvl>
    <w:lvl w:ilvl="1" w:tentative="1">
      <w:start w:val="1"/>
      <w:numFmt w:val="lowerLetter"/>
      <w:lvlText w:val="%2."/>
      <w:lvlJc w:val="left"/>
      <w:pPr>
        <w:ind w:left="1939" w:hanging="360"/>
      </w:pPr>
    </w:lvl>
    <w:lvl w:ilvl="2" w:tentative="1">
      <w:start w:val="1"/>
      <w:numFmt w:val="lowerRoman"/>
      <w:lvlText w:val="%3."/>
      <w:lvlJc w:val="right"/>
      <w:pPr>
        <w:ind w:left="2659" w:hanging="180"/>
      </w:pPr>
    </w:lvl>
    <w:lvl w:ilvl="3" w:tentative="1">
      <w:start w:val="1"/>
      <w:numFmt w:val="decimal"/>
      <w:lvlText w:val="%4."/>
      <w:lvlJc w:val="left"/>
      <w:pPr>
        <w:ind w:left="3379" w:hanging="360"/>
      </w:pPr>
    </w:lvl>
    <w:lvl w:ilvl="4" w:tentative="1">
      <w:start w:val="1"/>
      <w:numFmt w:val="lowerLetter"/>
      <w:lvlText w:val="%5."/>
      <w:lvlJc w:val="left"/>
      <w:pPr>
        <w:ind w:left="4099" w:hanging="360"/>
      </w:pPr>
    </w:lvl>
    <w:lvl w:ilvl="5" w:tentative="1">
      <w:start w:val="1"/>
      <w:numFmt w:val="lowerRoman"/>
      <w:lvlText w:val="%6."/>
      <w:lvlJc w:val="right"/>
      <w:pPr>
        <w:ind w:left="4819" w:hanging="180"/>
      </w:pPr>
    </w:lvl>
    <w:lvl w:ilvl="6" w:tentative="1">
      <w:start w:val="1"/>
      <w:numFmt w:val="decimal"/>
      <w:lvlText w:val="%7."/>
      <w:lvlJc w:val="left"/>
      <w:pPr>
        <w:ind w:left="5539" w:hanging="360"/>
      </w:pPr>
    </w:lvl>
    <w:lvl w:ilvl="7" w:tentative="1">
      <w:start w:val="1"/>
      <w:numFmt w:val="lowerLetter"/>
      <w:lvlText w:val="%8."/>
      <w:lvlJc w:val="left"/>
      <w:pPr>
        <w:ind w:left="6259" w:hanging="360"/>
      </w:pPr>
    </w:lvl>
    <w:lvl w:ilvl="8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16437D6"/>
    <w:multiLevelType w:val="hybridMultilevel"/>
    <w:tmpl w:val="F41EAF8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C343E4"/>
    <w:multiLevelType w:val="hybridMultilevel"/>
    <w:tmpl w:val="948C516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910B7"/>
    <w:multiLevelType w:val="hybridMultilevel"/>
    <w:tmpl w:val="7C8EE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64EA3886"/>
    <w:multiLevelType w:val="hybridMultilevel"/>
    <w:tmpl w:val="4678C522"/>
    <w:lvl w:ilvl="0">
      <w:start w:val="1"/>
      <w:numFmt w:val="lowerLetter"/>
      <w:lvlText w:val="%1)"/>
      <w:lvlJc w:val="left"/>
      <w:pPr>
        <w:ind w:left="975" w:hanging="360"/>
      </w:pPr>
    </w:lvl>
    <w:lvl w:ilvl="1" w:tentative="1">
      <w:start w:val="1"/>
      <w:numFmt w:val="lowerLetter"/>
      <w:lvlText w:val="%2."/>
      <w:lvlJc w:val="left"/>
      <w:pPr>
        <w:ind w:left="1695" w:hanging="360"/>
      </w:pPr>
    </w:lvl>
    <w:lvl w:ilvl="2" w:tentative="1">
      <w:start w:val="1"/>
      <w:numFmt w:val="lowerRoman"/>
      <w:lvlText w:val="%3."/>
      <w:lvlJc w:val="right"/>
      <w:pPr>
        <w:ind w:left="2415" w:hanging="180"/>
      </w:pPr>
    </w:lvl>
    <w:lvl w:ilvl="3" w:tentative="1">
      <w:start w:val="1"/>
      <w:numFmt w:val="decimal"/>
      <w:lvlText w:val="%4."/>
      <w:lvlJc w:val="left"/>
      <w:pPr>
        <w:ind w:left="3135" w:hanging="360"/>
      </w:pPr>
    </w:lvl>
    <w:lvl w:ilvl="4" w:tentative="1">
      <w:start w:val="1"/>
      <w:numFmt w:val="lowerLetter"/>
      <w:lvlText w:val="%5."/>
      <w:lvlJc w:val="left"/>
      <w:pPr>
        <w:ind w:left="3855" w:hanging="360"/>
      </w:pPr>
    </w:lvl>
    <w:lvl w:ilvl="5" w:tentative="1">
      <w:start w:val="1"/>
      <w:numFmt w:val="lowerRoman"/>
      <w:lvlText w:val="%6."/>
      <w:lvlJc w:val="right"/>
      <w:pPr>
        <w:ind w:left="4575" w:hanging="180"/>
      </w:pPr>
    </w:lvl>
    <w:lvl w:ilvl="6" w:tentative="1">
      <w:start w:val="1"/>
      <w:numFmt w:val="decimal"/>
      <w:lvlText w:val="%7."/>
      <w:lvlJc w:val="left"/>
      <w:pPr>
        <w:ind w:left="5295" w:hanging="360"/>
      </w:pPr>
    </w:lvl>
    <w:lvl w:ilvl="7" w:tentative="1">
      <w:start w:val="1"/>
      <w:numFmt w:val="lowerLetter"/>
      <w:lvlText w:val="%8."/>
      <w:lvlJc w:val="left"/>
      <w:pPr>
        <w:ind w:left="6015" w:hanging="360"/>
      </w:pPr>
    </w:lvl>
    <w:lvl w:ilvl="8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8">
    <w:nsid w:val="6E686007"/>
    <w:multiLevelType w:val="hybridMultilevel"/>
    <w:tmpl w:val="009CC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1521B"/>
    <w:multiLevelType w:val="hybridMultilevel"/>
    <w:tmpl w:val="1B3E7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440F9"/>
    <w:multiLevelType w:val="hybridMultilevel"/>
    <w:tmpl w:val="9DB84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31B9E"/>
    <w:multiLevelType w:val="hybridMultilevel"/>
    <w:tmpl w:val="5276F2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6"/>
  </w:num>
  <w:num w:numId="5">
    <w:abstractNumId w:val="5"/>
  </w:num>
  <w:num w:numId="6">
    <w:abstractNumId w:val="25"/>
  </w:num>
  <w:num w:numId="7">
    <w:abstractNumId w:val="31"/>
  </w:num>
  <w:num w:numId="8">
    <w:abstractNumId w:val="3"/>
  </w:num>
  <w:num w:numId="9">
    <w:abstractNumId w:val="21"/>
  </w:num>
  <w:num w:numId="10">
    <w:abstractNumId w:val="10"/>
  </w:num>
  <w:num w:numId="11">
    <w:abstractNumId w:val="13"/>
  </w:num>
  <w:num w:numId="12">
    <w:abstractNumId w:val="18"/>
  </w:num>
  <w:num w:numId="13">
    <w:abstractNumId w:val="27"/>
  </w:num>
  <w:num w:numId="14">
    <w:abstractNumId w:val="2"/>
  </w:num>
  <w:num w:numId="15">
    <w:abstractNumId w:val="29"/>
  </w:num>
  <w:num w:numId="16">
    <w:abstractNumId w:val="12"/>
  </w:num>
  <w:num w:numId="17">
    <w:abstractNumId w:val="30"/>
  </w:num>
  <w:num w:numId="18">
    <w:abstractNumId w:val="1"/>
  </w:num>
  <w:num w:numId="19">
    <w:abstractNumId w:val="14"/>
  </w:num>
  <w:num w:numId="20">
    <w:abstractNumId w:val="24"/>
  </w:num>
  <w:num w:numId="21">
    <w:abstractNumId w:val="9"/>
  </w:num>
  <w:num w:numId="22">
    <w:abstractNumId w:val="15"/>
  </w:num>
  <w:num w:numId="23">
    <w:abstractNumId w:val="4"/>
  </w:num>
  <w:num w:numId="24">
    <w:abstractNumId w:val="32"/>
  </w:num>
  <w:num w:numId="25">
    <w:abstractNumId w:val="19"/>
  </w:num>
  <w:num w:numId="26">
    <w:abstractNumId w:val="23"/>
  </w:num>
  <w:num w:numId="27">
    <w:abstractNumId w:val="11"/>
  </w:num>
  <w:num w:numId="28">
    <w:abstractNumId w:val="16"/>
  </w:num>
  <w:num w:numId="29">
    <w:abstractNumId w:val="2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8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BA0"/>
    <w:pPr>
      <w:spacing w:after="200" w:line="276" w:lineRule="auto"/>
    </w:pPr>
    <w:rPr>
      <w:sz w:val="2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link w:val="Header"/>
    <w:uiPriority w:val="99"/>
    <w:qFormat/>
    <w:rsid w:val="00902799"/>
  </w:style>
  <w:style w:type="character" w:customStyle="1" w:styleId="StopkaZnak">
    <w:name w:val="Stopka Znak"/>
    <w:basedOn w:val="DefaultParagraphFont"/>
    <w:link w:val="Footer"/>
    <w:uiPriority w:val="99"/>
    <w:qFormat/>
    <w:rsid w:val="00902799"/>
  </w:style>
  <w:style w:type="character" w:customStyle="1" w:styleId="TekstprzypisudolnegoZnak">
    <w:name w:val="Tekst przypisu dolnego Znak"/>
    <w:basedOn w:val="DefaultParagraphFont"/>
    <w:link w:val="FootnoteText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7B3280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A1773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C029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efaultParagraphFont"/>
    <w:link w:val="Heading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Header">
    <w:name w:val="header"/>
    <w:basedOn w:val="Normal"/>
    <w:next w:val="BodyText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F72DC0"/>
    <w:pPr>
      <w:spacing w:after="140"/>
    </w:pPr>
  </w:style>
  <w:style w:type="paragraph" w:styleId="List">
    <w:name w:val="List"/>
    <w:basedOn w:val="BodyText"/>
    <w:rsid w:val="00F72DC0"/>
    <w:rPr>
      <w:rFonts w:cs="Arial"/>
    </w:rPr>
  </w:style>
  <w:style w:type="paragraph" w:styleId="Caption">
    <w:name w:val="caption"/>
    <w:basedOn w:val="Normal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72DC0"/>
    <w:pPr>
      <w:suppressLineNumbers/>
    </w:pPr>
    <w:rPr>
      <w:rFonts w:cs="Arial"/>
    </w:rPr>
  </w:style>
  <w:style w:type="paragraph" w:styleId="Footer">
    <w:name w:val="footer"/>
    <w:basedOn w:val="Normal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qFormat/>
    <w:rsid w:val="00DD3CBD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"/>
    <w:qFormat/>
    <w:rsid w:val="00F72DC0"/>
  </w:style>
  <w:style w:type="character" w:styleId="FootnoteReference">
    <w:name w:val="footnote reference"/>
    <w:basedOn w:val="DefaultParagraphFont"/>
    <w:uiPriority w:val="99"/>
    <w:semiHidden/>
    <w:unhideWhenUsed/>
    <w:rsid w:val="00122DE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39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hAnsi="Times New Roman" w:eastAsiaTheme="minorHAnsi" w:cs="Times New Roman"/>
      <w:sz w:val="24"/>
      <w:szCs w:val="24"/>
    </w:rPr>
  </w:style>
  <w:style w:type="character" w:customStyle="1" w:styleId="highlight">
    <w:name w:val="highlight"/>
    <w:basedOn w:val="DefaultParagraphFont"/>
    <w:rsid w:val="0077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4C40-99EF-49B1-B287-F6A9B55C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OUW</Company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ekolodziej@opole.uw.gov.pl</dc:creator>
  <cp:lastModifiedBy>Estera Kołodziej</cp:lastModifiedBy>
  <cp:revision>8</cp:revision>
  <cp:lastPrinted>2023-02-16T12:42:00Z</cp:lastPrinted>
  <dcterms:created xsi:type="dcterms:W3CDTF">2023-04-17T06:45:00Z</dcterms:created>
  <dcterms:modified xsi:type="dcterms:W3CDTF">2023-04-17T08:44:00Z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