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1D1F58" w:rsidRPr="00F85D1B" w:rsidRDefault="001D1F58" w:rsidP="001D1F58">
      <w:pPr>
        <w:pStyle w:val="Nagwek"/>
        <w:tabs>
          <w:tab w:val="clear" w:pos="4536"/>
          <w:tab w:val="clear" w:pos="9072"/>
          <w:tab w:val="left" w:pos="709"/>
          <w:tab w:val="right" w:pos="3402"/>
        </w:tabs>
        <w:spacing w:after="120"/>
        <w:ind w:right="5670"/>
        <w:jc w:val="center"/>
        <w:rPr>
          <w:rFonts w:ascii="Arial" w:hAnsi="Arial" w:cs="Arial"/>
          <w:b/>
          <w:i/>
          <w:noProof/>
          <w:sz w:val="20"/>
          <w:szCs w:val="20"/>
        </w:rPr>
      </w:pPr>
      <w:r w:rsidRPr="00574289">
        <w:rPr>
          <w:rFonts w:ascii="Arial" w:hAnsi="Arial" w:cs="Arial"/>
          <w:b/>
          <w:i/>
          <w:noProof/>
          <w:sz w:val="20"/>
          <w:szCs w:val="20"/>
        </w:rPr>
        <w:t>Departament Informatyzacji i       Cyberbezpieczeństwa - DIC</w:t>
      </w:r>
    </w:p>
    <w:p w:rsidR="004E1329" w:rsidRPr="004E1329" w:rsidRDefault="004E1329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1D1F58" w:rsidRPr="00574289" w:rsidRDefault="001D1F58" w:rsidP="001D1F58">
            <w:pPr>
              <w:tabs>
                <w:tab w:val="left" w:pos="3075"/>
              </w:tabs>
              <w:spacing w:after="0" w:line="360" w:lineRule="auto"/>
              <w:ind w:right="1701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7428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DIC.IV.043.</w:t>
            </w:r>
            <w:r w:rsidR="005920B5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6</w:t>
            </w:r>
            <w:r w:rsidRPr="0057428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.2024</w:t>
            </w:r>
          </w:p>
          <w:p w:rsidR="00D05C7D" w:rsidRPr="00681D57" w:rsidRDefault="00D05C7D" w:rsidP="00D05C7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1D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 w:rsidR="005920B5">
              <w:rPr>
                <w:rFonts w:ascii="Arial" w:eastAsia="Times New Roman" w:hAnsi="Arial" w:cs="Arial"/>
                <w:b/>
                <w:sz w:val="20"/>
                <w:szCs w:val="20"/>
              </w:rPr>
              <w:t>1026658</w:t>
            </w:r>
          </w:p>
          <w:p w:rsidR="00006B03" w:rsidRPr="00E74E5B" w:rsidRDefault="00006B03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5920B5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73D65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 w:rsidR="005920B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D05C7D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1D1F5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05C7D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73A" w:rsidRDefault="003814A6" w:rsidP="009D273A">
      <w:pPr>
        <w:pStyle w:val="Akapitzlist"/>
        <w:spacing w:after="0" w:line="360" w:lineRule="auto"/>
        <w:ind w:left="360"/>
        <w:jc w:val="both"/>
        <w:rPr>
          <w:b/>
          <w:bCs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9D273A">
        <w:rPr>
          <w:rFonts w:ascii="Arial" w:hAnsi="Arial" w:cs="Arial"/>
          <w:sz w:val="20"/>
          <w:szCs w:val="20"/>
        </w:rPr>
        <w:t>„</w:t>
      </w:r>
      <w:r w:rsidR="005920B5" w:rsidRPr="00E529B3">
        <w:t xml:space="preserve">zapewnienie udzielenia lub udzielenie przez Wykonawcę na rzecz Zamawiającego </w:t>
      </w:r>
      <w:r w:rsidR="005920B5" w:rsidRPr="00E529B3">
        <w:rPr>
          <w:bCs/>
        </w:rPr>
        <w:t>subskrypcji oprogramowania Vmware</w:t>
      </w:r>
      <w:r w:rsidR="009D273A">
        <w:rPr>
          <w:b/>
        </w:rPr>
        <w:t>”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1D1F58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1F58">
        <w:rPr>
          <w:rFonts w:ascii="Arial" w:hAnsi="Arial" w:cs="Arial"/>
          <w:noProof/>
          <w:sz w:val="20"/>
          <w:szCs w:val="20"/>
        </w:rPr>
        <w:t>Departament Informatyzacji i Cyberbezpieczeństwa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="003814A6" w:rsidRPr="00E74E5B">
        <w:rPr>
          <w:rFonts w:ascii="Arial" w:hAnsi="Arial" w:cs="Arial"/>
          <w:sz w:val="20"/>
          <w:szCs w:val="20"/>
        </w:rPr>
        <w:t xml:space="preserve"> informuje, że do realizacji wyżej wskazanego przedmiotu zamówienia wybrano ofertę:</w:t>
      </w:r>
    </w:p>
    <w:p w:rsidR="00A6787D" w:rsidRDefault="00A6787D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787D" w:rsidRDefault="00A6787D" w:rsidP="00A6787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2D85">
        <w:rPr>
          <w:rFonts w:ascii="Arial" w:hAnsi="Arial" w:cs="Arial"/>
          <w:sz w:val="20"/>
          <w:szCs w:val="20"/>
        </w:rPr>
        <w:t>Monolit IT Sp. z o.o</w:t>
      </w:r>
      <w:r>
        <w:rPr>
          <w:rFonts w:ascii="Arial" w:hAnsi="Arial" w:cs="Arial"/>
          <w:sz w:val="20"/>
          <w:szCs w:val="20"/>
        </w:rPr>
        <w:t xml:space="preserve"> </w:t>
      </w:r>
      <w:r w:rsidRPr="002F2D85">
        <w:rPr>
          <w:rFonts w:ascii="Arial" w:hAnsi="Arial" w:cs="Arial"/>
          <w:sz w:val="20"/>
          <w:szCs w:val="20"/>
        </w:rPr>
        <w:t>ul. Warsztatowa 12, 81-341 Gdynia</w:t>
      </w:r>
    </w:p>
    <w:p w:rsidR="003814A6" w:rsidRPr="00E74E5B" w:rsidRDefault="003814A6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D05C7D" w:rsidRDefault="003814A6" w:rsidP="00D05C7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y:   </w:t>
      </w:r>
      <w:r w:rsidR="005920B5">
        <w:rPr>
          <w:rFonts w:ascii="Arial" w:hAnsi="Arial" w:cs="Arial"/>
          <w:color w:val="000000"/>
          <w:sz w:val="20"/>
          <w:szCs w:val="20"/>
        </w:rPr>
        <w:t>98 050</w:t>
      </w:r>
      <w:r w:rsidR="00D05C7D">
        <w:rPr>
          <w:rFonts w:ascii="Arial" w:hAnsi="Arial" w:cs="Arial"/>
          <w:color w:val="000000"/>
          <w:sz w:val="20"/>
          <w:szCs w:val="20"/>
        </w:rPr>
        <w:t>,00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 zł brutto.</w:t>
      </w: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Pr="00E74E5B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006B03" w:rsidRPr="00C9656B" w:rsidRDefault="00006B03" w:rsidP="004E1A05">
      <w:pPr>
        <w:spacing w:after="0"/>
        <w:ind w:left="5948" w:firstLine="6"/>
        <w:rPr>
          <w:sz w:val="20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0A" w:rsidRDefault="002A590A" w:rsidP="00006B03">
      <w:pPr>
        <w:spacing w:after="0" w:line="240" w:lineRule="auto"/>
      </w:pPr>
      <w:r>
        <w:separator/>
      </w:r>
    </w:p>
  </w:endnote>
  <w:endnote w:type="continuationSeparator" w:id="0">
    <w:p w:rsidR="002A590A" w:rsidRDefault="002A590A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0A" w:rsidRDefault="002A590A" w:rsidP="00006B03">
      <w:pPr>
        <w:spacing w:after="0" w:line="240" w:lineRule="auto"/>
      </w:pPr>
      <w:r>
        <w:separator/>
      </w:r>
    </w:p>
  </w:footnote>
  <w:footnote w:type="continuationSeparator" w:id="0">
    <w:p w:rsidR="002A590A" w:rsidRDefault="002A590A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A4E28"/>
    <w:rsid w:val="000B179E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1F58"/>
    <w:rsid w:val="001D6FF8"/>
    <w:rsid w:val="00206A39"/>
    <w:rsid w:val="00214DCA"/>
    <w:rsid w:val="002563E1"/>
    <w:rsid w:val="00274DBB"/>
    <w:rsid w:val="002A590A"/>
    <w:rsid w:val="002F4621"/>
    <w:rsid w:val="00340740"/>
    <w:rsid w:val="003814A6"/>
    <w:rsid w:val="003A14DD"/>
    <w:rsid w:val="003B5F9F"/>
    <w:rsid w:val="00427BA0"/>
    <w:rsid w:val="004371B1"/>
    <w:rsid w:val="004820A9"/>
    <w:rsid w:val="004E1329"/>
    <w:rsid w:val="004E1A05"/>
    <w:rsid w:val="0054306B"/>
    <w:rsid w:val="00577602"/>
    <w:rsid w:val="005920B5"/>
    <w:rsid w:val="005B3862"/>
    <w:rsid w:val="006D026F"/>
    <w:rsid w:val="006D6D10"/>
    <w:rsid w:val="00703839"/>
    <w:rsid w:val="007912BD"/>
    <w:rsid w:val="007A581B"/>
    <w:rsid w:val="007F09B0"/>
    <w:rsid w:val="008A4508"/>
    <w:rsid w:val="009246E7"/>
    <w:rsid w:val="0094373B"/>
    <w:rsid w:val="00973787"/>
    <w:rsid w:val="009C0373"/>
    <w:rsid w:val="009C5B28"/>
    <w:rsid w:val="009D273A"/>
    <w:rsid w:val="00A6787D"/>
    <w:rsid w:val="00AC41BA"/>
    <w:rsid w:val="00B323BA"/>
    <w:rsid w:val="00B5314D"/>
    <w:rsid w:val="00B66891"/>
    <w:rsid w:val="00B83CA2"/>
    <w:rsid w:val="00B902BC"/>
    <w:rsid w:val="00BC3BAA"/>
    <w:rsid w:val="00C07F09"/>
    <w:rsid w:val="00C175B2"/>
    <w:rsid w:val="00C405A9"/>
    <w:rsid w:val="00C73D65"/>
    <w:rsid w:val="00CC04F0"/>
    <w:rsid w:val="00CD0292"/>
    <w:rsid w:val="00D05C7D"/>
    <w:rsid w:val="00D171C5"/>
    <w:rsid w:val="00D6531E"/>
    <w:rsid w:val="00DE0C51"/>
    <w:rsid w:val="00DF1C02"/>
    <w:rsid w:val="00E36E1D"/>
    <w:rsid w:val="00E6753A"/>
    <w:rsid w:val="00E74E5B"/>
    <w:rsid w:val="00EA28AE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DB79-5FE1-4F37-95BF-0148A770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Blaszczak Anna</cp:lastModifiedBy>
  <cp:revision>2</cp:revision>
  <cp:lastPrinted>2019-03-26T12:46:00Z</cp:lastPrinted>
  <dcterms:created xsi:type="dcterms:W3CDTF">2024-12-09T12:32:00Z</dcterms:created>
  <dcterms:modified xsi:type="dcterms:W3CDTF">2024-12-09T12:32:00Z</dcterms:modified>
</cp:coreProperties>
</file>